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073" w:rsidRDefault="00C73B71" w:rsidP="00387073">
      <w:pPr>
        <w:pStyle w:val="Heading1"/>
        <w:spacing w:before="120"/>
        <w:ind w:left="0"/>
        <w:rPr>
          <w:rFonts w:asciiTheme="minorHAnsi" w:hAnsiTheme="minorHAnsi"/>
        </w:rPr>
      </w:pPr>
      <w:r>
        <w:rPr>
          <w:rFonts w:asciiTheme="minorHAnsi" w:hAnsiTheme="minorHAnsi"/>
        </w:rPr>
        <w:t>h</w:t>
      </w:r>
      <w:r w:rsidR="00077FBD">
        <w:rPr>
          <w:rFonts w:asciiTheme="minorHAnsi" w:hAnsiTheme="minorHAnsi"/>
        </w:rPr>
        <w:t>ealthy lifestyles</w:t>
      </w:r>
    </w:p>
    <w:p w:rsidR="007A6EAB" w:rsidRDefault="001A7855" w:rsidP="009A7655">
      <w:pPr>
        <w:spacing w:before="0" w:line="240" w:lineRule="auto"/>
        <w:ind w:left="0"/>
        <w:rPr>
          <w:rFonts w:asciiTheme="minorHAnsi" w:hAnsiTheme="minorHAnsi" w:cs="Arial"/>
          <w:sz w:val="22"/>
          <w:szCs w:val="22"/>
        </w:rPr>
      </w:pPr>
      <w:r w:rsidRPr="007A6EAB">
        <w:rPr>
          <w:rFonts w:asciiTheme="minorHAnsi" w:hAnsiTheme="minorHAnsi" w:cs="Arial"/>
          <w:sz w:val="22"/>
          <w:szCs w:val="22"/>
        </w:rPr>
        <w:t xml:space="preserve">The </w:t>
      </w:r>
      <w:r w:rsidR="00FB5B3B">
        <w:rPr>
          <w:rFonts w:asciiTheme="minorHAnsi" w:hAnsiTheme="minorHAnsi" w:cs="Arial"/>
          <w:sz w:val="22"/>
          <w:szCs w:val="22"/>
        </w:rPr>
        <w:t xml:space="preserve">2014-15 </w:t>
      </w:r>
      <w:r w:rsidR="00A343FE" w:rsidRPr="007A6EAB">
        <w:rPr>
          <w:rFonts w:asciiTheme="minorHAnsi" w:hAnsiTheme="minorHAnsi" w:cs="Arial"/>
          <w:sz w:val="22"/>
          <w:szCs w:val="22"/>
        </w:rPr>
        <w:t xml:space="preserve">ACT </w:t>
      </w:r>
      <w:r w:rsidR="00C73B71" w:rsidRPr="007A6EAB">
        <w:rPr>
          <w:rFonts w:asciiTheme="minorHAnsi" w:hAnsiTheme="minorHAnsi" w:cs="Arial"/>
          <w:sz w:val="22"/>
          <w:szCs w:val="22"/>
        </w:rPr>
        <w:t xml:space="preserve">Budget </w:t>
      </w:r>
      <w:r w:rsidR="00ED6224" w:rsidRPr="007A6EAB">
        <w:rPr>
          <w:rFonts w:asciiTheme="minorHAnsi" w:hAnsiTheme="minorHAnsi" w:cs="Arial"/>
          <w:sz w:val="22"/>
          <w:szCs w:val="22"/>
        </w:rPr>
        <w:t>is investing</w:t>
      </w:r>
      <w:r w:rsidRPr="007A6EAB">
        <w:rPr>
          <w:rFonts w:asciiTheme="minorHAnsi" w:hAnsiTheme="minorHAnsi" w:cs="Arial"/>
          <w:sz w:val="22"/>
          <w:szCs w:val="22"/>
        </w:rPr>
        <w:t xml:space="preserve"> </w:t>
      </w:r>
      <w:r w:rsidR="00C73B71" w:rsidRPr="007A6EAB">
        <w:rPr>
          <w:rFonts w:asciiTheme="minorHAnsi" w:hAnsiTheme="minorHAnsi" w:cs="Arial"/>
          <w:sz w:val="22"/>
          <w:szCs w:val="22"/>
        </w:rPr>
        <w:t>more than $</w:t>
      </w:r>
      <w:r w:rsidR="005852B7">
        <w:rPr>
          <w:rFonts w:asciiTheme="minorHAnsi" w:hAnsiTheme="minorHAnsi" w:cs="Arial"/>
          <w:sz w:val="22"/>
          <w:szCs w:val="22"/>
        </w:rPr>
        <w:t>13</w:t>
      </w:r>
      <w:r w:rsidR="00C73B71" w:rsidRPr="007A6EAB">
        <w:rPr>
          <w:rFonts w:asciiTheme="minorHAnsi" w:hAnsiTheme="minorHAnsi" w:cs="Arial"/>
          <w:sz w:val="22"/>
          <w:szCs w:val="22"/>
        </w:rPr>
        <w:t xml:space="preserve"> million </w:t>
      </w:r>
      <w:r w:rsidR="00013CE9" w:rsidRPr="007A6EAB">
        <w:rPr>
          <w:rFonts w:asciiTheme="minorHAnsi" w:hAnsiTheme="minorHAnsi" w:cs="Arial"/>
          <w:sz w:val="22"/>
          <w:szCs w:val="22"/>
        </w:rPr>
        <w:t xml:space="preserve">in new initiatives </w:t>
      </w:r>
      <w:r w:rsidRPr="007A6EAB">
        <w:rPr>
          <w:rFonts w:asciiTheme="minorHAnsi" w:hAnsiTheme="minorHAnsi" w:cs="Arial"/>
          <w:sz w:val="22"/>
          <w:szCs w:val="22"/>
        </w:rPr>
        <w:t xml:space="preserve">to help </w:t>
      </w:r>
      <w:proofErr w:type="spellStart"/>
      <w:r w:rsidRPr="007A6EAB">
        <w:rPr>
          <w:rFonts w:asciiTheme="minorHAnsi" w:hAnsiTheme="minorHAnsi" w:cs="Arial"/>
          <w:sz w:val="22"/>
          <w:szCs w:val="22"/>
        </w:rPr>
        <w:t>Canberrans</w:t>
      </w:r>
      <w:proofErr w:type="spellEnd"/>
      <w:r w:rsidR="007A6EAB" w:rsidRPr="007A6EAB">
        <w:rPr>
          <w:rFonts w:asciiTheme="minorHAnsi" w:hAnsiTheme="minorHAnsi" w:cs="Arial"/>
          <w:sz w:val="22"/>
          <w:szCs w:val="22"/>
        </w:rPr>
        <w:t xml:space="preserve"> live health</w:t>
      </w:r>
      <w:r w:rsidR="001974D6">
        <w:rPr>
          <w:rFonts w:asciiTheme="minorHAnsi" w:hAnsiTheme="minorHAnsi" w:cs="Arial"/>
          <w:sz w:val="22"/>
          <w:szCs w:val="22"/>
        </w:rPr>
        <w:t>ier and more</w:t>
      </w:r>
      <w:r w:rsidR="007A6EAB" w:rsidRPr="007A6EAB">
        <w:rPr>
          <w:rFonts w:asciiTheme="minorHAnsi" w:hAnsiTheme="minorHAnsi" w:cs="Arial"/>
          <w:sz w:val="22"/>
          <w:szCs w:val="22"/>
        </w:rPr>
        <w:t xml:space="preserve"> active lifestyles</w:t>
      </w:r>
      <w:r w:rsidR="007A6EAB">
        <w:rPr>
          <w:rFonts w:asciiTheme="minorHAnsi" w:hAnsiTheme="minorHAnsi" w:cs="Arial"/>
          <w:sz w:val="22"/>
          <w:szCs w:val="22"/>
        </w:rPr>
        <w:t xml:space="preserve"> Chief Minister Katy Gallagher, </w:t>
      </w:r>
      <w:r w:rsidR="007A6EAB" w:rsidRPr="007A6EAB">
        <w:rPr>
          <w:rFonts w:asciiTheme="minorHAnsi" w:hAnsiTheme="minorHAnsi" w:cs="Arial"/>
          <w:sz w:val="22"/>
          <w:szCs w:val="22"/>
        </w:rPr>
        <w:t>Treasurer Andrew Barr</w:t>
      </w:r>
      <w:r w:rsidR="007A6EAB">
        <w:rPr>
          <w:rFonts w:asciiTheme="minorHAnsi" w:hAnsiTheme="minorHAnsi" w:cs="Arial"/>
          <w:sz w:val="22"/>
          <w:szCs w:val="22"/>
        </w:rPr>
        <w:t xml:space="preserve"> and Minister for </w:t>
      </w:r>
      <w:r w:rsidR="00FB5B3B">
        <w:rPr>
          <w:rFonts w:asciiTheme="minorHAnsi" w:hAnsiTheme="minorHAnsi" w:cs="Arial"/>
          <w:sz w:val="22"/>
          <w:szCs w:val="22"/>
        </w:rPr>
        <w:t xml:space="preserve">Territory and </w:t>
      </w:r>
      <w:r w:rsidR="007A6EAB">
        <w:rPr>
          <w:rFonts w:asciiTheme="minorHAnsi" w:hAnsiTheme="minorHAnsi" w:cs="Arial"/>
          <w:sz w:val="22"/>
          <w:szCs w:val="22"/>
        </w:rPr>
        <w:t xml:space="preserve">Municipal Services Shane Rattenbury </w:t>
      </w:r>
      <w:r w:rsidR="007A6EAB" w:rsidRPr="007A6EAB">
        <w:rPr>
          <w:rFonts w:asciiTheme="minorHAnsi" w:hAnsiTheme="minorHAnsi" w:cs="Arial"/>
          <w:sz w:val="22"/>
          <w:szCs w:val="22"/>
        </w:rPr>
        <w:t>announced today.</w:t>
      </w:r>
    </w:p>
    <w:p w:rsidR="009A7655" w:rsidRPr="007A6EAB" w:rsidRDefault="009A7655" w:rsidP="009A7655">
      <w:pPr>
        <w:spacing w:before="0" w:line="240" w:lineRule="auto"/>
        <w:ind w:left="0"/>
        <w:rPr>
          <w:rFonts w:asciiTheme="minorHAnsi" w:hAnsiTheme="minorHAnsi" w:cs="Arial"/>
          <w:sz w:val="22"/>
          <w:szCs w:val="22"/>
        </w:rPr>
      </w:pPr>
    </w:p>
    <w:p w:rsidR="00387073" w:rsidRDefault="00013CE9" w:rsidP="009A7655">
      <w:pPr>
        <w:spacing w:before="0" w:line="240" w:lineRule="auto"/>
        <w:ind w:left="0"/>
        <w:rPr>
          <w:rFonts w:asciiTheme="minorHAnsi" w:hAnsiTheme="minorHAnsi"/>
          <w:sz w:val="22"/>
          <w:szCs w:val="22"/>
        </w:rPr>
      </w:pPr>
      <w:r w:rsidRPr="007A6EAB">
        <w:rPr>
          <w:rFonts w:asciiTheme="minorHAnsi" w:hAnsiTheme="minorHAnsi"/>
          <w:sz w:val="22"/>
          <w:szCs w:val="22"/>
        </w:rPr>
        <w:t>Sport and recreation play a vital role in keeping people fit, active and healthy</w:t>
      </w:r>
      <w:r w:rsidR="00FB5B3B">
        <w:rPr>
          <w:rFonts w:asciiTheme="minorHAnsi" w:hAnsiTheme="minorHAnsi"/>
          <w:sz w:val="22"/>
          <w:szCs w:val="22"/>
        </w:rPr>
        <w:t xml:space="preserve"> and</w:t>
      </w:r>
      <w:r w:rsidR="001A7855" w:rsidRPr="007A6EAB">
        <w:rPr>
          <w:rFonts w:asciiTheme="minorHAnsi" w:hAnsiTheme="minorHAnsi"/>
          <w:sz w:val="22"/>
          <w:szCs w:val="22"/>
        </w:rPr>
        <w:t xml:space="preserve"> overall the ACT Government is spending </w:t>
      </w:r>
      <w:r w:rsidR="00AC537E">
        <w:rPr>
          <w:rFonts w:asciiTheme="minorHAnsi" w:hAnsiTheme="minorHAnsi"/>
          <w:sz w:val="22"/>
          <w:szCs w:val="22"/>
        </w:rPr>
        <w:t>$53.9 million</w:t>
      </w:r>
      <w:r w:rsidR="001A7855" w:rsidRPr="007A6EAB">
        <w:rPr>
          <w:rFonts w:asciiTheme="minorHAnsi" w:hAnsiTheme="minorHAnsi"/>
          <w:sz w:val="22"/>
          <w:szCs w:val="22"/>
        </w:rPr>
        <w:t xml:space="preserve"> in new and ongoing funding for</w:t>
      </w:r>
      <w:r w:rsidR="007A6EAB">
        <w:rPr>
          <w:rFonts w:asciiTheme="minorHAnsi" w:hAnsiTheme="minorHAnsi"/>
          <w:sz w:val="22"/>
          <w:szCs w:val="22"/>
        </w:rPr>
        <w:t xml:space="preserve"> our high quality</w:t>
      </w:r>
      <w:r w:rsidR="001A7855" w:rsidRPr="007A6EAB">
        <w:rPr>
          <w:rFonts w:asciiTheme="minorHAnsi" w:hAnsiTheme="minorHAnsi"/>
          <w:sz w:val="22"/>
          <w:szCs w:val="22"/>
        </w:rPr>
        <w:t xml:space="preserve"> sport and recreation facilities, programs and services.</w:t>
      </w:r>
    </w:p>
    <w:p w:rsidR="009A7655" w:rsidRDefault="009A7655" w:rsidP="009A7655">
      <w:pPr>
        <w:spacing w:before="0" w:line="240" w:lineRule="auto"/>
        <w:ind w:left="0"/>
        <w:rPr>
          <w:rFonts w:asciiTheme="minorHAnsi" w:hAnsiTheme="minorHAnsi"/>
          <w:sz w:val="22"/>
          <w:szCs w:val="22"/>
        </w:rPr>
      </w:pPr>
    </w:p>
    <w:p w:rsidR="00387073" w:rsidRDefault="00387073" w:rsidP="009A7655">
      <w:pPr>
        <w:pStyle w:val="Body1"/>
        <w:ind w:right="284"/>
        <w:rPr>
          <w:rFonts w:asciiTheme="minorHAnsi" w:hAnsiTheme="minorHAnsi"/>
          <w:sz w:val="22"/>
          <w:szCs w:val="22"/>
        </w:rPr>
      </w:pPr>
      <w:r w:rsidRPr="00387073">
        <w:rPr>
          <w:rFonts w:ascii="Calibri" w:hAnsi="Calibri"/>
          <w:i/>
          <w:sz w:val="22"/>
          <w:szCs w:val="22"/>
        </w:rPr>
        <w:t>Towards Zero Growth</w:t>
      </w:r>
      <w:r w:rsidRPr="00387073">
        <w:rPr>
          <w:rFonts w:ascii="Calibri" w:hAnsi="Calibri"/>
          <w:sz w:val="22"/>
          <w:szCs w:val="22"/>
        </w:rPr>
        <w:t xml:space="preserve"> sets out the ambitious goal of zero growth in</w:t>
      </w:r>
      <w:r w:rsidR="001974D6">
        <w:rPr>
          <w:rFonts w:ascii="Calibri" w:hAnsi="Calibri"/>
          <w:sz w:val="22"/>
          <w:szCs w:val="22"/>
        </w:rPr>
        <w:t xml:space="preserve"> obesity within the ACT focused</w:t>
      </w:r>
      <w:r w:rsidRPr="00387073">
        <w:rPr>
          <w:rFonts w:ascii="Calibri" w:hAnsi="Calibri"/>
          <w:sz w:val="22"/>
          <w:szCs w:val="22"/>
        </w:rPr>
        <w:t xml:space="preserve"> on strategies that make active and healthy lifestyle choices easier.</w:t>
      </w:r>
      <w:r w:rsidRPr="00387073">
        <w:rPr>
          <w:rFonts w:asciiTheme="minorHAnsi" w:eastAsia="Calibri" w:hAnsiTheme="minorHAnsi"/>
          <w:color w:val="auto"/>
          <w:kern w:val="22"/>
          <w:sz w:val="22"/>
          <w:szCs w:val="22"/>
          <w:lang w:eastAsia="en-US"/>
        </w:rPr>
        <w:t xml:space="preserve">  The 2014-15 ACT Budget</w:t>
      </w:r>
      <w:r w:rsidR="00776C7D" w:rsidRPr="00776C7D">
        <w:rPr>
          <w:rFonts w:asciiTheme="minorHAnsi" w:hAnsiTheme="minorHAnsi"/>
          <w:sz w:val="22"/>
          <w:szCs w:val="22"/>
        </w:rPr>
        <w:t xml:space="preserve"> delivers </w:t>
      </w:r>
      <w:r w:rsidR="001974D6">
        <w:rPr>
          <w:rFonts w:asciiTheme="minorHAnsi" w:hAnsiTheme="minorHAnsi"/>
          <w:sz w:val="22"/>
          <w:szCs w:val="22"/>
        </w:rPr>
        <w:t xml:space="preserve">a range of </w:t>
      </w:r>
      <w:r w:rsidR="001A7855" w:rsidRPr="001974D6">
        <w:rPr>
          <w:rFonts w:asciiTheme="minorHAnsi" w:hAnsiTheme="minorHAnsi"/>
          <w:sz w:val="22"/>
          <w:szCs w:val="22"/>
        </w:rPr>
        <w:t xml:space="preserve">initiatives aimed at ensuring </w:t>
      </w:r>
      <w:proofErr w:type="spellStart"/>
      <w:r w:rsidR="001A7855" w:rsidRPr="001974D6">
        <w:rPr>
          <w:rFonts w:asciiTheme="minorHAnsi" w:hAnsiTheme="minorHAnsi"/>
          <w:sz w:val="22"/>
          <w:szCs w:val="22"/>
        </w:rPr>
        <w:t>Canberrans</w:t>
      </w:r>
      <w:proofErr w:type="spellEnd"/>
      <w:r w:rsidR="001A7855" w:rsidRPr="001974D6">
        <w:rPr>
          <w:rFonts w:asciiTheme="minorHAnsi" w:hAnsiTheme="minorHAnsi"/>
          <w:sz w:val="22"/>
          <w:szCs w:val="22"/>
        </w:rPr>
        <w:t xml:space="preserve"> are a</w:t>
      </w:r>
      <w:r w:rsidR="00776C7D" w:rsidRPr="00776C7D">
        <w:rPr>
          <w:rFonts w:asciiTheme="minorHAnsi" w:hAnsiTheme="minorHAnsi"/>
          <w:sz w:val="22"/>
          <w:szCs w:val="22"/>
        </w:rPr>
        <w:t>s healthy and active as possible.</w:t>
      </w:r>
    </w:p>
    <w:p w:rsidR="007A6EAB" w:rsidRDefault="007A6EAB" w:rsidP="007A6EAB">
      <w:pPr>
        <w:spacing w:before="0" w:line="240" w:lineRule="auto"/>
        <w:ind w:left="0"/>
        <w:rPr>
          <w:rFonts w:asciiTheme="minorHAnsi" w:hAnsiTheme="minorHAnsi"/>
          <w:sz w:val="22"/>
          <w:szCs w:val="22"/>
        </w:rPr>
      </w:pPr>
    </w:p>
    <w:p w:rsidR="0034572D" w:rsidRPr="009A7655" w:rsidRDefault="0034572D" w:rsidP="0034572D">
      <w:pPr>
        <w:spacing w:after="120" w:line="240" w:lineRule="auto"/>
        <w:ind w:left="0"/>
        <w:rPr>
          <w:rFonts w:asciiTheme="minorHAnsi" w:hAnsiTheme="minorHAnsi"/>
          <w:b/>
          <w:sz w:val="32"/>
          <w:szCs w:val="32"/>
        </w:rPr>
      </w:pPr>
      <w:r w:rsidRPr="009A7655">
        <w:rPr>
          <w:rFonts w:asciiTheme="minorHAnsi" w:hAnsiTheme="minorHAnsi"/>
          <w:b/>
          <w:sz w:val="32"/>
          <w:szCs w:val="32"/>
        </w:rPr>
        <w:t>Healthy and active</w:t>
      </w:r>
    </w:p>
    <w:p w:rsidR="00995D48" w:rsidRDefault="003B091A">
      <w:pPr>
        <w:pStyle w:val="IndentBulletPoints"/>
        <w:numPr>
          <w:ilvl w:val="0"/>
          <w:numId w:val="9"/>
        </w:numPr>
        <w:spacing w:before="0" w:after="120"/>
        <w:rPr>
          <w:rFonts w:asciiTheme="minorHAnsi" w:hAnsiTheme="minorHAnsi" w:cs="Arial"/>
          <w:sz w:val="22"/>
          <w:szCs w:val="22"/>
        </w:rPr>
      </w:pPr>
      <w:r w:rsidRPr="007A6EAB">
        <w:rPr>
          <w:rFonts w:asciiTheme="minorHAnsi" w:hAnsiTheme="minorHAnsi" w:cs="Arial"/>
          <w:b/>
          <w:sz w:val="22"/>
          <w:szCs w:val="22"/>
        </w:rPr>
        <w:t xml:space="preserve">Healthy </w:t>
      </w:r>
      <w:r w:rsidR="004256F8">
        <w:rPr>
          <w:rFonts w:asciiTheme="minorHAnsi" w:hAnsiTheme="minorHAnsi" w:cs="Arial"/>
          <w:b/>
          <w:sz w:val="22"/>
          <w:szCs w:val="22"/>
        </w:rPr>
        <w:t>w</w:t>
      </w:r>
      <w:r w:rsidRPr="007A6EAB">
        <w:rPr>
          <w:rFonts w:asciiTheme="minorHAnsi" w:hAnsiTheme="minorHAnsi" w:cs="Arial"/>
          <w:b/>
          <w:sz w:val="22"/>
          <w:szCs w:val="22"/>
        </w:rPr>
        <w:t xml:space="preserve">eight </w:t>
      </w:r>
      <w:r w:rsidR="004256F8">
        <w:rPr>
          <w:rFonts w:asciiTheme="minorHAnsi" w:hAnsiTheme="minorHAnsi" w:cs="Arial"/>
          <w:b/>
          <w:sz w:val="22"/>
          <w:szCs w:val="22"/>
        </w:rPr>
        <w:t>action</w:t>
      </w:r>
      <w:r w:rsidR="00D67D28">
        <w:rPr>
          <w:rFonts w:asciiTheme="minorHAnsi" w:hAnsiTheme="minorHAnsi" w:cs="Arial"/>
          <w:b/>
          <w:sz w:val="22"/>
          <w:szCs w:val="22"/>
        </w:rPr>
        <w:t xml:space="preserve"> plan</w:t>
      </w:r>
    </w:p>
    <w:p w:rsidR="00995D48" w:rsidRDefault="00387073">
      <w:pPr>
        <w:pStyle w:val="IndentBulletPoints"/>
        <w:numPr>
          <w:ilvl w:val="0"/>
          <w:numId w:val="0"/>
        </w:numPr>
        <w:spacing w:before="0" w:after="120"/>
        <w:ind w:left="720"/>
        <w:rPr>
          <w:rFonts w:asciiTheme="minorHAnsi" w:hAnsiTheme="minorHAnsi" w:cs="Arial"/>
          <w:sz w:val="22"/>
          <w:szCs w:val="22"/>
        </w:rPr>
      </w:pPr>
      <w:r w:rsidRPr="00302366">
        <w:rPr>
          <w:rFonts w:asciiTheme="minorHAnsi" w:hAnsiTheme="minorHAnsi" w:cs="Arial"/>
          <w:sz w:val="22"/>
          <w:szCs w:val="22"/>
        </w:rPr>
        <w:t>$3.6 million</w:t>
      </w:r>
      <w:r w:rsidR="003B091A" w:rsidRPr="00302366">
        <w:rPr>
          <w:rFonts w:asciiTheme="minorHAnsi" w:hAnsiTheme="minorHAnsi" w:cs="Arial"/>
          <w:sz w:val="22"/>
          <w:szCs w:val="22"/>
        </w:rPr>
        <w:t xml:space="preserve"> is</w:t>
      </w:r>
      <w:r w:rsidR="003B091A" w:rsidRPr="007A6EAB">
        <w:rPr>
          <w:rFonts w:asciiTheme="minorHAnsi" w:hAnsiTheme="minorHAnsi" w:cs="Arial"/>
          <w:sz w:val="22"/>
          <w:szCs w:val="22"/>
        </w:rPr>
        <w:t xml:space="preserve"> being invested over the next four years to achieve a ‘zero growth’ target in the rate of obesity</w:t>
      </w:r>
      <w:r w:rsidR="004256F8">
        <w:rPr>
          <w:rFonts w:asciiTheme="minorHAnsi" w:hAnsiTheme="minorHAnsi" w:cs="Arial"/>
          <w:sz w:val="22"/>
          <w:szCs w:val="22"/>
        </w:rPr>
        <w:t xml:space="preserve"> and numbers of people overweight in our</w:t>
      </w:r>
      <w:r w:rsidR="003B091A" w:rsidRPr="007A6EAB">
        <w:rPr>
          <w:rFonts w:asciiTheme="minorHAnsi" w:hAnsiTheme="minorHAnsi" w:cs="Arial"/>
          <w:sz w:val="22"/>
          <w:szCs w:val="22"/>
        </w:rPr>
        <w:t xml:space="preserve"> community.  A range of programs will assist to reduce the burden on our health services and make active and healthy lifestyle choices easier.   </w:t>
      </w:r>
    </w:p>
    <w:p w:rsidR="00995D48" w:rsidRDefault="007A6EAB">
      <w:pPr>
        <w:pStyle w:val="Heading3"/>
        <w:numPr>
          <w:ilvl w:val="0"/>
          <w:numId w:val="9"/>
        </w:numPr>
        <w:spacing w:before="0" w:after="120" w:line="240" w:lineRule="auto"/>
        <w:rPr>
          <w:rFonts w:asciiTheme="minorHAnsi" w:hAnsiTheme="minorHAnsi" w:cs="Arial"/>
          <w:sz w:val="22"/>
          <w:szCs w:val="22"/>
        </w:rPr>
      </w:pPr>
      <w:r w:rsidRPr="007A6EAB">
        <w:rPr>
          <w:rFonts w:asciiTheme="minorHAnsi" w:hAnsiTheme="minorHAnsi" w:cs="Arial"/>
          <w:sz w:val="22"/>
          <w:szCs w:val="22"/>
        </w:rPr>
        <w:t>Walking and cycling network</w:t>
      </w:r>
    </w:p>
    <w:p w:rsidR="00995D48" w:rsidRDefault="00387073">
      <w:pPr>
        <w:spacing w:before="0" w:after="120" w:line="240" w:lineRule="auto"/>
        <w:ind w:left="720"/>
        <w:rPr>
          <w:rFonts w:asciiTheme="minorHAnsi" w:hAnsiTheme="minorHAnsi"/>
          <w:sz w:val="22"/>
          <w:szCs w:val="22"/>
        </w:rPr>
      </w:pPr>
      <w:r w:rsidRPr="00387073">
        <w:rPr>
          <w:rFonts w:asciiTheme="minorHAnsi" w:hAnsiTheme="minorHAnsi"/>
          <w:sz w:val="22"/>
          <w:szCs w:val="22"/>
        </w:rPr>
        <w:t>$</w:t>
      </w:r>
      <w:r w:rsidR="00EB110D">
        <w:rPr>
          <w:rFonts w:asciiTheme="minorHAnsi" w:hAnsiTheme="minorHAnsi"/>
          <w:sz w:val="22"/>
          <w:szCs w:val="22"/>
        </w:rPr>
        <w:t>4.8</w:t>
      </w:r>
      <w:r w:rsidRPr="00387073">
        <w:rPr>
          <w:rFonts w:asciiTheme="minorHAnsi" w:hAnsiTheme="minorHAnsi"/>
          <w:sz w:val="22"/>
          <w:szCs w:val="22"/>
        </w:rPr>
        <w:t xml:space="preserve"> million over the next two years is allocated to improving and expanding walking and cycling infrastructure. </w:t>
      </w:r>
      <w:r w:rsidR="00A02380">
        <w:rPr>
          <w:rFonts w:asciiTheme="minorHAnsi" w:hAnsiTheme="minorHAnsi"/>
          <w:sz w:val="22"/>
          <w:szCs w:val="22"/>
        </w:rPr>
        <w:t xml:space="preserve"> </w:t>
      </w:r>
      <w:r w:rsidR="00A63D00">
        <w:rPr>
          <w:rFonts w:asciiTheme="minorHAnsi" w:hAnsiTheme="minorHAnsi"/>
          <w:sz w:val="22"/>
          <w:szCs w:val="22"/>
        </w:rPr>
        <w:t xml:space="preserve">This funding will deliver improved </w:t>
      </w:r>
      <w:r w:rsidRPr="00387073">
        <w:rPr>
          <w:rFonts w:asciiTheme="minorHAnsi" w:hAnsiTheme="minorHAnsi"/>
          <w:sz w:val="22"/>
          <w:szCs w:val="22"/>
        </w:rPr>
        <w:t xml:space="preserve">connectivity to public transport and schools </w:t>
      </w:r>
      <w:r w:rsidR="00A63D00">
        <w:rPr>
          <w:rFonts w:asciiTheme="minorHAnsi" w:hAnsiTheme="minorHAnsi"/>
          <w:sz w:val="22"/>
          <w:szCs w:val="22"/>
        </w:rPr>
        <w:t>and</w:t>
      </w:r>
      <w:r w:rsidR="00A63D00" w:rsidRPr="00387073">
        <w:rPr>
          <w:rFonts w:asciiTheme="minorHAnsi" w:hAnsiTheme="minorHAnsi"/>
          <w:sz w:val="22"/>
          <w:szCs w:val="22"/>
        </w:rPr>
        <w:t xml:space="preserve"> </w:t>
      </w:r>
      <w:r w:rsidRPr="00387073">
        <w:rPr>
          <w:rFonts w:asciiTheme="minorHAnsi" w:hAnsiTheme="minorHAnsi"/>
          <w:sz w:val="22"/>
          <w:szCs w:val="22"/>
        </w:rPr>
        <w:t xml:space="preserve">help achieve a number of targets under the Transport for Canberra Plan and the Healthy Weight Initiative, including the Ride or Walk to School Program. The funding will also provide for design and construction of local cycling and walking links, accessibility audits in one south and one north Canberra suburb and delivery of new separated cycling infrastructure.  </w:t>
      </w:r>
    </w:p>
    <w:p w:rsidR="0034572D" w:rsidRDefault="0034572D" w:rsidP="0034572D">
      <w:pPr>
        <w:spacing w:before="0" w:line="240" w:lineRule="auto"/>
        <w:ind w:left="0"/>
        <w:rPr>
          <w:rFonts w:asciiTheme="minorHAnsi" w:hAnsiTheme="minorHAnsi"/>
          <w:sz w:val="22"/>
          <w:szCs w:val="22"/>
        </w:rPr>
      </w:pPr>
    </w:p>
    <w:p w:rsidR="0034572D" w:rsidRPr="009A7655" w:rsidRDefault="0034572D" w:rsidP="0034572D">
      <w:pPr>
        <w:spacing w:after="120" w:line="240" w:lineRule="auto"/>
        <w:ind w:left="0"/>
        <w:rPr>
          <w:rFonts w:asciiTheme="minorHAnsi" w:hAnsiTheme="minorHAnsi"/>
          <w:b/>
          <w:sz w:val="32"/>
          <w:szCs w:val="32"/>
        </w:rPr>
      </w:pPr>
      <w:r w:rsidRPr="009A7655">
        <w:rPr>
          <w:rFonts w:asciiTheme="minorHAnsi" w:hAnsiTheme="minorHAnsi"/>
          <w:b/>
          <w:sz w:val="32"/>
          <w:szCs w:val="32"/>
        </w:rPr>
        <w:t>Sport and Recreation</w:t>
      </w:r>
    </w:p>
    <w:p w:rsidR="00995D48" w:rsidRDefault="00BA6C68">
      <w:pPr>
        <w:pStyle w:val="IndentBulletPoints"/>
        <w:spacing w:before="0" w:after="120"/>
        <w:ind w:left="720"/>
        <w:rPr>
          <w:rFonts w:asciiTheme="minorHAnsi" w:hAnsiTheme="minorHAnsi"/>
          <w:b/>
          <w:sz w:val="22"/>
          <w:szCs w:val="22"/>
        </w:rPr>
      </w:pPr>
      <w:r w:rsidRPr="007A6EAB">
        <w:rPr>
          <w:rFonts w:asciiTheme="minorHAnsi" w:hAnsiTheme="minorHAnsi"/>
          <w:b/>
          <w:sz w:val="22"/>
          <w:szCs w:val="22"/>
        </w:rPr>
        <w:t xml:space="preserve">Lyneham Sports Precinct – </w:t>
      </w:r>
      <w:r w:rsidR="004256F8">
        <w:rPr>
          <w:rFonts w:asciiTheme="minorHAnsi" w:hAnsiTheme="minorHAnsi"/>
          <w:b/>
          <w:sz w:val="22"/>
          <w:szCs w:val="22"/>
        </w:rPr>
        <w:t>s</w:t>
      </w:r>
      <w:r w:rsidRPr="007A6EAB">
        <w:rPr>
          <w:rFonts w:asciiTheme="minorHAnsi" w:hAnsiTheme="minorHAnsi"/>
          <w:b/>
          <w:sz w:val="22"/>
          <w:szCs w:val="22"/>
        </w:rPr>
        <w:t xml:space="preserve">tage 4 </w:t>
      </w:r>
      <w:r w:rsidR="004256F8">
        <w:rPr>
          <w:rFonts w:asciiTheme="minorHAnsi" w:hAnsiTheme="minorHAnsi"/>
          <w:b/>
          <w:sz w:val="22"/>
          <w:szCs w:val="22"/>
        </w:rPr>
        <w:t>t</w:t>
      </w:r>
      <w:r w:rsidRPr="007A6EAB">
        <w:rPr>
          <w:rFonts w:asciiTheme="minorHAnsi" w:hAnsiTheme="minorHAnsi"/>
          <w:b/>
          <w:sz w:val="22"/>
          <w:szCs w:val="22"/>
        </w:rPr>
        <w:t xml:space="preserve">ennis </w:t>
      </w:r>
      <w:r w:rsidR="004256F8">
        <w:rPr>
          <w:rFonts w:asciiTheme="minorHAnsi" w:hAnsiTheme="minorHAnsi"/>
          <w:b/>
          <w:sz w:val="22"/>
          <w:szCs w:val="22"/>
        </w:rPr>
        <w:t>f</w:t>
      </w:r>
      <w:r w:rsidRPr="007A6EAB">
        <w:rPr>
          <w:rFonts w:asciiTheme="minorHAnsi" w:hAnsiTheme="minorHAnsi"/>
          <w:b/>
          <w:sz w:val="22"/>
          <w:szCs w:val="22"/>
        </w:rPr>
        <w:t xml:space="preserve">acility </w:t>
      </w:r>
      <w:r w:rsidR="004256F8">
        <w:rPr>
          <w:rFonts w:asciiTheme="minorHAnsi" w:hAnsiTheme="minorHAnsi"/>
          <w:b/>
          <w:sz w:val="22"/>
          <w:szCs w:val="22"/>
        </w:rPr>
        <w:t>e</w:t>
      </w:r>
      <w:r w:rsidRPr="007A6EAB">
        <w:rPr>
          <w:rFonts w:asciiTheme="minorHAnsi" w:hAnsiTheme="minorHAnsi"/>
          <w:b/>
          <w:sz w:val="22"/>
          <w:szCs w:val="22"/>
        </w:rPr>
        <w:t>nhancement</w:t>
      </w:r>
    </w:p>
    <w:p w:rsidR="00995D48" w:rsidRDefault="00BA6C68">
      <w:pPr>
        <w:pStyle w:val="IndentBulletPoints"/>
        <w:numPr>
          <w:ilvl w:val="0"/>
          <w:numId w:val="0"/>
        </w:numPr>
        <w:spacing w:before="0" w:after="120"/>
        <w:ind w:left="720"/>
        <w:rPr>
          <w:rFonts w:asciiTheme="minorHAnsi" w:hAnsiTheme="minorHAnsi"/>
          <w:sz w:val="22"/>
          <w:szCs w:val="22"/>
        </w:rPr>
      </w:pPr>
      <w:r w:rsidRPr="007A6EAB">
        <w:rPr>
          <w:rFonts w:asciiTheme="minorHAnsi" w:hAnsiTheme="minorHAnsi"/>
          <w:sz w:val="22"/>
          <w:szCs w:val="22"/>
        </w:rPr>
        <w:t xml:space="preserve">Funding </w:t>
      </w:r>
      <w:r w:rsidRPr="00302366">
        <w:rPr>
          <w:rFonts w:asciiTheme="minorHAnsi" w:hAnsiTheme="minorHAnsi"/>
          <w:sz w:val="22"/>
          <w:szCs w:val="22"/>
        </w:rPr>
        <w:t xml:space="preserve">of </w:t>
      </w:r>
      <w:r w:rsidR="00387073" w:rsidRPr="00302366">
        <w:rPr>
          <w:rFonts w:asciiTheme="minorHAnsi" w:hAnsiTheme="minorHAnsi"/>
          <w:sz w:val="22"/>
          <w:szCs w:val="22"/>
        </w:rPr>
        <w:t>$3.0 million</w:t>
      </w:r>
      <w:r w:rsidR="00EA0B9C" w:rsidRPr="00302366">
        <w:rPr>
          <w:rFonts w:asciiTheme="minorHAnsi" w:hAnsiTheme="minorHAnsi"/>
          <w:sz w:val="22"/>
          <w:szCs w:val="22"/>
        </w:rPr>
        <w:t xml:space="preserve"> over</w:t>
      </w:r>
      <w:r w:rsidR="00EA0B9C" w:rsidRPr="007A6EAB">
        <w:rPr>
          <w:rFonts w:asciiTheme="minorHAnsi" w:hAnsiTheme="minorHAnsi"/>
          <w:sz w:val="22"/>
          <w:szCs w:val="22"/>
        </w:rPr>
        <w:t xml:space="preserve"> the next two years</w:t>
      </w:r>
      <w:r w:rsidRPr="007A6EAB">
        <w:rPr>
          <w:rFonts w:asciiTheme="minorHAnsi" w:hAnsiTheme="minorHAnsi"/>
          <w:sz w:val="22"/>
          <w:szCs w:val="22"/>
        </w:rPr>
        <w:t xml:space="preserve"> </w:t>
      </w:r>
      <w:r w:rsidR="00322DFF" w:rsidRPr="007A6EAB">
        <w:rPr>
          <w:rFonts w:asciiTheme="minorHAnsi" w:hAnsiTheme="minorHAnsi"/>
          <w:sz w:val="22"/>
          <w:szCs w:val="22"/>
        </w:rPr>
        <w:t xml:space="preserve">will </w:t>
      </w:r>
      <w:r w:rsidRPr="007A6EAB">
        <w:rPr>
          <w:rFonts w:asciiTheme="minorHAnsi" w:hAnsiTheme="minorHAnsi"/>
          <w:sz w:val="22"/>
          <w:szCs w:val="22"/>
        </w:rPr>
        <w:t>support t</w:t>
      </w:r>
      <w:r w:rsidR="00EA0B9C" w:rsidRPr="007A6EAB">
        <w:rPr>
          <w:rFonts w:asciiTheme="minorHAnsi" w:hAnsiTheme="minorHAnsi"/>
          <w:sz w:val="22"/>
          <w:szCs w:val="22"/>
        </w:rPr>
        <w:t xml:space="preserve">he </w:t>
      </w:r>
      <w:r w:rsidR="00B90644">
        <w:rPr>
          <w:rFonts w:asciiTheme="minorHAnsi" w:hAnsiTheme="minorHAnsi"/>
          <w:sz w:val="22"/>
          <w:szCs w:val="22"/>
        </w:rPr>
        <w:t>final stage construction</w:t>
      </w:r>
      <w:r w:rsidR="00EA0B9C" w:rsidRPr="007A6EAB">
        <w:rPr>
          <w:rFonts w:asciiTheme="minorHAnsi" w:hAnsiTheme="minorHAnsi"/>
          <w:sz w:val="22"/>
          <w:szCs w:val="22"/>
        </w:rPr>
        <w:t xml:space="preserve"> of the Tennis ACT </w:t>
      </w:r>
      <w:r w:rsidRPr="007A6EAB">
        <w:rPr>
          <w:rFonts w:asciiTheme="minorHAnsi" w:hAnsiTheme="minorHAnsi"/>
          <w:sz w:val="22"/>
          <w:szCs w:val="22"/>
        </w:rPr>
        <w:t>facility including a four court indoor tennis centre and junior courts</w:t>
      </w:r>
      <w:r w:rsidR="00B90644">
        <w:rPr>
          <w:rFonts w:asciiTheme="minorHAnsi" w:hAnsiTheme="minorHAnsi"/>
          <w:sz w:val="22"/>
          <w:szCs w:val="22"/>
        </w:rPr>
        <w:t xml:space="preserve">. </w:t>
      </w:r>
      <w:r w:rsidR="004256F8">
        <w:rPr>
          <w:rFonts w:asciiTheme="minorHAnsi" w:hAnsiTheme="minorHAnsi"/>
          <w:sz w:val="22"/>
          <w:szCs w:val="22"/>
        </w:rPr>
        <w:t xml:space="preserve"> </w:t>
      </w:r>
      <w:r w:rsidR="00B90644">
        <w:rPr>
          <w:rFonts w:asciiTheme="minorHAnsi" w:hAnsiTheme="minorHAnsi"/>
          <w:sz w:val="22"/>
          <w:szCs w:val="22"/>
        </w:rPr>
        <w:t>This investment will leverage</w:t>
      </w:r>
      <w:r w:rsidRPr="007A6EAB">
        <w:rPr>
          <w:rFonts w:asciiTheme="minorHAnsi" w:hAnsiTheme="minorHAnsi"/>
          <w:sz w:val="22"/>
          <w:szCs w:val="22"/>
        </w:rPr>
        <w:t xml:space="preserve"> a range of additional </w:t>
      </w:r>
      <w:r w:rsidR="00B90644">
        <w:rPr>
          <w:rFonts w:asciiTheme="minorHAnsi" w:hAnsiTheme="minorHAnsi"/>
          <w:sz w:val="22"/>
          <w:szCs w:val="22"/>
        </w:rPr>
        <w:t xml:space="preserve">Tennis Australia </w:t>
      </w:r>
      <w:r w:rsidRPr="007A6EAB">
        <w:rPr>
          <w:rFonts w:asciiTheme="minorHAnsi" w:hAnsiTheme="minorHAnsi"/>
          <w:sz w:val="22"/>
          <w:szCs w:val="22"/>
        </w:rPr>
        <w:t xml:space="preserve">events to activate this important regional tennis facility. </w:t>
      </w:r>
    </w:p>
    <w:p w:rsidR="00995D48" w:rsidRDefault="00BA6C68">
      <w:pPr>
        <w:pStyle w:val="IndentBulletPoints"/>
        <w:spacing w:before="0" w:after="120"/>
        <w:ind w:left="720"/>
        <w:rPr>
          <w:rFonts w:asciiTheme="minorHAnsi" w:hAnsiTheme="minorHAnsi"/>
          <w:b/>
          <w:sz w:val="22"/>
          <w:szCs w:val="22"/>
        </w:rPr>
      </w:pPr>
      <w:r w:rsidRPr="007A6EAB">
        <w:rPr>
          <w:rFonts w:asciiTheme="minorHAnsi" w:hAnsiTheme="minorHAnsi"/>
          <w:b/>
          <w:sz w:val="22"/>
          <w:szCs w:val="22"/>
        </w:rPr>
        <w:t xml:space="preserve">Increased </w:t>
      </w:r>
      <w:r w:rsidR="001974D6">
        <w:rPr>
          <w:rFonts w:asciiTheme="minorHAnsi" w:hAnsiTheme="minorHAnsi"/>
          <w:b/>
          <w:sz w:val="22"/>
          <w:szCs w:val="22"/>
        </w:rPr>
        <w:t>s</w:t>
      </w:r>
      <w:r w:rsidRPr="007A6EAB">
        <w:rPr>
          <w:rFonts w:asciiTheme="minorHAnsi" w:hAnsiTheme="minorHAnsi"/>
          <w:b/>
          <w:sz w:val="22"/>
          <w:szCs w:val="22"/>
        </w:rPr>
        <w:t xml:space="preserve">ports </w:t>
      </w:r>
      <w:r w:rsidR="001974D6">
        <w:rPr>
          <w:rFonts w:asciiTheme="minorHAnsi" w:hAnsiTheme="minorHAnsi"/>
          <w:b/>
          <w:sz w:val="22"/>
          <w:szCs w:val="22"/>
        </w:rPr>
        <w:t>g</w:t>
      </w:r>
      <w:r w:rsidRPr="007A6EAB">
        <w:rPr>
          <w:rFonts w:asciiTheme="minorHAnsi" w:hAnsiTheme="minorHAnsi"/>
          <w:b/>
          <w:sz w:val="22"/>
          <w:szCs w:val="22"/>
        </w:rPr>
        <w:t xml:space="preserve">rants – </w:t>
      </w:r>
      <w:r w:rsidR="001974D6">
        <w:rPr>
          <w:rFonts w:asciiTheme="minorHAnsi" w:hAnsiTheme="minorHAnsi"/>
          <w:b/>
          <w:sz w:val="22"/>
          <w:szCs w:val="22"/>
        </w:rPr>
        <w:t>a</w:t>
      </w:r>
      <w:r w:rsidRPr="007A6EAB">
        <w:rPr>
          <w:rFonts w:asciiTheme="minorHAnsi" w:hAnsiTheme="minorHAnsi"/>
          <w:b/>
          <w:sz w:val="22"/>
          <w:szCs w:val="22"/>
        </w:rPr>
        <w:t xml:space="preserve">sset </w:t>
      </w:r>
      <w:r w:rsidR="001974D6">
        <w:rPr>
          <w:rFonts w:asciiTheme="minorHAnsi" w:hAnsiTheme="minorHAnsi"/>
          <w:b/>
          <w:sz w:val="22"/>
          <w:szCs w:val="22"/>
        </w:rPr>
        <w:t>r</w:t>
      </w:r>
      <w:r w:rsidRPr="007A6EAB">
        <w:rPr>
          <w:rFonts w:asciiTheme="minorHAnsi" w:hAnsiTheme="minorHAnsi"/>
          <w:b/>
          <w:sz w:val="22"/>
          <w:szCs w:val="22"/>
        </w:rPr>
        <w:t xml:space="preserve">epair and </w:t>
      </w:r>
      <w:r w:rsidR="001974D6">
        <w:rPr>
          <w:rFonts w:asciiTheme="minorHAnsi" w:hAnsiTheme="minorHAnsi"/>
          <w:b/>
          <w:sz w:val="22"/>
          <w:szCs w:val="22"/>
        </w:rPr>
        <w:t>m</w:t>
      </w:r>
      <w:r w:rsidRPr="007A6EAB">
        <w:rPr>
          <w:rFonts w:asciiTheme="minorHAnsi" w:hAnsiTheme="minorHAnsi"/>
          <w:b/>
          <w:sz w:val="22"/>
          <w:szCs w:val="22"/>
        </w:rPr>
        <w:t xml:space="preserve">aintenance </w:t>
      </w:r>
      <w:r w:rsidR="001974D6">
        <w:rPr>
          <w:rFonts w:asciiTheme="minorHAnsi" w:hAnsiTheme="minorHAnsi"/>
          <w:b/>
          <w:sz w:val="22"/>
          <w:szCs w:val="22"/>
        </w:rPr>
        <w:t>s</w:t>
      </w:r>
      <w:r w:rsidRPr="007A6EAB">
        <w:rPr>
          <w:rFonts w:asciiTheme="minorHAnsi" w:hAnsiTheme="minorHAnsi"/>
          <w:b/>
          <w:sz w:val="22"/>
          <w:szCs w:val="22"/>
        </w:rPr>
        <w:t>cheme</w:t>
      </w:r>
    </w:p>
    <w:p w:rsidR="009A7655" w:rsidRDefault="00BA6C68" w:rsidP="009A7655">
      <w:pPr>
        <w:pStyle w:val="IndentBulletPoints"/>
        <w:numPr>
          <w:ilvl w:val="0"/>
          <w:numId w:val="0"/>
        </w:numPr>
        <w:spacing w:before="0" w:after="120"/>
        <w:ind w:left="720"/>
        <w:rPr>
          <w:rFonts w:asciiTheme="minorHAnsi" w:hAnsiTheme="minorHAnsi"/>
          <w:sz w:val="22"/>
          <w:szCs w:val="22"/>
        </w:rPr>
      </w:pPr>
      <w:r w:rsidRPr="007A6EAB">
        <w:rPr>
          <w:rFonts w:asciiTheme="minorHAnsi" w:hAnsiTheme="minorHAnsi"/>
          <w:sz w:val="22"/>
          <w:szCs w:val="22"/>
        </w:rPr>
        <w:t xml:space="preserve">Provision </w:t>
      </w:r>
      <w:r w:rsidRPr="00302366">
        <w:rPr>
          <w:rFonts w:asciiTheme="minorHAnsi" w:hAnsiTheme="minorHAnsi"/>
          <w:sz w:val="22"/>
          <w:szCs w:val="22"/>
        </w:rPr>
        <w:t xml:space="preserve">of </w:t>
      </w:r>
      <w:r w:rsidR="00387073" w:rsidRPr="00302366">
        <w:rPr>
          <w:rFonts w:asciiTheme="minorHAnsi" w:hAnsiTheme="minorHAnsi"/>
          <w:sz w:val="22"/>
          <w:szCs w:val="22"/>
        </w:rPr>
        <w:t>$500,000</w:t>
      </w:r>
      <w:r w:rsidRPr="007A6EAB">
        <w:rPr>
          <w:rFonts w:asciiTheme="minorHAnsi" w:hAnsiTheme="minorHAnsi"/>
          <w:sz w:val="22"/>
          <w:szCs w:val="22"/>
        </w:rPr>
        <w:t xml:space="preserve"> </w:t>
      </w:r>
      <w:r w:rsidR="00322DFF" w:rsidRPr="007A6EAB">
        <w:rPr>
          <w:rFonts w:asciiTheme="minorHAnsi" w:hAnsiTheme="minorHAnsi"/>
          <w:sz w:val="22"/>
          <w:szCs w:val="22"/>
        </w:rPr>
        <w:t xml:space="preserve">in </w:t>
      </w:r>
      <w:r w:rsidRPr="007A6EAB">
        <w:rPr>
          <w:rFonts w:asciiTheme="minorHAnsi" w:hAnsiTheme="minorHAnsi"/>
          <w:sz w:val="22"/>
          <w:szCs w:val="22"/>
        </w:rPr>
        <w:t xml:space="preserve">extra funding </w:t>
      </w:r>
      <w:r w:rsidR="00322DFF" w:rsidRPr="007A6EAB">
        <w:rPr>
          <w:rFonts w:asciiTheme="minorHAnsi" w:hAnsiTheme="minorHAnsi"/>
          <w:sz w:val="22"/>
          <w:szCs w:val="22"/>
        </w:rPr>
        <w:t xml:space="preserve">for the </w:t>
      </w:r>
      <w:r w:rsidRPr="007A6EAB">
        <w:rPr>
          <w:rFonts w:asciiTheme="minorHAnsi" w:hAnsiTheme="minorHAnsi"/>
          <w:sz w:val="22"/>
          <w:szCs w:val="22"/>
        </w:rPr>
        <w:t>Sport and Recreation Grant</w:t>
      </w:r>
      <w:r w:rsidR="00F16C25">
        <w:rPr>
          <w:rFonts w:asciiTheme="minorHAnsi" w:hAnsiTheme="minorHAnsi"/>
          <w:sz w:val="22"/>
          <w:szCs w:val="22"/>
        </w:rPr>
        <w:t>s</w:t>
      </w:r>
      <w:r w:rsidRPr="007A6EAB">
        <w:rPr>
          <w:rFonts w:asciiTheme="minorHAnsi" w:hAnsiTheme="minorHAnsi"/>
          <w:sz w:val="22"/>
          <w:szCs w:val="22"/>
        </w:rPr>
        <w:t xml:space="preserve"> Program </w:t>
      </w:r>
      <w:r w:rsidR="00322DFF" w:rsidRPr="007A6EAB">
        <w:rPr>
          <w:rFonts w:asciiTheme="minorHAnsi" w:hAnsiTheme="minorHAnsi"/>
          <w:sz w:val="22"/>
          <w:szCs w:val="22"/>
        </w:rPr>
        <w:t xml:space="preserve">will </w:t>
      </w:r>
      <w:r w:rsidRPr="007A6EAB">
        <w:rPr>
          <w:rFonts w:asciiTheme="minorHAnsi" w:hAnsiTheme="minorHAnsi"/>
          <w:sz w:val="22"/>
          <w:szCs w:val="22"/>
        </w:rPr>
        <w:t>continue to support community sporting organisations undertake repairs and maintenance to facilities that they own, manage or lease.</w:t>
      </w:r>
      <w:r w:rsidR="007A6EAB">
        <w:rPr>
          <w:rFonts w:asciiTheme="minorHAnsi" w:hAnsiTheme="minorHAnsi"/>
          <w:sz w:val="22"/>
          <w:szCs w:val="22"/>
        </w:rPr>
        <w:t xml:space="preserve"> </w:t>
      </w:r>
    </w:p>
    <w:p w:rsidR="009A7655" w:rsidRPr="009A7655" w:rsidRDefault="009A7655" w:rsidP="009A7655">
      <w:pPr>
        <w:pStyle w:val="IndentBulletPoints"/>
        <w:numPr>
          <w:ilvl w:val="0"/>
          <w:numId w:val="0"/>
        </w:numPr>
        <w:spacing w:before="0" w:after="120"/>
        <w:ind w:left="720"/>
        <w:rPr>
          <w:rFonts w:asciiTheme="minorHAnsi" w:hAnsiTheme="minorHAnsi"/>
          <w:sz w:val="22"/>
          <w:szCs w:val="22"/>
        </w:rPr>
      </w:pPr>
    </w:p>
    <w:p w:rsidR="00995D48" w:rsidRDefault="00BA6C68">
      <w:pPr>
        <w:pStyle w:val="IndentBulletPoints"/>
        <w:numPr>
          <w:ilvl w:val="0"/>
          <w:numId w:val="9"/>
        </w:numPr>
        <w:spacing w:before="0" w:after="120"/>
        <w:rPr>
          <w:rFonts w:asciiTheme="minorHAnsi" w:hAnsiTheme="minorHAnsi"/>
          <w:b/>
          <w:sz w:val="22"/>
          <w:szCs w:val="22"/>
        </w:rPr>
      </w:pPr>
      <w:r w:rsidRPr="007A6EAB">
        <w:rPr>
          <w:rFonts w:asciiTheme="minorHAnsi" w:hAnsiTheme="minorHAnsi"/>
          <w:b/>
          <w:sz w:val="22"/>
          <w:szCs w:val="22"/>
        </w:rPr>
        <w:lastRenderedPageBreak/>
        <w:t xml:space="preserve">Sportsground </w:t>
      </w:r>
      <w:r w:rsidR="001974D6">
        <w:rPr>
          <w:rFonts w:asciiTheme="minorHAnsi" w:hAnsiTheme="minorHAnsi"/>
          <w:b/>
          <w:sz w:val="22"/>
          <w:szCs w:val="22"/>
        </w:rPr>
        <w:t>i</w:t>
      </w:r>
      <w:r w:rsidRPr="007A6EAB">
        <w:rPr>
          <w:rFonts w:asciiTheme="minorHAnsi" w:hAnsiTheme="minorHAnsi"/>
          <w:b/>
          <w:sz w:val="22"/>
          <w:szCs w:val="22"/>
        </w:rPr>
        <w:t>rrigation</w:t>
      </w:r>
    </w:p>
    <w:p w:rsidR="00995D48" w:rsidRDefault="00BA6C68">
      <w:pPr>
        <w:pStyle w:val="IndentBulletPoints"/>
        <w:numPr>
          <w:ilvl w:val="0"/>
          <w:numId w:val="0"/>
        </w:numPr>
        <w:spacing w:before="0" w:after="120"/>
        <w:ind w:left="720"/>
        <w:rPr>
          <w:rFonts w:asciiTheme="minorHAnsi" w:hAnsiTheme="minorHAnsi"/>
          <w:sz w:val="22"/>
          <w:szCs w:val="22"/>
        </w:rPr>
      </w:pPr>
      <w:r w:rsidRPr="007A6EAB">
        <w:rPr>
          <w:rFonts w:asciiTheme="minorHAnsi" w:hAnsiTheme="minorHAnsi"/>
          <w:sz w:val="22"/>
          <w:szCs w:val="22"/>
        </w:rPr>
        <w:t xml:space="preserve">An additional </w:t>
      </w:r>
      <w:r w:rsidR="00387073" w:rsidRPr="00302366">
        <w:rPr>
          <w:rFonts w:asciiTheme="minorHAnsi" w:hAnsiTheme="minorHAnsi"/>
          <w:sz w:val="22"/>
          <w:szCs w:val="22"/>
        </w:rPr>
        <w:t>$500,000</w:t>
      </w:r>
      <w:r w:rsidRPr="007A6EAB">
        <w:rPr>
          <w:rFonts w:asciiTheme="minorHAnsi" w:hAnsiTheme="minorHAnsi"/>
          <w:sz w:val="22"/>
          <w:szCs w:val="22"/>
        </w:rPr>
        <w:t xml:space="preserve"> will supplement the existing appropriation for the water costs associated with irrigating ACT Government sportsgrounds to ensure that the quality of sportsgrounds in the Territory is maintained.</w:t>
      </w:r>
    </w:p>
    <w:p w:rsidR="00995D48" w:rsidRDefault="002449CC">
      <w:pPr>
        <w:pStyle w:val="IndentBulletPoints"/>
        <w:spacing w:before="0" w:after="120"/>
        <w:ind w:left="720"/>
        <w:rPr>
          <w:rFonts w:asciiTheme="minorHAnsi" w:hAnsiTheme="minorHAnsi"/>
          <w:b/>
          <w:sz w:val="22"/>
          <w:szCs w:val="22"/>
        </w:rPr>
      </w:pPr>
      <w:r w:rsidRPr="007A6EAB">
        <w:rPr>
          <w:rFonts w:asciiTheme="minorHAnsi" w:hAnsiTheme="minorHAnsi"/>
          <w:b/>
          <w:sz w:val="22"/>
          <w:szCs w:val="22"/>
        </w:rPr>
        <w:t xml:space="preserve">Tuggeranong Lakeside Leisure Centre – </w:t>
      </w:r>
      <w:r w:rsidR="001974D6">
        <w:rPr>
          <w:rFonts w:asciiTheme="minorHAnsi" w:hAnsiTheme="minorHAnsi"/>
          <w:b/>
          <w:sz w:val="22"/>
          <w:szCs w:val="22"/>
        </w:rPr>
        <w:t>w</w:t>
      </w:r>
      <w:r w:rsidRPr="007A6EAB">
        <w:rPr>
          <w:rFonts w:asciiTheme="minorHAnsi" w:hAnsiTheme="minorHAnsi"/>
          <w:b/>
          <w:sz w:val="22"/>
          <w:szCs w:val="22"/>
        </w:rPr>
        <w:t xml:space="preserve">ater </w:t>
      </w:r>
      <w:r w:rsidR="001974D6">
        <w:rPr>
          <w:rFonts w:asciiTheme="minorHAnsi" w:hAnsiTheme="minorHAnsi"/>
          <w:b/>
          <w:sz w:val="22"/>
          <w:szCs w:val="22"/>
        </w:rPr>
        <w:t>p</w:t>
      </w:r>
      <w:r w:rsidRPr="007A6EAB">
        <w:rPr>
          <w:rFonts w:asciiTheme="minorHAnsi" w:hAnsiTheme="minorHAnsi"/>
          <w:b/>
          <w:sz w:val="22"/>
          <w:szCs w:val="22"/>
        </w:rPr>
        <w:t xml:space="preserve">lay </w:t>
      </w:r>
      <w:r w:rsidR="001974D6">
        <w:rPr>
          <w:rFonts w:asciiTheme="minorHAnsi" w:hAnsiTheme="minorHAnsi"/>
          <w:b/>
          <w:sz w:val="22"/>
          <w:szCs w:val="22"/>
        </w:rPr>
        <w:t>p</w:t>
      </w:r>
      <w:r w:rsidRPr="007A6EAB">
        <w:rPr>
          <w:rFonts w:asciiTheme="minorHAnsi" w:hAnsiTheme="minorHAnsi"/>
          <w:b/>
          <w:sz w:val="22"/>
          <w:szCs w:val="22"/>
        </w:rPr>
        <w:t>ark</w:t>
      </w:r>
    </w:p>
    <w:p w:rsidR="00995D48" w:rsidRDefault="002449CC">
      <w:pPr>
        <w:pStyle w:val="IndentBulletPoints"/>
        <w:numPr>
          <w:ilvl w:val="0"/>
          <w:numId w:val="0"/>
        </w:numPr>
        <w:spacing w:before="0" w:after="120"/>
        <w:ind w:left="720"/>
        <w:rPr>
          <w:rFonts w:asciiTheme="minorHAnsi" w:hAnsiTheme="minorHAnsi"/>
          <w:sz w:val="22"/>
          <w:szCs w:val="22"/>
        </w:rPr>
      </w:pPr>
      <w:r w:rsidRPr="007A6EAB">
        <w:rPr>
          <w:rFonts w:asciiTheme="minorHAnsi" w:hAnsiTheme="minorHAnsi"/>
          <w:sz w:val="22"/>
          <w:szCs w:val="22"/>
        </w:rPr>
        <w:t>$</w:t>
      </w:r>
      <w:r w:rsidR="00EB110D">
        <w:rPr>
          <w:rFonts w:asciiTheme="minorHAnsi" w:hAnsiTheme="minorHAnsi"/>
          <w:sz w:val="22"/>
          <w:szCs w:val="22"/>
        </w:rPr>
        <w:t>6</w:t>
      </w:r>
      <w:r w:rsidRPr="007A6EAB">
        <w:rPr>
          <w:rFonts w:asciiTheme="minorHAnsi" w:hAnsiTheme="minorHAnsi"/>
          <w:sz w:val="22"/>
          <w:szCs w:val="22"/>
        </w:rPr>
        <w:t xml:space="preserve">00,000 </w:t>
      </w:r>
      <w:r w:rsidR="00322DFF" w:rsidRPr="007A6EAB">
        <w:rPr>
          <w:rFonts w:asciiTheme="minorHAnsi" w:hAnsiTheme="minorHAnsi"/>
          <w:sz w:val="22"/>
          <w:szCs w:val="22"/>
        </w:rPr>
        <w:t xml:space="preserve">has been allocated </w:t>
      </w:r>
      <w:r w:rsidRPr="007A6EAB">
        <w:rPr>
          <w:rFonts w:asciiTheme="minorHAnsi" w:hAnsiTheme="minorHAnsi"/>
          <w:sz w:val="22"/>
          <w:szCs w:val="22"/>
        </w:rPr>
        <w:t>for the design and preliminary work on a children’s water play park within the Lakeside Leisure Centre, similar to areas enjoyed by patrons of Dickson Pool and the Gungahlin Leisure Centre.</w:t>
      </w:r>
    </w:p>
    <w:p w:rsidR="00995D48" w:rsidRDefault="00C90648">
      <w:pPr>
        <w:pStyle w:val="ListParagraph"/>
        <w:numPr>
          <w:ilvl w:val="0"/>
          <w:numId w:val="9"/>
        </w:numPr>
        <w:spacing w:before="0" w:after="120" w:line="240" w:lineRule="auto"/>
        <w:rPr>
          <w:rFonts w:asciiTheme="minorHAnsi" w:hAnsiTheme="minorHAnsi" w:cs="Arial"/>
          <w:b/>
          <w:sz w:val="22"/>
          <w:szCs w:val="22"/>
        </w:rPr>
      </w:pPr>
      <w:r w:rsidRPr="007A6EAB">
        <w:rPr>
          <w:rFonts w:asciiTheme="minorHAnsi" w:hAnsiTheme="minorHAnsi" w:cs="Arial"/>
          <w:b/>
          <w:sz w:val="22"/>
          <w:szCs w:val="22"/>
        </w:rPr>
        <w:t>Active Kids Challenge</w:t>
      </w:r>
    </w:p>
    <w:p w:rsidR="00995D48" w:rsidRDefault="00322DFF">
      <w:pPr>
        <w:pStyle w:val="IndentBulletPoints"/>
        <w:numPr>
          <w:ilvl w:val="0"/>
          <w:numId w:val="0"/>
        </w:numPr>
        <w:spacing w:before="0" w:after="120"/>
        <w:ind w:left="720"/>
      </w:pPr>
      <w:r w:rsidRPr="007A6EAB">
        <w:rPr>
          <w:rFonts w:asciiTheme="minorHAnsi" w:hAnsiTheme="minorHAnsi" w:cs="Arial"/>
          <w:sz w:val="22"/>
          <w:szCs w:val="22"/>
        </w:rPr>
        <w:t xml:space="preserve">Funding </w:t>
      </w:r>
      <w:r w:rsidRPr="00302366">
        <w:rPr>
          <w:rFonts w:asciiTheme="minorHAnsi" w:hAnsiTheme="minorHAnsi" w:cs="Arial"/>
          <w:sz w:val="22"/>
          <w:szCs w:val="22"/>
        </w:rPr>
        <w:t xml:space="preserve">of </w:t>
      </w:r>
      <w:r w:rsidR="00387073" w:rsidRPr="00302366">
        <w:rPr>
          <w:rFonts w:asciiTheme="minorHAnsi" w:hAnsiTheme="minorHAnsi" w:cs="Arial"/>
          <w:sz w:val="22"/>
          <w:szCs w:val="22"/>
        </w:rPr>
        <w:t>$330,000</w:t>
      </w:r>
      <w:r w:rsidRPr="007A6EAB">
        <w:rPr>
          <w:rFonts w:asciiTheme="minorHAnsi" w:hAnsiTheme="minorHAnsi" w:cs="Arial"/>
          <w:sz w:val="22"/>
          <w:szCs w:val="22"/>
        </w:rPr>
        <w:t xml:space="preserve"> over the next three years for the Active Kids Challenge will help </w:t>
      </w:r>
      <w:r w:rsidR="00C90648" w:rsidRPr="007A6EAB">
        <w:rPr>
          <w:rFonts w:asciiTheme="minorHAnsi" w:hAnsiTheme="minorHAnsi" w:cs="Arial"/>
          <w:sz w:val="22"/>
          <w:szCs w:val="22"/>
        </w:rPr>
        <w:t xml:space="preserve">reduce the impact of childhood inactivity and promote healthy lifestyle habits to primary school children. </w:t>
      </w:r>
    </w:p>
    <w:sectPr w:rsidR="00995D48" w:rsidSect="0004396E">
      <w:headerReference w:type="even" r:id="rId8"/>
      <w:headerReference w:type="default" r:id="rId9"/>
      <w:footerReference w:type="even" r:id="rId10"/>
      <w:footerReference w:type="default" r:id="rId11"/>
      <w:headerReference w:type="first" r:id="rId12"/>
      <w:footerReference w:type="first" r:id="rId13"/>
      <w:pgSz w:w="11906" w:h="16838" w:code="9"/>
      <w:pgMar w:top="2722" w:right="851" w:bottom="851"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2B85" w:rsidRDefault="003B2B85" w:rsidP="005878BA">
      <w:r>
        <w:separator/>
      </w:r>
    </w:p>
  </w:endnote>
  <w:endnote w:type="continuationSeparator" w:id="0">
    <w:p w:rsidR="003B2B85" w:rsidRDefault="003B2B85" w:rsidP="005878B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altName w:val="Gill Sans MT"/>
    <w:panose1 w:val="020B05020201040202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655" w:rsidRDefault="009A765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158" w:rsidRPr="000B2E6D" w:rsidRDefault="00387073" w:rsidP="000B2E6D">
    <w:pPr>
      <w:pStyle w:val="BodyText"/>
      <w:spacing w:line="240" w:lineRule="auto"/>
      <w:jc w:val="center"/>
      <w:rPr>
        <w:rFonts w:asciiTheme="minorHAnsi" w:hAnsiTheme="minorHAnsi"/>
        <w:sz w:val="22"/>
        <w:szCs w:val="22"/>
      </w:rPr>
    </w:pPr>
    <w:r w:rsidRPr="00FF5647">
      <w:rPr>
        <w:rFonts w:asciiTheme="minorHAnsi" w:hAnsiTheme="minorHAnsi" w:cs="Calibri"/>
        <w:bCs/>
        <w:sz w:val="22"/>
        <w:szCs w:val="22"/>
      </w:rPr>
      <w:t xml:space="preserve">Media contact:   </w:t>
    </w:r>
    <w:r w:rsidR="00FF5647" w:rsidRPr="00FF5647">
      <w:rPr>
        <w:rFonts w:asciiTheme="minorHAnsi" w:hAnsiTheme="minorHAnsi" w:cs="Calibri"/>
        <w:bCs/>
        <w:sz w:val="22"/>
        <w:szCs w:val="22"/>
      </w:rPr>
      <w:t>Kurt Steel</w:t>
    </w:r>
    <w:r w:rsidRPr="00FF5647">
      <w:rPr>
        <w:rFonts w:asciiTheme="minorHAnsi" w:hAnsiTheme="minorHAnsi" w:cs="Calibri"/>
        <w:bCs/>
        <w:sz w:val="22"/>
        <w:szCs w:val="22"/>
      </w:rPr>
      <w:tab/>
    </w:r>
    <w:r w:rsidR="00FF5647" w:rsidRPr="00FF5647">
      <w:rPr>
        <w:rFonts w:asciiTheme="minorHAnsi" w:hAnsiTheme="minorHAnsi" w:cs="Calibri"/>
        <w:sz w:val="22"/>
        <w:szCs w:val="22"/>
      </w:rPr>
      <w:t>0423 212 943</w:t>
    </w:r>
    <w:r w:rsidRPr="00FF5647">
      <w:rPr>
        <w:rFonts w:asciiTheme="minorHAnsi" w:hAnsiTheme="minorHAnsi" w:cs="Calibri"/>
        <w:sz w:val="22"/>
        <w:szCs w:val="22"/>
      </w:rPr>
      <w:tab/>
      <w:t xml:space="preserve"> </w:t>
    </w:r>
    <w:r w:rsidRPr="00FF5647">
      <w:rPr>
        <w:rFonts w:asciiTheme="minorHAnsi" w:hAnsiTheme="minorHAnsi" w:cs="Calibri"/>
        <w:sz w:val="22"/>
        <w:szCs w:val="22"/>
      </w:rPr>
      <w:tab/>
    </w:r>
    <w:hyperlink r:id="rId1" w:history="1">
      <w:r w:rsidR="00A02380">
        <w:rPr>
          <w:rStyle w:val="Hyperlink"/>
          <w:rFonts w:asciiTheme="minorHAnsi" w:hAnsiTheme="minorHAnsi" w:cs="Calibri"/>
          <w:bCs/>
          <w:sz w:val="22"/>
          <w:szCs w:val="22"/>
        </w:rPr>
        <w:t>kurt.steel</w:t>
      </w:r>
      <w:r w:rsidR="00A02380" w:rsidRPr="00FF5647">
        <w:rPr>
          <w:rStyle w:val="Hyperlink"/>
          <w:rFonts w:asciiTheme="minorHAnsi" w:hAnsiTheme="minorHAnsi"/>
          <w:sz w:val="22"/>
          <w:szCs w:val="22"/>
        </w:rPr>
        <w:t>@act.gov.au</w:t>
      </w:r>
    </w:hyperlink>
  </w:p>
  <w:p w:rsidR="009A7655" w:rsidRDefault="00772158" w:rsidP="009A7655">
    <w:pPr>
      <w:pStyle w:val="Footer"/>
      <w:tabs>
        <w:tab w:val="clear" w:pos="4513"/>
        <w:tab w:val="clear" w:pos="9026"/>
      </w:tabs>
      <w:ind w:left="0" w:right="-2"/>
      <w:jc w:val="right"/>
    </w:pPr>
    <w:r>
      <w:rPr>
        <w:noProof/>
        <w:lang w:eastAsia="en-AU"/>
      </w:rPr>
      <w:drawing>
        <wp:inline distT="0" distB="0" distL="0" distR="0">
          <wp:extent cx="6479540" cy="384810"/>
          <wp:effectExtent l="19050" t="0" r="0" b="0"/>
          <wp:docPr id="3" name="Picture 2" descr="Media Release Word Foot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Footer.wmf"/>
                  <pic:cNvPicPr/>
                </pic:nvPicPr>
                <pic:blipFill>
                  <a:blip r:embed="rId2"/>
                  <a:stretch>
                    <a:fillRect/>
                  </a:stretch>
                </pic:blipFill>
                <pic:spPr>
                  <a:xfrm>
                    <a:off x="0" y="0"/>
                    <a:ext cx="6479540" cy="384810"/>
                  </a:xfrm>
                  <a:prstGeom prst="rect">
                    <a:avLst/>
                  </a:prstGeom>
                </pic:spPr>
              </pic:pic>
            </a:graphicData>
          </a:graphic>
        </wp:inline>
      </w:drawing>
    </w:r>
    <w:r w:rsidR="009A7655" w:rsidRPr="009A7655">
      <w:rPr>
        <w:rFonts w:asciiTheme="minorHAnsi" w:hAnsiTheme="minorHAnsi"/>
      </w:rPr>
      <w:t>2C</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655" w:rsidRDefault="009A76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2B85" w:rsidRDefault="003B2B85" w:rsidP="005878BA">
      <w:r>
        <w:separator/>
      </w:r>
    </w:p>
  </w:footnote>
  <w:footnote w:type="continuationSeparator" w:id="0">
    <w:p w:rsidR="003B2B85" w:rsidRDefault="003B2B85" w:rsidP="005878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655" w:rsidRDefault="009A765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158" w:rsidRDefault="00772158" w:rsidP="005878BA">
    <w:pPr>
      <w:pStyle w:val="Header"/>
      <w:tabs>
        <w:tab w:val="clear" w:pos="4513"/>
        <w:tab w:val="clear" w:pos="9026"/>
      </w:tabs>
      <w:ind w:left="0" w:right="-2"/>
    </w:pPr>
    <w:r>
      <w:rPr>
        <w:noProof/>
        <w:lang w:eastAsia="en-AU"/>
      </w:rPr>
      <w:drawing>
        <wp:inline distT="0" distB="0" distL="0" distR="0">
          <wp:extent cx="6479540" cy="1107440"/>
          <wp:effectExtent l="19050" t="0" r="0" b="0"/>
          <wp:docPr id="2" name="Picture 1" descr="Media Release Word Head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Header.wmf"/>
                  <pic:cNvPicPr/>
                </pic:nvPicPr>
                <pic:blipFill>
                  <a:blip r:embed="rId1"/>
                  <a:stretch>
                    <a:fillRect/>
                  </a:stretch>
                </pic:blipFill>
                <pic:spPr>
                  <a:xfrm>
                    <a:off x="0" y="0"/>
                    <a:ext cx="6479540" cy="1107440"/>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655" w:rsidRDefault="009A765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6ACD"/>
    <w:multiLevelType w:val="hybridMultilevel"/>
    <w:tmpl w:val="F438B24A"/>
    <w:lvl w:ilvl="0" w:tplc="8EFE3EBE">
      <w:start w:val="1"/>
      <w:numFmt w:val="bullet"/>
      <w:lvlText w:val="►"/>
      <w:lvlJc w:val="left"/>
      <w:pPr>
        <w:ind w:left="720" w:hanging="360"/>
      </w:pPr>
      <w:rPr>
        <w:rFonts w:ascii="Arial" w:hAnsi="Arial" w:hint="default"/>
        <w:color w:val="00549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EE797D"/>
    <w:multiLevelType w:val="hybridMultilevel"/>
    <w:tmpl w:val="7526CB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41C2219"/>
    <w:multiLevelType w:val="multilevel"/>
    <w:tmpl w:val="C4C4491C"/>
    <w:styleLink w:val="BulletPoints"/>
    <w:lvl w:ilvl="0">
      <w:start w:val="1"/>
      <w:numFmt w:val="bullet"/>
      <w:lvlText w:val="►"/>
      <w:lvlJc w:val="left"/>
      <w:pPr>
        <w:ind w:left="720" w:hanging="360"/>
      </w:pPr>
      <w:rPr>
        <w:rFonts w:ascii="Arial" w:hAnsi="Arial" w:hint="default"/>
        <w:color w:val="0054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93656E4"/>
    <w:multiLevelType w:val="multilevel"/>
    <w:tmpl w:val="1C7036C6"/>
    <w:styleLink w:val="StyleBulletedLatinArialBoldCustomColorRGB084153L"/>
    <w:lvl w:ilvl="0">
      <w:start w:val="1"/>
      <w:numFmt w:val="bullet"/>
      <w:lvlText w:val="►"/>
      <w:lvlJc w:val="left"/>
      <w:pPr>
        <w:ind w:left="720" w:hanging="360"/>
      </w:pPr>
      <w:rPr>
        <w:rFonts w:ascii="Arial" w:hAnsi="Arial"/>
        <w:b/>
        <w:bCs/>
        <w:color w:val="005499"/>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BBD4D84"/>
    <w:multiLevelType w:val="multilevel"/>
    <w:tmpl w:val="9864A3A4"/>
    <w:lvl w:ilvl="0">
      <w:start w:val="1"/>
      <w:numFmt w:val="bullet"/>
      <w:lvlText w:val=""/>
      <w:lvlJc w:val="left"/>
      <w:pPr>
        <w:ind w:left="644" w:hanging="360"/>
      </w:pPr>
      <w:rPr>
        <w:rFonts w:ascii="Wingdings" w:hAnsi="Wingdings" w:cs="Times New Roman"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5">
    <w:nsid w:val="528C1BC5"/>
    <w:multiLevelType w:val="hybridMultilevel"/>
    <w:tmpl w:val="19EE3044"/>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6">
    <w:nsid w:val="6657674E"/>
    <w:multiLevelType w:val="hybridMultilevel"/>
    <w:tmpl w:val="E4DEB41E"/>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7">
    <w:nsid w:val="6AA87BE7"/>
    <w:multiLevelType w:val="hybridMultilevel"/>
    <w:tmpl w:val="9864A3A4"/>
    <w:lvl w:ilvl="0" w:tplc="28106614">
      <w:start w:val="1"/>
      <w:numFmt w:val="bullet"/>
      <w:lvlText w:val=""/>
      <w:lvlJc w:val="left"/>
      <w:pPr>
        <w:ind w:left="644" w:hanging="360"/>
      </w:pPr>
      <w:rPr>
        <w:rFonts w:ascii="Wingdings" w:hAnsi="Wingdings" w:cs="Times New Roman"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8">
    <w:nsid w:val="7F786FBD"/>
    <w:multiLevelType w:val="hybridMultilevel"/>
    <w:tmpl w:val="22B02786"/>
    <w:lvl w:ilvl="0" w:tplc="9C82CE50">
      <w:start w:val="1"/>
      <w:numFmt w:val="bullet"/>
      <w:pStyle w:val="IndentBulletPoints"/>
      <w:lvlText w:val=""/>
      <w:lvlJc w:val="left"/>
      <w:pPr>
        <w:ind w:left="644" w:hanging="360"/>
      </w:pPr>
      <w:rPr>
        <w:rFonts w:ascii="Symbol" w:hAnsi="Symbol"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num w:numId="1">
    <w:abstractNumId w:val="3"/>
  </w:num>
  <w:num w:numId="2">
    <w:abstractNumId w:val="2"/>
  </w:num>
  <w:num w:numId="3">
    <w:abstractNumId w:val="7"/>
  </w:num>
  <w:num w:numId="4">
    <w:abstractNumId w:val="0"/>
  </w:num>
  <w:num w:numId="5">
    <w:abstractNumId w:val="4"/>
  </w:num>
  <w:num w:numId="6">
    <w:abstractNumId w:val="8"/>
  </w:num>
  <w:num w:numId="7">
    <w:abstractNumId w:val="6"/>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trackRevisions/>
  <w:defaultTabStop w:val="720"/>
  <w:drawingGridHorizontalSpacing w:val="100"/>
  <w:displayHorizontalDrawingGridEvery w:val="2"/>
  <w:characterSpacingControl w:val="doNotCompress"/>
  <w:hdrShapeDefaults>
    <o:shapedefaults v:ext="edit" spidmax="57345"/>
  </w:hdrShapeDefaults>
  <w:footnotePr>
    <w:footnote w:id="-1"/>
    <w:footnote w:id="0"/>
  </w:footnotePr>
  <w:endnotePr>
    <w:endnote w:id="-1"/>
    <w:endnote w:id="0"/>
  </w:endnotePr>
  <w:compat/>
  <w:rsids>
    <w:rsidRoot w:val="006D6028"/>
    <w:rsid w:val="00004A41"/>
    <w:rsid w:val="00013CE9"/>
    <w:rsid w:val="0004396E"/>
    <w:rsid w:val="00077FBD"/>
    <w:rsid w:val="000B2896"/>
    <w:rsid w:val="000B2E6D"/>
    <w:rsid w:val="000B5C65"/>
    <w:rsid w:val="000D45A7"/>
    <w:rsid w:val="00110352"/>
    <w:rsid w:val="001112CB"/>
    <w:rsid w:val="00117AF5"/>
    <w:rsid w:val="00163680"/>
    <w:rsid w:val="001974D6"/>
    <w:rsid w:val="001A7855"/>
    <w:rsid w:val="001B2F6B"/>
    <w:rsid w:val="00243D0F"/>
    <w:rsid w:val="002449CC"/>
    <w:rsid w:val="002D6A9F"/>
    <w:rsid w:val="00302366"/>
    <w:rsid w:val="00322DFF"/>
    <w:rsid w:val="00325B73"/>
    <w:rsid w:val="0034572D"/>
    <w:rsid w:val="003505DE"/>
    <w:rsid w:val="00387073"/>
    <w:rsid w:val="003B091A"/>
    <w:rsid w:val="003B2B85"/>
    <w:rsid w:val="004256F8"/>
    <w:rsid w:val="0042799B"/>
    <w:rsid w:val="00433E80"/>
    <w:rsid w:val="00451E3D"/>
    <w:rsid w:val="004B1E00"/>
    <w:rsid w:val="00515CA3"/>
    <w:rsid w:val="00580E34"/>
    <w:rsid w:val="005852B7"/>
    <w:rsid w:val="005878BA"/>
    <w:rsid w:val="00631761"/>
    <w:rsid w:val="00644159"/>
    <w:rsid w:val="006A5BBA"/>
    <w:rsid w:val="006D6028"/>
    <w:rsid w:val="006F479A"/>
    <w:rsid w:val="00706E8F"/>
    <w:rsid w:val="00772158"/>
    <w:rsid w:val="00776C7D"/>
    <w:rsid w:val="0078480B"/>
    <w:rsid w:val="0079163B"/>
    <w:rsid w:val="007A6EAB"/>
    <w:rsid w:val="007B564C"/>
    <w:rsid w:val="007C022E"/>
    <w:rsid w:val="00810D06"/>
    <w:rsid w:val="00815255"/>
    <w:rsid w:val="00822CA9"/>
    <w:rsid w:val="0088736D"/>
    <w:rsid w:val="008C3EA1"/>
    <w:rsid w:val="008F6555"/>
    <w:rsid w:val="00946AE6"/>
    <w:rsid w:val="00957AB6"/>
    <w:rsid w:val="009754F9"/>
    <w:rsid w:val="00985AC0"/>
    <w:rsid w:val="00995D48"/>
    <w:rsid w:val="009A7655"/>
    <w:rsid w:val="009F14F9"/>
    <w:rsid w:val="00A02380"/>
    <w:rsid w:val="00A343FE"/>
    <w:rsid w:val="00A63D00"/>
    <w:rsid w:val="00A75281"/>
    <w:rsid w:val="00A93052"/>
    <w:rsid w:val="00AC537E"/>
    <w:rsid w:val="00AF0C4F"/>
    <w:rsid w:val="00B90644"/>
    <w:rsid w:val="00BA6C68"/>
    <w:rsid w:val="00BE4F49"/>
    <w:rsid w:val="00C0148F"/>
    <w:rsid w:val="00C725EF"/>
    <w:rsid w:val="00C73B71"/>
    <w:rsid w:val="00C90648"/>
    <w:rsid w:val="00C977EB"/>
    <w:rsid w:val="00CD11C4"/>
    <w:rsid w:val="00CD225D"/>
    <w:rsid w:val="00D44380"/>
    <w:rsid w:val="00D57852"/>
    <w:rsid w:val="00D67D28"/>
    <w:rsid w:val="00E01498"/>
    <w:rsid w:val="00E10701"/>
    <w:rsid w:val="00E22DB6"/>
    <w:rsid w:val="00EA0B9C"/>
    <w:rsid w:val="00EA6D00"/>
    <w:rsid w:val="00EB110D"/>
    <w:rsid w:val="00ED6224"/>
    <w:rsid w:val="00F16C25"/>
    <w:rsid w:val="00F40B4C"/>
    <w:rsid w:val="00F67194"/>
    <w:rsid w:val="00F93CCC"/>
    <w:rsid w:val="00FA3E76"/>
    <w:rsid w:val="00FB3622"/>
    <w:rsid w:val="00FB5B3B"/>
    <w:rsid w:val="00FF5647"/>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unhideWhenUsed="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semiHidden="0"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E22DB6"/>
    <w:pPr>
      <w:spacing w:before="120" w:line="288" w:lineRule="auto"/>
      <w:ind w:left="340" w:right="340"/>
    </w:pPr>
    <w:rPr>
      <w:kern w:val="22"/>
      <w:lang w:eastAsia="en-US"/>
    </w:rPr>
  </w:style>
  <w:style w:type="paragraph" w:styleId="Heading1">
    <w:name w:val="heading 1"/>
    <w:basedOn w:val="Normal"/>
    <w:next w:val="Normal"/>
    <w:link w:val="Heading1Char"/>
    <w:uiPriority w:val="9"/>
    <w:qFormat/>
    <w:rsid w:val="001B2F6B"/>
    <w:pPr>
      <w:spacing w:before="280" w:after="200" w:line="192" w:lineRule="auto"/>
      <w:outlineLvl w:val="0"/>
    </w:pPr>
    <w:rPr>
      <w:b/>
      <w:caps/>
      <w:color w:val="00599B"/>
      <w:spacing w:val="-16"/>
      <w:kern w:val="44"/>
      <w:sz w:val="44"/>
      <w:szCs w:val="44"/>
    </w:rPr>
  </w:style>
  <w:style w:type="paragraph" w:styleId="Heading2">
    <w:name w:val="heading 2"/>
    <w:basedOn w:val="Normal"/>
    <w:next w:val="Normal"/>
    <w:link w:val="Heading2Char"/>
    <w:uiPriority w:val="9"/>
    <w:qFormat/>
    <w:rsid w:val="001B2F6B"/>
    <w:pPr>
      <w:spacing w:before="280" w:after="80" w:line="192" w:lineRule="auto"/>
      <w:outlineLvl w:val="1"/>
    </w:pPr>
    <w:rPr>
      <w:b/>
      <w:spacing w:val="-8"/>
      <w:sz w:val="36"/>
      <w:szCs w:val="36"/>
    </w:rPr>
  </w:style>
  <w:style w:type="paragraph" w:styleId="Heading3">
    <w:name w:val="heading 3"/>
    <w:basedOn w:val="Normal"/>
    <w:next w:val="Normal"/>
    <w:link w:val="Heading3Char"/>
    <w:uiPriority w:val="9"/>
    <w:qFormat/>
    <w:rsid w:val="001B2F6B"/>
    <w:pPr>
      <w:spacing w:before="280" w:after="80" w:line="192" w:lineRule="auto"/>
      <w:outlineLvl w:val="2"/>
    </w:pPr>
    <w:rPr>
      <w:b/>
      <w:spacing w:val="-8"/>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F6B"/>
    <w:rPr>
      <w:b/>
      <w:caps/>
      <w:color w:val="00599B"/>
      <w:spacing w:val="-16"/>
      <w:kern w:val="44"/>
      <w:sz w:val="44"/>
      <w:szCs w:val="44"/>
      <w:lang w:eastAsia="en-US"/>
    </w:rPr>
  </w:style>
  <w:style w:type="character" w:customStyle="1" w:styleId="Heading2Char">
    <w:name w:val="Heading 2 Char"/>
    <w:basedOn w:val="DefaultParagraphFont"/>
    <w:link w:val="Heading2"/>
    <w:uiPriority w:val="9"/>
    <w:rsid w:val="001B2F6B"/>
    <w:rPr>
      <w:b/>
      <w:spacing w:val="-8"/>
      <w:kern w:val="22"/>
      <w:sz w:val="36"/>
      <w:szCs w:val="36"/>
      <w:lang w:eastAsia="en-US"/>
    </w:rPr>
  </w:style>
  <w:style w:type="character" w:customStyle="1" w:styleId="Heading3Char">
    <w:name w:val="Heading 3 Char"/>
    <w:basedOn w:val="DefaultParagraphFont"/>
    <w:link w:val="Heading3"/>
    <w:uiPriority w:val="9"/>
    <w:rsid w:val="001B2F6B"/>
    <w:rPr>
      <w:b/>
      <w:spacing w:val="-8"/>
      <w:kern w:val="22"/>
      <w:sz w:val="32"/>
      <w:szCs w:val="32"/>
      <w:lang w:eastAsia="en-US"/>
    </w:rPr>
  </w:style>
  <w:style w:type="paragraph" w:styleId="Header">
    <w:name w:val="header"/>
    <w:basedOn w:val="Normal"/>
    <w:link w:val="HeaderChar"/>
    <w:uiPriority w:val="99"/>
    <w:unhideWhenUsed/>
    <w:rsid w:val="00E01498"/>
    <w:pPr>
      <w:tabs>
        <w:tab w:val="center" w:pos="4513"/>
        <w:tab w:val="right" w:pos="9026"/>
      </w:tabs>
    </w:pPr>
    <w:rPr>
      <w:kern w:val="0"/>
    </w:rPr>
  </w:style>
  <w:style w:type="character" w:customStyle="1" w:styleId="HeaderChar">
    <w:name w:val="Header Char"/>
    <w:basedOn w:val="DefaultParagraphFont"/>
    <w:link w:val="Header"/>
    <w:uiPriority w:val="99"/>
    <w:rsid w:val="00E01498"/>
    <w:rPr>
      <w:rFonts w:ascii="Arial" w:eastAsia="Calibri" w:hAnsi="Arial" w:cs="Times New Roman"/>
    </w:rPr>
  </w:style>
  <w:style w:type="paragraph" w:styleId="Footer">
    <w:name w:val="footer"/>
    <w:basedOn w:val="Normal"/>
    <w:link w:val="FooterChar"/>
    <w:uiPriority w:val="99"/>
    <w:unhideWhenUsed/>
    <w:rsid w:val="00E01498"/>
    <w:pPr>
      <w:tabs>
        <w:tab w:val="center" w:pos="4513"/>
        <w:tab w:val="right" w:pos="9026"/>
      </w:tabs>
      <w:spacing w:line="240" w:lineRule="auto"/>
    </w:pPr>
  </w:style>
  <w:style w:type="character" w:customStyle="1" w:styleId="FooterChar">
    <w:name w:val="Footer Char"/>
    <w:basedOn w:val="DefaultParagraphFont"/>
    <w:link w:val="Footer"/>
    <w:uiPriority w:val="99"/>
    <w:rsid w:val="00E01498"/>
    <w:rPr>
      <w:rFonts w:ascii="Arial" w:eastAsia="Calibri" w:hAnsi="Arial" w:cs="Times New Roman"/>
      <w:kern w:val="22"/>
    </w:rPr>
  </w:style>
  <w:style w:type="paragraph" w:styleId="BodyText">
    <w:name w:val="Body Text"/>
    <w:basedOn w:val="Normal"/>
    <w:link w:val="BodyTextChar"/>
    <w:uiPriority w:val="99"/>
    <w:semiHidden/>
    <w:unhideWhenUsed/>
    <w:rsid w:val="00E01498"/>
    <w:pPr>
      <w:spacing w:after="120"/>
    </w:pPr>
    <w:rPr>
      <w:kern w:val="0"/>
    </w:rPr>
  </w:style>
  <w:style w:type="character" w:customStyle="1" w:styleId="BodyTextChar">
    <w:name w:val="Body Text Char"/>
    <w:basedOn w:val="DefaultParagraphFont"/>
    <w:link w:val="BodyText"/>
    <w:uiPriority w:val="99"/>
    <w:semiHidden/>
    <w:rsid w:val="00E01498"/>
    <w:rPr>
      <w:rFonts w:ascii="Arial" w:eastAsia="Calibri" w:hAnsi="Arial" w:cs="Times New Roman"/>
    </w:rPr>
  </w:style>
  <w:style w:type="paragraph" w:styleId="NormalWeb">
    <w:name w:val="Normal (Web)"/>
    <w:basedOn w:val="Normal"/>
    <w:uiPriority w:val="99"/>
    <w:semiHidden/>
    <w:unhideWhenUsed/>
    <w:rsid w:val="00E01498"/>
    <w:rPr>
      <w:rFonts w:ascii="Times New Roman" w:hAnsi="Times New Roman"/>
      <w:sz w:val="24"/>
      <w:szCs w:val="24"/>
    </w:rPr>
  </w:style>
  <w:style w:type="paragraph" w:styleId="BalloonText">
    <w:name w:val="Balloon Text"/>
    <w:basedOn w:val="Normal"/>
    <w:link w:val="BalloonTextChar"/>
    <w:uiPriority w:val="99"/>
    <w:semiHidden/>
    <w:unhideWhenUsed/>
    <w:rsid w:val="00E01498"/>
    <w:pPr>
      <w:spacing w:line="240" w:lineRule="auto"/>
    </w:pPr>
    <w:rPr>
      <w:rFonts w:ascii="Tahoma" w:hAnsi="Tahoma"/>
      <w:kern w:val="0"/>
      <w:sz w:val="16"/>
      <w:szCs w:val="16"/>
    </w:rPr>
  </w:style>
  <w:style w:type="character" w:customStyle="1" w:styleId="BalloonTextChar">
    <w:name w:val="Balloon Text Char"/>
    <w:basedOn w:val="DefaultParagraphFont"/>
    <w:link w:val="BalloonText"/>
    <w:uiPriority w:val="99"/>
    <w:semiHidden/>
    <w:rsid w:val="00E01498"/>
    <w:rPr>
      <w:rFonts w:ascii="Tahoma" w:eastAsia="Calibri" w:hAnsi="Tahoma" w:cs="Times New Roman"/>
      <w:sz w:val="16"/>
      <w:szCs w:val="16"/>
    </w:rPr>
  </w:style>
  <w:style w:type="numbering" w:customStyle="1" w:styleId="StyleBulletedLatinArialBoldCustomColorRGB084153L">
    <w:name w:val="Style Bulleted (Latin) Arial Bold Custom Color(RGB(084153)) L..."/>
    <w:basedOn w:val="NoList"/>
    <w:rsid w:val="00E01498"/>
    <w:pPr>
      <w:numPr>
        <w:numId w:val="1"/>
      </w:numPr>
    </w:pPr>
  </w:style>
  <w:style w:type="numbering" w:customStyle="1" w:styleId="BulletPoints">
    <w:name w:val="Bullet Points"/>
    <w:basedOn w:val="NoList"/>
    <w:uiPriority w:val="99"/>
    <w:rsid w:val="00E01498"/>
    <w:pPr>
      <w:numPr>
        <w:numId w:val="2"/>
      </w:numPr>
    </w:pPr>
  </w:style>
  <w:style w:type="paragraph" w:customStyle="1" w:styleId="IndentBulletPoints">
    <w:name w:val="Indent Bullet Points"/>
    <w:basedOn w:val="Normal"/>
    <w:qFormat/>
    <w:rsid w:val="00E22DB6"/>
    <w:pPr>
      <w:numPr>
        <w:numId w:val="6"/>
      </w:numPr>
      <w:spacing w:line="240" w:lineRule="auto"/>
    </w:pPr>
  </w:style>
  <w:style w:type="character" w:styleId="IntenseEmphasis">
    <w:name w:val="Intense Emphasis"/>
    <w:basedOn w:val="DefaultParagraphFont"/>
    <w:uiPriority w:val="21"/>
    <w:semiHidden/>
    <w:rsid w:val="000B2896"/>
    <w:rPr>
      <w:b/>
      <w:bCs/>
      <w:i/>
      <w:iCs/>
      <w:color w:val="4F81BD" w:themeColor="accent1"/>
    </w:rPr>
  </w:style>
  <w:style w:type="character" w:styleId="Hyperlink">
    <w:name w:val="Hyperlink"/>
    <w:basedOn w:val="DefaultParagraphFont"/>
    <w:rsid w:val="0088736D"/>
    <w:rPr>
      <w:color w:val="0000FF"/>
      <w:u w:val="single"/>
    </w:rPr>
  </w:style>
  <w:style w:type="paragraph" w:styleId="ListParagraph">
    <w:name w:val="List Paragraph"/>
    <w:basedOn w:val="Normal"/>
    <w:uiPriority w:val="34"/>
    <w:qFormat/>
    <w:rsid w:val="00322DFF"/>
    <w:pPr>
      <w:ind w:left="720"/>
      <w:contextualSpacing/>
    </w:pPr>
  </w:style>
  <w:style w:type="paragraph" w:customStyle="1" w:styleId="Default">
    <w:name w:val="Default"/>
    <w:rsid w:val="00013CE9"/>
    <w:pPr>
      <w:autoSpaceDE w:val="0"/>
      <w:autoSpaceDN w:val="0"/>
      <w:adjustRightInd w:val="0"/>
    </w:pPr>
    <w:rPr>
      <w:rFonts w:ascii="Gill Sans MT" w:hAnsi="Gill Sans MT" w:cs="Gill Sans MT"/>
      <w:color w:val="000000"/>
      <w:sz w:val="24"/>
      <w:szCs w:val="24"/>
    </w:rPr>
  </w:style>
  <w:style w:type="paragraph" w:customStyle="1" w:styleId="Body1">
    <w:name w:val="Body 1"/>
    <w:rsid w:val="004256F8"/>
    <w:pPr>
      <w:outlineLvl w:val="0"/>
    </w:pPr>
    <w:rPr>
      <w:rFonts w:ascii="Times New Roman" w:eastAsia="Arial Unicode MS" w:hAnsi="Times New Roman"/>
      <w:color w:val="000000"/>
      <w:u w:color="000000"/>
    </w:rPr>
  </w:style>
  <w:style w:type="character" w:styleId="CommentReference">
    <w:name w:val="annotation reference"/>
    <w:basedOn w:val="DefaultParagraphFont"/>
    <w:uiPriority w:val="99"/>
    <w:semiHidden/>
    <w:unhideWhenUsed/>
    <w:rsid w:val="0078480B"/>
    <w:rPr>
      <w:sz w:val="16"/>
      <w:szCs w:val="16"/>
    </w:rPr>
  </w:style>
  <w:style w:type="paragraph" w:styleId="CommentText">
    <w:name w:val="annotation text"/>
    <w:basedOn w:val="Normal"/>
    <w:link w:val="CommentTextChar"/>
    <w:uiPriority w:val="99"/>
    <w:semiHidden/>
    <w:unhideWhenUsed/>
    <w:rsid w:val="0078480B"/>
    <w:pPr>
      <w:spacing w:line="240" w:lineRule="auto"/>
    </w:pPr>
  </w:style>
  <w:style w:type="character" w:customStyle="1" w:styleId="CommentTextChar">
    <w:name w:val="Comment Text Char"/>
    <w:basedOn w:val="DefaultParagraphFont"/>
    <w:link w:val="CommentText"/>
    <w:uiPriority w:val="99"/>
    <w:semiHidden/>
    <w:rsid w:val="0078480B"/>
    <w:rPr>
      <w:kern w:val="22"/>
      <w:lang w:eastAsia="en-US"/>
    </w:rPr>
  </w:style>
  <w:style w:type="paragraph" w:styleId="CommentSubject">
    <w:name w:val="annotation subject"/>
    <w:basedOn w:val="CommentText"/>
    <w:next w:val="CommentText"/>
    <w:link w:val="CommentSubjectChar"/>
    <w:uiPriority w:val="99"/>
    <w:semiHidden/>
    <w:unhideWhenUsed/>
    <w:rsid w:val="0078480B"/>
    <w:rPr>
      <w:b/>
      <w:bCs/>
    </w:rPr>
  </w:style>
  <w:style w:type="character" w:customStyle="1" w:styleId="CommentSubjectChar">
    <w:name w:val="Comment Subject Char"/>
    <w:basedOn w:val="CommentTextChar"/>
    <w:link w:val="CommentSubject"/>
    <w:uiPriority w:val="99"/>
    <w:semiHidden/>
    <w:rsid w:val="0078480B"/>
    <w:rPr>
      <w:b/>
      <w:bCs/>
    </w:rPr>
  </w:style>
  <w:style w:type="paragraph" w:styleId="Revision">
    <w:name w:val="Revision"/>
    <w:hidden/>
    <w:uiPriority w:val="99"/>
    <w:semiHidden/>
    <w:rsid w:val="00EB110D"/>
    <w:rPr>
      <w:kern w:val="22"/>
      <w:lang w:eastAsia="en-US"/>
    </w:rPr>
  </w:style>
</w:styles>
</file>

<file path=word/webSettings.xml><?xml version="1.0" encoding="utf-8"?>
<w:webSettings xmlns:r="http://schemas.openxmlformats.org/officeDocument/2006/relationships" xmlns:w="http://schemas.openxmlformats.org/wordprocessingml/2006/main">
  <w:divs>
    <w:div w:id="244266088">
      <w:bodyDiv w:val="1"/>
      <w:marLeft w:val="0"/>
      <w:marRight w:val="0"/>
      <w:marTop w:val="0"/>
      <w:marBottom w:val="0"/>
      <w:divBdr>
        <w:top w:val="none" w:sz="0" w:space="0" w:color="auto"/>
        <w:left w:val="none" w:sz="0" w:space="0" w:color="auto"/>
        <w:bottom w:val="none" w:sz="0" w:space="0" w:color="auto"/>
        <w:right w:val="none" w:sz="0" w:space="0" w:color="auto"/>
      </w:divBdr>
    </w:div>
    <w:div w:id="179143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hyperlink" Target="mailto:email@act.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A90C7C-9591-4BAE-A7E7-6904C2D51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534</Words>
  <Characters>2641</Characters>
  <Application>Microsoft Office Word</Application>
  <DocSecurity>0</DocSecurity>
  <Lines>110</Lines>
  <Paragraphs>99</Paragraphs>
  <ScaleCrop>false</ScaleCrop>
  <HeadingPairs>
    <vt:vector size="2" baseType="variant">
      <vt:variant>
        <vt:lpstr>Title</vt:lpstr>
      </vt:variant>
      <vt:variant>
        <vt:i4>1</vt:i4>
      </vt:variant>
    </vt:vector>
  </HeadingPairs>
  <TitlesOfParts>
    <vt:vector size="1" baseType="lpstr">
      <vt:lpstr>ACT Government Budget 2014</vt:lpstr>
    </vt:vector>
  </TitlesOfParts>
  <Company>ACT Government</Company>
  <LinksUpToDate>false</LinksUpToDate>
  <CharactersWithSpaces>3076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 Government Budget 2014</dc:title>
  <dc:creator>Chief Minister and Treasury Directorate</dc:creator>
  <cp:lastModifiedBy>kurt steel</cp:lastModifiedBy>
  <cp:revision>3</cp:revision>
  <dcterms:created xsi:type="dcterms:W3CDTF">2014-06-01T08:16:00Z</dcterms:created>
  <dcterms:modified xsi:type="dcterms:W3CDTF">2014-06-01T10:12:00Z</dcterms:modified>
</cp:coreProperties>
</file>