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AA0" w:rsidRDefault="00FD23A8">
      <w:pPr>
        <w:pStyle w:val="Heading1"/>
        <w:spacing w:before="0" w:after="120" w:line="240" w:lineRule="auto"/>
        <w:ind w:left="284"/>
        <w:rPr>
          <w:rFonts w:asciiTheme="minorHAnsi" w:hAnsiTheme="minorHAnsi"/>
        </w:rPr>
      </w:pPr>
      <w:r w:rsidRPr="00331403">
        <w:rPr>
          <w:rFonts w:asciiTheme="minorHAnsi" w:hAnsiTheme="minorHAnsi"/>
        </w:rPr>
        <w:t>Investing in the economy</w:t>
      </w:r>
    </w:p>
    <w:p w:rsidR="006E1AA0" w:rsidRDefault="00FD23A8">
      <w:pPr>
        <w:spacing w:before="0" w:line="240" w:lineRule="auto"/>
        <w:ind w:left="284"/>
        <w:rPr>
          <w:rFonts w:asciiTheme="minorHAnsi" w:hAnsiTheme="minorHAnsi" w:cs="Arial"/>
          <w:sz w:val="22"/>
          <w:szCs w:val="22"/>
        </w:rPr>
      </w:pPr>
      <w:r w:rsidRPr="00331403">
        <w:rPr>
          <w:rFonts w:asciiTheme="minorHAnsi" w:hAnsiTheme="minorHAnsi" w:cs="Arial"/>
          <w:sz w:val="22"/>
          <w:szCs w:val="22"/>
        </w:rPr>
        <w:t>The</w:t>
      </w:r>
      <w:r w:rsidR="00E33F28">
        <w:rPr>
          <w:rFonts w:asciiTheme="minorHAnsi" w:hAnsiTheme="minorHAnsi" w:cs="Arial"/>
          <w:sz w:val="22"/>
          <w:szCs w:val="22"/>
        </w:rPr>
        <w:t xml:space="preserve"> ACT Government </w:t>
      </w:r>
      <w:r w:rsidRPr="00331403">
        <w:rPr>
          <w:rFonts w:asciiTheme="minorHAnsi" w:hAnsiTheme="minorHAnsi" w:cs="Arial"/>
          <w:sz w:val="22"/>
          <w:szCs w:val="22"/>
        </w:rPr>
        <w:t>w</w:t>
      </w:r>
      <w:r w:rsidR="00E8273A" w:rsidRPr="00331403">
        <w:rPr>
          <w:rFonts w:asciiTheme="minorHAnsi" w:hAnsiTheme="minorHAnsi" w:cs="Arial"/>
          <w:sz w:val="22"/>
          <w:szCs w:val="22"/>
        </w:rPr>
        <w:t xml:space="preserve">ill invest </w:t>
      </w:r>
      <w:r w:rsidR="008A374A" w:rsidRPr="00331403">
        <w:rPr>
          <w:rFonts w:asciiTheme="minorHAnsi" w:hAnsiTheme="minorHAnsi" w:cs="Arial"/>
          <w:sz w:val="22"/>
          <w:szCs w:val="22"/>
        </w:rPr>
        <w:t xml:space="preserve">more than </w:t>
      </w:r>
      <w:r w:rsidR="00E8273A" w:rsidRPr="00331403">
        <w:rPr>
          <w:rFonts w:asciiTheme="minorHAnsi" w:hAnsiTheme="minorHAnsi" w:cs="Arial"/>
          <w:sz w:val="22"/>
          <w:szCs w:val="22"/>
        </w:rPr>
        <w:t>$</w:t>
      </w:r>
      <w:r w:rsidR="008A374A" w:rsidRPr="00331403">
        <w:rPr>
          <w:rFonts w:asciiTheme="minorHAnsi" w:hAnsiTheme="minorHAnsi" w:cs="Arial"/>
          <w:sz w:val="22"/>
          <w:szCs w:val="22"/>
        </w:rPr>
        <w:t>3</w:t>
      </w:r>
      <w:r w:rsidR="00B13E01">
        <w:rPr>
          <w:rFonts w:asciiTheme="minorHAnsi" w:hAnsiTheme="minorHAnsi" w:cs="Arial"/>
          <w:sz w:val="22"/>
          <w:szCs w:val="22"/>
        </w:rPr>
        <w:t xml:space="preserve">4 </w:t>
      </w:r>
      <w:r w:rsidR="008A374A" w:rsidRPr="00331403">
        <w:rPr>
          <w:rFonts w:asciiTheme="minorHAnsi" w:hAnsiTheme="minorHAnsi" w:cs="Arial"/>
          <w:sz w:val="22"/>
          <w:szCs w:val="22"/>
        </w:rPr>
        <w:t>million</w:t>
      </w:r>
      <w:r w:rsidR="00E33F28">
        <w:rPr>
          <w:rFonts w:asciiTheme="minorHAnsi" w:hAnsiTheme="minorHAnsi" w:cs="Arial"/>
          <w:sz w:val="22"/>
          <w:szCs w:val="22"/>
        </w:rPr>
        <w:t xml:space="preserve"> through the 2014-15 ACT Budget</w:t>
      </w:r>
      <w:r w:rsidR="00B13E01">
        <w:rPr>
          <w:rFonts w:asciiTheme="minorHAnsi" w:hAnsiTheme="minorHAnsi" w:cs="Arial"/>
          <w:sz w:val="22"/>
          <w:szCs w:val="22"/>
        </w:rPr>
        <w:t xml:space="preserve"> </w:t>
      </w:r>
      <w:r w:rsidR="00E33F28">
        <w:rPr>
          <w:rFonts w:asciiTheme="minorHAnsi" w:hAnsiTheme="minorHAnsi" w:cs="Arial"/>
          <w:sz w:val="22"/>
          <w:szCs w:val="22"/>
        </w:rPr>
        <w:t>to</w:t>
      </w:r>
      <w:r w:rsidR="002B5D65" w:rsidRPr="00331403">
        <w:rPr>
          <w:rFonts w:asciiTheme="minorHAnsi" w:hAnsiTheme="minorHAnsi" w:cs="Arial"/>
          <w:sz w:val="22"/>
          <w:szCs w:val="22"/>
        </w:rPr>
        <w:t xml:space="preserve"> grow our econom</w:t>
      </w:r>
      <w:r w:rsidR="00965443">
        <w:rPr>
          <w:rFonts w:asciiTheme="minorHAnsi" w:hAnsiTheme="minorHAnsi" w:cs="Arial"/>
          <w:sz w:val="22"/>
          <w:szCs w:val="22"/>
        </w:rPr>
        <w:t>y.</w:t>
      </w:r>
    </w:p>
    <w:p w:rsidR="006E1AA0" w:rsidRDefault="006E1AA0">
      <w:pPr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</w:p>
    <w:p w:rsidR="006E1AA0" w:rsidRDefault="000D0080">
      <w:pPr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  <w:r w:rsidRPr="00331403">
        <w:rPr>
          <w:rFonts w:asciiTheme="minorHAnsi" w:hAnsiTheme="minorHAnsi"/>
          <w:sz w:val="22"/>
          <w:szCs w:val="22"/>
        </w:rPr>
        <w:t>Minister for Economic Development Andrew Barr said that g</w:t>
      </w:r>
      <w:r w:rsidR="002B5D65" w:rsidRPr="00331403">
        <w:rPr>
          <w:rFonts w:asciiTheme="minorHAnsi" w:hAnsiTheme="minorHAnsi"/>
          <w:sz w:val="22"/>
          <w:szCs w:val="22"/>
        </w:rPr>
        <w:t xml:space="preserve">rowing Canberra’s economy is vital to maintaining our way of life and supporting our community - by creating jobs and allowing the </w:t>
      </w:r>
      <w:r w:rsidR="00E33F28">
        <w:rPr>
          <w:rFonts w:asciiTheme="minorHAnsi" w:hAnsiTheme="minorHAnsi"/>
          <w:sz w:val="22"/>
          <w:szCs w:val="22"/>
        </w:rPr>
        <w:t>g</w:t>
      </w:r>
      <w:r w:rsidR="002B5D65" w:rsidRPr="00331403">
        <w:rPr>
          <w:rFonts w:asciiTheme="minorHAnsi" w:hAnsiTheme="minorHAnsi"/>
          <w:sz w:val="22"/>
          <w:szCs w:val="22"/>
        </w:rPr>
        <w:t xml:space="preserve">overnment to invest in important services and transformative infrastructure. </w:t>
      </w:r>
    </w:p>
    <w:p w:rsidR="006E1AA0" w:rsidRDefault="006E1AA0">
      <w:pPr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</w:p>
    <w:p w:rsidR="006E1AA0" w:rsidRDefault="000D0080">
      <w:pPr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  <w:r w:rsidRPr="00331403">
        <w:rPr>
          <w:rFonts w:asciiTheme="minorHAnsi" w:hAnsiTheme="minorHAnsi"/>
          <w:sz w:val="22"/>
          <w:szCs w:val="22"/>
        </w:rPr>
        <w:t>Local businesses are th</w:t>
      </w:r>
      <w:r w:rsidR="00E33F28">
        <w:rPr>
          <w:rFonts w:asciiTheme="minorHAnsi" w:hAnsiTheme="minorHAnsi"/>
          <w:sz w:val="22"/>
          <w:szCs w:val="22"/>
        </w:rPr>
        <w:t>e heart</w:t>
      </w:r>
      <w:r w:rsidRPr="00331403">
        <w:rPr>
          <w:rFonts w:asciiTheme="minorHAnsi" w:hAnsiTheme="minorHAnsi"/>
          <w:sz w:val="22"/>
          <w:szCs w:val="22"/>
        </w:rPr>
        <w:t xml:space="preserve"> of our economy and community.</w:t>
      </w:r>
      <w:r w:rsidR="007C0717" w:rsidRPr="00331403">
        <w:rPr>
          <w:rFonts w:asciiTheme="minorHAnsi" w:hAnsiTheme="minorHAnsi"/>
          <w:sz w:val="22"/>
          <w:szCs w:val="22"/>
        </w:rPr>
        <w:t xml:space="preserve"> </w:t>
      </w:r>
      <w:r w:rsidR="007C0717" w:rsidRPr="00331403">
        <w:rPr>
          <w:rStyle w:val="apple-converted-space"/>
          <w:rFonts w:asciiTheme="minorHAnsi" w:hAnsiTheme="minorHAnsi" w:cs="Calibri"/>
          <w:sz w:val="22"/>
          <w:szCs w:val="22"/>
        </w:rPr>
        <w:t xml:space="preserve">This package of measures aims to invest in our city and our economy </w:t>
      </w:r>
      <w:r w:rsidR="0005618B" w:rsidRPr="00331403">
        <w:rPr>
          <w:rStyle w:val="apple-converted-space"/>
          <w:rFonts w:asciiTheme="minorHAnsi" w:hAnsiTheme="minorHAnsi" w:cs="Calibri"/>
          <w:sz w:val="22"/>
          <w:szCs w:val="22"/>
        </w:rPr>
        <w:t>in partnership with the</w:t>
      </w:r>
      <w:r w:rsidR="007C0717" w:rsidRPr="00331403">
        <w:rPr>
          <w:rStyle w:val="apple-converted-space"/>
          <w:rFonts w:asciiTheme="minorHAnsi" w:hAnsiTheme="minorHAnsi" w:cs="Calibri"/>
          <w:sz w:val="22"/>
          <w:szCs w:val="22"/>
        </w:rPr>
        <w:t xml:space="preserve"> business community.</w:t>
      </w:r>
    </w:p>
    <w:p w:rsidR="006E1AA0" w:rsidRDefault="006E1AA0">
      <w:pPr>
        <w:pStyle w:val="Heading3"/>
        <w:spacing w:before="0" w:after="0" w:line="240" w:lineRule="auto"/>
        <w:ind w:left="284"/>
        <w:rPr>
          <w:rFonts w:asciiTheme="minorHAnsi" w:hAnsiTheme="minorHAnsi" w:cs="Arial"/>
          <w:b w:val="0"/>
          <w:spacing w:val="0"/>
          <w:sz w:val="24"/>
          <w:szCs w:val="24"/>
        </w:rPr>
      </w:pPr>
    </w:p>
    <w:p w:rsidR="006E1AA0" w:rsidRDefault="009C513D">
      <w:pPr>
        <w:pStyle w:val="Heading3"/>
        <w:spacing w:before="0" w:after="120" w:line="240" w:lineRule="auto"/>
        <w:ind w:left="284"/>
        <w:rPr>
          <w:rFonts w:asciiTheme="minorHAnsi" w:hAnsiTheme="minorHAnsi"/>
        </w:rPr>
      </w:pPr>
      <w:r w:rsidRPr="00331403">
        <w:rPr>
          <w:rFonts w:asciiTheme="minorHAnsi" w:hAnsiTheme="minorHAnsi"/>
        </w:rPr>
        <w:t>Supporting local business</w:t>
      </w:r>
    </w:p>
    <w:p w:rsidR="006E1AA0" w:rsidRDefault="00CF23C9">
      <w:pPr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  <w:r w:rsidRPr="00CF23C9">
        <w:rPr>
          <w:rFonts w:asciiTheme="minorHAnsi" w:hAnsiTheme="minorHAnsi"/>
          <w:sz w:val="22"/>
          <w:szCs w:val="22"/>
        </w:rPr>
        <w:t>Canberra has a confident and innovative business sector, and the ACT Government will allocate $4.4 million to directly support a range of new business initiatives including:</w:t>
      </w:r>
    </w:p>
    <w:p w:rsidR="006E1AA0" w:rsidRDefault="006E1AA0">
      <w:pPr>
        <w:spacing w:before="0" w:line="240" w:lineRule="auto"/>
        <w:ind w:left="0"/>
        <w:rPr>
          <w:rFonts w:asciiTheme="minorHAnsi" w:hAnsiTheme="minorHAnsi" w:cs="Arial"/>
          <w:sz w:val="22"/>
          <w:szCs w:val="22"/>
        </w:rPr>
      </w:pPr>
    </w:p>
    <w:p w:rsidR="008D3B49" w:rsidRDefault="00CF23C9" w:rsidP="008D3B49">
      <w:pPr>
        <w:pStyle w:val="IndentBulletPoints"/>
        <w:numPr>
          <w:ilvl w:val="0"/>
          <w:numId w:val="14"/>
        </w:numPr>
        <w:spacing w:before="0" w:after="80"/>
        <w:ind w:left="851" w:hanging="283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b/>
          <w:bCs/>
          <w:color w:val="000000"/>
          <w:sz w:val="22"/>
          <w:szCs w:val="22"/>
        </w:rPr>
        <w:t xml:space="preserve">CBR </w:t>
      </w:r>
      <w:r>
        <w:rPr>
          <w:rFonts w:asciiTheme="minorHAnsi" w:hAnsiTheme="minorHAnsi"/>
          <w:b/>
          <w:bCs/>
          <w:color w:val="000000"/>
          <w:sz w:val="22"/>
          <w:szCs w:val="22"/>
        </w:rPr>
        <w:t>I</w:t>
      </w:r>
      <w:r w:rsidRPr="00331403">
        <w:rPr>
          <w:rFonts w:asciiTheme="minorHAnsi" w:hAnsiTheme="minorHAnsi"/>
          <w:b/>
          <w:bCs/>
          <w:color w:val="000000"/>
          <w:sz w:val="22"/>
          <w:szCs w:val="22"/>
        </w:rPr>
        <w:t xml:space="preserve">nnovation </w:t>
      </w:r>
      <w:r>
        <w:rPr>
          <w:rFonts w:asciiTheme="minorHAnsi" w:hAnsiTheme="minorHAnsi"/>
          <w:b/>
          <w:bCs/>
          <w:color w:val="000000"/>
          <w:sz w:val="22"/>
          <w:szCs w:val="22"/>
        </w:rPr>
        <w:t>N</w:t>
      </w:r>
      <w:r w:rsidRPr="00331403">
        <w:rPr>
          <w:rFonts w:asciiTheme="minorHAnsi" w:hAnsiTheme="minorHAnsi"/>
          <w:b/>
          <w:bCs/>
          <w:color w:val="000000"/>
          <w:sz w:val="22"/>
          <w:szCs w:val="22"/>
        </w:rPr>
        <w:t>etwork</w:t>
      </w:r>
      <w:r>
        <w:rPr>
          <w:rFonts w:asciiTheme="minorHAnsi" w:hAnsiTheme="minorHAnsi"/>
          <w:b/>
          <w:bCs/>
          <w:color w:val="000000"/>
          <w:sz w:val="22"/>
          <w:szCs w:val="22"/>
        </w:rPr>
        <w:t xml:space="preserve"> ($2.8 million over four years)</w:t>
      </w:r>
    </w:p>
    <w:p w:rsidR="008D3B49" w:rsidRDefault="00CF23C9" w:rsidP="008D3B49">
      <w:pPr>
        <w:spacing w:before="0" w:after="80" w:line="240" w:lineRule="auto"/>
        <w:ind w:left="851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color w:val="000000"/>
          <w:sz w:val="22"/>
          <w:szCs w:val="22"/>
        </w:rPr>
        <w:t xml:space="preserve">ACT Government support for innovation will continue with $700,000 provided annually for four years to help the CBR Innovation Network assist new, existing and start-up businesses. </w:t>
      </w:r>
    </w:p>
    <w:p w:rsidR="008D3B49" w:rsidRDefault="00CF23C9" w:rsidP="008D3B49">
      <w:pPr>
        <w:pStyle w:val="IndentBulletPoints"/>
        <w:numPr>
          <w:ilvl w:val="0"/>
          <w:numId w:val="14"/>
        </w:numPr>
        <w:spacing w:before="0" w:after="80"/>
        <w:ind w:left="851" w:hanging="283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b/>
          <w:bCs/>
          <w:color w:val="000000"/>
          <w:sz w:val="22"/>
          <w:szCs w:val="22"/>
        </w:rPr>
        <w:t>Brand Canberra</w:t>
      </w:r>
    </w:p>
    <w:p w:rsidR="008D3B49" w:rsidRDefault="00CF23C9" w:rsidP="008D3B49">
      <w:pPr>
        <w:spacing w:before="0" w:after="80" w:line="240" w:lineRule="auto"/>
        <w:ind w:left="851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color w:val="000000"/>
          <w:sz w:val="22"/>
          <w:szCs w:val="22"/>
        </w:rPr>
        <w:t>$800,000 will help promote Canberra both interstate and internationally</w:t>
      </w:r>
      <w:r>
        <w:rPr>
          <w:rFonts w:asciiTheme="minorHAnsi" w:hAnsiTheme="minorHAnsi"/>
          <w:color w:val="000000"/>
          <w:sz w:val="22"/>
          <w:szCs w:val="22"/>
        </w:rPr>
        <w:t>,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continue</w:t>
      </w:r>
      <w:r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331403">
        <w:rPr>
          <w:rFonts w:asciiTheme="minorHAnsi" w:hAnsiTheme="minorHAnsi"/>
          <w:color w:val="000000"/>
          <w:sz w:val="22"/>
          <w:szCs w:val="22"/>
        </w:rPr>
        <w:t>development and roll-out of the CBR bran</w:t>
      </w:r>
      <w:r>
        <w:rPr>
          <w:rFonts w:asciiTheme="minorHAnsi" w:hAnsiTheme="minorHAnsi"/>
          <w:color w:val="000000"/>
          <w:sz w:val="22"/>
          <w:szCs w:val="22"/>
        </w:rPr>
        <w:t>d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and </w:t>
      </w:r>
      <w:r>
        <w:rPr>
          <w:rFonts w:asciiTheme="minorHAnsi" w:hAnsiTheme="minorHAnsi"/>
          <w:color w:val="000000"/>
          <w:sz w:val="22"/>
          <w:szCs w:val="22"/>
        </w:rPr>
        <w:t xml:space="preserve">forge </w:t>
      </w:r>
      <w:r w:rsidRPr="00331403">
        <w:rPr>
          <w:rFonts w:asciiTheme="minorHAnsi" w:hAnsiTheme="minorHAnsi"/>
          <w:color w:val="000000"/>
          <w:sz w:val="22"/>
          <w:szCs w:val="22"/>
        </w:rPr>
        <w:t>partnerships with local Canberra businesses</w:t>
      </w:r>
      <w:r w:rsidR="00FB1EA1">
        <w:rPr>
          <w:rFonts w:asciiTheme="minorHAnsi" w:hAnsiTheme="minorHAnsi"/>
          <w:color w:val="000000"/>
          <w:sz w:val="22"/>
          <w:szCs w:val="22"/>
        </w:rPr>
        <w:t>.</w:t>
      </w:r>
    </w:p>
    <w:p w:rsidR="008D3B49" w:rsidRDefault="00CF23C9" w:rsidP="008D3B49">
      <w:pPr>
        <w:pStyle w:val="IndentBulletPoints"/>
        <w:numPr>
          <w:ilvl w:val="0"/>
          <w:numId w:val="14"/>
        </w:numPr>
        <w:spacing w:before="0" w:after="80"/>
        <w:ind w:left="851" w:hanging="283"/>
        <w:rPr>
          <w:rFonts w:asciiTheme="minorHAnsi" w:hAnsiTheme="minorHAnsi"/>
          <w:sz w:val="22"/>
          <w:szCs w:val="22"/>
        </w:rPr>
      </w:pPr>
      <w:r w:rsidRPr="00331403">
        <w:rPr>
          <w:rFonts w:asciiTheme="minorHAnsi" w:hAnsiTheme="minorHAnsi" w:cs="Arial"/>
          <w:b/>
          <w:sz w:val="22"/>
          <w:szCs w:val="22"/>
        </w:rPr>
        <w:t>Young</w:t>
      </w:r>
      <w:r w:rsidRPr="00331403">
        <w:rPr>
          <w:rFonts w:asciiTheme="minorHAnsi" w:hAnsiTheme="minorHAnsi"/>
          <w:b/>
          <w:sz w:val="22"/>
          <w:szCs w:val="22"/>
        </w:rPr>
        <w:t xml:space="preserve"> Business Connect</w:t>
      </w:r>
    </w:p>
    <w:p w:rsidR="008D3B49" w:rsidRDefault="00CF23C9" w:rsidP="008D3B49">
      <w:pPr>
        <w:pStyle w:val="IndentBulletPoints"/>
        <w:numPr>
          <w:ilvl w:val="0"/>
          <w:numId w:val="0"/>
        </w:numPr>
        <w:spacing w:before="0" w:after="80"/>
        <w:ind w:left="851"/>
        <w:rPr>
          <w:rFonts w:asciiTheme="minorHAnsi" w:hAnsiTheme="minorHAnsi"/>
          <w:sz w:val="22"/>
          <w:szCs w:val="22"/>
        </w:rPr>
      </w:pPr>
      <w:r w:rsidRPr="00331403">
        <w:rPr>
          <w:rFonts w:asciiTheme="minorHAnsi" w:hAnsiTheme="minorHAnsi"/>
          <w:sz w:val="22"/>
          <w:szCs w:val="22"/>
        </w:rPr>
        <w:t xml:space="preserve">Funding of $300,000 will help young people develop ideas for establishing local businesses and will include planning and market development advice and assistance in attracting capital investment. </w:t>
      </w:r>
    </w:p>
    <w:p w:rsidR="008D3B49" w:rsidRDefault="00E33F28" w:rsidP="008D3B49">
      <w:pPr>
        <w:pStyle w:val="IndentBulletPoints"/>
        <w:numPr>
          <w:ilvl w:val="0"/>
          <w:numId w:val="14"/>
        </w:numPr>
        <w:spacing w:before="0" w:after="80"/>
        <w:ind w:left="851" w:hanging="28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A S</w:t>
      </w:r>
      <w:r w:rsidR="006122F8" w:rsidRPr="00331403">
        <w:rPr>
          <w:rFonts w:asciiTheme="minorHAnsi" w:hAnsiTheme="minorHAnsi" w:cs="Arial"/>
          <w:b/>
          <w:sz w:val="22"/>
          <w:szCs w:val="22"/>
        </w:rPr>
        <w:t>upporting</w:t>
      </w:r>
      <w:r w:rsidR="006122F8" w:rsidRPr="00331403">
        <w:rPr>
          <w:rFonts w:asciiTheme="minorHAnsi" w:hAnsi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/>
          <w:b/>
          <w:bCs/>
          <w:sz w:val="22"/>
          <w:szCs w:val="22"/>
        </w:rPr>
        <w:t>L</w:t>
      </w:r>
      <w:r w:rsidR="006122F8" w:rsidRPr="00331403">
        <w:rPr>
          <w:rFonts w:asciiTheme="minorHAnsi" w:hAnsiTheme="minorHAnsi"/>
          <w:b/>
          <w:bCs/>
          <w:sz w:val="22"/>
          <w:szCs w:val="22"/>
        </w:rPr>
        <w:t xml:space="preserve">ocal </w:t>
      </w:r>
      <w:r>
        <w:rPr>
          <w:rFonts w:asciiTheme="minorHAnsi" w:hAnsiTheme="minorHAnsi"/>
          <w:b/>
          <w:bCs/>
          <w:sz w:val="22"/>
          <w:szCs w:val="22"/>
        </w:rPr>
        <w:t>B</w:t>
      </w:r>
      <w:r w:rsidR="006122F8" w:rsidRPr="00331403">
        <w:rPr>
          <w:rFonts w:asciiTheme="minorHAnsi" w:hAnsiTheme="minorHAnsi"/>
          <w:b/>
          <w:bCs/>
          <w:sz w:val="22"/>
          <w:szCs w:val="22"/>
        </w:rPr>
        <w:t xml:space="preserve">usiness </w:t>
      </w:r>
      <w:r>
        <w:rPr>
          <w:rFonts w:asciiTheme="minorHAnsi" w:hAnsiTheme="minorHAnsi"/>
          <w:b/>
          <w:bCs/>
          <w:sz w:val="22"/>
          <w:szCs w:val="22"/>
        </w:rPr>
        <w:t>F</w:t>
      </w:r>
      <w:r w:rsidR="006122F8" w:rsidRPr="00331403">
        <w:rPr>
          <w:rFonts w:asciiTheme="minorHAnsi" w:hAnsiTheme="minorHAnsi"/>
          <w:b/>
          <w:bCs/>
          <w:sz w:val="22"/>
          <w:szCs w:val="22"/>
        </w:rPr>
        <w:t>und</w:t>
      </w:r>
      <w:r w:rsidR="006122F8" w:rsidRPr="00331403">
        <w:rPr>
          <w:rFonts w:asciiTheme="minorHAnsi" w:hAnsiTheme="minorHAnsi"/>
          <w:sz w:val="22"/>
          <w:szCs w:val="22"/>
        </w:rPr>
        <w:t> </w:t>
      </w:r>
    </w:p>
    <w:p w:rsidR="008D3B49" w:rsidRDefault="006122F8" w:rsidP="008D3B49">
      <w:pPr>
        <w:pStyle w:val="IndentBulletPoints"/>
        <w:numPr>
          <w:ilvl w:val="0"/>
          <w:numId w:val="0"/>
        </w:numPr>
        <w:spacing w:before="0" w:after="80"/>
        <w:ind w:left="851"/>
        <w:rPr>
          <w:rFonts w:asciiTheme="minorHAnsi" w:hAnsiTheme="minorHAnsi"/>
          <w:color w:val="1F497D"/>
          <w:sz w:val="22"/>
          <w:szCs w:val="22"/>
        </w:rPr>
      </w:pPr>
      <w:r w:rsidRPr="00331403">
        <w:rPr>
          <w:rFonts w:asciiTheme="minorHAnsi" w:hAnsiTheme="minorHAnsi"/>
          <w:color w:val="000000"/>
          <w:sz w:val="22"/>
          <w:szCs w:val="22"/>
        </w:rPr>
        <w:t>$150,000 will extend and target advisory services to small local businesses in areas such as human resources, business model realignment, change management and new opportunity development.</w:t>
      </w:r>
    </w:p>
    <w:p w:rsidR="008D3B49" w:rsidRDefault="00E33F28" w:rsidP="008D3B49">
      <w:pPr>
        <w:pStyle w:val="IndentBulletPoints"/>
        <w:numPr>
          <w:ilvl w:val="0"/>
          <w:numId w:val="14"/>
        </w:numPr>
        <w:spacing w:before="0" w:after="80"/>
        <w:ind w:left="851" w:hanging="283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t>A p</w:t>
      </w:r>
      <w:r w:rsidR="006122F8" w:rsidRPr="00331403">
        <w:rPr>
          <w:rFonts w:asciiTheme="minorHAnsi" w:hAnsiTheme="minorHAnsi"/>
          <w:b/>
          <w:bCs/>
          <w:color w:val="000000"/>
          <w:sz w:val="22"/>
          <w:szCs w:val="22"/>
        </w:rPr>
        <w:t xml:space="preserve">rivate </w:t>
      </w:r>
      <w:r>
        <w:rPr>
          <w:rFonts w:asciiTheme="minorHAnsi" w:hAnsiTheme="minorHAnsi"/>
          <w:b/>
          <w:bCs/>
          <w:color w:val="000000"/>
          <w:sz w:val="22"/>
          <w:szCs w:val="22"/>
        </w:rPr>
        <w:t>S</w:t>
      </w:r>
      <w:r w:rsidR="006122F8" w:rsidRPr="00331403">
        <w:rPr>
          <w:rFonts w:asciiTheme="minorHAnsi" w:hAnsiTheme="minorHAnsi"/>
          <w:b/>
          <w:bCs/>
          <w:color w:val="000000"/>
          <w:sz w:val="22"/>
          <w:szCs w:val="22"/>
        </w:rPr>
        <w:t xml:space="preserve">ector </w:t>
      </w:r>
      <w:r>
        <w:rPr>
          <w:rFonts w:asciiTheme="minorHAnsi" w:hAnsiTheme="minorHAnsi"/>
          <w:b/>
          <w:bCs/>
          <w:color w:val="000000"/>
          <w:sz w:val="22"/>
          <w:szCs w:val="22"/>
        </w:rPr>
        <w:t>T</w:t>
      </w:r>
      <w:r w:rsidR="006122F8" w:rsidRPr="00331403">
        <w:rPr>
          <w:rFonts w:asciiTheme="minorHAnsi" w:hAnsiTheme="minorHAnsi"/>
          <w:b/>
          <w:bCs/>
          <w:color w:val="000000"/>
          <w:sz w:val="22"/>
          <w:szCs w:val="22"/>
        </w:rPr>
        <w:t xml:space="preserve">ransition </w:t>
      </w:r>
      <w:r>
        <w:rPr>
          <w:rFonts w:asciiTheme="minorHAnsi" w:hAnsiTheme="minorHAnsi"/>
          <w:b/>
          <w:bCs/>
          <w:color w:val="000000"/>
          <w:sz w:val="22"/>
          <w:szCs w:val="22"/>
        </w:rPr>
        <w:t>F</w:t>
      </w:r>
      <w:r w:rsidR="006122F8" w:rsidRPr="00331403">
        <w:rPr>
          <w:rFonts w:asciiTheme="minorHAnsi" w:hAnsiTheme="minorHAnsi"/>
          <w:b/>
          <w:bCs/>
          <w:color w:val="000000"/>
          <w:sz w:val="22"/>
          <w:szCs w:val="22"/>
        </w:rPr>
        <w:t>und</w:t>
      </w:r>
    </w:p>
    <w:p w:rsidR="008D3B49" w:rsidRDefault="006122F8" w:rsidP="008D3B49">
      <w:pPr>
        <w:spacing w:before="0" w:after="80" w:line="240" w:lineRule="auto"/>
        <w:ind w:left="851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color w:val="000000"/>
          <w:sz w:val="22"/>
          <w:szCs w:val="22"/>
        </w:rPr>
        <w:t>A further $150,00</w:t>
      </w:r>
      <w:r w:rsidR="00E33F28">
        <w:rPr>
          <w:rFonts w:asciiTheme="minorHAnsi" w:hAnsiTheme="minorHAnsi"/>
          <w:color w:val="000000"/>
          <w:sz w:val="22"/>
          <w:szCs w:val="22"/>
        </w:rPr>
        <w:t xml:space="preserve">0 will </w:t>
      </w:r>
      <w:r w:rsidRPr="00331403">
        <w:rPr>
          <w:rFonts w:asciiTheme="minorHAnsi" w:hAnsiTheme="minorHAnsi"/>
          <w:color w:val="000000"/>
          <w:sz w:val="22"/>
          <w:szCs w:val="22"/>
        </w:rPr>
        <w:t>provide advisory services and support to assist public sector employees to transition to the private sector and assist them to create new local businesses.</w:t>
      </w:r>
    </w:p>
    <w:p w:rsidR="008D3B49" w:rsidRDefault="00793582" w:rsidP="008D3B49">
      <w:pPr>
        <w:pStyle w:val="IndentBulletPoints"/>
        <w:numPr>
          <w:ilvl w:val="0"/>
          <w:numId w:val="14"/>
        </w:numPr>
        <w:spacing w:before="0" w:after="80"/>
        <w:ind w:left="851" w:hanging="283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b/>
          <w:bCs/>
          <w:color w:val="000000"/>
          <w:sz w:val="22"/>
          <w:szCs w:val="22"/>
        </w:rPr>
        <w:t>Business Development Strategy</w:t>
      </w:r>
    </w:p>
    <w:p w:rsidR="008D3B49" w:rsidRDefault="001F1855" w:rsidP="008D3B49">
      <w:pPr>
        <w:spacing w:before="0" w:after="80" w:line="240" w:lineRule="auto"/>
        <w:ind w:left="851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color w:val="000000"/>
          <w:sz w:val="22"/>
          <w:szCs w:val="22"/>
        </w:rPr>
        <w:t>A further $100,000</w:t>
      </w:r>
      <w:r w:rsidRPr="00331403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793582" w:rsidRPr="00331403">
        <w:rPr>
          <w:rFonts w:asciiTheme="minorHAnsi" w:hAnsiTheme="minorHAnsi"/>
          <w:color w:val="000000"/>
          <w:sz w:val="22"/>
          <w:szCs w:val="22"/>
        </w:rPr>
        <w:t>will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5F7F2C" w:rsidRPr="00331403">
        <w:rPr>
          <w:rFonts w:asciiTheme="minorHAnsi" w:hAnsiTheme="minorHAnsi"/>
          <w:color w:val="000000"/>
          <w:sz w:val="22"/>
          <w:szCs w:val="22"/>
        </w:rPr>
        <w:t xml:space="preserve">be </w:t>
      </w:r>
      <w:r w:rsidRPr="00331403">
        <w:rPr>
          <w:rFonts w:asciiTheme="minorHAnsi" w:hAnsiTheme="minorHAnsi"/>
          <w:color w:val="000000"/>
          <w:sz w:val="22"/>
          <w:szCs w:val="22"/>
        </w:rPr>
        <w:t>provide</w:t>
      </w:r>
      <w:r w:rsidR="00793582" w:rsidRPr="00331403">
        <w:rPr>
          <w:rFonts w:asciiTheme="minorHAnsi" w:hAnsiTheme="minorHAnsi"/>
          <w:color w:val="000000"/>
          <w:sz w:val="22"/>
          <w:szCs w:val="22"/>
        </w:rPr>
        <w:t>d to give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assistance to the business community to actively explore co-marketing and promotional opportunities to showcase Canberra as a great place to live, work and invest.</w:t>
      </w:r>
    </w:p>
    <w:p w:rsidR="008D3B49" w:rsidRDefault="001F1855" w:rsidP="008D3B49">
      <w:pPr>
        <w:pStyle w:val="IndentBulletPoints"/>
        <w:numPr>
          <w:ilvl w:val="0"/>
          <w:numId w:val="14"/>
        </w:numPr>
        <w:spacing w:before="0" w:after="80"/>
        <w:ind w:left="851" w:hanging="283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b/>
          <w:bCs/>
          <w:color w:val="000000"/>
          <w:sz w:val="22"/>
          <w:szCs w:val="22"/>
        </w:rPr>
        <w:t>Invest Canberra</w:t>
      </w:r>
    </w:p>
    <w:p w:rsidR="008D3B49" w:rsidRDefault="00793582" w:rsidP="008D3B49">
      <w:pPr>
        <w:spacing w:before="0" w:after="80" w:line="240" w:lineRule="auto"/>
        <w:ind w:left="851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color w:val="000000"/>
          <w:sz w:val="22"/>
          <w:szCs w:val="22"/>
        </w:rPr>
        <w:t xml:space="preserve">This fund </w:t>
      </w:r>
      <w:r w:rsidR="001F1855" w:rsidRPr="00331403">
        <w:rPr>
          <w:rFonts w:asciiTheme="minorHAnsi" w:hAnsiTheme="minorHAnsi"/>
          <w:color w:val="000000"/>
          <w:sz w:val="22"/>
          <w:szCs w:val="22"/>
        </w:rPr>
        <w:t>will also receive</w:t>
      </w:r>
      <w:r w:rsidR="00264F76" w:rsidRPr="00331403">
        <w:rPr>
          <w:rFonts w:asciiTheme="minorHAnsi" w:hAnsiTheme="minorHAnsi"/>
          <w:b/>
          <w:bCs/>
          <w:color w:val="000000"/>
          <w:sz w:val="22"/>
          <w:szCs w:val="22"/>
        </w:rPr>
        <w:t xml:space="preserve"> </w:t>
      </w:r>
      <w:r w:rsidR="001F1855" w:rsidRPr="00331403">
        <w:rPr>
          <w:rFonts w:asciiTheme="minorHAnsi" w:hAnsiTheme="minorHAnsi"/>
          <w:color w:val="000000"/>
          <w:sz w:val="22"/>
          <w:szCs w:val="22"/>
        </w:rPr>
        <w:t>$100,000</w:t>
      </w:r>
      <w:r w:rsidR="00264F76" w:rsidRPr="00331403">
        <w:rPr>
          <w:rFonts w:asciiTheme="minorHAnsi" w:hAnsiTheme="minorHAnsi"/>
          <w:b/>
          <w:bCs/>
          <w:color w:val="000000"/>
          <w:sz w:val="22"/>
          <w:szCs w:val="22"/>
        </w:rPr>
        <w:t xml:space="preserve"> </w:t>
      </w:r>
      <w:r w:rsidR="001F1855" w:rsidRPr="00331403">
        <w:rPr>
          <w:rFonts w:asciiTheme="minorHAnsi" w:hAnsiTheme="minorHAnsi"/>
          <w:color w:val="000000"/>
          <w:sz w:val="22"/>
          <w:szCs w:val="22"/>
        </w:rPr>
        <w:t>to target initiatives to promote their investment facilitation services both nationally and internationally.</w:t>
      </w:r>
    </w:p>
    <w:p w:rsidR="006E1AA0" w:rsidRDefault="006E6166">
      <w:pPr>
        <w:pStyle w:val="IndentBulletPoints"/>
        <w:numPr>
          <w:ilvl w:val="0"/>
          <w:numId w:val="0"/>
        </w:numPr>
        <w:spacing w:after="120"/>
        <w:ind w:left="284"/>
        <w:rPr>
          <w:rFonts w:asciiTheme="minorHAnsi" w:hAnsiTheme="minorHAnsi" w:cs="Arial"/>
          <w:b/>
          <w:sz w:val="32"/>
          <w:szCs w:val="22"/>
        </w:rPr>
      </w:pPr>
      <w:r w:rsidRPr="006E6166">
        <w:rPr>
          <w:rFonts w:asciiTheme="minorHAnsi" w:hAnsiTheme="minorHAnsi" w:cs="Arial"/>
          <w:b/>
          <w:sz w:val="32"/>
          <w:szCs w:val="22"/>
        </w:rPr>
        <w:lastRenderedPageBreak/>
        <w:t xml:space="preserve">Boosting the Gungahlin </w:t>
      </w:r>
      <w:r w:rsidR="00FB1EA1">
        <w:rPr>
          <w:rFonts w:asciiTheme="minorHAnsi" w:hAnsiTheme="minorHAnsi" w:cs="Arial"/>
          <w:b/>
          <w:sz w:val="32"/>
          <w:szCs w:val="22"/>
        </w:rPr>
        <w:t>e</w:t>
      </w:r>
      <w:r w:rsidR="00FB1EA1" w:rsidRPr="006E6166">
        <w:rPr>
          <w:rFonts w:asciiTheme="minorHAnsi" w:hAnsiTheme="minorHAnsi" w:cs="Arial"/>
          <w:b/>
          <w:sz w:val="32"/>
          <w:szCs w:val="22"/>
        </w:rPr>
        <w:t>conomy</w:t>
      </w:r>
    </w:p>
    <w:p w:rsidR="006E1AA0" w:rsidRDefault="00CF23C9">
      <w:pPr>
        <w:pStyle w:val="IndentBulletPoints"/>
        <w:numPr>
          <w:ilvl w:val="0"/>
          <w:numId w:val="0"/>
        </w:numPr>
        <w:spacing w:before="0"/>
        <w:ind w:left="284"/>
        <w:rPr>
          <w:rFonts w:asciiTheme="minorHAnsi" w:hAnsiTheme="minorHAnsi"/>
          <w:sz w:val="22"/>
          <w:szCs w:val="22"/>
        </w:rPr>
      </w:pPr>
      <w:r w:rsidRPr="00331403">
        <w:rPr>
          <w:rFonts w:asciiTheme="minorHAnsi" w:hAnsiTheme="minorHAnsi"/>
          <w:sz w:val="22"/>
          <w:szCs w:val="22"/>
        </w:rPr>
        <w:t>Over $</w:t>
      </w:r>
      <w:r>
        <w:rPr>
          <w:rFonts w:asciiTheme="minorHAnsi" w:hAnsiTheme="minorHAnsi"/>
          <w:sz w:val="22"/>
          <w:szCs w:val="22"/>
        </w:rPr>
        <w:t>21.7</w:t>
      </w:r>
      <w:r w:rsidRPr="00331403">
        <w:rPr>
          <w:rFonts w:asciiTheme="minorHAnsi" w:hAnsiTheme="minorHAnsi"/>
          <w:sz w:val="22"/>
          <w:szCs w:val="22"/>
        </w:rPr>
        <w:t xml:space="preserve"> million has been allocated for the building fit-out and relocation of more than 650 staff to a new Gungahlin </w:t>
      </w:r>
      <w:r>
        <w:rPr>
          <w:rFonts w:asciiTheme="minorHAnsi" w:hAnsiTheme="minorHAnsi"/>
          <w:sz w:val="22"/>
          <w:szCs w:val="22"/>
        </w:rPr>
        <w:t>ACT G</w:t>
      </w:r>
      <w:r w:rsidRPr="00331403">
        <w:rPr>
          <w:rFonts w:asciiTheme="minorHAnsi" w:hAnsiTheme="minorHAnsi"/>
          <w:sz w:val="22"/>
          <w:szCs w:val="22"/>
        </w:rPr>
        <w:t xml:space="preserve">overnment </w:t>
      </w:r>
      <w:r>
        <w:rPr>
          <w:rFonts w:asciiTheme="minorHAnsi" w:hAnsiTheme="minorHAnsi"/>
          <w:sz w:val="22"/>
          <w:szCs w:val="22"/>
        </w:rPr>
        <w:t>o</w:t>
      </w:r>
      <w:r w:rsidRPr="00331403">
        <w:rPr>
          <w:rFonts w:asciiTheme="minorHAnsi" w:hAnsiTheme="minorHAnsi"/>
          <w:sz w:val="22"/>
          <w:szCs w:val="22"/>
        </w:rPr>
        <w:t xml:space="preserve">ffice </w:t>
      </w:r>
      <w:r>
        <w:rPr>
          <w:rFonts w:asciiTheme="minorHAnsi" w:hAnsiTheme="minorHAnsi"/>
          <w:sz w:val="22"/>
          <w:szCs w:val="22"/>
        </w:rPr>
        <w:t>b</w:t>
      </w:r>
      <w:r w:rsidRPr="00331403">
        <w:rPr>
          <w:rFonts w:asciiTheme="minorHAnsi" w:hAnsiTheme="minorHAnsi"/>
          <w:sz w:val="22"/>
          <w:szCs w:val="22"/>
        </w:rPr>
        <w:t xml:space="preserve">uilding. This relocation will bring more people and economic activity to the town centre, deliver a Canberra Connect Shopfront and provide 90 new childcare places for the residents of Gungahlin. </w:t>
      </w:r>
    </w:p>
    <w:p w:rsidR="006E1AA0" w:rsidRDefault="006E1AA0">
      <w:pPr>
        <w:ind w:left="284"/>
      </w:pPr>
    </w:p>
    <w:p w:rsidR="006E1AA0" w:rsidRDefault="002A4831">
      <w:pPr>
        <w:pStyle w:val="Heading3"/>
        <w:spacing w:before="0" w:after="120" w:line="240" w:lineRule="auto"/>
        <w:ind w:left="284"/>
        <w:rPr>
          <w:rFonts w:asciiTheme="minorHAnsi" w:hAnsiTheme="minorHAnsi"/>
        </w:rPr>
      </w:pPr>
      <w:r w:rsidRPr="00331403">
        <w:rPr>
          <w:rFonts w:asciiTheme="minorHAnsi" w:hAnsiTheme="minorHAnsi"/>
        </w:rPr>
        <w:t>Tourism given a boost</w:t>
      </w:r>
    </w:p>
    <w:p w:rsidR="006E1AA0" w:rsidRDefault="001F1855">
      <w:pPr>
        <w:spacing w:before="0" w:after="120" w:line="240" w:lineRule="auto"/>
        <w:ind w:left="284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color w:val="000000"/>
          <w:sz w:val="22"/>
          <w:szCs w:val="22"/>
        </w:rPr>
        <w:t xml:space="preserve">Tourism continues to be </w:t>
      </w:r>
      <w:r w:rsidR="00F13ABC" w:rsidRPr="00331403">
        <w:rPr>
          <w:rFonts w:asciiTheme="minorHAnsi" w:hAnsiTheme="minorHAnsi"/>
          <w:color w:val="000000"/>
          <w:sz w:val="22"/>
          <w:szCs w:val="22"/>
        </w:rPr>
        <w:t>one of the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major driver</w:t>
      </w:r>
      <w:r w:rsidR="00F13ABC" w:rsidRPr="00331403">
        <w:rPr>
          <w:rFonts w:asciiTheme="minorHAnsi" w:hAnsiTheme="minorHAnsi"/>
          <w:color w:val="000000"/>
          <w:sz w:val="22"/>
          <w:szCs w:val="22"/>
        </w:rPr>
        <w:t>s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of Canberra’s economy and the investment of</w:t>
      </w:r>
      <w:r w:rsidR="008441C2" w:rsidRPr="00331403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BF6057" w:rsidRPr="00331403">
        <w:rPr>
          <w:rFonts w:asciiTheme="minorHAnsi" w:hAnsiTheme="minorHAnsi"/>
          <w:color w:val="000000"/>
          <w:sz w:val="22"/>
          <w:szCs w:val="22"/>
        </w:rPr>
        <w:t>more than $8.</w:t>
      </w:r>
      <w:r w:rsidR="000A4BA8">
        <w:rPr>
          <w:rFonts w:asciiTheme="minorHAnsi" w:hAnsiTheme="minorHAnsi"/>
          <w:color w:val="000000"/>
          <w:sz w:val="22"/>
          <w:szCs w:val="22"/>
        </w:rPr>
        <w:t>5</w:t>
      </w:r>
      <w:r w:rsidR="00493AF1" w:rsidRPr="00331403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BF6057" w:rsidRPr="00331403">
        <w:rPr>
          <w:rFonts w:asciiTheme="minorHAnsi" w:hAnsiTheme="minorHAnsi"/>
          <w:color w:val="000000"/>
          <w:sz w:val="22"/>
          <w:szCs w:val="22"/>
        </w:rPr>
        <w:t xml:space="preserve">million </w:t>
      </w:r>
      <w:r w:rsidR="00793582" w:rsidRPr="00331403">
        <w:rPr>
          <w:rFonts w:asciiTheme="minorHAnsi" w:hAnsiTheme="minorHAnsi"/>
          <w:color w:val="000000"/>
          <w:sz w:val="22"/>
          <w:szCs w:val="22"/>
        </w:rPr>
        <w:t>will further stimulate this important growth sector</w:t>
      </w:r>
      <w:r w:rsidR="00861A4D">
        <w:rPr>
          <w:rFonts w:asciiTheme="minorHAnsi" w:hAnsiTheme="minorHAnsi"/>
          <w:color w:val="000000"/>
          <w:sz w:val="22"/>
          <w:szCs w:val="22"/>
        </w:rPr>
        <w:t>, including:</w:t>
      </w:r>
      <w:r w:rsidR="007D0560" w:rsidRPr="00331403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8D3B49" w:rsidRDefault="00BD29B1" w:rsidP="008D3B49">
      <w:pPr>
        <w:pStyle w:val="IndentBulletPoints"/>
        <w:numPr>
          <w:ilvl w:val="0"/>
          <w:numId w:val="14"/>
        </w:numPr>
        <w:spacing w:before="0" w:after="80"/>
        <w:ind w:left="998" w:hanging="283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b/>
          <w:color w:val="000000"/>
          <w:sz w:val="22"/>
          <w:szCs w:val="22"/>
        </w:rPr>
        <w:t>Cricket World Cup 2015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8D3B49" w:rsidRDefault="001F1855" w:rsidP="008D3B49">
      <w:pPr>
        <w:spacing w:before="0" w:after="80" w:line="240" w:lineRule="auto"/>
        <w:ind w:left="998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color w:val="000000"/>
          <w:sz w:val="22"/>
          <w:szCs w:val="22"/>
        </w:rPr>
        <w:t>$2.</w:t>
      </w:r>
      <w:r w:rsidR="000A4BA8">
        <w:rPr>
          <w:rFonts w:asciiTheme="minorHAnsi" w:hAnsiTheme="minorHAnsi"/>
          <w:color w:val="000000"/>
          <w:sz w:val="22"/>
          <w:szCs w:val="22"/>
        </w:rPr>
        <w:t>5</w:t>
      </w:r>
      <w:r w:rsidR="00493AF1" w:rsidRPr="00331403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331403">
        <w:rPr>
          <w:rFonts w:asciiTheme="minorHAnsi" w:hAnsiTheme="minorHAnsi"/>
          <w:color w:val="000000"/>
          <w:sz w:val="22"/>
          <w:szCs w:val="22"/>
        </w:rPr>
        <w:t>million</w:t>
      </w:r>
      <w:r w:rsidR="002C2A2E" w:rsidRPr="00331403">
        <w:rPr>
          <w:rFonts w:asciiTheme="minorHAnsi" w:hAnsiTheme="minorHAnsi"/>
          <w:color w:val="000000"/>
          <w:sz w:val="22"/>
          <w:szCs w:val="22"/>
        </w:rPr>
        <w:t xml:space="preserve"> will be invested</w:t>
      </w:r>
      <w:r w:rsidR="005F7F2C" w:rsidRPr="00331403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2F2157">
        <w:rPr>
          <w:rFonts w:asciiTheme="minorHAnsi" w:hAnsiTheme="minorHAnsi"/>
          <w:color w:val="000000"/>
          <w:sz w:val="22"/>
          <w:szCs w:val="22"/>
        </w:rPr>
        <w:t xml:space="preserve">to host </w:t>
      </w:r>
      <w:r w:rsidR="005F7F2C" w:rsidRPr="00331403">
        <w:rPr>
          <w:rFonts w:asciiTheme="minorHAnsi" w:hAnsiTheme="minorHAnsi"/>
          <w:color w:val="000000"/>
          <w:sz w:val="22"/>
          <w:szCs w:val="22"/>
        </w:rPr>
        <w:t>three matches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at </w:t>
      </w:r>
      <w:r w:rsidR="005F7F2C" w:rsidRPr="00331403">
        <w:rPr>
          <w:rFonts w:asciiTheme="minorHAnsi" w:hAnsiTheme="minorHAnsi"/>
          <w:color w:val="000000"/>
          <w:sz w:val="22"/>
          <w:szCs w:val="22"/>
        </w:rPr>
        <w:t>Manuka Oval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featuring teams from the West Indies, South Africa, Ireland, Zimbabwe, Bangladesh and Afghanistan</w:t>
      </w:r>
      <w:r w:rsidR="002A4831" w:rsidRPr="00331403">
        <w:rPr>
          <w:rFonts w:asciiTheme="minorHAnsi" w:hAnsiTheme="minorHAnsi"/>
          <w:color w:val="000000"/>
          <w:sz w:val="22"/>
          <w:szCs w:val="22"/>
        </w:rPr>
        <w:t xml:space="preserve">. </w:t>
      </w:r>
    </w:p>
    <w:p w:rsidR="008D3B49" w:rsidRDefault="00F30619" w:rsidP="008D3B49">
      <w:pPr>
        <w:pStyle w:val="IndentBulletPoints"/>
        <w:numPr>
          <w:ilvl w:val="0"/>
          <w:numId w:val="14"/>
        </w:numPr>
        <w:spacing w:before="0" w:after="80"/>
        <w:ind w:left="998" w:hanging="283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b/>
          <w:bCs/>
          <w:color w:val="000000"/>
          <w:sz w:val="22"/>
          <w:szCs w:val="22"/>
        </w:rPr>
        <w:t>Cooperative</w:t>
      </w:r>
      <w:r w:rsidRPr="00331403">
        <w:rPr>
          <w:rFonts w:asciiTheme="minorHAnsi" w:hAnsiTheme="minorHAnsi"/>
          <w:b/>
          <w:color w:val="000000"/>
          <w:sz w:val="22"/>
          <w:szCs w:val="22"/>
        </w:rPr>
        <w:t xml:space="preserve"> Airline Stimulus Fund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8D3B49" w:rsidRDefault="00F30619" w:rsidP="008D3B49">
      <w:pPr>
        <w:spacing w:before="0" w:after="80" w:line="240" w:lineRule="auto"/>
        <w:ind w:left="998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color w:val="000000"/>
          <w:sz w:val="22"/>
          <w:szCs w:val="22"/>
        </w:rPr>
        <w:t>$600,000</w:t>
      </w:r>
      <w:r w:rsidR="001F1855" w:rsidRPr="00331403">
        <w:rPr>
          <w:rFonts w:asciiTheme="minorHAnsi" w:hAnsiTheme="minorHAnsi"/>
          <w:color w:val="000000"/>
          <w:sz w:val="22"/>
          <w:szCs w:val="22"/>
        </w:rPr>
        <w:t xml:space="preserve"> will encourage and support international a</w:t>
      </w:r>
      <w:r w:rsidR="00792179" w:rsidRPr="00331403">
        <w:rPr>
          <w:rFonts w:asciiTheme="minorHAnsi" w:hAnsiTheme="minorHAnsi"/>
          <w:color w:val="000000"/>
          <w:sz w:val="22"/>
          <w:szCs w:val="22"/>
        </w:rPr>
        <w:t xml:space="preserve">nd domestic marketing campaigns, and </w:t>
      </w:r>
      <w:r w:rsidR="001F1855" w:rsidRPr="00331403">
        <w:rPr>
          <w:rFonts w:asciiTheme="minorHAnsi" w:hAnsiTheme="minorHAnsi"/>
          <w:color w:val="000000"/>
          <w:sz w:val="22"/>
          <w:szCs w:val="22"/>
        </w:rPr>
        <w:t>also support direct international air services from</w:t>
      </w:r>
      <w:r w:rsidR="000932BE">
        <w:rPr>
          <w:rFonts w:asciiTheme="minorHAnsi" w:hAnsiTheme="minorHAnsi"/>
          <w:color w:val="000000"/>
          <w:sz w:val="22"/>
          <w:szCs w:val="22"/>
        </w:rPr>
        <w:t xml:space="preserve"> both New Zealand and Singapore, </w:t>
      </w:r>
      <w:r w:rsidR="000932BE" w:rsidRPr="000932BE">
        <w:rPr>
          <w:rStyle w:val="apple-converted-space"/>
          <w:rFonts w:asciiTheme="minorHAnsi" w:hAnsiTheme="minorHAnsi" w:cs="Calibri"/>
          <w:sz w:val="22"/>
          <w:szCs w:val="22"/>
        </w:rPr>
        <w:t>bringing the funds total to $1.1 million.</w:t>
      </w:r>
    </w:p>
    <w:p w:rsidR="008D3B49" w:rsidRDefault="00F30619" w:rsidP="008D3B49">
      <w:pPr>
        <w:pStyle w:val="IndentBulletPoints"/>
        <w:numPr>
          <w:ilvl w:val="0"/>
          <w:numId w:val="14"/>
        </w:numPr>
        <w:spacing w:before="0" w:after="80"/>
        <w:ind w:left="998" w:hanging="283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b/>
          <w:bCs/>
          <w:color w:val="000000"/>
          <w:sz w:val="22"/>
          <w:szCs w:val="22"/>
        </w:rPr>
        <w:t>VisitCanberra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8D3B49" w:rsidRDefault="001F1855" w:rsidP="008D3B49">
      <w:pPr>
        <w:spacing w:before="0" w:after="80" w:line="240" w:lineRule="auto"/>
        <w:ind w:left="998"/>
        <w:rPr>
          <w:rFonts w:asciiTheme="minorHAnsi" w:hAnsiTheme="minorHAnsi"/>
          <w:color w:val="000000"/>
          <w:sz w:val="22"/>
          <w:szCs w:val="22"/>
        </w:rPr>
      </w:pPr>
      <w:r w:rsidRPr="00331403">
        <w:rPr>
          <w:rFonts w:asciiTheme="minorHAnsi" w:hAnsiTheme="minorHAnsi"/>
          <w:color w:val="000000"/>
          <w:sz w:val="22"/>
          <w:szCs w:val="22"/>
        </w:rPr>
        <w:t>An additional $</w:t>
      </w:r>
      <w:r w:rsidR="005F7F2C" w:rsidRPr="00331403">
        <w:rPr>
          <w:rFonts w:asciiTheme="minorHAnsi" w:hAnsiTheme="minorHAnsi"/>
          <w:color w:val="000000"/>
          <w:sz w:val="22"/>
          <w:szCs w:val="22"/>
        </w:rPr>
        <w:t>750,000 will also be invested</w:t>
      </w:r>
      <w:r w:rsidRPr="00331403">
        <w:rPr>
          <w:rFonts w:asciiTheme="minorHAnsi" w:hAnsiTheme="minorHAnsi"/>
          <w:color w:val="000000"/>
          <w:sz w:val="22"/>
          <w:szCs w:val="22"/>
        </w:rPr>
        <w:t xml:space="preserve"> to support the Tourism 2020 strategy through targ</w:t>
      </w:r>
      <w:r w:rsidR="00792179" w:rsidRPr="00331403">
        <w:rPr>
          <w:rFonts w:asciiTheme="minorHAnsi" w:hAnsiTheme="minorHAnsi"/>
          <w:color w:val="000000"/>
          <w:sz w:val="22"/>
          <w:szCs w:val="22"/>
        </w:rPr>
        <w:t>eted investments and promotions.</w:t>
      </w:r>
    </w:p>
    <w:p w:rsidR="008D3B49" w:rsidRDefault="00772F7D" w:rsidP="008D3B49">
      <w:pPr>
        <w:pStyle w:val="IndentBulletPoints"/>
        <w:numPr>
          <w:ilvl w:val="0"/>
          <w:numId w:val="14"/>
        </w:numPr>
        <w:spacing w:before="0" w:after="80"/>
        <w:ind w:left="998" w:hanging="284"/>
        <w:rPr>
          <w:rFonts w:asciiTheme="minorHAnsi" w:hAnsiTheme="minorHAnsi"/>
          <w:sz w:val="22"/>
          <w:szCs w:val="22"/>
        </w:rPr>
      </w:pPr>
      <w:r w:rsidRPr="00331403">
        <w:rPr>
          <w:rFonts w:asciiTheme="minorHAnsi" w:hAnsiTheme="minorHAnsi"/>
          <w:b/>
          <w:bCs/>
          <w:color w:val="000000"/>
          <w:sz w:val="22"/>
          <w:szCs w:val="22"/>
        </w:rPr>
        <w:t>Canberra</w:t>
      </w:r>
      <w:r w:rsidRPr="00331403">
        <w:rPr>
          <w:rFonts w:asciiTheme="minorHAnsi" w:hAnsiTheme="minorHAnsi"/>
          <w:b/>
          <w:iCs/>
          <w:sz w:val="22"/>
          <w:szCs w:val="22"/>
        </w:rPr>
        <w:t xml:space="preserve"> Theatre Centre Upgrade - Stage 2</w:t>
      </w:r>
      <w:r w:rsidRPr="00331403">
        <w:rPr>
          <w:rFonts w:asciiTheme="minorHAnsi" w:hAnsiTheme="minorHAnsi"/>
          <w:b/>
          <w:sz w:val="22"/>
          <w:szCs w:val="22"/>
        </w:rPr>
        <w:t xml:space="preserve"> </w:t>
      </w:r>
    </w:p>
    <w:p w:rsidR="008D3B49" w:rsidRDefault="005C7DA6" w:rsidP="008D3B49">
      <w:pPr>
        <w:pStyle w:val="IndentBulletPoints"/>
        <w:numPr>
          <w:ilvl w:val="0"/>
          <w:numId w:val="0"/>
        </w:numPr>
        <w:spacing w:before="0" w:after="80"/>
        <w:ind w:left="998"/>
        <w:rPr>
          <w:rFonts w:asciiTheme="minorHAnsi" w:hAnsiTheme="minorHAnsi"/>
          <w:sz w:val="22"/>
          <w:szCs w:val="22"/>
        </w:rPr>
      </w:pPr>
      <w:r w:rsidRPr="00331403">
        <w:rPr>
          <w:rFonts w:asciiTheme="minorHAnsi" w:hAnsiTheme="minorHAnsi"/>
          <w:sz w:val="22"/>
          <w:szCs w:val="22"/>
        </w:rPr>
        <w:t xml:space="preserve">$1.85 million over two </w:t>
      </w:r>
      <w:r w:rsidR="00772F7D" w:rsidRPr="00331403">
        <w:rPr>
          <w:rFonts w:asciiTheme="minorHAnsi" w:hAnsiTheme="minorHAnsi"/>
          <w:sz w:val="22"/>
          <w:szCs w:val="22"/>
        </w:rPr>
        <w:t>year</w:t>
      </w:r>
      <w:r w:rsidRPr="00331403">
        <w:rPr>
          <w:rFonts w:asciiTheme="minorHAnsi" w:hAnsiTheme="minorHAnsi"/>
          <w:sz w:val="22"/>
          <w:szCs w:val="22"/>
        </w:rPr>
        <w:t xml:space="preserve">s </w:t>
      </w:r>
      <w:r w:rsidR="00792179" w:rsidRPr="00331403">
        <w:rPr>
          <w:rFonts w:asciiTheme="minorHAnsi" w:hAnsiTheme="minorHAnsi"/>
          <w:sz w:val="22"/>
          <w:szCs w:val="22"/>
        </w:rPr>
        <w:t xml:space="preserve">will be spent on </w:t>
      </w:r>
      <w:r w:rsidR="00772F7D" w:rsidRPr="00331403">
        <w:rPr>
          <w:rFonts w:asciiTheme="minorHAnsi" w:hAnsiTheme="minorHAnsi"/>
          <w:sz w:val="22"/>
          <w:szCs w:val="22"/>
        </w:rPr>
        <w:t xml:space="preserve">additional </w:t>
      </w:r>
      <w:r w:rsidRPr="00331403">
        <w:rPr>
          <w:rFonts w:asciiTheme="minorHAnsi" w:hAnsiTheme="minorHAnsi"/>
          <w:sz w:val="22"/>
          <w:szCs w:val="22"/>
        </w:rPr>
        <w:t xml:space="preserve">lighting and amenity </w:t>
      </w:r>
      <w:r w:rsidR="00F30619" w:rsidRPr="00331403">
        <w:rPr>
          <w:rFonts w:asciiTheme="minorHAnsi" w:hAnsiTheme="minorHAnsi"/>
          <w:sz w:val="22"/>
          <w:szCs w:val="22"/>
        </w:rPr>
        <w:t>upgrades</w:t>
      </w:r>
      <w:r w:rsidR="00792179" w:rsidRPr="00331403">
        <w:rPr>
          <w:rFonts w:asciiTheme="minorHAnsi" w:hAnsiTheme="minorHAnsi"/>
          <w:sz w:val="22"/>
          <w:szCs w:val="22"/>
        </w:rPr>
        <w:t xml:space="preserve"> to the Canberra Theatre Centre</w:t>
      </w:r>
      <w:r w:rsidR="00F30619" w:rsidRPr="00331403">
        <w:rPr>
          <w:rFonts w:asciiTheme="minorHAnsi" w:hAnsiTheme="minorHAnsi"/>
          <w:sz w:val="22"/>
          <w:szCs w:val="22"/>
        </w:rPr>
        <w:t xml:space="preserve">, </w:t>
      </w:r>
      <w:r w:rsidR="00792179" w:rsidRPr="00331403">
        <w:rPr>
          <w:rFonts w:asciiTheme="minorHAnsi" w:hAnsiTheme="minorHAnsi"/>
          <w:sz w:val="22"/>
          <w:szCs w:val="22"/>
        </w:rPr>
        <w:t xml:space="preserve">maintaining its reputation </w:t>
      </w:r>
      <w:r w:rsidR="001B76FA" w:rsidRPr="00331403">
        <w:rPr>
          <w:rFonts w:asciiTheme="minorHAnsi" w:hAnsiTheme="minorHAnsi"/>
          <w:sz w:val="22"/>
          <w:szCs w:val="22"/>
        </w:rPr>
        <w:t>as the</w:t>
      </w:r>
      <w:r w:rsidR="00772F7D" w:rsidRPr="00331403">
        <w:rPr>
          <w:rFonts w:asciiTheme="minorHAnsi" w:hAnsiTheme="minorHAnsi"/>
          <w:sz w:val="22"/>
          <w:szCs w:val="22"/>
        </w:rPr>
        <w:t xml:space="preserve"> region’s premier performing arts centre.</w:t>
      </w:r>
    </w:p>
    <w:p w:rsidR="008D3B49" w:rsidRDefault="003B3D44" w:rsidP="008D3B49">
      <w:pPr>
        <w:pStyle w:val="ListParagraph"/>
        <w:numPr>
          <w:ilvl w:val="0"/>
          <w:numId w:val="14"/>
        </w:numPr>
        <w:spacing w:after="80"/>
        <w:ind w:left="998" w:hanging="284"/>
        <w:rPr>
          <w:rFonts w:asciiTheme="minorHAnsi" w:hAnsiTheme="minorHAnsi" w:cs="Arial"/>
          <w:b/>
          <w:sz w:val="22"/>
          <w:szCs w:val="22"/>
        </w:rPr>
      </w:pPr>
      <w:r w:rsidRPr="00683103">
        <w:rPr>
          <w:rFonts w:asciiTheme="minorHAnsi" w:hAnsiTheme="minorHAnsi"/>
          <w:b/>
          <w:bCs/>
          <w:color w:val="000000"/>
          <w:sz w:val="22"/>
          <w:szCs w:val="22"/>
        </w:rPr>
        <w:t>National</w:t>
      </w:r>
      <w:r w:rsidRPr="00683103">
        <w:rPr>
          <w:rFonts w:asciiTheme="minorHAnsi" w:hAnsiTheme="minorHAnsi" w:cs="Arial"/>
          <w:b/>
          <w:sz w:val="22"/>
          <w:szCs w:val="22"/>
        </w:rPr>
        <w:t xml:space="preserve"> Arboretum Canberra </w:t>
      </w:r>
    </w:p>
    <w:p w:rsidR="008D3B49" w:rsidRDefault="003B3D44" w:rsidP="008D3B49">
      <w:pPr>
        <w:pStyle w:val="ListParagraph"/>
        <w:spacing w:after="80"/>
        <w:ind w:left="998"/>
        <w:rPr>
          <w:rFonts w:asciiTheme="minorHAnsi" w:hAnsiTheme="minorHAnsi" w:cs="Arial"/>
          <w:sz w:val="22"/>
          <w:szCs w:val="22"/>
        </w:rPr>
      </w:pPr>
      <w:r w:rsidRPr="00331403">
        <w:rPr>
          <w:rFonts w:asciiTheme="minorHAnsi" w:hAnsiTheme="minorHAnsi" w:cs="Arial"/>
          <w:sz w:val="22"/>
          <w:szCs w:val="22"/>
        </w:rPr>
        <w:t>$1.48 million over the next two years will see upgrades to the National Arboretum</w:t>
      </w:r>
      <w:r w:rsidR="002F2157">
        <w:rPr>
          <w:rFonts w:asciiTheme="minorHAnsi" w:hAnsiTheme="minorHAnsi" w:cs="Arial"/>
          <w:sz w:val="22"/>
          <w:szCs w:val="22"/>
        </w:rPr>
        <w:t xml:space="preserve"> to transform it into a premier events venue</w:t>
      </w:r>
      <w:r w:rsidRPr="00331403">
        <w:rPr>
          <w:rFonts w:asciiTheme="minorHAnsi" w:hAnsiTheme="minorHAnsi" w:cs="Arial"/>
          <w:sz w:val="22"/>
          <w:szCs w:val="22"/>
        </w:rPr>
        <w:t>, including</w:t>
      </w:r>
      <w:r w:rsidR="002F2157">
        <w:rPr>
          <w:rFonts w:asciiTheme="minorHAnsi" w:hAnsiTheme="minorHAnsi" w:cs="Arial"/>
          <w:sz w:val="22"/>
          <w:szCs w:val="22"/>
        </w:rPr>
        <w:t xml:space="preserve"> development of the events terrace,</w:t>
      </w:r>
      <w:r w:rsidRPr="00331403">
        <w:rPr>
          <w:rFonts w:asciiTheme="minorHAnsi" w:hAnsiTheme="minorHAnsi" w:cs="Arial"/>
          <w:sz w:val="22"/>
          <w:szCs w:val="22"/>
        </w:rPr>
        <w:t xml:space="preserve"> new car park and toilet facilities, development of the ‘Gallery of Gardens’ lawn area, more tree plantings, outdoor furniture and signage.  </w:t>
      </w:r>
      <w:r w:rsidR="00953D18">
        <w:rPr>
          <w:rFonts w:asciiTheme="minorHAnsi" w:hAnsiTheme="minorHAnsi" w:cs="Arial"/>
          <w:sz w:val="22"/>
          <w:szCs w:val="22"/>
        </w:rPr>
        <w:t xml:space="preserve">An additional </w:t>
      </w:r>
      <w:r w:rsidRPr="00331403">
        <w:rPr>
          <w:rFonts w:asciiTheme="minorHAnsi" w:hAnsiTheme="minorHAnsi" w:cs="Arial"/>
          <w:sz w:val="22"/>
          <w:szCs w:val="22"/>
        </w:rPr>
        <w:t xml:space="preserve">$1.33 million over the next four years has been provided for ongoing infrastructure maintenance. </w:t>
      </w:r>
    </w:p>
    <w:p w:rsidR="006E1AA0" w:rsidRDefault="006E1AA0">
      <w:pPr>
        <w:pStyle w:val="ListParagraph"/>
        <w:ind w:left="998"/>
      </w:pPr>
    </w:p>
    <w:p w:rsidR="006E1AA0" w:rsidRDefault="00683103">
      <w:pPr>
        <w:pStyle w:val="Heading3"/>
        <w:tabs>
          <w:tab w:val="left" w:pos="284"/>
        </w:tabs>
        <w:spacing w:before="120" w:after="120" w:line="240" w:lineRule="auto"/>
        <w:ind w:left="284"/>
        <w:rPr>
          <w:rFonts w:asciiTheme="minorHAnsi" w:hAnsiTheme="minorHAnsi"/>
        </w:rPr>
      </w:pPr>
      <w:r>
        <w:rPr>
          <w:rFonts w:asciiTheme="minorHAnsi" w:hAnsiTheme="minorHAnsi"/>
        </w:rPr>
        <w:t>Tax reform</w:t>
      </w:r>
    </w:p>
    <w:p w:rsidR="006E1AA0" w:rsidRDefault="00683103">
      <w:pPr>
        <w:tabs>
          <w:tab w:val="left" w:pos="284"/>
        </w:tabs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  <w:r w:rsidRPr="007537AB">
        <w:rPr>
          <w:rFonts w:asciiTheme="minorHAnsi" w:hAnsiTheme="minorHAnsi"/>
          <w:sz w:val="22"/>
          <w:szCs w:val="22"/>
        </w:rPr>
        <w:t xml:space="preserve">The </w:t>
      </w:r>
      <w:r w:rsidR="002F2157">
        <w:rPr>
          <w:rFonts w:asciiTheme="minorHAnsi" w:hAnsiTheme="minorHAnsi"/>
          <w:sz w:val="22"/>
          <w:szCs w:val="22"/>
        </w:rPr>
        <w:t>ACT</w:t>
      </w:r>
      <w:r w:rsidRPr="007537AB">
        <w:rPr>
          <w:rFonts w:asciiTheme="minorHAnsi" w:hAnsiTheme="minorHAnsi"/>
          <w:sz w:val="22"/>
          <w:szCs w:val="22"/>
        </w:rPr>
        <w:t xml:space="preserve"> Government is continuing its </w:t>
      </w:r>
      <w:r w:rsidR="002F2157">
        <w:rPr>
          <w:rFonts w:asciiTheme="minorHAnsi" w:hAnsiTheme="minorHAnsi"/>
          <w:sz w:val="22"/>
          <w:szCs w:val="22"/>
        </w:rPr>
        <w:t>n</w:t>
      </w:r>
      <w:r w:rsidRPr="007537AB">
        <w:rPr>
          <w:rFonts w:asciiTheme="minorHAnsi" w:hAnsiTheme="minorHAnsi"/>
          <w:sz w:val="22"/>
          <w:szCs w:val="22"/>
        </w:rPr>
        <w:t>ation</w:t>
      </w:r>
      <w:r w:rsidR="00FB1EA1">
        <w:rPr>
          <w:rFonts w:asciiTheme="minorHAnsi" w:hAnsiTheme="minorHAnsi"/>
          <w:sz w:val="22"/>
          <w:szCs w:val="22"/>
        </w:rPr>
        <w:t>-</w:t>
      </w:r>
      <w:r w:rsidRPr="007537AB">
        <w:rPr>
          <w:rFonts w:asciiTheme="minorHAnsi" w:hAnsiTheme="minorHAnsi"/>
          <w:sz w:val="22"/>
          <w:szCs w:val="22"/>
        </w:rPr>
        <w:t>leading tax reforms</w:t>
      </w:r>
      <w:r w:rsidR="00861A4D">
        <w:rPr>
          <w:rFonts w:asciiTheme="minorHAnsi" w:hAnsiTheme="minorHAnsi"/>
          <w:sz w:val="22"/>
          <w:szCs w:val="22"/>
        </w:rPr>
        <w:t xml:space="preserve"> that will create jobs, and boost local business and our construction sector.</w:t>
      </w:r>
    </w:p>
    <w:p w:rsidR="006E1AA0" w:rsidRDefault="006E1AA0">
      <w:pPr>
        <w:tabs>
          <w:tab w:val="left" w:pos="284"/>
        </w:tabs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</w:p>
    <w:p w:rsidR="006E1AA0" w:rsidRDefault="00861A4D">
      <w:pPr>
        <w:tabs>
          <w:tab w:val="left" w:pos="284"/>
        </w:tabs>
        <w:spacing w:before="0" w:after="120" w:line="240" w:lineRule="auto"/>
        <w:ind w:left="284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Cuts to payroll tax</w:t>
      </w:r>
    </w:p>
    <w:p w:rsidR="006E1AA0" w:rsidRDefault="006E6166">
      <w:pPr>
        <w:tabs>
          <w:tab w:val="left" w:pos="284"/>
        </w:tabs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  <w:r w:rsidRPr="006E6166">
        <w:rPr>
          <w:rFonts w:asciiTheme="minorHAnsi" w:hAnsiTheme="minorHAnsi"/>
          <w:sz w:val="22"/>
          <w:szCs w:val="22"/>
        </w:rPr>
        <w:t>Local businesses will benefit from an acceleration of payroll tax reform. The threshold rises from $1.75 million to $1.85 million in 2014-15; the 6.85 per cent rate remains. Businesses with a payroll of $2 million will save $6,850 per year, and about 39 businesses will no longer pay this tax.</w:t>
      </w:r>
    </w:p>
    <w:p w:rsidR="006E1AA0" w:rsidRDefault="00683103">
      <w:pPr>
        <w:pStyle w:val="IndentBulletPoints"/>
        <w:numPr>
          <w:ilvl w:val="0"/>
          <w:numId w:val="0"/>
        </w:numPr>
        <w:tabs>
          <w:tab w:val="left" w:pos="284"/>
        </w:tabs>
        <w:spacing w:before="0" w:after="120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7537AB">
        <w:rPr>
          <w:rFonts w:asciiTheme="minorHAnsi" w:hAnsiTheme="minorHAnsi"/>
          <w:sz w:val="22"/>
          <w:szCs w:val="22"/>
        </w:rPr>
        <w:lastRenderedPageBreak/>
        <w:t xml:space="preserve"> </w:t>
      </w:r>
      <w:r w:rsidR="00861A4D">
        <w:rPr>
          <w:rFonts w:asciiTheme="minorHAnsi" w:hAnsiTheme="minorHAnsi"/>
          <w:b/>
          <w:bCs/>
          <w:color w:val="000000"/>
          <w:sz w:val="24"/>
          <w:szCs w:val="24"/>
        </w:rPr>
        <w:tab/>
      </w:r>
      <w:r w:rsidR="0075584A" w:rsidRPr="00683103">
        <w:rPr>
          <w:rFonts w:asciiTheme="minorHAnsi" w:hAnsiTheme="minorHAnsi"/>
          <w:b/>
          <w:bCs/>
          <w:color w:val="000000"/>
          <w:sz w:val="24"/>
          <w:szCs w:val="24"/>
        </w:rPr>
        <w:t xml:space="preserve">Reduced </w:t>
      </w:r>
      <w:r w:rsidR="00547926">
        <w:rPr>
          <w:rFonts w:asciiTheme="minorHAnsi" w:hAnsiTheme="minorHAnsi"/>
          <w:b/>
          <w:bCs/>
          <w:color w:val="000000"/>
          <w:sz w:val="24"/>
          <w:szCs w:val="24"/>
        </w:rPr>
        <w:t>stamp</w:t>
      </w:r>
      <w:r w:rsidR="0075584A" w:rsidRPr="00683103">
        <w:rPr>
          <w:rFonts w:asciiTheme="minorHAnsi" w:hAnsiTheme="minorHAnsi"/>
          <w:b/>
          <w:bCs/>
          <w:color w:val="000000"/>
          <w:sz w:val="24"/>
          <w:szCs w:val="24"/>
        </w:rPr>
        <w:t xml:space="preserve"> duty</w:t>
      </w:r>
    </w:p>
    <w:p w:rsidR="006E1AA0" w:rsidRDefault="00331403">
      <w:pPr>
        <w:tabs>
          <w:tab w:val="left" w:pos="284"/>
        </w:tabs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Since 2012-13</w:t>
      </w:r>
      <w:r w:rsidR="0075584A" w:rsidRPr="00331403">
        <w:rPr>
          <w:rFonts w:asciiTheme="minorHAnsi" w:hAnsiTheme="minorHAnsi"/>
          <w:sz w:val="22"/>
          <w:szCs w:val="22"/>
        </w:rPr>
        <w:t xml:space="preserve"> the </w:t>
      </w:r>
      <w:r w:rsidR="004C6EC0">
        <w:rPr>
          <w:rFonts w:asciiTheme="minorHAnsi" w:hAnsiTheme="minorHAnsi"/>
          <w:sz w:val="22"/>
          <w:szCs w:val="22"/>
        </w:rPr>
        <w:t>g</w:t>
      </w:r>
      <w:r w:rsidR="0075584A" w:rsidRPr="00331403">
        <w:rPr>
          <w:rFonts w:asciiTheme="minorHAnsi" w:hAnsiTheme="minorHAnsi"/>
          <w:sz w:val="22"/>
          <w:szCs w:val="22"/>
        </w:rPr>
        <w:t xml:space="preserve">overnment </w:t>
      </w:r>
      <w:r>
        <w:rPr>
          <w:rFonts w:asciiTheme="minorHAnsi" w:hAnsiTheme="minorHAnsi"/>
          <w:sz w:val="22"/>
          <w:szCs w:val="22"/>
        </w:rPr>
        <w:t>has been</w:t>
      </w:r>
      <w:r w:rsidR="0075584A" w:rsidRPr="00331403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="0075584A" w:rsidRPr="00331403">
        <w:rPr>
          <w:rFonts w:asciiTheme="minorHAnsi" w:hAnsiTheme="minorHAnsi"/>
          <w:sz w:val="22"/>
          <w:szCs w:val="22"/>
        </w:rPr>
        <w:t>progres</w:t>
      </w:r>
      <w:r>
        <w:rPr>
          <w:rFonts w:asciiTheme="minorHAnsi" w:hAnsiTheme="minorHAnsi"/>
          <w:sz w:val="22"/>
          <w:szCs w:val="22"/>
        </w:rPr>
        <w:t>sing</w:t>
      </w:r>
      <w:proofErr w:type="gramEnd"/>
      <w:r>
        <w:rPr>
          <w:rFonts w:asciiTheme="minorHAnsi" w:hAnsiTheme="minorHAnsi"/>
          <w:sz w:val="22"/>
          <w:szCs w:val="22"/>
        </w:rPr>
        <w:t xml:space="preserve"> the abolition of </w:t>
      </w:r>
      <w:r w:rsidR="00683103">
        <w:rPr>
          <w:rFonts w:asciiTheme="minorHAnsi" w:hAnsiTheme="minorHAnsi"/>
          <w:sz w:val="22"/>
          <w:szCs w:val="22"/>
        </w:rPr>
        <w:t>stamp</w:t>
      </w:r>
      <w:r>
        <w:rPr>
          <w:rFonts w:asciiTheme="minorHAnsi" w:hAnsiTheme="minorHAnsi"/>
          <w:sz w:val="22"/>
          <w:szCs w:val="22"/>
        </w:rPr>
        <w:t xml:space="preserve"> duty. </w:t>
      </w:r>
      <w:r w:rsidR="002F2157">
        <w:rPr>
          <w:rFonts w:asciiTheme="minorHAnsi" w:hAnsiTheme="minorHAnsi"/>
          <w:sz w:val="22"/>
          <w:szCs w:val="22"/>
        </w:rPr>
        <w:t xml:space="preserve"> </w:t>
      </w:r>
      <w:r w:rsidR="0075584A" w:rsidRPr="00331403">
        <w:rPr>
          <w:rFonts w:asciiTheme="minorHAnsi" w:hAnsiTheme="minorHAnsi"/>
          <w:sz w:val="22"/>
          <w:szCs w:val="22"/>
        </w:rPr>
        <w:t xml:space="preserve">Since the commencement of this tax reform, savings to the householder have been considerable.  </w:t>
      </w:r>
      <w:r w:rsidR="00861A4D" w:rsidRPr="007537AB">
        <w:rPr>
          <w:rFonts w:asciiTheme="minorHAnsi" w:hAnsiTheme="minorHAnsi"/>
          <w:sz w:val="22"/>
          <w:szCs w:val="22"/>
        </w:rPr>
        <w:t>These reforms make home ownership more affordable</w:t>
      </w:r>
      <w:r w:rsidR="00D0255B">
        <w:rPr>
          <w:rFonts w:asciiTheme="minorHAnsi" w:hAnsiTheme="minorHAnsi"/>
          <w:sz w:val="22"/>
          <w:szCs w:val="22"/>
        </w:rPr>
        <w:t>, boost construction and create jobs.</w:t>
      </w:r>
    </w:p>
    <w:p w:rsidR="006E1AA0" w:rsidRDefault="006E1AA0">
      <w:pPr>
        <w:tabs>
          <w:tab w:val="left" w:pos="0"/>
        </w:tabs>
        <w:spacing w:before="0" w:line="240" w:lineRule="auto"/>
        <w:ind w:left="1440"/>
        <w:rPr>
          <w:rFonts w:asciiTheme="minorHAnsi" w:hAnsiTheme="minorHAnsi"/>
          <w:sz w:val="22"/>
          <w:szCs w:val="22"/>
        </w:rPr>
      </w:pPr>
    </w:p>
    <w:p w:rsidR="006E1AA0" w:rsidRDefault="00683103">
      <w:pPr>
        <w:pStyle w:val="NoSpacing"/>
        <w:tabs>
          <w:tab w:val="left" w:pos="284"/>
        </w:tabs>
        <w:spacing w:after="120"/>
        <w:ind w:left="284"/>
        <w:rPr>
          <w:rFonts w:asciiTheme="minorHAnsi" w:hAnsiTheme="minorHAnsi"/>
        </w:rPr>
      </w:pPr>
      <w:r w:rsidRPr="00683103">
        <w:rPr>
          <w:rFonts w:asciiTheme="minorHAnsi" w:hAnsiTheme="minorHAnsi"/>
        </w:rPr>
        <w:t xml:space="preserve">From </w:t>
      </w:r>
      <w:r>
        <w:rPr>
          <w:rFonts w:asciiTheme="minorHAnsi" w:hAnsiTheme="minorHAnsi"/>
        </w:rPr>
        <w:t>4</w:t>
      </w:r>
      <w:r w:rsidRPr="00683103">
        <w:rPr>
          <w:rFonts w:asciiTheme="minorHAnsi" w:hAnsiTheme="minorHAnsi"/>
        </w:rPr>
        <w:t xml:space="preserve"> June 201</w:t>
      </w:r>
      <w:r>
        <w:rPr>
          <w:rFonts w:asciiTheme="minorHAnsi" w:hAnsiTheme="minorHAnsi"/>
        </w:rPr>
        <w:t>4</w:t>
      </w:r>
      <w:r w:rsidRPr="00683103">
        <w:rPr>
          <w:rFonts w:asciiTheme="minorHAnsi" w:hAnsiTheme="minorHAnsi"/>
        </w:rPr>
        <w:t xml:space="preserve">: </w:t>
      </w:r>
    </w:p>
    <w:p w:rsidR="006E1AA0" w:rsidRDefault="00683103">
      <w:pPr>
        <w:pStyle w:val="IndentBulletPoints"/>
        <w:numPr>
          <w:ilvl w:val="0"/>
          <w:numId w:val="33"/>
        </w:numPr>
        <w:tabs>
          <w:tab w:val="left" w:pos="0"/>
        </w:tabs>
        <w:spacing w:before="0"/>
        <w:ind w:left="1372" w:right="0" w:hanging="357"/>
        <w:rPr>
          <w:rFonts w:asciiTheme="minorHAnsi" w:hAnsiTheme="minorHAnsi"/>
          <w:sz w:val="22"/>
          <w:szCs w:val="22"/>
        </w:rPr>
      </w:pPr>
      <w:r w:rsidRPr="00683103">
        <w:rPr>
          <w:rFonts w:asciiTheme="minorHAnsi" w:hAnsiTheme="minorHAnsi"/>
          <w:sz w:val="22"/>
          <w:szCs w:val="22"/>
        </w:rPr>
        <w:t>The buyer of a $300,000 home will save about $2</w:t>
      </w:r>
      <w:r w:rsidR="00F0362E">
        <w:rPr>
          <w:rFonts w:asciiTheme="minorHAnsi" w:hAnsiTheme="minorHAnsi"/>
          <w:sz w:val="22"/>
          <w:szCs w:val="22"/>
        </w:rPr>
        <w:t>,</w:t>
      </w:r>
      <w:r w:rsidRPr="00683103">
        <w:rPr>
          <w:rFonts w:asciiTheme="minorHAnsi" w:hAnsiTheme="minorHAnsi"/>
          <w:sz w:val="22"/>
          <w:szCs w:val="22"/>
        </w:rPr>
        <w:t>000 in stamp duty compared to before the introduction of tax reform;</w:t>
      </w:r>
    </w:p>
    <w:p w:rsidR="006E1AA0" w:rsidRDefault="00683103">
      <w:pPr>
        <w:pStyle w:val="IndentBulletPoints"/>
        <w:numPr>
          <w:ilvl w:val="0"/>
          <w:numId w:val="33"/>
        </w:numPr>
        <w:tabs>
          <w:tab w:val="left" w:pos="0"/>
        </w:tabs>
        <w:spacing w:before="0"/>
        <w:ind w:left="1372" w:right="0" w:hanging="357"/>
        <w:rPr>
          <w:rFonts w:asciiTheme="minorHAnsi" w:hAnsiTheme="minorHAnsi"/>
          <w:sz w:val="22"/>
          <w:szCs w:val="22"/>
        </w:rPr>
      </w:pPr>
      <w:r w:rsidRPr="00683103">
        <w:rPr>
          <w:rFonts w:asciiTheme="minorHAnsi" w:hAnsiTheme="minorHAnsi"/>
          <w:sz w:val="22"/>
          <w:szCs w:val="22"/>
        </w:rPr>
        <w:t xml:space="preserve">The buyer of a $500,000 home will save about $4,700; and </w:t>
      </w:r>
    </w:p>
    <w:p w:rsidR="006E1AA0" w:rsidRDefault="00683103">
      <w:pPr>
        <w:pStyle w:val="IndentBulletPoints"/>
        <w:numPr>
          <w:ilvl w:val="0"/>
          <w:numId w:val="33"/>
        </w:numPr>
        <w:tabs>
          <w:tab w:val="left" w:pos="0"/>
        </w:tabs>
        <w:spacing w:before="0"/>
        <w:ind w:left="1372" w:right="0" w:hanging="357"/>
        <w:rPr>
          <w:rFonts w:asciiTheme="minorHAnsi" w:hAnsiTheme="minorHAnsi"/>
          <w:sz w:val="22"/>
          <w:szCs w:val="22"/>
        </w:rPr>
      </w:pPr>
      <w:r w:rsidRPr="00683103">
        <w:rPr>
          <w:rFonts w:asciiTheme="minorHAnsi" w:hAnsiTheme="minorHAnsi"/>
          <w:sz w:val="22"/>
          <w:szCs w:val="22"/>
        </w:rPr>
        <w:t>The buyer of a $750,000 home will save about $6</w:t>
      </w:r>
      <w:r w:rsidR="00F0362E">
        <w:rPr>
          <w:rFonts w:asciiTheme="minorHAnsi" w:hAnsiTheme="minorHAnsi"/>
          <w:sz w:val="22"/>
          <w:szCs w:val="22"/>
        </w:rPr>
        <w:t>,</w:t>
      </w:r>
      <w:r w:rsidRPr="00683103">
        <w:rPr>
          <w:rFonts w:asciiTheme="minorHAnsi" w:hAnsiTheme="minorHAnsi"/>
          <w:sz w:val="22"/>
          <w:szCs w:val="22"/>
        </w:rPr>
        <w:t>575.</w:t>
      </w:r>
    </w:p>
    <w:p w:rsidR="006E1AA0" w:rsidRDefault="006E1AA0">
      <w:pPr>
        <w:tabs>
          <w:tab w:val="left" w:pos="0"/>
        </w:tabs>
        <w:spacing w:before="0" w:line="240" w:lineRule="auto"/>
        <w:ind w:left="142" w:right="0"/>
        <w:rPr>
          <w:rFonts w:asciiTheme="minorHAnsi" w:hAnsiTheme="minorHAnsi"/>
          <w:sz w:val="22"/>
          <w:szCs w:val="22"/>
        </w:rPr>
      </w:pPr>
    </w:p>
    <w:p w:rsidR="006E1AA0" w:rsidRDefault="0075584A">
      <w:pPr>
        <w:tabs>
          <w:tab w:val="left" w:pos="284"/>
        </w:tabs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  <w:r w:rsidRPr="00331403">
        <w:rPr>
          <w:rFonts w:asciiTheme="minorHAnsi" w:hAnsiTheme="minorHAnsi"/>
          <w:sz w:val="22"/>
          <w:szCs w:val="22"/>
        </w:rPr>
        <w:t xml:space="preserve">A flat rate of </w:t>
      </w:r>
      <w:r w:rsidR="00342F83">
        <w:rPr>
          <w:rFonts w:asciiTheme="minorHAnsi" w:hAnsiTheme="minorHAnsi"/>
          <w:sz w:val="22"/>
          <w:szCs w:val="22"/>
        </w:rPr>
        <w:t xml:space="preserve">stamp </w:t>
      </w:r>
      <w:r w:rsidR="00342F83" w:rsidRPr="00331403">
        <w:rPr>
          <w:rFonts w:asciiTheme="minorHAnsi" w:hAnsiTheme="minorHAnsi"/>
          <w:sz w:val="22"/>
          <w:szCs w:val="22"/>
        </w:rPr>
        <w:t>duty</w:t>
      </w:r>
      <w:r w:rsidRPr="00331403">
        <w:rPr>
          <w:rFonts w:asciiTheme="minorHAnsi" w:hAnsiTheme="minorHAnsi"/>
          <w:sz w:val="22"/>
          <w:szCs w:val="22"/>
        </w:rPr>
        <w:t xml:space="preserve"> </w:t>
      </w:r>
      <w:r w:rsidR="001726E0">
        <w:rPr>
          <w:rFonts w:asciiTheme="minorHAnsi" w:hAnsiTheme="minorHAnsi"/>
          <w:sz w:val="22"/>
          <w:szCs w:val="22"/>
        </w:rPr>
        <w:t xml:space="preserve">continues, at the new lower level of </w:t>
      </w:r>
      <w:r w:rsidRPr="00331403">
        <w:rPr>
          <w:rFonts w:asciiTheme="minorHAnsi" w:hAnsiTheme="minorHAnsi"/>
          <w:sz w:val="22"/>
          <w:szCs w:val="22"/>
        </w:rPr>
        <w:t xml:space="preserve">5.25 percent for properties valued at over $1.455 million, resulting in significant savings on commercial sector properties.  For example, for a property valued at $5 million, the </w:t>
      </w:r>
      <w:r w:rsidR="001726E0">
        <w:rPr>
          <w:rFonts w:asciiTheme="minorHAnsi" w:hAnsiTheme="minorHAnsi"/>
          <w:sz w:val="22"/>
          <w:szCs w:val="22"/>
        </w:rPr>
        <w:t xml:space="preserve">additional </w:t>
      </w:r>
      <w:r w:rsidRPr="00331403">
        <w:rPr>
          <w:rFonts w:asciiTheme="minorHAnsi" w:hAnsiTheme="minorHAnsi"/>
          <w:sz w:val="22"/>
          <w:szCs w:val="22"/>
        </w:rPr>
        <w:t>saving in 2014-15 is $12</w:t>
      </w:r>
      <w:r w:rsidR="002F2157">
        <w:rPr>
          <w:rFonts w:asciiTheme="minorHAnsi" w:hAnsiTheme="minorHAnsi"/>
          <w:sz w:val="22"/>
          <w:szCs w:val="22"/>
        </w:rPr>
        <w:t>,</w:t>
      </w:r>
      <w:r w:rsidRPr="00331403">
        <w:rPr>
          <w:rFonts w:asciiTheme="minorHAnsi" w:hAnsiTheme="minorHAnsi"/>
          <w:sz w:val="22"/>
          <w:szCs w:val="22"/>
        </w:rPr>
        <w:t xml:space="preserve">500 with a total saving of $56,750 since taxation reform commenced. </w:t>
      </w:r>
      <w:r w:rsidR="00861A4D">
        <w:rPr>
          <w:rFonts w:asciiTheme="minorHAnsi" w:hAnsiTheme="minorHAnsi"/>
          <w:sz w:val="22"/>
          <w:szCs w:val="22"/>
        </w:rPr>
        <w:t xml:space="preserve"> </w:t>
      </w:r>
    </w:p>
    <w:p w:rsidR="006E1AA0" w:rsidRDefault="006E1AA0">
      <w:pPr>
        <w:pStyle w:val="Heading3"/>
        <w:tabs>
          <w:tab w:val="left" w:pos="284"/>
        </w:tabs>
        <w:spacing w:before="0" w:after="0" w:line="240" w:lineRule="auto"/>
        <w:ind w:left="284"/>
        <w:rPr>
          <w:rFonts w:asciiTheme="minorHAnsi" w:hAnsiTheme="minorHAnsi" w:cs="Arial"/>
          <w:sz w:val="22"/>
          <w:szCs w:val="22"/>
        </w:rPr>
      </w:pPr>
    </w:p>
    <w:p w:rsidR="006E1AA0" w:rsidRDefault="0075584A">
      <w:pPr>
        <w:pStyle w:val="Heading3"/>
        <w:tabs>
          <w:tab w:val="left" w:pos="284"/>
        </w:tabs>
        <w:spacing w:before="0" w:after="120" w:line="240" w:lineRule="auto"/>
        <w:ind w:left="284"/>
        <w:rPr>
          <w:rFonts w:asciiTheme="minorHAnsi" w:hAnsiTheme="minorHAnsi" w:cs="Arial"/>
          <w:sz w:val="24"/>
          <w:szCs w:val="24"/>
        </w:rPr>
      </w:pPr>
      <w:r w:rsidRPr="00683103">
        <w:rPr>
          <w:rFonts w:asciiTheme="minorHAnsi" w:hAnsiTheme="minorHAnsi" w:cs="Arial"/>
          <w:sz w:val="24"/>
          <w:szCs w:val="24"/>
        </w:rPr>
        <w:t>Over 60s home bonus</w:t>
      </w:r>
    </w:p>
    <w:p w:rsidR="006E1AA0" w:rsidRDefault="0075584A">
      <w:pPr>
        <w:tabs>
          <w:tab w:val="left" w:pos="284"/>
        </w:tabs>
        <w:spacing w:before="0" w:line="240" w:lineRule="auto"/>
        <w:ind w:left="284"/>
        <w:rPr>
          <w:rFonts w:asciiTheme="minorHAnsi" w:hAnsiTheme="minorHAnsi"/>
          <w:sz w:val="22"/>
          <w:szCs w:val="22"/>
        </w:rPr>
      </w:pPr>
      <w:r w:rsidRPr="00331403">
        <w:rPr>
          <w:rFonts w:asciiTheme="minorHAnsi" w:hAnsiTheme="minorHAnsi"/>
          <w:sz w:val="22"/>
          <w:szCs w:val="22"/>
        </w:rPr>
        <w:t xml:space="preserve">The </w:t>
      </w:r>
      <w:r w:rsidR="00A40A43">
        <w:rPr>
          <w:rFonts w:asciiTheme="minorHAnsi" w:hAnsiTheme="minorHAnsi"/>
          <w:sz w:val="22"/>
          <w:szCs w:val="22"/>
        </w:rPr>
        <w:t xml:space="preserve">2014-15 ACT </w:t>
      </w:r>
      <w:r w:rsidRPr="00331403">
        <w:rPr>
          <w:rFonts w:asciiTheme="minorHAnsi" w:hAnsiTheme="minorHAnsi"/>
          <w:sz w:val="22"/>
          <w:szCs w:val="22"/>
        </w:rPr>
        <w:t xml:space="preserve">Budget sees the </w:t>
      </w:r>
      <w:r w:rsidR="001726E0">
        <w:rPr>
          <w:rFonts w:asciiTheme="minorHAnsi" w:hAnsiTheme="minorHAnsi"/>
          <w:sz w:val="22"/>
          <w:szCs w:val="22"/>
        </w:rPr>
        <w:t xml:space="preserve">provisions of the </w:t>
      </w:r>
      <w:r w:rsidRPr="00331403">
        <w:rPr>
          <w:rFonts w:asciiTheme="minorHAnsi" w:hAnsiTheme="minorHAnsi"/>
          <w:sz w:val="22"/>
          <w:szCs w:val="22"/>
        </w:rPr>
        <w:t xml:space="preserve">current </w:t>
      </w:r>
      <w:r w:rsidRPr="00331403">
        <w:rPr>
          <w:rFonts w:asciiTheme="minorHAnsi" w:hAnsiTheme="minorHAnsi"/>
          <w:i/>
          <w:sz w:val="22"/>
          <w:szCs w:val="22"/>
        </w:rPr>
        <w:t>Pensioner Duty Concession Scheme</w:t>
      </w:r>
      <w:r w:rsidRPr="00331403">
        <w:rPr>
          <w:rFonts w:asciiTheme="minorHAnsi" w:hAnsiTheme="minorHAnsi"/>
          <w:sz w:val="22"/>
          <w:szCs w:val="22"/>
        </w:rPr>
        <w:t xml:space="preserve"> </w:t>
      </w:r>
      <w:r w:rsidR="00B13E01">
        <w:rPr>
          <w:rFonts w:asciiTheme="minorHAnsi" w:hAnsiTheme="minorHAnsi"/>
          <w:sz w:val="22"/>
          <w:szCs w:val="22"/>
        </w:rPr>
        <w:t xml:space="preserve">opened to </w:t>
      </w:r>
      <w:r w:rsidR="00B13E01" w:rsidRPr="00331403">
        <w:rPr>
          <w:rFonts w:asciiTheme="minorHAnsi" w:hAnsiTheme="minorHAnsi"/>
          <w:sz w:val="22"/>
          <w:szCs w:val="22"/>
        </w:rPr>
        <w:t xml:space="preserve">non-pensioners </w:t>
      </w:r>
      <w:r w:rsidR="00B13E01">
        <w:rPr>
          <w:rFonts w:asciiTheme="minorHAnsi" w:hAnsiTheme="minorHAnsi"/>
          <w:sz w:val="22"/>
          <w:szCs w:val="22"/>
        </w:rPr>
        <w:t xml:space="preserve">over 60 </w:t>
      </w:r>
      <w:r w:rsidR="00E10E87">
        <w:rPr>
          <w:rFonts w:asciiTheme="minorHAnsi" w:hAnsiTheme="minorHAnsi"/>
          <w:sz w:val="22"/>
          <w:szCs w:val="22"/>
        </w:rPr>
        <w:t>years old, who were</w:t>
      </w:r>
      <w:r w:rsidR="00A40A43">
        <w:rPr>
          <w:rFonts w:asciiTheme="minorHAnsi" w:hAnsiTheme="minorHAnsi"/>
          <w:sz w:val="22"/>
          <w:szCs w:val="22"/>
        </w:rPr>
        <w:t xml:space="preserve"> </w:t>
      </w:r>
      <w:r w:rsidR="00B13E01" w:rsidRPr="00331403">
        <w:rPr>
          <w:rFonts w:asciiTheme="minorHAnsi" w:hAnsiTheme="minorHAnsi"/>
          <w:sz w:val="22"/>
          <w:szCs w:val="22"/>
        </w:rPr>
        <w:t>previously unable to access the scheme</w:t>
      </w:r>
      <w:r w:rsidR="00B13E01">
        <w:rPr>
          <w:rFonts w:asciiTheme="minorHAnsi" w:hAnsiTheme="minorHAnsi"/>
          <w:sz w:val="22"/>
          <w:szCs w:val="22"/>
        </w:rPr>
        <w:t xml:space="preserve">.  </w:t>
      </w:r>
      <w:r w:rsidR="00B13E01" w:rsidRPr="00331403">
        <w:rPr>
          <w:rFonts w:asciiTheme="minorHAnsi" w:hAnsiTheme="minorHAnsi"/>
          <w:sz w:val="22"/>
          <w:szCs w:val="22"/>
        </w:rPr>
        <w:t xml:space="preserve">This new </w:t>
      </w:r>
      <w:r w:rsidR="001726E0">
        <w:rPr>
          <w:rFonts w:asciiTheme="minorHAnsi" w:hAnsiTheme="minorHAnsi"/>
          <w:i/>
          <w:sz w:val="22"/>
          <w:szCs w:val="22"/>
        </w:rPr>
        <w:t>Over 60s Home Bonus</w:t>
      </w:r>
      <w:r w:rsidR="00B13E01" w:rsidRPr="00331403">
        <w:rPr>
          <w:rFonts w:asciiTheme="minorHAnsi" w:hAnsiTheme="minorHAnsi"/>
          <w:i/>
          <w:sz w:val="22"/>
          <w:szCs w:val="22"/>
        </w:rPr>
        <w:t xml:space="preserve"> Scheme</w:t>
      </w:r>
      <w:r w:rsidR="00B13E01">
        <w:rPr>
          <w:rFonts w:asciiTheme="minorHAnsi" w:hAnsiTheme="minorHAnsi"/>
          <w:sz w:val="22"/>
          <w:szCs w:val="22"/>
        </w:rPr>
        <w:t xml:space="preserve"> </w:t>
      </w:r>
      <w:r w:rsidRPr="00331403">
        <w:rPr>
          <w:rFonts w:asciiTheme="minorHAnsi" w:hAnsiTheme="minorHAnsi"/>
          <w:sz w:val="22"/>
          <w:szCs w:val="22"/>
        </w:rPr>
        <w:t xml:space="preserve">provides concessions for people over the age of 60 who may find </w:t>
      </w:r>
      <w:r w:rsidR="001726E0">
        <w:rPr>
          <w:rFonts w:asciiTheme="minorHAnsi" w:hAnsiTheme="minorHAnsi"/>
          <w:sz w:val="22"/>
          <w:szCs w:val="22"/>
        </w:rPr>
        <w:t>stamp</w:t>
      </w:r>
      <w:r w:rsidRPr="00331403">
        <w:rPr>
          <w:rFonts w:asciiTheme="minorHAnsi" w:hAnsiTheme="minorHAnsi"/>
          <w:sz w:val="22"/>
          <w:szCs w:val="22"/>
        </w:rPr>
        <w:t xml:space="preserve"> duty an impediment to downsizing and moving to accommodation more suited to their needs.</w:t>
      </w:r>
      <w:r w:rsidR="00B13E01">
        <w:rPr>
          <w:rFonts w:asciiTheme="minorHAnsi" w:hAnsiTheme="minorHAnsi"/>
          <w:sz w:val="22"/>
          <w:szCs w:val="22"/>
        </w:rPr>
        <w:t xml:space="preserve"> </w:t>
      </w:r>
      <w:r w:rsidR="00A40A4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474B7A" w:rsidRPr="00474B7A">
        <w:rPr>
          <w:rFonts w:asciiTheme="minorHAnsi" w:hAnsiTheme="minorHAnsi"/>
          <w:sz w:val="22"/>
          <w:szCs w:val="22"/>
        </w:rPr>
        <w:t>Canberrans</w:t>
      </w:r>
      <w:proofErr w:type="spellEnd"/>
      <w:r w:rsidR="00474B7A" w:rsidRPr="00474B7A">
        <w:rPr>
          <w:rFonts w:asciiTheme="minorHAnsi" w:hAnsiTheme="minorHAnsi"/>
          <w:sz w:val="22"/>
          <w:szCs w:val="22"/>
        </w:rPr>
        <w:t xml:space="preserve"> </w:t>
      </w:r>
      <w:r w:rsidR="001726E0">
        <w:rPr>
          <w:rFonts w:asciiTheme="minorHAnsi" w:hAnsiTheme="minorHAnsi"/>
          <w:sz w:val="22"/>
          <w:szCs w:val="22"/>
        </w:rPr>
        <w:t>e</w:t>
      </w:r>
      <w:r w:rsidR="001726E0" w:rsidRPr="00474B7A">
        <w:rPr>
          <w:rFonts w:asciiTheme="minorHAnsi" w:hAnsiTheme="minorHAnsi"/>
          <w:sz w:val="22"/>
          <w:szCs w:val="22"/>
        </w:rPr>
        <w:t xml:space="preserve">ligible </w:t>
      </w:r>
      <w:r w:rsidR="001726E0">
        <w:rPr>
          <w:rFonts w:asciiTheme="minorHAnsi" w:hAnsiTheme="minorHAnsi"/>
          <w:sz w:val="22"/>
          <w:szCs w:val="22"/>
        </w:rPr>
        <w:t xml:space="preserve">for full concession </w:t>
      </w:r>
      <w:r w:rsidR="00474B7A" w:rsidRPr="00474B7A">
        <w:rPr>
          <w:rFonts w:asciiTheme="minorHAnsi" w:hAnsiTheme="minorHAnsi"/>
          <w:sz w:val="22"/>
          <w:szCs w:val="22"/>
        </w:rPr>
        <w:t xml:space="preserve">will only </w:t>
      </w:r>
      <w:r w:rsidR="00E10E87">
        <w:rPr>
          <w:rFonts w:asciiTheme="minorHAnsi" w:hAnsiTheme="minorHAnsi"/>
          <w:sz w:val="22"/>
          <w:szCs w:val="22"/>
        </w:rPr>
        <w:t xml:space="preserve">pay </w:t>
      </w:r>
      <w:r w:rsidR="00474B7A" w:rsidRPr="00474B7A">
        <w:rPr>
          <w:rFonts w:asciiTheme="minorHAnsi" w:hAnsiTheme="minorHAnsi"/>
          <w:sz w:val="22"/>
          <w:szCs w:val="22"/>
        </w:rPr>
        <w:t>$20 in stamp duty.</w:t>
      </w:r>
      <w:r w:rsidR="00474B7A">
        <w:t xml:space="preserve"> </w:t>
      </w:r>
    </w:p>
    <w:p w:rsidR="006E1AA0" w:rsidRDefault="00474B7A">
      <w:pPr>
        <w:tabs>
          <w:tab w:val="left" w:pos="284"/>
        </w:tabs>
        <w:ind w:left="284"/>
        <w:rPr>
          <w:rFonts w:asciiTheme="minorHAnsi" w:hAnsiTheme="minorHAnsi"/>
          <w:sz w:val="22"/>
          <w:szCs w:val="22"/>
        </w:rPr>
      </w:pPr>
      <w:r w:rsidRPr="00B13E01">
        <w:rPr>
          <w:rFonts w:asciiTheme="minorHAnsi" w:hAnsiTheme="minorHAnsi"/>
          <w:sz w:val="22"/>
          <w:szCs w:val="22"/>
        </w:rPr>
        <w:t>From June 4 2014:</w:t>
      </w:r>
    </w:p>
    <w:p w:rsidR="006E1AA0" w:rsidRDefault="00474B7A">
      <w:pPr>
        <w:pStyle w:val="ListParagraph"/>
        <w:numPr>
          <w:ilvl w:val="1"/>
          <w:numId w:val="36"/>
        </w:numPr>
        <w:tabs>
          <w:tab w:val="left" w:pos="0"/>
        </w:tabs>
        <w:rPr>
          <w:sz w:val="22"/>
          <w:szCs w:val="22"/>
        </w:rPr>
      </w:pPr>
      <w:r w:rsidRPr="00474B7A">
        <w:rPr>
          <w:sz w:val="22"/>
          <w:szCs w:val="22"/>
        </w:rPr>
        <w:t>The buyer of a $350,000 home will save $</w:t>
      </w:r>
      <w:r w:rsidR="004363B0">
        <w:rPr>
          <w:sz w:val="22"/>
          <w:szCs w:val="22"/>
        </w:rPr>
        <w:t xml:space="preserve">9,555 </w:t>
      </w:r>
      <w:r w:rsidRPr="00474B7A">
        <w:rPr>
          <w:sz w:val="22"/>
          <w:szCs w:val="22"/>
        </w:rPr>
        <w:t xml:space="preserve">in </w:t>
      </w:r>
      <w:r w:rsidR="001726E0">
        <w:rPr>
          <w:sz w:val="22"/>
          <w:szCs w:val="22"/>
        </w:rPr>
        <w:t>stamp</w:t>
      </w:r>
      <w:r w:rsidRPr="00474B7A">
        <w:rPr>
          <w:sz w:val="22"/>
          <w:szCs w:val="22"/>
        </w:rPr>
        <w:t xml:space="preserve"> duty compared to before the Budget</w:t>
      </w:r>
      <w:r w:rsidR="00A40A43">
        <w:rPr>
          <w:color w:val="1F497D"/>
          <w:sz w:val="22"/>
          <w:szCs w:val="22"/>
        </w:rPr>
        <w:t>.</w:t>
      </w:r>
    </w:p>
    <w:p w:rsidR="006E1AA0" w:rsidRDefault="00474B7A">
      <w:pPr>
        <w:pStyle w:val="ListParagraph"/>
        <w:numPr>
          <w:ilvl w:val="1"/>
          <w:numId w:val="36"/>
        </w:numPr>
        <w:tabs>
          <w:tab w:val="left" w:pos="0"/>
        </w:tabs>
        <w:rPr>
          <w:sz w:val="22"/>
          <w:szCs w:val="22"/>
        </w:rPr>
      </w:pPr>
      <w:r w:rsidRPr="00474B7A">
        <w:rPr>
          <w:sz w:val="22"/>
          <w:szCs w:val="22"/>
        </w:rPr>
        <w:t xml:space="preserve">The buyer of a $500,000 home will save </w:t>
      </w:r>
      <w:r w:rsidR="004363B0">
        <w:rPr>
          <w:sz w:val="22"/>
          <w:szCs w:val="22"/>
        </w:rPr>
        <w:t>$15,780</w:t>
      </w:r>
      <w:r w:rsidRPr="00474B7A">
        <w:rPr>
          <w:sz w:val="22"/>
          <w:szCs w:val="22"/>
        </w:rPr>
        <w:t>; and</w:t>
      </w:r>
    </w:p>
    <w:p w:rsidR="006E1AA0" w:rsidRDefault="00474B7A">
      <w:pPr>
        <w:pStyle w:val="ListParagraph"/>
        <w:numPr>
          <w:ilvl w:val="1"/>
          <w:numId w:val="36"/>
        </w:numPr>
        <w:tabs>
          <w:tab w:val="left" w:pos="0"/>
        </w:tabs>
        <w:rPr>
          <w:sz w:val="22"/>
          <w:szCs w:val="22"/>
        </w:rPr>
      </w:pPr>
      <w:r w:rsidRPr="00474B7A">
        <w:rPr>
          <w:sz w:val="22"/>
          <w:szCs w:val="22"/>
        </w:rPr>
        <w:t>The buyer of a $650,000 home will save $</w:t>
      </w:r>
      <w:r w:rsidR="004363B0">
        <w:rPr>
          <w:sz w:val="22"/>
          <w:szCs w:val="22"/>
        </w:rPr>
        <w:t>13,840</w:t>
      </w:r>
      <w:r w:rsidRPr="00474B7A">
        <w:rPr>
          <w:color w:val="1F497D"/>
          <w:sz w:val="22"/>
          <w:szCs w:val="22"/>
        </w:rPr>
        <w:t>.</w:t>
      </w:r>
    </w:p>
    <w:p w:rsidR="00861A4D" w:rsidRPr="003B3D44" w:rsidRDefault="00861A4D" w:rsidP="009E73A0">
      <w:pPr>
        <w:ind w:left="0"/>
        <w:rPr>
          <w:rFonts w:asciiTheme="minorHAnsi" w:hAnsiTheme="minorHAnsi" w:cs="Arial"/>
          <w:sz w:val="22"/>
          <w:szCs w:val="22"/>
        </w:rPr>
      </w:pPr>
    </w:p>
    <w:p w:rsidR="006E1AA0" w:rsidRDefault="006E1AA0">
      <w:pPr>
        <w:spacing w:before="0" w:line="240" w:lineRule="auto"/>
        <w:ind w:left="0"/>
        <w:rPr>
          <w:rFonts w:asciiTheme="minorHAnsi" w:hAnsiTheme="minorHAnsi" w:cs="Arial"/>
          <w:sz w:val="24"/>
          <w:szCs w:val="24"/>
        </w:rPr>
      </w:pPr>
    </w:p>
    <w:sectPr w:rsidR="006E1AA0" w:rsidSect="0004396E">
      <w:headerReference w:type="default" r:id="rId8"/>
      <w:footerReference w:type="default" r:id="rId9"/>
      <w:pgSz w:w="11906" w:h="16838" w:code="9"/>
      <w:pgMar w:top="2722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209" w:rsidRDefault="00997209" w:rsidP="005878BA">
      <w:r>
        <w:separator/>
      </w:r>
    </w:p>
  </w:endnote>
  <w:endnote w:type="continuationSeparator" w:id="0">
    <w:p w:rsidR="00997209" w:rsidRDefault="00997209" w:rsidP="00587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3C9" w:rsidRPr="000B2E6D" w:rsidRDefault="00CF23C9" w:rsidP="000B2E6D">
    <w:pPr>
      <w:pStyle w:val="BodyText"/>
      <w:spacing w:line="240" w:lineRule="auto"/>
      <w:jc w:val="center"/>
      <w:rPr>
        <w:rFonts w:asciiTheme="minorHAnsi" w:hAnsiTheme="minorHAnsi"/>
        <w:sz w:val="22"/>
        <w:szCs w:val="22"/>
      </w:rPr>
    </w:pPr>
    <w:r w:rsidRPr="00957AB6">
      <w:rPr>
        <w:rFonts w:asciiTheme="minorHAnsi" w:hAnsiTheme="minorHAnsi" w:cs="Calibri"/>
        <w:bCs/>
        <w:sz w:val="22"/>
        <w:szCs w:val="22"/>
      </w:rPr>
      <w:t xml:space="preserve">Media contact:   </w:t>
    </w:r>
    <w:r>
      <w:rPr>
        <w:rFonts w:asciiTheme="minorHAnsi" w:hAnsiTheme="minorHAnsi" w:cs="Calibri"/>
        <w:bCs/>
        <w:sz w:val="22"/>
        <w:szCs w:val="22"/>
      </w:rPr>
      <w:t>Kurt Steel</w:t>
    </w:r>
    <w:r>
      <w:rPr>
        <w:rFonts w:asciiTheme="minorHAnsi" w:hAnsiTheme="minorHAnsi" w:cs="Calibri"/>
        <w:bCs/>
        <w:sz w:val="22"/>
        <w:szCs w:val="22"/>
      </w:rPr>
      <w:tab/>
    </w:r>
    <w:r w:rsidR="002E6D95">
      <w:rPr>
        <w:rFonts w:asciiTheme="minorHAnsi" w:hAnsiTheme="minorHAnsi" w:cs="Calibri"/>
        <w:bCs/>
        <w:sz w:val="22"/>
        <w:szCs w:val="22"/>
      </w:rPr>
      <w:t xml:space="preserve">    </w:t>
    </w:r>
    <w:r>
      <w:rPr>
        <w:rFonts w:asciiTheme="minorHAnsi" w:hAnsiTheme="minorHAnsi" w:cs="Calibri"/>
        <w:sz w:val="22"/>
        <w:szCs w:val="22"/>
      </w:rPr>
      <w:t>0423 212 943</w:t>
    </w:r>
    <w:r>
      <w:rPr>
        <w:rFonts w:asciiTheme="minorHAnsi" w:hAnsiTheme="minorHAnsi" w:cs="Calibri"/>
        <w:sz w:val="22"/>
        <w:szCs w:val="22"/>
      </w:rPr>
      <w:tab/>
    </w:r>
    <w:r w:rsidR="002E6D95">
      <w:rPr>
        <w:rFonts w:asciiTheme="minorHAnsi" w:hAnsiTheme="minorHAnsi" w:cs="Calibri"/>
        <w:sz w:val="22"/>
        <w:szCs w:val="22"/>
      </w:rPr>
      <w:t xml:space="preserve">    </w:t>
    </w:r>
    <w:r>
      <w:rPr>
        <w:rFonts w:asciiTheme="minorHAnsi" w:hAnsiTheme="minorHAnsi" w:cs="Calibri"/>
        <w:sz w:val="22"/>
        <w:szCs w:val="22"/>
      </w:rPr>
      <w:t xml:space="preserve"> </w:t>
    </w:r>
    <w:hyperlink r:id="rId1" w:history="1">
      <w:r w:rsidR="00077C04">
        <w:rPr>
          <w:rStyle w:val="Hyperlink"/>
          <w:rFonts w:asciiTheme="minorHAnsi" w:hAnsiTheme="minorHAnsi" w:cs="Calibri"/>
          <w:bCs/>
          <w:sz w:val="22"/>
          <w:szCs w:val="22"/>
        </w:rPr>
        <w:t>kurt.steel</w:t>
      </w:r>
      <w:r w:rsidR="00077C04" w:rsidRPr="008D0CC3">
        <w:rPr>
          <w:rStyle w:val="Hyperlink"/>
          <w:rFonts w:asciiTheme="minorHAnsi" w:hAnsiTheme="minorHAnsi"/>
          <w:sz w:val="22"/>
          <w:szCs w:val="22"/>
        </w:rPr>
        <w:t>@act.gov.au</w:t>
      </w:r>
    </w:hyperlink>
  </w:p>
  <w:p w:rsidR="00CF23C9" w:rsidRDefault="00CF23C9" w:rsidP="005878BA">
    <w:pPr>
      <w:pStyle w:val="Footer"/>
      <w:tabs>
        <w:tab w:val="clear" w:pos="4513"/>
        <w:tab w:val="clear" w:pos="9026"/>
      </w:tabs>
      <w:ind w:left="0" w:right="-2"/>
    </w:pPr>
    <w:r>
      <w:rPr>
        <w:noProof/>
        <w:lang w:eastAsia="en-AU"/>
      </w:rPr>
      <w:drawing>
        <wp:inline distT="0" distB="0" distL="0" distR="0">
          <wp:extent cx="6479540" cy="384810"/>
          <wp:effectExtent l="19050" t="0" r="0" b="0"/>
          <wp:docPr id="3" name="Picture 2" descr="Media Release Word Foote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dia Release Word Footer.wmf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4795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F1FF5" w:rsidRDefault="001D1E6A">
    <w:pPr>
      <w:pStyle w:val="Footer"/>
      <w:tabs>
        <w:tab w:val="clear" w:pos="4513"/>
        <w:tab w:val="clear" w:pos="9026"/>
      </w:tabs>
      <w:spacing w:before="0"/>
      <w:ind w:left="0" w:right="0"/>
      <w:jc w:val="right"/>
      <w:rPr>
        <w:rFonts w:asciiTheme="minorHAnsi" w:hAnsiTheme="minorHAnsi"/>
      </w:rPr>
    </w:pPr>
    <w:r>
      <w:rPr>
        <w:rFonts w:asciiTheme="minorHAnsi" w:hAnsiTheme="minorHAnsi"/>
      </w:rPr>
      <w:t>3A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209" w:rsidRDefault="00997209" w:rsidP="005878BA">
      <w:r>
        <w:separator/>
      </w:r>
    </w:p>
  </w:footnote>
  <w:footnote w:type="continuationSeparator" w:id="0">
    <w:p w:rsidR="00997209" w:rsidRDefault="00997209" w:rsidP="005878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3C9" w:rsidRDefault="00CF23C9" w:rsidP="005878BA">
    <w:pPr>
      <w:pStyle w:val="Header"/>
      <w:tabs>
        <w:tab w:val="clear" w:pos="4513"/>
        <w:tab w:val="clear" w:pos="9026"/>
      </w:tabs>
      <w:ind w:left="0" w:right="-2"/>
    </w:pPr>
    <w:r>
      <w:rPr>
        <w:noProof/>
        <w:lang w:eastAsia="en-AU"/>
      </w:rPr>
      <w:drawing>
        <wp:inline distT="0" distB="0" distL="0" distR="0">
          <wp:extent cx="6479540" cy="1107440"/>
          <wp:effectExtent l="19050" t="0" r="0" b="0"/>
          <wp:docPr id="2" name="Picture 1" descr="Media Release Word Heade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dia Release Word Header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1107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A5088"/>
    <w:multiLevelType w:val="hybridMultilevel"/>
    <w:tmpl w:val="54605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D26ACD"/>
    <w:multiLevelType w:val="hybridMultilevel"/>
    <w:tmpl w:val="F438B24A"/>
    <w:lvl w:ilvl="0" w:tplc="8EFE3EBE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05499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87491"/>
    <w:multiLevelType w:val="hybridMultilevel"/>
    <w:tmpl w:val="5564775E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41C2219"/>
    <w:multiLevelType w:val="multilevel"/>
    <w:tmpl w:val="C4C4491C"/>
    <w:styleLink w:val="BulletPoints"/>
    <w:lvl w:ilvl="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05499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A478CD"/>
    <w:multiLevelType w:val="hybridMultilevel"/>
    <w:tmpl w:val="406485C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F6409E"/>
    <w:multiLevelType w:val="hybridMultilevel"/>
    <w:tmpl w:val="7130B736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93656E4"/>
    <w:multiLevelType w:val="multilevel"/>
    <w:tmpl w:val="1C7036C6"/>
    <w:styleLink w:val="StyleBulletedLatinArialBoldCustomColorRGB084153L"/>
    <w:lvl w:ilvl="0">
      <w:start w:val="1"/>
      <w:numFmt w:val="bullet"/>
      <w:lvlText w:val="►"/>
      <w:lvlJc w:val="left"/>
      <w:pPr>
        <w:ind w:left="720" w:hanging="360"/>
      </w:pPr>
      <w:rPr>
        <w:rFonts w:ascii="Arial" w:hAnsi="Arial"/>
        <w:b/>
        <w:bCs/>
        <w:color w:val="005499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BD4D84"/>
    <w:multiLevelType w:val="multilevel"/>
    <w:tmpl w:val="9864A3A4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1CC67EB4"/>
    <w:multiLevelType w:val="hybridMultilevel"/>
    <w:tmpl w:val="15A0EC0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4D3AA6"/>
    <w:multiLevelType w:val="hybridMultilevel"/>
    <w:tmpl w:val="840414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CE6C31"/>
    <w:multiLevelType w:val="hybridMultilevel"/>
    <w:tmpl w:val="E7B6C882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31A94C54"/>
    <w:multiLevelType w:val="hybridMultilevel"/>
    <w:tmpl w:val="E39A4DF8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F270254"/>
    <w:multiLevelType w:val="hybridMultilevel"/>
    <w:tmpl w:val="EDA21F78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49CC685F"/>
    <w:multiLevelType w:val="hybridMultilevel"/>
    <w:tmpl w:val="8146FAE8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5C7003F1"/>
    <w:multiLevelType w:val="hybridMultilevel"/>
    <w:tmpl w:val="EC6A384C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6AA87BE7"/>
    <w:multiLevelType w:val="hybridMultilevel"/>
    <w:tmpl w:val="9864A3A4"/>
    <w:lvl w:ilvl="0" w:tplc="28106614">
      <w:start w:val="1"/>
      <w:numFmt w:val="bullet"/>
      <w:lvlText w:val=""/>
      <w:lvlJc w:val="left"/>
      <w:pPr>
        <w:ind w:left="644" w:hanging="360"/>
      </w:pPr>
      <w:rPr>
        <w:rFonts w:ascii="Wingdings" w:hAnsi="Wingdings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1" w:tplc="0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74DA1EBE"/>
    <w:multiLevelType w:val="hybridMultilevel"/>
    <w:tmpl w:val="2A58EAAA"/>
    <w:lvl w:ilvl="0" w:tplc="0C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1" w:tplc="0C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7F786FBD"/>
    <w:multiLevelType w:val="hybridMultilevel"/>
    <w:tmpl w:val="22B02786"/>
    <w:lvl w:ilvl="0" w:tplc="9C82CE50">
      <w:start w:val="1"/>
      <w:numFmt w:val="bullet"/>
      <w:pStyle w:val="IndentBulletPoints"/>
      <w:lvlText w:val=""/>
      <w:lvlJc w:val="left"/>
      <w:pPr>
        <w:ind w:left="644" w:hanging="360"/>
      </w:pPr>
      <w:rPr>
        <w:rFonts w:ascii="Symbol" w:hAnsi="Symbo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1" w:tplc="0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5"/>
  </w:num>
  <w:num w:numId="4">
    <w:abstractNumId w:val="1"/>
  </w:num>
  <w:num w:numId="5">
    <w:abstractNumId w:val="7"/>
  </w:num>
  <w:num w:numId="6">
    <w:abstractNumId w:val="17"/>
  </w:num>
  <w:num w:numId="7">
    <w:abstractNumId w:val="10"/>
  </w:num>
  <w:num w:numId="8">
    <w:abstractNumId w:val="5"/>
  </w:num>
  <w:num w:numId="9">
    <w:abstractNumId w:val="8"/>
  </w:num>
  <w:num w:numId="10">
    <w:abstractNumId w:val="12"/>
  </w:num>
  <w:num w:numId="11">
    <w:abstractNumId w:val="13"/>
  </w:num>
  <w:num w:numId="12">
    <w:abstractNumId w:val="11"/>
  </w:num>
  <w:num w:numId="13">
    <w:abstractNumId w:val="14"/>
  </w:num>
  <w:num w:numId="14">
    <w:abstractNumId w:val="2"/>
  </w:num>
  <w:num w:numId="15">
    <w:abstractNumId w:val="17"/>
  </w:num>
  <w:num w:numId="16">
    <w:abstractNumId w:val="17"/>
  </w:num>
  <w:num w:numId="17">
    <w:abstractNumId w:val="17"/>
  </w:num>
  <w:num w:numId="18">
    <w:abstractNumId w:val="17"/>
  </w:num>
  <w:num w:numId="19">
    <w:abstractNumId w:val="17"/>
  </w:num>
  <w:num w:numId="20">
    <w:abstractNumId w:val="17"/>
  </w:num>
  <w:num w:numId="21">
    <w:abstractNumId w:val="17"/>
  </w:num>
  <w:num w:numId="22">
    <w:abstractNumId w:val="17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ina Cirson">
    <w15:presenceInfo w15:providerId="None" w15:userId="Adina Cirso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trackRevisions/>
  <w:defaultTabStop w:val="720"/>
  <w:drawingGridHorizontalSpacing w:val="10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6D6028"/>
    <w:rsid w:val="000164D4"/>
    <w:rsid w:val="0004396E"/>
    <w:rsid w:val="0005618B"/>
    <w:rsid w:val="00077C04"/>
    <w:rsid w:val="000932BE"/>
    <w:rsid w:val="000A4BA8"/>
    <w:rsid w:val="000B2896"/>
    <w:rsid w:val="000B2E6D"/>
    <w:rsid w:val="000B3972"/>
    <w:rsid w:val="000D0080"/>
    <w:rsid w:val="000F3FE5"/>
    <w:rsid w:val="0010339B"/>
    <w:rsid w:val="001112CB"/>
    <w:rsid w:val="001128FC"/>
    <w:rsid w:val="00117AF5"/>
    <w:rsid w:val="00126A40"/>
    <w:rsid w:val="00146DBC"/>
    <w:rsid w:val="00163680"/>
    <w:rsid w:val="001726E0"/>
    <w:rsid w:val="001B2F6B"/>
    <w:rsid w:val="001B76FA"/>
    <w:rsid w:val="001D1E6A"/>
    <w:rsid w:val="001F1855"/>
    <w:rsid w:val="00224ACA"/>
    <w:rsid w:val="0024335F"/>
    <w:rsid w:val="00264F76"/>
    <w:rsid w:val="00270BB5"/>
    <w:rsid w:val="00295AB9"/>
    <w:rsid w:val="002A4831"/>
    <w:rsid w:val="002B5D65"/>
    <w:rsid w:val="002C2A2E"/>
    <w:rsid w:val="002E6D95"/>
    <w:rsid w:val="002F2157"/>
    <w:rsid w:val="00306530"/>
    <w:rsid w:val="00331403"/>
    <w:rsid w:val="00342F83"/>
    <w:rsid w:val="003505DE"/>
    <w:rsid w:val="00361B2F"/>
    <w:rsid w:val="00393A58"/>
    <w:rsid w:val="003B2C43"/>
    <w:rsid w:val="003B3D44"/>
    <w:rsid w:val="003F418C"/>
    <w:rsid w:val="003F4582"/>
    <w:rsid w:val="0042799B"/>
    <w:rsid w:val="00433E80"/>
    <w:rsid w:val="004363B0"/>
    <w:rsid w:val="00443EC0"/>
    <w:rsid w:val="00447FDD"/>
    <w:rsid w:val="00470845"/>
    <w:rsid w:val="00474B7A"/>
    <w:rsid w:val="00493AF1"/>
    <w:rsid w:val="004C0A81"/>
    <w:rsid w:val="004C6EC0"/>
    <w:rsid w:val="004E0B27"/>
    <w:rsid w:val="00547926"/>
    <w:rsid w:val="005878BA"/>
    <w:rsid w:val="005C7DA6"/>
    <w:rsid w:val="005F7F2C"/>
    <w:rsid w:val="006122F8"/>
    <w:rsid w:val="006169A6"/>
    <w:rsid w:val="00662315"/>
    <w:rsid w:val="00671FC2"/>
    <w:rsid w:val="00683103"/>
    <w:rsid w:val="006D6028"/>
    <w:rsid w:val="006E1AA0"/>
    <w:rsid w:val="006E6166"/>
    <w:rsid w:val="006F1FF5"/>
    <w:rsid w:val="0071029B"/>
    <w:rsid w:val="00736DD8"/>
    <w:rsid w:val="007537AB"/>
    <w:rsid w:val="0075584A"/>
    <w:rsid w:val="00772F7D"/>
    <w:rsid w:val="00792179"/>
    <w:rsid w:val="00793582"/>
    <w:rsid w:val="007B4EC7"/>
    <w:rsid w:val="007B6508"/>
    <w:rsid w:val="007C022E"/>
    <w:rsid w:val="007C0717"/>
    <w:rsid w:val="007D0560"/>
    <w:rsid w:val="00810EE7"/>
    <w:rsid w:val="00816ED0"/>
    <w:rsid w:val="00843022"/>
    <w:rsid w:val="008441C2"/>
    <w:rsid w:val="00861A4D"/>
    <w:rsid w:val="00866E7A"/>
    <w:rsid w:val="00873868"/>
    <w:rsid w:val="0087499D"/>
    <w:rsid w:val="0088736D"/>
    <w:rsid w:val="008A374A"/>
    <w:rsid w:val="008A4F09"/>
    <w:rsid w:val="008D3B49"/>
    <w:rsid w:val="0092343A"/>
    <w:rsid w:val="00931F0F"/>
    <w:rsid w:val="00950A22"/>
    <w:rsid w:val="00952665"/>
    <w:rsid w:val="00953D18"/>
    <w:rsid w:val="00957AB6"/>
    <w:rsid w:val="00965443"/>
    <w:rsid w:val="00971232"/>
    <w:rsid w:val="00997209"/>
    <w:rsid w:val="009C513D"/>
    <w:rsid w:val="009E464E"/>
    <w:rsid w:val="009E5D20"/>
    <w:rsid w:val="009E73A0"/>
    <w:rsid w:val="00A300D8"/>
    <w:rsid w:val="00A40A43"/>
    <w:rsid w:val="00A75281"/>
    <w:rsid w:val="00AC6C39"/>
    <w:rsid w:val="00AD7451"/>
    <w:rsid w:val="00B13E01"/>
    <w:rsid w:val="00B63EA9"/>
    <w:rsid w:val="00BD29B1"/>
    <w:rsid w:val="00BE4F49"/>
    <w:rsid w:val="00BF6057"/>
    <w:rsid w:val="00C725EF"/>
    <w:rsid w:val="00C977EB"/>
    <w:rsid w:val="00CA074B"/>
    <w:rsid w:val="00CD76C1"/>
    <w:rsid w:val="00CE1C27"/>
    <w:rsid w:val="00CE6108"/>
    <w:rsid w:val="00CF23C9"/>
    <w:rsid w:val="00D0255B"/>
    <w:rsid w:val="00D34CC4"/>
    <w:rsid w:val="00D367C0"/>
    <w:rsid w:val="00E01498"/>
    <w:rsid w:val="00E10E87"/>
    <w:rsid w:val="00E22DB6"/>
    <w:rsid w:val="00E33F28"/>
    <w:rsid w:val="00E47A28"/>
    <w:rsid w:val="00E80064"/>
    <w:rsid w:val="00E8273A"/>
    <w:rsid w:val="00F0362E"/>
    <w:rsid w:val="00F13ABC"/>
    <w:rsid w:val="00F30619"/>
    <w:rsid w:val="00F40B4C"/>
    <w:rsid w:val="00F438DB"/>
    <w:rsid w:val="00F60861"/>
    <w:rsid w:val="00F93CCC"/>
    <w:rsid w:val="00FA76BC"/>
    <w:rsid w:val="00FB1EA1"/>
    <w:rsid w:val="00FB3622"/>
    <w:rsid w:val="00FD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unhideWhenUsed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DB6"/>
    <w:pPr>
      <w:spacing w:before="120" w:line="288" w:lineRule="auto"/>
      <w:ind w:left="340" w:right="340"/>
    </w:pPr>
    <w:rPr>
      <w:kern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2F6B"/>
    <w:pPr>
      <w:spacing w:before="280" w:after="200" w:line="192" w:lineRule="auto"/>
      <w:outlineLvl w:val="0"/>
    </w:pPr>
    <w:rPr>
      <w:b/>
      <w:caps/>
      <w:color w:val="00599B"/>
      <w:spacing w:val="-16"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1B2F6B"/>
    <w:pPr>
      <w:spacing w:before="280" w:after="80" w:line="192" w:lineRule="auto"/>
      <w:outlineLvl w:val="1"/>
    </w:pPr>
    <w:rPr>
      <w:b/>
      <w:spacing w:val="-8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2F6B"/>
    <w:pPr>
      <w:spacing w:before="280" w:after="80" w:line="192" w:lineRule="auto"/>
      <w:outlineLvl w:val="2"/>
    </w:pPr>
    <w:rPr>
      <w:b/>
      <w:spacing w:val="-8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F6B"/>
    <w:rPr>
      <w:b/>
      <w:caps/>
      <w:color w:val="00599B"/>
      <w:spacing w:val="-16"/>
      <w:kern w:val="44"/>
      <w:sz w:val="44"/>
      <w:szCs w:val="4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B2F6B"/>
    <w:rPr>
      <w:b/>
      <w:spacing w:val="-8"/>
      <w:kern w:val="22"/>
      <w:sz w:val="36"/>
      <w:szCs w:val="3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B2F6B"/>
    <w:rPr>
      <w:b/>
      <w:spacing w:val="-8"/>
      <w:kern w:val="22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01498"/>
    <w:pPr>
      <w:tabs>
        <w:tab w:val="center" w:pos="4513"/>
        <w:tab w:val="right" w:pos="9026"/>
      </w:tabs>
    </w:pPr>
    <w:rPr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E01498"/>
    <w:rPr>
      <w:rFonts w:ascii="Arial" w:eastAsia="Calibri" w:hAnsi="Arial" w:cs="Times New Roman"/>
    </w:rPr>
  </w:style>
  <w:style w:type="paragraph" w:styleId="Footer">
    <w:name w:val="footer"/>
    <w:basedOn w:val="Normal"/>
    <w:link w:val="FooterChar"/>
    <w:uiPriority w:val="99"/>
    <w:unhideWhenUsed/>
    <w:rsid w:val="00E0149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1498"/>
    <w:rPr>
      <w:rFonts w:ascii="Arial" w:eastAsia="Calibri" w:hAnsi="Arial" w:cs="Times New Roman"/>
      <w:kern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E01498"/>
    <w:pPr>
      <w:spacing w:after="120"/>
    </w:pPr>
    <w:rPr>
      <w:kern w:val="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01498"/>
    <w:rPr>
      <w:rFonts w:ascii="Arial" w:eastAsia="Calibri" w:hAnsi="Arial" w:cs="Times New Roman"/>
    </w:rPr>
  </w:style>
  <w:style w:type="paragraph" w:styleId="NormalWeb">
    <w:name w:val="Normal (Web)"/>
    <w:basedOn w:val="Normal"/>
    <w:uiPriority w:val="99"/>
    <w:unhideWhenUsed/>
    <w:rsid w:val="00E01498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498"/>
    <w:pPr>
      <w:spacing w:line="240" w:lineRule="auto"/>
    </w:pPr>
    <w:rPr>
      <w:rFonts w:ascii="Tahoma" w:hAnsi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98"/>
    <w:rPr>
      <w:rFonts w:ascii="Tahoma" w:eastAsia="Calibri" w:hAnsi="Tahoma" w:cs="Times New Roman"/>
      <w:sz w:val="16"/>
      <w:szCs w:val="16"/>
    </w:rPr>
  </w:style>
  <w:style w:type="numbering" w:customStyle="1" w:styleId="StyleBulletedLatinArialBoldCustomColorRGB084153L">
    <w:name w:val="Style Bulleted (Latin) Arial Bold Custom Color(RGB(084153)) L..."/>
    <w:basedOn w:val="NoList"/>
    <w:rsid w:val="00E01498"/>
    <w:pPr>
      <w:numPr>
        <w:numId w:val="1"/>
      </w:numPr>
    </w:pPr>
  </w:style>
  <w:style w:type="numbering" w:customStyle="1" w:styleId="BulletPoints">
    <w:name w:val="Bullet Points"/>
    <w:basedOn w:val="NoList"/>
    <w:uiPriority w:val="99"/>
    <w:rsid w:val="00E01498"/>
    <w:pPr>
      <w:numPr>
        <w:numId w:val="2"/>
      </w:numPr>
    </w:pPr>
  </w:style>
  <w:style w:type="paragraph" w:customStyle="1" w:styleId="IndentBulletPoints">
    <w:name w:val="Indent Bullet Points"/>
    <w:basedOn w:val="Normal"/>
    <w:qFormat/>
    <w:rsid w:val="00E22DB6"/>
    <w:pPr>
      <w:numPr>
        <w:numId w:val="6"/>
      </w:numPr>
      <w:spacing w:line="240" w:lineRule="auto"/>
    </w:pPr>
  </w:style>
  <w:style w:type="character" w:styleId="IntenseEmphasis">
    <w:name w:val="Intense Emphasis"/>
    <w:basedOn w:val="DefaultParagraphFont"/>
    <w:uiPriority w:val="21"/>
    <w:semiHidden/>
    <w:rsid w:val="000B2896"/>
    <w:rPr>
      <w:b/>
      <w:bCs/>
      <w:i/>
      <w:iCs/>
      <w:color w:val="4F81BD" w:themeColor="accent1"/>
    </w:rPr>
  </w:style>
  <w:style w:type="character" w:styleId="Hyperlink">
    <w:name w:val="Hyperlink"/>
    <w:basedOn w:val="DefaultParagraphFont"/>
    <w:rsid w:val="0088736D"/>
    <w:rPr>
      <w:color w:val="0000FF"/>
      <w:u w:val="single"/>
    </w:rPr>
  </w:style>
  <w:style w:type="paragraph" w:styleId="NoSpacing">
    <w:name w:val="No Spacing"/>
    <w:uiPriority w:val="1"/>
    <w:qFormat/>
    <w:rsid w:val="00E8273A"/>
    <w:pPr>
      <w:ind w:left="340" w:right="340"/>
    </w:pPr>
    <w:rPr>
      <w:rFonts w:ascii="Gill Sans MT" w:hAnsi="Gill Sans MT"/>
      <w:kern w:val="22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9E464E"/>
  </w:style>
  <w:style w:type="character" w:customStyle="1" w:styleId="ListParagraphChar">
    <w:name w:val="List Paragraph Char"/>
    <w:aliases w:val="FooterText Char,Bullet List Char,List Paragraph1 Char,numbered Char,Paragraphe de liste1 Char,Bulletr List Paragraph Char,列出段落 Char,列出段落1 Char,Listeafsnit1 Char,Parágrafo da Lista1 Char,List Paragraph2 Char,List Paragraph21 Char"/>
    <w:basedOn w:val="DefaultParagraphFont"/>
    <w:link w:val="ListParagraph"/>
    <w:uiPriority w:val="34"/>
    <w:locked/>
    <w:rsid w:val="009E464E"/>
    <w:rPr>
      <w:rFonts w:ascii="Calibri" w:hAnsi="Calibri"/>
    </w:rPr>
  </w:style>
  <w:style w:type="paragraph" w:styleId="ListParagraph">
    <w:name w:val="List Paragraph"/>
    <w:aliases w:val="FooterText,Bullet List,List Paragraph1,numbered,Paragraphe de liste1,Bulletr List Paragraph,列出段落,列出段落1,Listeafsnit1,Parágrafo da Lista1,List Paragraph2,List Paragraph21,リスト段落1,Párrafo de lista1,Bullet list,List Paragraph11"/>
    <w:basedOn w:val="Normal"/>
    <w:link w:val="ListParagraphChar"/>
    <w:uiPriority w:val="34"/>
    <w:qFormat/>
    <w:rsid w:val="009E464E"/>
    <w:pPr>
      <w:spacing w:before="0" w:line="240" w:lineRule="auto"/>
      <w:ind w:left="720" w:right="0"/>
    </w:pPr>
    <w:rPr>
      <w:rFonts w:ascii="Calibri" w:hAnsi="Calibri"/>
      <w:kern w:val="0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164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4D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4D4"/>
    <w:rPr>
      <w:kern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64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64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hyperlink" Target="mailto:email@act.gov.a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30684B-7CDA-454B-AF81-954293086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1033</Words>
  <Characters>5108</Characters>
  <Application>Microsoft Office Word</Application>
  <DocSecurity>0</DocSecurity>
  <Lines>212</Lines>
  <Paragraphs>191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 Government Budget 2014</vt:lpstr>
    </vt:vector>
  </TitlesOfParts>
  <Company>ACT Government</Company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 Government Budget 2014</dc:title>
  <dc:creator>Chief Minister and Treasury Directorate</dc:creator>
  <cp:lastModifiedBy>kurt steel</cp:lastModifiedBy>
  <cp:revision>3</cp:revision>
  <cp:lastPrinted>2014-05-25T23:41:00Z</cp:lastPrinted>
  <dcterms:created xsi:type="dcterms:W3CDTF">2014-06-01T08:20:00Z</dcterms:created>
  <dcterms:modified xsi:type="dcterms:W3CDTF">2014-06-01T10:13:00Z</dcterms:modified>
</cp:coreProperties>
</file>