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1B" w:rsidRDefault="00617784">
      <w:pPr>
        <w:pStyle w:val="Heading1"/>
      </w:pPr>
      <w:r>
        <w:t xml:space="preserve">APPENDIX B:  </w:t>
      </w:r>
      <w:r w:rsidR="007D4A1B">
        <w:t>SUMMARY OF TRANSFERS</w:t>
      </w:r>
    </w:p>
    <w:p w:rsidR="007D4A1B" w:rsidRPr="00D1582A" w:rsidRDefault="007D4A1B" w:rsidP="00D1582A">
      <w:pPr>
        <w:pStyle w:val="BodyText"/>
        <w:spacing w:after="240"/>
      </w:pPr>
      <w:r>
        <w:t>The following table lists the budget neutral transfers of functions/funding/ass</w:t>
      </w:r>
      <w:r w:rsidR="00C51E6E">
        <w:t>e</w:t>
      </w:r>
      <w:r w:rsidR="00C143E9">
        <w:t>ts between agencies during 201</w:t>
      </w:r>
      <w:r w:rsidR="00865470">
        <w:t>2</w:t>
      </w:r>
      <w:r w:rsidR="00C143E9">
        <w:t>-</w:t>
      </w:r>
      <w:r w:rsidR="00865470">
        <w:t>13</w:t>
      </w:r>
      <w:r w:rsidR="00C51E6E">
        <w:t xml:space="preserve"> or expected in 201</w:t>
      </w:r>
      <w:r w:rsidR="00865470">
        <w:t>3</w:t>
      </w:r>
      <w:r w:rsidR="00C51E6E">
        <w:t>-1</w:t>
      </w:r>
      <w:r w:rsidR="00865470">
        <w:t>4</w:t>
      </w:r>
      <w:r>
        <w:t>.</w:t>
      </w:r>
    </w:p>
    <w:tbl>
      <w:tblPr>
        <w:tblW w:w="9100" w:type="dxa"/>
        <w:tblCellMar>
          <w:left w:w="0" w:type="dxa"/>
          <w:right w:w="0" w:type="dxa"/>
        </w:tblCellMar>
        <w:tblLook w:val="0000"/>
      </w:tblPr>
      <w:tblGrid>
        <w:gridCol w:w="3034"/>
        <w:gridCol w:w="3033"/>
        <w:gridCol w:w="3033"/>
      </w:tblGrid>
      <w:tr w:rsidR="007D4A1B" w:rsidTr="000F1A14">
        <w:trPr>
          <w:trHeight w:val="345"/>
          <w:tblHeader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0F1A14">
            <w:pPr>
              <w:pStyle w:val="TableHeadingLeft"/>
              <w:ind w:left="199" w:hanging="142"/>
            </w:pPr>
            <w:r>
              <w:t>Asset/Function/Funding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0F1A14">
            <w:pPr>
              <w:pStyle w:val="TableHeadingLeft"/>
              <w:ind w:left="199" w:right="260" w:hanging="142"/>
            </w:pPr>
            <w:r>
              <w:t>Transferred from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0F1A14">
            <w:pPr>
              <w:pStyle w:val="TableHeadingLeft"/>
              <w:ind w:left="199" w:right="263" w:hanging="142"/>
            </w:pPr>
            <w:r>
              <w:t>Transferred to</w:t>
            </w:r>
          </w:p>
        </w:tc>
      </w:tr>
      <w:tr w:rsidR="00BF6D18" w:rsidRPr="00FC7B90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3B66EC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Functions of Treasury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3B66EC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Treasury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3B66EC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Chief Minster and Treasury Directorate</w:t>
            </w:r>
          </w:p>
        </w:tc>
      </w:tr>
      <w:tr w:rsidR="00AF70FF" w:rsidRPr="00FC7B90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4F2B42" w:rsidRDefault="00865470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Functions of Treasury</w:t>
            </w:r>
          </w:p>
          <w:p w:rsidR="00AF70FF" w:rsidRPr="004F2B42" w:rsidRDefault="00AF70FF" w:rsidP="00F013E9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4F2B42" w:rsidRDefault="00865470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Treasury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4F2B42" w:rsidRDefault="00865470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Commerce and Works Directorate</w:t>
            </w:r>
          </w:p>
        </w:tc>
      </w:tr>
      <w:tr w:rsidR="00AF70FF" w:rsidRPr="00FC7B90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3B66EC" w:rsidRDefault="00865470" w:rsidP="0086547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Childhood Services and Regulation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3B66EC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Community</w:t>
            </w:r>
            <w:r w:rsidR="00AF70FF" w:rsidRPr="003B66EC">
              <w:rPr>
                <w:b w:val="0"/>
              </w:rPr>
              <w:t xml:space="preserve"> Services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70FF" w:rsidRPr="003B66EC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Education and Training Directorate</w:t>
            </w:r>
          </w:p>
        </w:tc>
      </w:tr>
      <w:tr w:rsidR="00865470" w:rsidRPr="00FC7B90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86547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Functions of Shared Services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Shared Services Centre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3B66EC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Commerce and Works Directorate</w:t>
            </w:r>
          </w:p>
        </w:tc>
      </w:tr>
    </w:tbl>
    <w:p w:rsidR="00F013E9" w:rsidRDefault="00F013E9" w:rsidP="00F013E9">
      <w:pPr>
        <w:pStyle w:val="TableHeadingLeft"/>
      </w:pPr>
    </w:p>
    <w:p w:rsidR="00223D72" w:rsidRPr="00FC7B90" w:rsidRDefault="00223D72" w:rsidP="00F013E9">
      <w:pPr>
        <w:pStyle w:val="TableHeadingLeft"/>
      </w:pPr>
    </w:p>
    <w:tbl>
      <w:tblPr>
        <w:tblW w:w="9100" w:type="dxa"/>
        <w:tblCellMar>
          <w:left w:w="0" w:type="dxa"/>
          <w:right w:w="0" w:type="dxa"/>
        </w:tblCellMar>
        <w:tblLook w:val="0000"/>
      </w:tblPr>
      <w:tblGrid>
        <w:gridCol w:w="3030"/>
        <w:gridCol w:w="3035"/>
        <w:gridCol w:w="3035"/>
      </w:tblGrid>
      <w:tr w:rsidR="003C71DB" w:rsidRPr="00257167" w:rsidTr="000F1A14">
        <w:trPr>
          <w:trHeight w:val="401"/>
          <w:tblHeader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1A14" w:rsidRPr="00FC7B90" w:rsidRDefault="003C71DB" w:rsidP="000F1A14">
            <w:pPr>
              <w:pStyle w:val="TableHeadingLeft"/>
              <w:ind w:left="199" w:hanging="142"/>
            </w:pPr>
            <w:r w:rsidRPr="00FC7B90">
              <w:t>Function/Funding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71DB" w:rsidRPr="00FC7B90" w:rsidRDefault="003C71DB" w:rsidP="000F1A14">
            <w:pPr>
              <w:pStyle w:val="TableHeadingLeft"/>
              <w:ind w:left="199" w:right="260" w:hanging="142"/>
            </w:pPr>
            <w:r w:rsidRPr="00FC7B90">
              <w:t>Transferred from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71DB" w:rsidRPr="00FC7B90" w:rsidRDefault="003C71DB" w:rsidP="000F1A14">
            <w:pPr>
              <w:pStyle w:val="TableHeadingLeft"/>
              <w:ind w:left="199" w:right="263" w:hanging="142"/>
            </w:pPr>
            <w:r w:rsidRPr="00FC7B90">
              <w:t>Transferred to</w:t>
            </w:r>
          </w:p>
        </w:tc>
      </w:tr>
      <w:tr w:rsidR="00BF6D18" w:rsidTr="003C71D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4F2B42" w:rsidRDefault="00865470" w:rsidP="004F2B42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Injury Management and Safety Unit</w:t>
            </w:r>
          </w:p>
          <w:p w:rsidR="00BF6D18" w:rsidRPr="004F2B42" w:rsidRDefault="00BF6D18" w:rsidP="004F2B42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4F2B42" w:rsidRDefault="00865470" w:rsidP="004F2B42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Shared Services Centre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F6D18" w:rsidRPr="004F2B42" w:rsidRDefault="00865470" w:rsidP="004F2B42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Chief Minister and Treasury Directorate</w:t>
            </w:r>
          </w:p>
        </w:tc>
      </w:tr>
      <w:tr w:rsidR="00D513A0" w:rsidTr="00D513A0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3A0" w:rsidRPr="0003605A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Infrastructure Planning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3A0" w:rsidRPr="0003605A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Environment and Sustainable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3A0" w:rsidRPr="0003605A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</w:tr>
      <w:tr w:rsidR="00865470" w:rsidTr="00D513A0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Taxation Management Framework</w:t>
            </w:r>
            <w:r w:rsidR="00D11926">
              <w:rPr>
                <w:b w:val="0"/>
              </w:rPr>
              <w:t xml:space="preserve"> Administration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Chief Minister and Treasury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Commerce and Works Directorate</w:t>
            </w:r>
          </w:p>
        </w:tc>
      </w:tr>
      <w:tr w:rsidR="00865470" w:rsidTr="00D513A0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334E1B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 xml:space="preserve">Property </w:t>
            </w:r>
            <w:r w:rsidR="00334E1B">
              <w:rPr>
                <w:b w:val="0"/>
              </w:rPr>
              <w:t>Support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</w:tr>
      <w:tr w:rsidR="00865470" w:rsidTr="00D513A0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Government Accommodation Policy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5470" w:rsidRDefault="00865470" w:rsidP="00E20B60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Commerce and Works Directorate</w:t>
            </w:r>
          </w:p>
        </w:tc>
      </w:tr>
    </w:tbl>
    <w:p w:rsidR="00D513A0" w:rsidRDefault="00D513A0" w:rsidP="003C71DB">
      <w:pPr>
        <w:pStyle w:val="TableHeadingLeft"/>
      </w:pPr>
    </w:p>
    <w:p w:rsidR="00223D72" w:rsidRPr="00B67225" w:rsidRDefault="00223D72" w:rsidP="003C71DB">
      <w:pPr>
        <w:pStyle w:val="TableHeadingLeft"/>
      </w:pPr>
    </w:p>
    <w:tbl>
      <w:tblPr>
        <w:tblW w:w="9100" w:type="dxa"/>
        <w:tblCellMar>
          <w:left w:w="0" w:type="dxa"/>
          <w:right w:w="0" w:type="dxa"/>
        </w:tblCellMar>
        <w:tblLook w:val="0000"/>
      </w:tblPr>
      <w:tblGrid>
        <w:gridCol w:w="3030"/>
        <w:gridCol w:w="3035"/>
        <w:gridCol w:w="3035"/>
      </w:tblGrid>
      <w:tr w:rsidR="007D4A1B" w:rsidTr="00AB19C8">
        <w:trPr>
          <w:trHeight w:val="386"/>
          <w:tblHeader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AB19C8">
            <w:pPr>
              <w:pStyle w:val="TableHeadingLeft"/>
              <w:ind w:left="199" w:hanging="142"/>
            </w:pPr>
            <w:r>
              <w:t>Function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AB19C8">
            <w:pPr>
              <w:pStyle w:val="TableHeadingLeft"/>
              <w:ind w:left="199" w:right="260" w:hanging="142"/>
            </w:pPr>
            <w:r>
              <w:t>Transferred from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AB19C8">
            <w:pPr>
              <w:pStyle w:val="TableHeadingLeft"/>
              <w:ind w:left="199" w:right="263" w:hanging="142"/>
            </w:pPr>
            <w:r>
              <w:t>Transferred to</w:t>
            </w:r>
          </w:p>
        </w:tc>
      </w:tr>
      <w:tr w:rsidR="007D4A1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A1B" w:rsidRPr="00903356" w:rsidRDefault="00865470" w:rsidP="0022684D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Gambling and Racing Policy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A1B" w:rsidRPr="00903356" w:rsidRDefault="00903356" w:rsidP="00903356">
            <w:pPr>
              <w:pStyle w:val="TableHeadingLeft"/>
              <w:ind w:left="199" w:hanging="142"/>
              <w:rPr>
                <w:b w:val="0"/>
              </w:rPr>
            </w:pPr>
            <w:r w:rsidRPr="00903356">
              <w:rPr>
                <w:b w:val="0"/>
              </w:rPr>
              <w:t>Treasury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D4A1B" w:rsidRPr="00903356" w:rsidRDefault="00865470" w:rsidP="00903356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</w:tr>
    </w:tbl>
    <w:p w:rsidR="00FA278C" w:rsidRDefault="00FA278C">
      <w:pPr>
        <w:pStyle w:val="BodyText"/>
        <w:spacing w:before="60" w:after="60"/>
        <w:rPr>
          <w:sz w:val="12"/>
          <w:szCs w:val="12"/>
        </w:rPr>
      </w:pPr>
    </w:p>
    <w:p w:rsidR="00FA278C" w:rsidRDefault="00FA278C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FA278C" w:rsidRDefault="00FA278C">
      <w:pPr>
        <w:pStyle w:val="BodyText"/>
        <w:spacing w:before="60" w:after="60"/>
        <w:rPr>
          <w:sz w:val="12"/>
          <w:szCs w:val="12"/>
        </w:rPr>
      </w:pPr>
    </w:p>
    <w:tbl>
      <w:tblPr>
        <w:tblW w:w="9100" w:type="dxa"/>
        <w:tblCellMar>
          <w:left w:w="0" w:type="dxa"/>
          <w:right w:w="0" w:type="dxa"/>
        </w:tblCellMar>
        <w:tblLook w:val="0000"/>
      </w:tblPr>
      <w:tblGrid>
        <w:gridCol w:w="3030"/>
        <w:gridCol w:w="3035"/>
        <w:gridCol w:w="3035"/>
      </w:tblGrid>
      <w:tr w:rsidR="007D4A1B" w:rsidTr="00847F03">
        <w:trPr>
          <w:trHeight w:val="315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847F03">
            <w:pPr>
              <w:pStyle w:val="TableHeadingLeft"/>
              <w:ind w:left="199" w:hanging="142"/>
            </w:pPr>
            <w:r>
              <w:t>Funding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847F03">
            <w:pPr>
              <w:pStyle w:val="TableHeadingLeft"/>
              <w:ind w:left="199" w:right="260" w:hanging="142"/>
            </w:pPr>
            <w:r>
              <w:t>Transferred from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847F03">
            <w:pPr>
              <w:pStyle w:val="TableHeadingLeft"/>
              <w:ind w:left="199" w:right="263" w:hanging="142"/>
            </w:pPr>
            <w:r>
              <w:t>Transferred to</w:t>
            </w:r>
          </w:p>
        </w:tc>
      </w:tr>
      <w:tr w:rsidR="00610E9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4F2B42" w:rsidRDefault="00610E9B" w:rsidP="00F013E9">
            <w:pPr>
              <w:pStyle w:val="TableHeadingLeft"/>
              <w:ind w:left="199" w:hanging="142"/>
              <w:rPr>
                <w:b w:val="0"/>
              </w:rPr>
            </w:pPr>
            <w:r w:rsidRPr="004F2B42">
              <w:rPr>
                <w:b w:val="0"/>
              </w:rPr>
              <w:t xml:space="preserve">National </w:t>
            </w:r>
            <w:r w:rsidR="008E4A33">
              <w:rPr>
                <w:b w:val="0"/>
              </w:rPr>
              <w:t>Health Care Specific Purpose Payments</w:t>
            </w:r>
          </w:p>
          <w:p w:rsidR="00610E9B" w:rsidRPr="004F2B42" w:rsidRDefault="00610E9B" w:rsidP="00F013E9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4F2B42" w:rsidRDefault="00865470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Health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4F2B42" w:rsidRDefault="00D11926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 xml:space="preserve">ACT </w:t>
            </w:r>
            <w:r w:rsidR="00865470">
              <w:rPr>
                <w:b w:val="0"/>
              </w:rPr>
              <w:t>Local Hospital Network</w:t>
            </w:r>
          </w:p>
        </w:tc>
      </w:tr>
      <w:tr w:rsidR="00610E9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Cross Bench Staff</w:t>
            </w:r>
          </w:p>
          <w:p w:rsidR="00610E9B" w:rsidRPr="00CB4145" w:rsidRDefault="00610E9B" w:rsidP="00CB4145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Office of the Legislative Assembly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ACT Executive</w:t>
            </w:r>
          </w:p>
        </w:tc>
      </w:tr>
      <w:tr w:rsidR="00610E9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Local Government Memberships</w:t>
            </w:r>
          </w:p>
          <w:p w:rsidR="00610E9B" w:rsidRPr="00CB4145" w:rsidRDefault="00610E9B" w:rsidP="00CB4145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865470" w:rsidP="00CB4145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Chief Minister and Treasury Directorate</w:t>
            </w:r>
          </w:p>
        </w:tc>
      </w:tr>
      <w:tr w:rsidR="00610E9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Molonglo Valley – Implementation of Commitments in the Plan for the Protection of Matters of National Environmental Significance project</w:t>
            </w:r>
          </w:p>
          <w:p w:rsidR="00610E9B" w:rsidRPr="00CB4145" w:rsidRDefault="00610E9B" w:rsidP="00F013E9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</w:tr>
      <w:tr w:rsidR="00610E9B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Carbon Neutral Government</w:t>
            </w:r>
          </w:p>
          <w:p w:rsidR="00610E9B" w:rsidRPr="00CB4145" w:rsidRDefault="00610E9B" w:rsidP="00F013E9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Multiple Agencies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0E9B" w:rsidRPr="00CB4145" w:rsidRDefault="00610E9B" w:rsidP="00F013E9">
            <w:pPr>
              <w:pStyle w:val="TableHeadingLeft"/>
              <w:ind w:left="199" w:hanging="142"/>
              <w:rPr>
                <w:b w:val="0"/>
              </w:rPr>
            </w:pPr>
            <w:r w:rsidRPr="00CB4145">
              <w:rPr>
                <w:b w:val="0"/>
              </w:rPr>
              <w:t>Environment and Sustainable Development Directorate</w:t>
            </w:r>
          </w:p>
        </w:tc>
      </w:tr>
      <w:tr w:rsidR="001F063D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Default="001F063D" w:rsidP="001F063D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Various Planning and Design Studies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Environment and Sustainable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Pr="00CB4145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</w:tr>
      <w:tr w:rsidR="001F063D">
        <w:trPr>
          <w:trHeight w:val="68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Molonglo Valley Planning and Design Studies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Environment and Sustainable Development Directorate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Default="001F063D" w:rsidP="00F013E9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Economic Development Directorate</w:t>
            </w:r>
          </w:p>
        </w:tc>
      </w:tr>
    </w:tbl>
    <w:p w:rsidR="007D4A1B" w:rsidRPr="00223D72" w:rsidRDefault="007D4A1B" w:rsidP="00223D72">
      <w:pPr>
        <w:pStyle w:val="TableHeadingLeft"/>
      </w:pPr>
    </w:p>
    <w:p w:rsidR="00223D72" w:rsidRPr="00223D72" w:rsidRDefault="00223D72" w:rsidP="00223D72">
      <w:pPr>
        <w:pStyle w:val="TableHeadingLeft"/>
      </w:pPr>
    </w:p>
    <w:tbl>
      <w:tblPr>
        <w:tblW w:w="9100" w:type="dxa"/>
        <w:tblCellMar>
          <w:left w:w="0" w:type="dxa"/>
          <w:right w:w="0" w:type="dxa"/>
        </w:tblCellMar>
        <w:tblLook w:val="0000"/>
      </w:tblPr>
      <w:tblGrid>
        <w:gridCol w:w="3034"/>
        <w:gridCol w:w="3033"/>
        <w:gridCol w:w="3033"/>
      </w:tblGrid>
      <w:tr w:rsidR="007D4A1B" w:rsidTr="004C5F04">
        <w:trPr>
          <w:trHeight w:val="315"/>
          <w:tblHeader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4C5F04">
            <w:pPr>
              <w:pStyle w:val="TableHeadingLeft"/>
              <w:ind w:left="199" w:hanging="142"/>
            </w:pPr>
            <w:r>
              <w:t>Asset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4C5F04">
            <w:pPr>
              <w:pStyle w:val="TableHeadingLeft"/>
              <w:ind w:left="199" w:right="260" w:hanging="142"/>
            </w:pPr>
            <w:r>
              <w:t>Transferred from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A1B" w:rsidRDefault="007D4A1B" w:rsidP="004C5F04">
            <w:pPr>
              <w:pStyle w:val="TableHeadingLeft"/>
              <w:ind w:left="199" w:right="263" w:hanging="142"/>
            </w:pPr>
            <w:r>
              <w:t>Transferred to</w:t>
            </w:r>
          </w:p>
        </w:tc>
      </w:tr>
      <w:tr w:rsidR="00FA278C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3B66EC" w:rsidRDefault="001F063D" w:rsidP="00A42816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Block 108</w:t>
            </w:r>
            <w:r w:rsidR="00884F92">
              <w:rPr>
                <w:b w:val="0"/>
              </w:rPr>
              <w:t xml:space="preserve"> Section 23</w:t>
            </w:r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Ngunnawal</w:t>
            </w:r>
            <w:proofErr w:type="spellEnd"/>
          </w:p>
          <w:p w:rsidR="00FA278C" w:rsidRPr="003B66EC" w:rsidRDefault="00FA278C" w:rsidP="00A42816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3B66EC" w:rsidRDefault="001F063D" w:rsidP="00A42816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3B66EC" w:rsidRDefault="001F063D" w:rsidP="00A42816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Land Development Agency</w:t>
            </w:r>
          </w:p>
        </w:tc>
      </w:tr>
      <w:tr w:rsidR="001F063D" w:rsidTr="00F62253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Pr="001B7BD2" w:rsidRDefault="001F063D" w:rsidP="00FF32D4">
            <w:pPr>
              <w:pStyle w:val="TableHeadingLeft"/>
              <w:ind w:left="199" w:hanging="142"/>
              <w:rPr>
                <w:b w:val="0"/>
              </w:rPr>
            </w:pPr>
            <w:r w:rsidRPr="001B7BD2">
              <w:rPr>
                <w:b w:val="0"/>
              </w:rPr>
              <w:t>Hotel Kurrajong</w:t>
            </w:r>
          </w:p>
          <w:p w:rsidR="001F063D" w:rsidRPr="001B7BD2" w:rsidRDefault="001F063D" w:rsidP="00FF32D4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Pr="001B7BD2" w:rsidRDefault="001F063D" w:rsidP="00FF32D4">
            <w:pPr>
              <w:pStyle w:val="TableHeadingLeft"/>
              <w:ind w:left="199" w:hanging="142"/>
              <w:rPr>
                <w:b w:val="0"/>
              </w:rPr>
            </w:pPr>
            <w:r w:rsidRPr="001B7BD2">
              <w:rPr>
                <w:b w:val="0"/>
              </w:rPr>
              <w:t>Territory and Municipal Services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063D" w:rsidRPr="001B7BD2" w:rsidRDefault="001F063D" w:rsidP="00FF32D4">
            <w:pPr>
              <w:pStyle w:val="TableHeadingLeft"/>
              <w:ind w:left="199" w:hanging="142"/>
              <w:rPr>
                <w:b w:val="0"/>
              </w:rPr>
            </w:pPr>
            <w:r w:rsidRPr="001B7BD2">
              <w:rPr>
                <w:b w:val="0"/>
              </w:rPr>
              <w:t>Land Development Agency</w:t>
            </w:r>
          </w:p>
        </w:tc>
      </w:tr>
      <w:tr w:rsidR="00FA278C">
        <w:trPr>
          <w:trHeight w:val="68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03605A" w:rsidRDefault="001F063D" w:rsidP="0003605A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Driver’s License Laminators</w:t>
            </w:r>
          </w:p>
          <w:p w:rsidR="00FA278C" w:rsidRPr="0003605A" w:rsidRDefault="00FA278C" w:rsidP="0003605A">
            <w:pPr>
              <w:pStyle w:val="TableHeadingLeft"/>
              <w:ind w:left="199" w:hanging="142"/>
              <w:rPr>
                <w:b w:val="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03605A" w:rsidRDefault="001F063D" w:rsidP="0003605A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Territory and Municipal Services Directorate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278C" w:rsidRPr="0003605A" w:rsidRDefault="001F063D" w:rsidP="0003605A">
            <w:pPr>
              <w:pStyle w:val="TableHeadingLeft"/>
              <w:ind w:left="199" w:hanging="142"/>
              <w:rPr>
                <w:b w:val="0"/>
              </w:rPr>
            </w:pPr>
            <w:r>
              <w:rPr>
                <w:b w:val="0"/>
              </w:rPr>
              <w:t>Justice and Community Safety Directorate</w:t>
            </w:r>
          </w:p>
        </w:tc>
      </w:tr>
    </w:tbl>
    <w:p w:rsidR="007D4A1B" w:rsidRPr="00F62253" w:rsidRDefault="007D4A1B" w:rsidP="00F62253">
      <w:pPr>
        <w:pStyle w:val="Noteheading"/>
        <w:ind w:left="0"/>
        <w:rPr>
          <w:sz w:val="16"/>
          <w:szCs w:val="16"/>
        </w:rPr>
      </w:pPr>
    </w:p>
    <w:sectPr w:rsidR="007D4A1B" w:rsidRPr="00F62253" w:rsidSect="003510ED">
      <w:footerReference w:type="default" r:id="rId8"/>
      <w:pgSz w:w="11907" w:h="16840" w:code="9"/>
      <w:pgMar w:top="1151" w:right="1440" w:bottom="1729" w:left="1440" w:header="720" w:footer="720" w:gutter="0"/>
      <w:pgNumType w:start="56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816" w:rsidRDefault="00A42816">
      <w:r>
        <w:separator/>
      </w:r>
    </w:p>
  </w:endnote>
  <w:endnote w:type="continuationSeparator" w:id="0">
    <w:p w:rsidR="00A42816" w:rsidRDefault="00A4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16" w:rsidRDefault="00865470">
    <w:pPr>
      <w:pStyle w:val="FooterBP"/>
    </w:pPr>
    <w:r>
      <w:t>2013</w:t>
    </w:r>
    <w:r w:rsidR="00A42816">
      <w:t>-1</w:t>
    </w:r>
    <w:r>
      <w:t>4</w:t>
    </w:r>
    <w:r w:rsidR="00A42816">
      <w:t xml:space="preserve"> Budget Paper No. 4</w:t>
    </w:r>
    <w:r w:rsidR="00A42816">
      <w:tab/>
    </w:r>
    <w:fldSimple w:instr=" PAGE   \* MERGEFORMAT ">
      <w:r w:rsidR="00F94579">
        <w:rPr>
          <w:noProof/>
        </w:rPr>
        <w:t>569</w:t>
      </w:r>
    </w:fldSimple>
    <w:r w:rsidR="00A42816">
      <w:tab/>
      <w:t>Appendix 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816" w:rsidRDefault="00A42816">
      <w:r>
        <w:separator/>
      </w:r>
    </w:p>
  </w:footnote>
  <w:footnote w:type="continuationSeparator" w:id="0">
    <w:p w:rsidR="00A42816" w:rsidRDefault="00A42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7D05C39"/>
    <w:multiLevelType w:val="hybridMultilevel"/>
    <w:tmpl w:val="BB10DDCE"/>
    <w:lvl w:ilvl="0" w:tplc="5C2461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560CB7"/>
    <w:multiLevelType w:val="multilevel"/>
    <w:tmpl w:val="5A8870F8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E566DDC"/>
    <w:multiLevelType w:val="hybridMultilevel"/>
    <w:tmpl w:val="41360AA0"/>
    <w:lvl w:ilvl="0" w:tplc="2DEE766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2">
    <w:nsid w:val="7F1B0FA6"/>
    <w:multiLevelType w:val="hybridMultilevel"/>
    <w:tmpl w:val="85E05738"/>
    <w:lvl w:ilvl="0" w:tplc="64488392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20"/>
  </w:num>
  <w:num w:numId="3">
    <w:abstractNumId w:val="16"/>
  </w:num>
  <w:num w:numId="4">
    <w:abstractNumId w:val="18"/>
  </w:num>
  <w:num w:numId="5">
    <w:abstractNumId w:val="19"/>
  </w:num>
  <w:num w:numId="6">
    <w:abstractNumId w:val="14"/>
  </w:num>
  <w:num w:numId="7">
    <w:abstractNumId w:val="10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22"/>
  </w:num>
  <w:num w:numId="23">
    <w:abstractNumId w:val="20"/>
  </w:num>
  <w:num w:numId="24">
    <w:abstractNumId w:val="16"/>
  </w:num>
  <w:num w:numId="25">
    <w:abstractNumId w:val="18"/>
  </w:num>
  <w:num w:numId="26">
    <w:abstractNumId w:val="19"/>
  </w:num>
  <w:num w:numId="27">
    <w:abstractNumId w:val="14"/>
  </w:num>
  <w:num w:numId="28">
    <w:abstractNumId w:val="10"/>
  </w:num>
  <w:num w:numId="29">
    <w:abstractNumId w:val="13"/>
  </w:num>
  <w:num w:numId="30">
    <w:abstractNumId w:val="12"/>
  </w:num>
  <w:num w:numId="31">
    <w:abstractNumId w:val="17"/>
  </w:num>
  <w:num w:numId="32">
    <w:abstractNumId w:val="17"/>
  </w:num>
  <w:num w:numId="33">
    <w:abstractNumId w:val="1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5"/>
  </w:num>
  <w:num w:numId="45">
    <w:abstractNumId w:val="22"/>
  </w:num>
  <w:num w:numId="46">
    <w:abstractNumId w:val="11"/>
  </w:num>
  <w:num w:numId="47">
    <w:abstractNumId w:val="21"/>
  </w:num>
  <w:num w:numId="48">
    <w:abstractNumId w:val="18"/>
  </w:num>
  <w:num w:numId="49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0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C2227B"/>
    <w:rsid w:val="0003605A"/>
    <w:rsid w:val="00060B44"/>
    <w:rsid w:val="00085B65"/>
    <w:rsid w:val="00095FE2"/>
    <w:rsid w:val="000975E0"/>
    <w:rsid w:val="000B503B"/>
    <w:rsid w:val="000F1A14"/>
    <w:rsid w:val="00104B65"/>
    <w:rsid w:val="00114352"/>
    <w:rsid w:val="001170DA"/>
    <w:rsid w:val="001464B0"/>
    <w:rsid w:val="00147B8B"/>
    <w:rsid w:val="001547BC"/>
    <w:rsid w:val="00170BA8"/>
    <w:rsid w:val="001724F4"/>
    <w:rsid w:val="00176EF0"/>
    <w:rsid w:val="001B0D34"/>
    <w:rsid w:val="001B3670"/>
    <w:rsid w:val="001B7BD2"/>
    <w:rsid w:val="001E0091"/>
    <w:rsid w:val="001F063D"/>
    <w:rsid w:val="0020065D"/>
    <w:rsid w:val="00223D72"/>
    <w:rsid w:val="0022684D"/>
    <w:rsid w:val="0023203F"/>
    <w:rsid w:val="002354B4"/>
    <w:rsid w:val="002543E8"/>
    <w:rsid w:val="00257167"/>
    <w:rsid w:val="0027751D"/>
    <w:rsid w:val="002923C3"/>
    <w:rsid w:val="002A107D"/>
    <w:rsid w:val="002B0539"/>
    <w:rsid w:val="002B65CE"/>
    <w:rsid w:val="002C7B1A"/>
    <w:rsid w:val="002E28E5"/>
    <w:rsid w:val="00302DFA"/>
    <w:rsid w:val="00334E1B"/>
    <w:rsid w:val="003510ED"/>
    <w:rsid w:val="00357C8F"/>
    <w:rsid w:val="00372936"/>
    <w:rsid w:val="00375010"/>
    <w:rsid w:val="0038277A"/>
    <w:rsid w:val="00384886"/>
    <w:rsid w:val="003B66EC"/>
    <w:rsid w:val="003C5C4A"/>
    <w:rsid w:val="003C71DB"/>
    <w:rsid w:val="003E1558"/>
    <w:rsid w:val="003E6A5E"/>
    <w:rsid w:val="003F1120"/>
    <w:rsid w:val="003F3588"/>
    <w:rsid w:val="00410E6D"/>
    <w:rsid w:val="00413CFF"/>
    <w:rsid w:val="00422A80"/>
    <w:rsid w:val="0045135C"/>
    <w:rsid w:val="00464552"/>
    <w:rsid w:val="00466AEB"/>
    <w:rsid w:val="00492E3A"/>
    <w:rsid w:val="004B1E91"/>
    <w:rsid w:val="004C0051"/>
    <w:rsid w:val="004C5F04"/>
    <w:rsid w:val="004D2E79"/>
    <w:rsid w:val="004F2B42"/>
    <w:rsid w:val="00506E49"/>
    <w:rsid w:val="00511B63"/>
    <w:rsid w:val="0054377D"/>
    <w:rsid w:val="005B7B41"/>
    <w:rsid w:val="005C3BFA"/>
    <w:rsid w:val="005F374F"/>
    <w:rsid w:val="006053FD"/>
    <w:rsid w:val="00610E9B"/>
    <w:rsid w:val="006134E2"/>
    <w:rsid w:val="00617784"/>
    <w:rsid w:val="006449B8"/>
    <w:rsid w:val="006532A6"/>
    <w:rsid w:val="0068537D"/>
    <w:rsid w:val="006962BC"/>
    <w:rsid w:val="006C0F19"/>
    <w:rsid w:val="006C5BFB"/>
    <w:rsid w:val="006E412D"/>
    <w:rsid w:val="00757127"/>
    <w:rsid w:val="00785D0E"/>
    <w:rsid w:val="007931E0"/>
    <w:rsid w:val="00794EAB"/>
    <w:rsid w:val="0079797C"/>
    <w:rsid w:val="007D454D"/>
    <w:rsid w:val="007D4A1B"/>
    <w:rsid w:val="007F3123"/>
    <w:rsid w:val="007F6497"/>
    <w:rsid w:val="00807B36"/>
    <w:rsid w:val="00816D93"/>
    <w:rsid w:val="00847F03"/>
    <w:rsid w:val="008573D0"/>
    <w:rsid w:val="00865470"/>
    <w:rsid w:val="00884F92"/>
    <w:rsid w:val="00892AED"/>
    <w:rsid w:val="008D1124"/>
    <w:rsid w:val="008E2773"/>
    <w:rsid w:val="008E4A33"/>
    <w:rsid w:val="008F4A2C"/>
    <w:rsid w:val="008F6632"/>
    <w:rsid w:val="00903356"/>
    <w:rsid w:val="009574B7"/>
    <w:rsid w:val="009700A5"/>
    <w:rsid w:val="009C5D99"/>
    <w:rsid w:val="00A17CD1"/>
    <w:rsid w:val="00A35041"/>
    <w:rsid w:val="00A42816"/>
    <w:rsid w:val="00A565F3"/>
    <w:rsid w:val="00A603A2"/>
    <w:rsid w:val="00A61473"/>
    <w:rsid w:val="00AB19C8"/>
    <w:rsid w:val="00AB3923"/>
    <w:rsid w:val="00AF1613"/>
    <w:rsid w:val="00AF258B"/>
    <w:rsid w:val="00AF70FF"/>
    <w:rsid w:val="00B10741"/>
    <w:rsid w:val="00B14190"/>
    <w:rsid w:val="00B337A7"/>
    <w:rsid w:val="00B5314B"/>
    <w:rsid w:val="00B67225"/>
    <w:rsid w:val="00B81B6C"/>
    <w:rsid w:val="00BB170F"/>
    <w:rsid w:val="00BB67F0"/>
    <w:rsid w:val="00BF6D18"/>
    <w:rsid w:val="00C143E9"/>
    <w:rsid w:val="00C2227B"/>
    <w:rsid w:val="00C36624"/>
    <w:rsid w:val="00C410FE"/>
    <w:rsid w:val="00C51E6E"/>
    <w:rsid w:val="00C550B8"/>
    <w:rsid w:val="00C66377"/>
    <w:rsid w:val="00C67A7E"/>
    <w:rsid w:val="00CA1EBD"/>
    <w:rsid w:val="00CB2457"/>
    <w:rsid w:val="00CB4145"/>
    <w:rsid w:val="00CF0B8E"/>
    <w:rsid w:val="00D11926"/>
    <w:rsid w:val="00D13484"/>
    <w:rsid w:val="00D1582A"/>
    <w:rsid w:val="00D513A0"/>
    <w:rsid w:val="00D531E0"/>
    <w:rsid w:val="00DB46A8"/>
    <w:rsid w:val="00DD1D47"/>
    <w:rsid w:val="00E24C8A"/>
    <w:rsid w:val="00E32F8E"/>
    <w:rsid w:val="00E4057B"/>
    <w:rsid w:val="00E41026"/>
    <w:rsid w:val="00E5434C"/>
    <w:rsid w:val="00E57DB4"/>
    <w:rsid w:val="00E929A4"/>
    <w:rsid w:val="00EA7621"/>
    <w:rsid w:val="00EA7862"/>
    <w:rsid w:val="00EE3E30"/>
    <w:rsid w:val="00EF6B29"/>
    <w:rsid w:val="00F013E9"/>
    <w:rsid w:val="00F13F2E"/>
    <w:rsid w:val="00F62253"/>
    <w:rsid w:val="00F640D0"/>
    <w:rsid w:val="00F831E9"/>
    <w:rsid w:val="00F94579"/>
    <w:rsid w:val="00FA278C"/>
    <w:rsid w:val="00FC342C"/>
    <w:rsid w:val="00FC7B90"/>
    <w:rsid w:val="00FD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DFA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302DFA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302DFA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qFormat/>
    <w:rsid w:val="00302DFA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302DFA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302DFA"/>
    <w:pPr>
      <w:keepNext/>
      <w:numPr>
        <w:ilvl w:val="4"/>
        <w:numId w:val="33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302DFA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302DFA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302DFA"/>
    <w:pPr>
      <w:keepNext/>
      <w:numPr>
        <w:ilvl w:val="7"/>
        <w:numId w:val="33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302DFA"/>
    <w:pPr>
      <w:keepNext/>
      <w:numPr>
        <w:ilvl w:val="8"/>
        <w:numId w:val="33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2DF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2DFA"/>
    <w:pPr>
      <w:keepNext/>
      <w:keepLines/>
      <w:spacing w:before="120" w:after="120"/>
      <w:jc w:val="both"/>
    </w:pPr>
  </w:style>
  <w:style w:type="character" w:styleId="PageNumber">
    <w:name w:val="page number"/>
    <w:basedOn w:val="DefaultParagraphFont"/>
    <w:rsid w:val="00302DFA"/>
  </w:style>
  <w:style w:type="paragraph" w:customStyle="1" w:styleId="font5">
    <w:name w:val="font5"/>
    <w:basedOn w:val="Normal"/>
    <w:rsid w:val="00E32F8E"/>
    <w:pPr>
      <w:spacing w:before="100" w:beforeAutospacing="1" w:after="100" w:afterAutospacing="1"/>
    </w:pPr>
    <w:rPr>
      <w:b/>
      <w:bCs/>
      <w:sz w:val="20"/>
    </w:rPr>
  </w:style>
  <w:style w:type="paragraph" w:styleId="BalloonText">
    <w:name w:val="Balloon Text"/>
    <w:basedOn w:val="Normal"/>
    <w:semiHidden/>
    <w:rsid w:val="00302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02DF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next w:val="BodyText"/>
    <w:link w:val="BodyTextIndentChar"/>
    <w:rsid w:val="00302DFA"/>
    <w:pPr>
      <w:keepNext/>
      <w:keepLines/>
      <w:numPr>
        <w:numId w:val="27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302DFA"/>
    <w:pPr>
      <w:keepNext/>
      <w:keepLines/>
      <w:numPr>
        <w:numId w:val="28"/>
      </w:numPr>
      <w:spacing w:after="120"/>
      <w:jc w:val="both"/>
    </w:pPr>
  </w:style>
  <w:style w:type="paragraph" w:styleId="BodyTextIndent3">
    <w:name w:val="Body Text Indent 3"/>
    <w:basedOn w:val="Normal"/>
    <w:rsid w:val="00302DFA"/>
    <w:pPr>
      <w:keepNext/>
      <w:keepLines/>
      <w:numPr>
        <w:numId w:val="29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302DFA"/>
    <w:pPr>
      <w:numPr>
        <w:numId w:val="30"/>
      </w:numPr>
      <w:spacing w:before="0"/>
    </w:pPr>
  </w:style>
  <w:style w:type="paragraph" w:customStyle="1" w:styleId="FooterBP">
    <w:name w:val="Footer BP"/>
    <w:basedOn w:val="Normal"/>
    <w:next w:val="Normal"/>
    <w:rsid w:val="00302DFA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noteText">
    <w:name w:val="footnote text"/>
    <w:basedOn w:val="Normal"/>
    <w:semiHidden/>
    <w:rsid w:val="00302DFA"/>
    <w:rPr>
      <w:sz w:val="20"/>
    </w:rPr>
  </w:style>
  <w:style w:type="paragraph" w:customStyle="1" w:styleId="Noteheading">
    <w:name w:val="Note heading"/>
    <w:basedOn w:val="Normal"/>
    <w:autoRedefine/>
    <w:rsid w:val="00302DFA"/>
    <w:pPr>
      <w:spacing w:before="120"/>
      <w:ind w:left="28"/>
    </w:pPr>
    <w:rPr>
      <w:b/>
      <w:bCs/>
      <w:sz w:val="20"/>
    </w:rPr>
  </w:style>
  <w:style w:type="paragraph" w:customStyle="1" w:styleId="NoteText">
    <w:name w:val="Note Text"/>
    <w:basedOn w:val="Normal"/>
    <w:rsid w:val="00302DFA"/>
    <w:pPr>
      <w:jc w:val="both"/>
    </w:pPr>
    <w:rPr>
      <w:iCs/>
      <w:sz w:val="16"/>
    </w:rPr>
  </w:style>
  <w:style w:type="paragraph" w:customStyle="1" w:styleId="SIHeading1">
    <w:name w:val="SI Heading 1"/>
    <w:basedOn w:val="Normal"/>
    <w:next w:val="BodyText"/>
    <w:rsid w:val="00302DFA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302DFA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Sub-Heading">
    <w:name w:val="Sub-Heading"/>
    <w:basedOn w:val="Normal"/>
    <w:next w:val="BodyText"/>
    <w:rsid w:val="00302DFA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TableFootnoteText">
    <w:name w:val="Table Footnote Text"/>
    <w:basedOn w:val="FootnoteText"/>
    <w:autoRedefine/>
    <w:rsid w:val="00E32F8E"/>
    <w:pPr>
      <w:keepNext/>
      <w:tabs>
        <w:tab w:val="left" w:pos="426"/>
      </w:tabs>
      <w:spacing w:after="120"/>
      <w:contextualSpacing/>
      <w:jc w:val="both"/>
    </w:pPr>
    <w:rPr>
      <w:i/>
      <w:iCs/>
      <w:sz w:val="16"/>
      <w:szCs w:val="16"/>
    </w:rPr>
  </w:style>
  <w:style w:type="paragraph" w:customStyle="1" w:styleId="TableHeading">
    <w:name w:val="Table Heading"/>
    <w:basedOn w:val="Normal"/>
    <w:rsid w:val="00E32F8E"/>
    <w:pPr>
      <w:spacing w:after="120"/>
      <w:jc w:val="center"/>
    </w:pPr>
    <w:rPr>
      <w:rFonts w:ascii="Arial" w:hAnsi="Arial"/>
      <w:b/>
    </w:rPr>
  </w:style>
  <w:style w:type="paragraph" w:customStyle="1" w:styleId="TableHeadingCentre">
    <w:name w:val="Table Heading Centre"/>
    <w:basedOn w:val="Normal"/>
    <w:rsid w:val="00302DFA"/>
    <w:pPr>
      <w:keepNext/>
      <w:jc w:val="center"/>
    </w:pPr>
    <w:rPr>
      <w:b/>
      <w:sz w:val="20"/>
    </w:rPr>
  </w:style>
  <w:style w:type="paragraph" w:customStyle="1" w:styleId="TableHeadingLeft">
    <w:name w:val="Table Heading Left"/>
    <w:basedOn w:val="Normal"/>
    <w:link w:val="TableHeadingLeftChar"/>
    <w:rsid w:val="00302DFA"/>
    <w:pPr>
      <w:keepNext/>
    </w:pPr>
    <w:rPr>
      <w:b/>
      <w:sz w:val="20"/>
      <w:lang w:eastAsia="en-AU"/>
    </w:rPr>
  </w:style>
  <w:style w:type="paragraph" w:customStyle="1" w:styleId="TableHeadingRight">
    <w:name w:val="Table Heading Right"/>
    <w:basedOn w:val="Normal"/>
    <w:rsid w:val="00302DFA"/>
    <w:pPr>
      <w:keepNext/>
      <w:jc w:val="right"/>
    </w:pPr>
    <w:rPr>
      <w:b/>
      <w:sz w:val="20"/>
      <w:szCs w:val="24"/>
    </w:rPr>
  </w:style>
  <w:style w:type="paragraph" w:customStyle="1" w:styleId="TableName">
    <w:name w:val="Table Name"/>
    <w:basedOn w:val="Normal"/>
    <w:rsid w:val="00302DFA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TableNumber">
    <w:name w:val="Table Number"/>
    <w:basedOn w:val="TableName"/>
    <w:next w:val="TableName"/>
    <w:rsid w:val="00302DFA"/>
    <w:pPr>
      <w:spacing w:before="60" w:after="0"/>
    </w:pPr>
  </w:style>
  <w:style w:type="paragraph" w:customStyle="1" w:styleId="TableNumbersRight">
    <w:name w:val="Table Numbers Right"/>
    <w:basedOn w:val="TableHeadingRight"/>
    <w:rsid w:val="00302DFA"/>
    <w:rPr>
      <w:b w:val="0"/>
    </w:rPr>
  </w:style>
  <w:style w:type="paragraph" w:customStyle="1" w:styleId="Tabletextindenta">
    <w:name w:val="Table text indent a"/>
    <w:aliases w:val="b,c...,c... BP3"/>
    <w:basedOn w:val="Normal"/>
    <w:autoRedefine/>
    <w:rsid w:val="00302DFA"/>
    <w:pPr>
      <w:numPr>
        <w:numId w:val="45"/>
      </w:numPr>
      <w:spacing w:before="60"/>
    </w:pPr>
    <w:rPr>
      <w:kern w:val="16"/>
      <w:sz w:val="20"/>
      <w:szCs w:val="24"/>
    </w:rPr>
  </w:style>
  <w:style w:type="paragraph" w:customStyle="1" w:styleId="TableTextLeft">
    <w:name w:val="Table Text Left"/>
    <w:basedOn w:val="Normal"/>
    <w:rsid w:val="00302DFA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302DFA"/>
    <w:pPr>
      <w:ind w:left="357" w:hanging="357"/>
    </w:pPr>
    <w:rPr>
      <w:b/>
      <w:sz w:val="20"/>
    </w:rPr>
  </w:style>
  <w:style w:type="paragraph" w:customStyle="1" w:styleId="TableTextLeftBoldparassmaller">
    <w:name w:val="Table Text Left Bold paras smaller"/>
    <w:basedOn w:val="TableTextLeftBold"/>
    <w:rsid w:val="00E32F8E"/>
    <w:pPr>
      <w:spacing w:before="20" w:after="20"/>
    </w:pPr>
  </w:style>
  <w:style w:type="paragraph" w:customStyle="1" w:styleId="TableTextNumbersBold">
    <w:name w:val="Table Text Numbers Bold"/>
    <w:basedOn w:val="Normal"/>
    <w:autoRedefine/>
    <w:rsid w:val="00E32F8E"/>
    <w:pPr>
      <w:jc w:val="right"/>
    </w:pPr>
    <w:rPr>
      <w:b/>
      <w:sz w:val="18"/>
    </w:rPr>
  </w:style>
  <w:style w:type="paragraph" w:customStyle="1" w:styleId="TableTextNumbersCentred">
    <w:name w:val="Table Text Numbers Centred"/>
    <w:basedOn w:val="Normal"/>
    <w:rsid w:val="00E32F8E"/>
    <w:pPr>
      <w:jc w:val="center"/>
    </w:pPr>
    <w:rPr>
      <w:sz w:val="18"/>
      <w:szCs w:val="18"/>
    </w:rPr>
  </w:style>
  <w:style w:type="paragraph" w:customStyle="1" w:styleId="TableTextRight">
    <w:name w:val="Table Text Right"/>
    <w:basedOn w:val="Normal"/>
    <w:rsid w:val="00302DFA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302DFA"/>
    <w:pPr>
      <w:ind w:left="357" w:hanging="357"/>
      <w:jc w:val="right"/>
    </w:pPr>
    <w:rPr>
      <w:b/>
      <w:sz w:val="20"/>
    </w:rPr>
  </w:style>
  <w:style w:type="character" w:customStyle="1" w:styleId="TableHeadingLeftChar">
    <w:name w:val="Table Heading Left Char"/>
    <w:basedOn w:val="DefaultParagraphFont"/>
    <w:link w:val="TableHeadingLeft"/>
    <w:rsid w:val="00E32F8E"/>
    <w:rPr>
      <w:rFonts w:ascii="Calibri" w:hAnsi="Calibri"/>
      <w:b/>
    </w:rPr>
  </w:style>
  <w:style w:type="paragraph" w:customStyle="1" w:styleId="AINotes">
    <w:name w:val="AI Notes"/>
    <w:basedOn w:val="Normal"/>
    <w:rsid w:val="00302DFA"/>
    <w:pPr>
      <w:numPr>
        <w:numId w:val="25"/>
      </w:numPr>
      <w:jc w:val="both"/>
    </w:pPr>
    <w:rPr>
      <w:sz w:val="16"/>
    </w:rPr>
  </w:style>
  <w:style w:type="numbering" w:styleId="111111">
    <w:name w:val="Outline List 2"/>
    <w:basedOn w:val="NoList"/>
    <w:rsid w:val="00302DFA"/>
    <w:pPr>
      <w:numPr>
        <w:numId w:val="2"/>
      </w:numPr>
    </w:pPr>
  </w:style>
  <w:style w:type="numbering" w:styleId="1ai">
    <w:name w:val="Outline List 1"/>
    <w:basedOn w:val="NoList"/>
    <w:rsid w:val="00302DFA"/>
    <w:pPr>
      <w:numPr>
        <w:numId w:val="3"/>
      </w:numPr>
    </w:pPr>
  </w:style>
  <w:style w:type="paragraph" w:customStyle="1" w:styleId="n">
    <w:name w:val="n"/>
    <w:basedOn w:val="Normal"/>
    <w:semiHidden/>
    <w:rsid w:val="00302DFA"/>
    <w:pPr>
      <w:jc w:val="both"/>
    </w:pPr>
    <w:rPr>
      <w:sz w:val="16"/>
      <w:szCs w:val="24"/>
    </w:rPr>
  </w:style>
  <w:style w:type="paragraph" w:customStyle="1" w:styleId="1n">
    <w:name w:val="1. n"/>
    <w:basedOn w:val="n"/>
    <w:rsid w:val="00302DFA"/>
    <w:rPr>
      <w:iCs/>
      <w:szCs w:val="20"/>
    </w:rPr>
  </w:style>
  <w:style w:type="paragraph" w:customStyle="1" w:styleId="an">
    <w:name w:val="a. n"/>
    <w:basedOn w:val="n"/>
    <w:rsid w:val="00302DFA"/>
    <w:rPr>
      <w:iCs/>
      <w:szCs w:val="20"/>
    </w:rPr>
  </w:style>
  <w:style w:type="paragraph" w:customStyle="1" w:styleId="AIblurb">
    <w:name w:val="AI blurb"/>
    <w:basedOn w:val="Normal"/>
    <w:rsid w:val="00302DFA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302DFA"/>
    <w:pPr>
      <w:tabs>
        <w:tab w:val="num" w:pos="360"/>
      </w:tabs>
      <w:ind w:left="357" w:hanging="357"/>
    </w:pPr>
    <w:rPr>
      <w:sz w:val="20"/>
    </w:rPr>
  </w:style>
  <w:style w:type="paragraph" w:customStyle="1" w:styleId="AITableText">
    <w:name w:val="AI Table Text"/>
    <w:basedOn w:val="Normal"/>
    <w:rsid w:val="00302DFA"/>
    <w:pPr>
      <w:jc w:val="right"/>
    </w:pPr>
    <w:rPr>
      <w:sz w:val="20"/>
      <w:szCs w:val="24"/>
    </w:rPr>
  </w:style>
  <w:style w:type="numbering" w:styleId="ArticleSection">
    <w:name w:val="Outline List 3"/>
    <w:basedOn w:val="NoList"/>
    <w:rsid w:val="00302DFA"/>
    <w:pPr>
      <w:numPr>
        <w:numId w:val="5"/>
      </w:numPr>
    </w:pPr>
  </w:style>
  <w:style w:type="paragraph" w:styleId="BlockText">
    <w:name w:val="Block Text"/>
    <w:basedOn w:val="Normal"/>
    <w:rsid w:val="00302DFA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302D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1120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302D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1120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02DFA"/>
    <w:pPr>
      <w:spacing w:before="0"/>
      <w:ind w:firstLine="210"/>
      <w:jc w:val="left"/>
    </w:pPr>
  </w:style>
  <w:style w:type="character" w:customStyle="1" w:styleId="BodyTextChar">
    <w:name w:val="Body Text Char"/>
    <w:basedOn w:val="DefaultParagraphFont"/>
    <w:link w:val="BodyText"/>
    <w:rsid w:val="003F1120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F1120"/>
  </w:style>
  <w:style w:type="paragraph" w:styleId="BodyTextFirstIndent2">
    <w:name w:val="Body Text First Indent 2"/>
    <w:basedOn w:val="BodyTextIndent"/>
    <w:link w:val="BodyTextFirstIndent2Char"/>
    <w:rsid w:val="00302DFA"/>
    <w:pPr>
      <w:numPr>
        <w:numId w:val="0"/>
      </w:numPr>
      <w:ind w:left="283" w:firstLine="21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3F1120"/>
    <w:rPr>
      <w:rFonts w:ascii="Calibri" w:hAnsi="Calibri"/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F1120"/>
  </w:style>
  <w:style w:type="character" w:customStyle="1" w:styleId="CharChar">
    <w:name w:val="Char Char"/>
    <w:basedOn w:val="DefaultParagraphFont"/>
    <w:rsid w:val="00302DFA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302DFA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302DFA"/>
    <w:pPr>
      <w:ind w:left="4252"/>
    </w:pPr>
  </w:style>
  <w:style w:type="character" w:customStyle="1" w:styleId="ClosingChar">
    <w:name w:val="Closing Char"/>
    <w:basedOn w:val="DefaultParagraphFont"/>
    <w:link w:val="Closing"/>
    <w:rsid w:val="003F1120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302DFA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02DFA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02DFA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02DFA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02DFA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302DFA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302D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1120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2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1120"/>
    <w:rPr>
      <w:b/>
      <w:bCs/>
    </w:rPr>
  </w:style>
  <w:style w:type="paragraph" w:styleId="Date">
    <w:name w:val="Date"/>
    <w:basedOn w:val="Normal"/>
    <w:next w:val="Normal"/>
    <w:link w:val="DateChar"/>
    <w:rsid w:val="00302DFA"/>
  </w:style>
  <w:style w:type="character" w:customStyle="1" w:styleId="DateChar">
    <w:name w:val="Date Char"/>
    <w:basedOn w:val="DefaultParagraphFont"/>
    <w:link w:val="Date"/>
    <w:rsid w:val="003F1120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302DFA"/>
  </w:style>
  <w:style w:type="character" w:customStyle="1" w:styleId="E-mailSignatureChar">
    <w:name w:val="E-mail Signature Char"/>
    <w:basedOn w:val="DefaultParagraphFont"/>
    <w:link w:val="E-mailSignature"/>
    <w:rsid w:val="003F1120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302DFA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302DFA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302DF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1120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302DF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302DFA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302DFA"/>
    <w:rPr>
      <w:color w:val="800080"/>
      <w:u w:val="single"/>
    </w:rPr>
  </w:style>
  <w:style w:type="character" w:styleId="FootnoteReference">
    <w:name w:val="footnote reference"/>
    <w:basedOn w:val="DefaultParagraphFont"/>
    <w:rsid w:val="00302DFA"/>
    <w:rPr>
      <w:rFonts w:ascii="Calibri" w:hAnsi="Calibri"/>
      <w:vertAlign w:val="superscript"/>
    </w:rPr>
  </w:style>
  <w:style w:type="paragraph" w:customStyle="1" w:styleId="Heading3Centred">
    <w:name w:val="Heading 3 Centred"/>
    <w:basedOn w:val="Heading3"/>
    <w:next w:val="BodyText"/>
    <w:rsid w:val="00302DFA"/>
    <w:pPr>
      <w:spacing w:before="0"/>
      <w:jc w:val="center"/>
    </w:pPr>
    <w:rPr>
      <w:rFonts w:cs="Times New Roman"/>
      <w:lang w:eastAsia="en-AU"/>
    </w:rPr>
  </w:style>
  <w:style w:type="paragraph" w:customStyle="1" w:styleId="Heading3TopofPage">
    <w:name w:val="Heading 3 Top of Page"/>
    <w:basedOn w:val="Heading3"/>
    <w:next w:val="BodyText"/>
    <w:rsid w:val="00302DFA"/>
    <w:pPr>
      <w:spacing w:before="0"/>
    </w:pPr>
    <w:rPr>
      <w:rFonts w:cs="Times New Roman"/>
      <w:lang w:eastAsia="en-AU"/>
    </w:rPr>
  </w:style>
  <w:style w:type="character" w:styleId="HTMLAcronym">
    <w:name w:val="HTML Acronym"/>
    <w:basedOn w:val="DefaultParagraphFont"/>
    <w:rsid w:val="00302DFA"/>
  </w:style>
  <w:style w:type="paragraph" w:styleId="HTMLAddress">
    <w:name w:val="HTML Address"/>
    <w:basedOn w:val="Normal"/>
    <w:link w:val="HTMLAddressChar"/>
    <w:rsid w:val="00302DF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1120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302DFA"/>
    <w:rPr>
      <w:i/>
      <w:iCs/>
    </w:rPr>
  </w:style>
  <w:style w:type="character" w:styleId="HTMLCode">
    <w:name w:val="HTML Code"/>
    <w:basedOn w:val="DefaultParagraphFont"/>
    <w:rsid w:val="00302DF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02DFA"/>
    <w:rPr>
      <w:i/>
      <w:iCs/>
    </w:rPr>
  </w:style>
  <w:style w:type="character" w:styleId="HTMLKeyboard">
    <w:name w:val="HTML Keyboard"/>
    <w:basedOn w:val="DefaultParagraphFont"/>
    <w:rsid w:val="00302DF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02DF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1120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302DF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02DF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02DFA"/>
    <w:rPr>
      <w:i/>
      <w:iCs/>
    </w:rPr>
  </w:style>
  <w:style w:type="character" w:styleId="Hyperlink">
    <w:name w:val="Hyperlink"/>
    <w:basedOn w:val="DefaultParagraphFont"/>
    <w:rsid w:val="00302DFA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302DFA"/>
    <w:pPr>
      <w:ind w:left="240" w:hanging="240"/>
    </w:pPr>
  </w:style>
  <w:style w:type="paragraph" w:styleId="Index2">
    <w:name w:val="index 2"/>
    <w:basedOn w:val="Normal"/>
    <w:next w:val="Normal"/>
    <w:autoRedefine/>
    <w:rsid w:val="00302DFA"/>
    <w:pPr>
      <w:ind w:left="480" w:hanging="240"/>
    </w:pPr>
  </w:style>
  <w:style w:type="paragraph" w:styleId="Index3">
    <w:name w:val="index 3"/>
    <w:basedOn w:val="Normal"/>
    <w:next w:val="Normal"/>
    <w:autoRedefine/>
    <w:rsid w:val="00302DFA"/>
    <w:pPr>
      <w:ind w:left="720" w:hanging="240"/>
    </w:pPr>
  </w:style>
  <w:style w:type="paragraph" w:styleId="Index4">
    <w:name w:val="index 4"/>
    <w:basedOn w:val="Normal"/>
    <w:next w:val="Normal"/>
    <w:autoRedefine/>
    <w:rsid w:val="00302DFA"/>
    <w:pPr>
      <w:ind w:left="960" w:hanging="240"/>
    </w:pPr>
  </w:style>
  <w:style w:type="paragraph" w:styleId="Index5">
    <w:name w:val="index 5"/>
    <w:basedOn w:val="Normal"/>
    <w:next w:val="Normal"/>
    <w:autoRedefine/>
    <w:rsid w:val="00302DFA"/>
    <w:pPr>
      <w:ind w:left="1200" w:hanging="240"/>
    </w:pPr>
  </w:style>
  <w:style w:type="paragraph" w:styleId="Index6">
    <w:name w:val="index 6"/>
    <w:basedOn w:val="Normal"/>
    <w:next w:val="Normal"/>
    <w:autoRedefine/>
    <w:rsid w:val="00302DFA"/>
    <w:pPr>
      <w:ind w:left="1440" w:hanging="240"/>
    </w:pPr>
  </w:style>
  <w:style w:type="paragraph" w:styleId="Index7">
    <w:name w:val="index 7"/>
    <w:basedOn w:val="Normal"/>
    <w:next w:val="Normal"/>
    <w:autoRedefine/>
    <w:rsid w:val="00302DFA"/>
    <w:pPr>
      <w:ind w:left="1680" w:hanging="240"/>
    </w:pPr>
  </w:style>
  <w:style w:type="paragraph" w:styleId="Index8">
    <w:name w:val="index 8"/>
    <w:basedOn w:val="Normal"/>
    <w:next w:val="Normal"/>
    <w:autoRedefine/>
    <w:rsid w:val="00302DFA"/>
    <w:pPr>
      <w:ind w:left="1920" w:hanging="240"/>
    </w:pPr>
  </w:style>
  <w:style w:type="paragraph" w:styleId="Index9">
    <w:name w:val="index 9"/>
    <w:basedOn w:val="Normal"/>
    <w:next w:val="Normal"/>
    <w:autoRedefine/>
    <w:rsid w:val="00302DFA"/>
    <w:pPr>
      <w:ind w:left="2160" w:hanging="240"/>
    </w:pPr>
  </w:style>
  <w:style w:type="paragraph" w:styleId="IndexHeading">
    <w:name w:val="index heading"/>
    <w:basedOn w:val="Normal"/>
    <w:next w:val="Index1"/>
    <w:rsid w:val="00302DFA"/>
    <w:rPr>
      <w:b/>
      <w:bCs/>
    </w:rPr>
  </w:style>
  <w:style w:type="character" w:styleId="LineNumber">
    <w:name w:val="line number"/>
    <w:basedOn w:val="DefaultParagraphFont"/>
    <w:rsid w:val="00302DFA"/>
  </w:style>
  <w:style w:type="paragraph" w:styleId="List">
    <w:name w:val="List"/>
    <w:basedOn w:val="Normal"/>
    <w:rsid w:val="00302DFA"/>
    <w:pPr>
      <w:ind w:left="283" w:hanging="283"/>
    </w:pPr>
  </w:style>
  <w:style w:type="paragraph" w:styleId="List2">
    <w:name w:val="List 2"/>
    <w:basedOn w:val="Normal"/>
    <w:rsid w:val="00302DFA"/>
    <w:pPr>
      <w:ind w:left="566" w:hanging="283"/>
    </w:pPr>
  </w:style>
  <w:style w:type="paragraph" w:styleId="List3">
    <w:name w:val="List 3"/>
    <w:basedOn w:val="Normal"/>
    <w:rsid w:val="00302DFA"/>
    <w:pPr>
      <w:ind w:left="849" w:hanging="283"/>
    </w:pPr>
  </w:style>
  <w:style w:type="paragraph" w:styleId="List4">
    <w:name w:val="List 4"/>
    <w:basedOn w:val="Normal"/>
    <w:rsid w:val="00302DFA"/>
    <w:pPr>
      <w:ind w:left="1132" w:hanging="283"/>
    </w:pPr>
  </w:style>
  <w:style w:type="paragraph" w:styleId="List5">
    <w:name w:val="List 5"/>
    <w:basedOn w:val="Normal"/>
    <w:rsid w:val="00302DFA"/>
    <w:pPr>
      <w:ind w:left="1415" w:hanging="283"/>
    </w:pPr>
  </w:style>
  <w:style w:type="paragraph" w:styleId="ListBullet">
    <w:name w:val="List Bullet"/>
    <w:basedOn w:val="Normal"/>
    <w:rsid w:val="00302DFA"/>
    <w:pPr>
      <w:numPr>
        <w:numId w:val="34"/>
      </w:numPr>
    </w:pPr>
  </w:style>
  <w:style w:type="paragraph" w:styleId="ListBullet2">
    <w:name w:val="List Bullet 2"/>
    <w:basedOn w:val="Normal"/>
    <w:rsid w:val="00302DFA"/>
    <w:pPr>
      <w:numPr>
        <w:numId w:val="35"/>
      </w:numPr>
    </w:pPr>
  </w:style>
  <w:style w:type="paragraph" w:styleId="ListBullet3">
    <w:name w:val="List Bullet 3"/>
    <w:basedOn w:val="Normal"/>
    <w:rsid w:val="00302DFA"/>
    <w:pPr>
      <w:numPr>
        <w:numId w:val="36"/>
      </w:numPr>
    </w:pPr>
  </w:style>
  <w:style w:type="paragraph" w:styleId="ListBullet4">
    <w:name w:val="List Bullet 4"/>
    <w:basedOn w:val="Normal"/>
    <w:rsid w:val="00302DFA"/>
    <w:pPr>
      <w:numPr>
        <w:numId w:val="37"/>
      </w:numPr>
    </w:pPr>
  </w:style>
  <w:style w:type="paragraph" w:styleId="ListBullet5">
    <w:name w:val="List Bullet 5"/>
    <w:basedOn w:val="Normal"/>
    <w:rsid w:val="00302DFA"/>
    <w:pPr>
      <w:numPr>
        <w:numId w:val="38"/>
      </w:numPr>
    </w:pPr>
  </w:style>
  <w:style w:type="paragraph" w:styleId="ListContinue">
    <w:name w:val="List Continue"/>
    <w:basedOn w:val="Normal"/>
    <w:rsid w:val="00302DFA"/>
    <w:pPr>
      <w:spacing w:after="120"/>
      <w:ind w:left="283"/>
    </w:pPr>
  </w:style>
  <w:style w:type="paragraph" w:styleId="ListContinue2">
    <w:name w:val="List Continue 2"/>
    <w:basedOn w:val="Normal"/>
    <w:rsid w:val="00302DFA"/>
    <w:pPr>
      <w:spacing w:after="120"/>
      <w:ind w:left="566"/>
    </w:pPr>
  </w:style>
  <w:style w:type="paragraph" w:styleId="ListContinue3">
    <w:name w:val="List Continue 3"/>
    <w:basedOn w:val="Normal"/>
    <w:rsid w:val="00302DFA"/>
    <w:pPr>
      <w:spacing w:after="120"/>
      <w:ind w:left="849"/>
    </w:pPr>
  </w:style>
  <w:style w:type="paragraph" w:styleId="ListContinue4">
    <w:name w:val="List Continue 4"/>
    <w:basedOn w:val="Normal"/>
    <w:rsid w:val="00302DFA"/>
    <w:pPr>
      <w:spacing w:after="120"/>
      <w:ind w:left="1132"/>
    </w:pPr>
  </w:style>
  <w:style w:type="paragraph" w:styleId="ListContinue5">
    <w:name w:val="List Continue 5"/>
    <w:basedOn w:val="Normal"/>
    <w:rsid w:val="00302DFA"/>
    <w:pPr>
      <w:spacing w:after="120"/>
      <w:ind w:left="1415"/>
    </w:pPr>
  </w:style>
  <w:style w:type="paragraph" w:styleId="ListNumber">
    <w:name w:val="List Number"/>
    <w:basedOn w:val="Normal"/>
    <w:rsid w:val="00302DFA"/>
    <w:pPr>
      <w:numPr>
        <w:numId w:val="39"/>
      </w:numPr>
    </w:pPr>
  </w:style>
  <w:style w:type="paragraph" w:styleId="ListNumber2">
    <w:name w:val="List Number 2"/>
    <w:basedOn w:val="Normal"/>
    <w:rsid w:val="00302DFA"/>
    <w:pPr>
      <w:numPr>
        <w:numId w:val="40"/>
      </w:numPr>
    </w:pPr>
  </w:style>
  <w:style w:type="paragraph" w:styleId="ListNumber3">
    <w:name w:val="List Number 3"/>
    <w:basedOn w:val="Normal"/>
    <w:rsid w:val="00302DFA"/>
    <w:pPr>
      <w:numPr>
        <w:numId w:val="41"/>
      </w:numPr>
    </w:pPr>
  </w:style>
  <w:style w:type="paragraph" w:styleId="ListNumber4">
    <w:name w:val="List Number 4"/>
    <w:basedOn w:val="Normal"/>
    <w:rsid w:val="00302DFA"/>
    <w:pPr>
      <w:numPr>
        <w:numId w:val="42"/>
      </w:numPr>
    </w:pPr>
  </w:style>
  <w:style w:type="paragraph" w:styleId="ListNumber5">
    <w:name w:val="List Number 5"/>
    <w:basedOn w:val="Normal"/>
    <w:rsid w:val="00302DFA"/>
    <w:pPr>
      <w:numPr>
        <w:numId w:val="43"/>
      </w:numPr>
    </w:pPr>
  </w:style>
  <w:style w:type="paragraph" w:styleId="ListParagraph">
    <w:name w:val="List Paragraph"/>
    <w:basedOn w:val="Normal"/>
    <w:qFormat/>
    <w:rsid w:val="00302DFA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302D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1120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302DFA"/>
    <w:rPr>
      <w:szCs w:val="24"/>
    </w:rPr>
  </w:style>
  <w:style w:type="paragraph" w:styleId="NormalIndent">
    <w:name w:val="Normal Indent"/>
    <w:basedOn w:val="Normal"/>
    <w:rsid w:val="00302DFA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302DFA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3F1120"/>
    <w:rPr>
      <w:rFonts w:ascii="Calibri" w:hAnsi="Calibri"/>
      <w:b/>
      <w:sz w:val="16"/>
      <w:lang w:eastAsia="en-US"/>
    </w:rPr>
  </w:style>
  <w:style w:type="paragraph" w:customStyle="1" w:styleId="Notes">
    <w:name w:val="Notes"/>
    <w:basedOn w:val="Normal"/>
    <w:semiHidden/>
    <w:rsid w:val="00302DFA"/>
    <w:pPr>
      <w:spacing w:before="120"/>
      <w:ind w:left="28"/>
    </w:pPr>
    <w:rPr>
      <w:b/>
      <w:sz w:val="20"/>
      <w:szCs w:val="24"/>
    </w:rPr>
  </w:style>
  <w:style w:type="paragraph" w:styleId="PlainText">
    <w:name w:val="Plain Text"/>
    <w:basedOn w:val="Normal"/>
    <w:link w:val="PlainTextChar"/>
    <w:rsid w:val="00302DFA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F1120"/>
    <w:rPr>
      <w:rFonts w:ascii="Calibri" w:hAnsi="Calibri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302DFA"/>
  </w:style>
  <w:style w:type="character" w:customStyle="1" w:styleId="SalutationChar">
    <w:name w:val="Salutation Char"/>
    <w:basedOn w:val="DefaultParagraphFont"/>
    <w:link w:val="Salutation"/>
    <w:rsid w:val="003F1120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302DF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1120"/>
    <w:rPr>
      <w:rFonts w:ascii="Calibri" w:hAnsi="Calibri"/>
      <w:sz w:val="24"/>
      <w:lang w:eastAsia="en-US"/>
    </w:rPr>
  </w:style>
  <w:style w:type="paragraph" w:customStyle="1" w:styleId="SinglePara">
    <w:name w:val="Single Para"/>
    <w:basedOn w:val="Normal"/>
    <w:semiHidden/>
    <w:rsid w:val="00302DFA"/>
  </w:style>
  <w:style w:type="character" w:styleId="Strong">
    <w:name w:val="Strong"/>
    <w:basedOn w:val="DefaultParagraphFont"/>
    <w:qFormat/>
    <w:rsid w:val="00302DFA"/>
    <w:rPr>
      <w:b/>
      <w:bCs/>
    </w:rPr>
  </w:style>
  <w:style w:type="paragraph" w:customStyle="1" w:styleId="Sub-Heading2">
    <w:name w:val="Sub-Heading 2"/>
    <w:basedOn w:val="BodyText"/>
    <w:semiHidden/>
    <w:rsid w:val="00302DFA"/>
    <w:rPr>
      <w:i/>
    </w:rPr>
  </w:style>
  <w:style w:type="paragraph" w:styleId="Subtitle">
    <w:name w:val="Subtitle"/>
    <w:basedOn w:val="Normal"/>
    <w:link w:val="SubtitleChar"/>
    <w:qFormat/>
    <w:rsid w:val="00302DFA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3F1120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302D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02D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02DF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02DF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02DF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02DF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02DFA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02DF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02DFA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02DF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02DFA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02DFA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02DFA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02DFA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02DFA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02DF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02DF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0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302DF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02DF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02DFA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02DFA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02DF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02DF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02DFA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02DF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-BP4">
    <w:name w:val="Table Heading Centre - BP4"/>
    <w:basedOn w:val="Normal"/>
    <w:rsid w:val="00302DFA"/>
    <w:pPr>
      <w:keepNext/>
      <w:jc w:val="center"/>
    </w:pPr>
    <w:rPr>
      <w:b/>
      <w:sz w:val="18"/>
    </w:rPr>
  </w:style>
  <w:style w:type="paragraph" w:customStyle="1" w:styleId="TableHeadingCentre-BP3">
    <w:name w:val="Table Heading Centre - BP3"/>
    <w:basedOn w:val="TableHeadingCentre-BP4"/>
    <w:rsid w:val="00302DFA"/>
    <w:rPr>
      <w:sz w:val="20"/>
    </w:rPr>
  </w:style>
  <w:style w:type="paragraph" w:customStyle="1" w:styleId="TableHeadingCentre-BP410pt">
    <w:name w:val="Table Heading Centre - BP4 10pt"/>
    <w:basedOn w:val="TableHeadingCentre-BP4"/>
    <w:rsid w:val="00302DFA"/>
    <w:rPr>
      <w:sz w:val="20"/>
    </w:rPr>
  </w:style>
  <w:style w:type="paragraph" w:customStyle="1" w:styleId="TableHeadingLeft-BP4">
    <w:name w:val="Table Heading Left - BP4"/>
    <w:basedOn w:val="Normal"/>
    <w:rsid w:val="00302DFA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302DFA"/>
    <w:rPr>
      <w:sz w:val="20"/>
    </w:rPr>
  </w:style>
  <w:style w:type="paragraph" w:customStyle="1" w:styleId="TableHeadingLeft-BP410pt">
    <w:name w:val="Table Heading Left - BP4 10pt"/>
    <w:basedOn w:val="TableHeadingLeft-BP4"/>
    <w:rsid w:val="00302DFA"/>
    <w:rPr>
      <w:sz w:val="20"/>
    </w:rPr>
  </w:style>
  <w:style w:type="paragraph" w:customStyle="1" w:styleId="TableHeadingRight-BP4">
    <w:name w:val="Table Heading Right - BP4"/>
    <w:basedOn w:val="Normal"/>
    <w:rsid w:val="00302DFA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302DFA"/>
    <w:rPr>
      <w:sz w:val="20"/>
    </w:rPr>
  </w:style>
  <w:style w:type="paragraph" w:customStyle="1" w:styleId="TableHeadingRight-BP410pt">
    <w:name w:val="Table Heading Right - BP4 10pt"/>
    <w:basedOn w:val="TableHeadingRight-BP4"/>
    <w:rsid w:val="00302DFA"/>
    <w:rPr>
      <w:sz w:val="20"/>
    </w:rPr>
  </w:style>
  <w:style w:type="table" w:styleId="TableList1">
    <w:name w:val="Table List 1"/>
    <w:basedOn w:val="TableNormal"/>
    <w:rsid w:val="00302DF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02DF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02DF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02DF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02DF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02DF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02DF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02DF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-BP4">
    <w:name w:val="Table Numbers Right - BP4"/>
    <w:basedOn w:val="Normal"/>
    <w:rsid w:val="00302DFA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302DFA"/>
    <w:rPr>
      <w:sz w:val="20"/>
    </w:rPr>
  </w:style>
  <w:style w:type="paragraph" w:styleId="TableofAuthorities">
    <w:name w:val="table of authorities"/>
    <w:basedOn w:val="Normal"/>
    <w:next w:val="Normal"/>
    <w:rsid w:val="00302DFA"/>
    <w:pPr>
      <w:ind w:left="240" w:hanging="240"/>
    </w:pPr>
  </w:style>
  <w:style w:type="paragraph" w:styleId="TableofFigures">
    <w:name w:val="table of figures"/>
    <w:basedOn w:val="Normal"/>
    <w:next w:val="Normal"/>
    <w:rsid w:val="00302DFA"/>
  </w:style>
  <w:style w:type="table" w:styleId="TableProfessional">
    <w:name w:val="Table Professional"/>
    <w:basedOn w:val="TableNormal"/>
    <w:rsid w:val="00302DF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02DFA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02D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02DF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02D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02DF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302DFA"/>
    <w:pPr>
      <w:numPr>
        <w:numId w:val="44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-BP4">
    <w:name w:val="Table Text Left - BP4"/>
    <w:basedOn w:val="Normal"/>
    <w:rsid w:val="00302DFA"/>
    <w:pPr>
      <w:ind w:left="142" w:hanging="142"/>
    </w:pPr>
    <w:rPr>
      <w:sz w:val="18"/>
      <w:szCs w:val="18"/>
    </w:rPr>
  </w:style>
  <w:style w:type="paragraph" w:customStyle="1" w:styleId="TableTextLeft-BP3">
    <w:name w:val="Table Text Left - BP3"/>
    <w:basedOn w:val="TableTextLeft-BP4"/>
    <w:rsid w:val="00302DFA"/>
    <w:rPr>
      <w:sz w:val="20"/>
    </w:rPr>
  </w:style>
  <w:style w:type="paragraph" w:customStyle="1" w:styleId="TableTextLeft-BP410pt">
    <w:name w:val="Table Text Left - BP4 10pt"/>
    <w:basedOn w:val="TableTextLeft-BP4"/>
    <w:rsid w:val="00302DFA"/>
    <w:rPr>
      <w:sz w:val="20"/>
    </w:rPr>
  </w:style>
  <w:style w:type="paragraph" w:customStyle="1" w:styleId="TableTextLeft-BP4FS">
    <w:name w:val="Table Text Left - BP4 FS"/>
    <w:basedOn w:val="TableTextLeft-BP4"/>
    <w:rsid w:val="00302DFA"/>
    <w:pPr>
      <w:ind w:left="227"/>
    </w:pPr>
  </w:style>
  <w:style w:type="paragraph" w:customStyle="1" w:styleId="TableTextLeftBold-BP4">
    <w:name w:val="Table Text Left Bold - BP4"/>
    <w:basedOn w:val="Normal"/>
    <w:rsid w:val="00302DFA"/>
    <w:pPr>
      <w:ind w:left="142" w:hanging="142"/>
    </w:pPr>
    <w:rPr>
      <w:b/>
      <w:sz w:val="18"/>
    </w:rPr>
  </w:style>
  <w:style w:type="paragraph" w:customStyle="1" w:styleId="TableTextLeftBold-BP3">
    <w:name w:val="Table Text Left Bold - BP3"/>
    <w:basedOn w:val="TableTextLeftBold-BP4"/>
    <w:rsid w:val="00302DFA"/>
    <w:rPr>
      <w:sz w:val="20"/>
    </w:rPr>
  </w:style>
  <w:style w:type="paragraph" w:customStyle="1" w:styleId="TableTextLeftBold-BP410pt">
    <w:name w:val="Table Text Left Bold - BP4 10pt"/>
    <w:basedOn w:val="TableTextLeftBold-BP4"/>
    <w:rsid w:val="00302DFA"/>
    <w:rPr>
      <w:sz w:val="20"/>
    </w:rPr>
  </w:style>
  <w:style w:type="paragraph" w:customStyle="1" w:styleId="TableTextRight-BP4">
    <w:name w:val="Table Text Right - BP4"/>
    <w:basedOn w:val="Normal"/>
    <w:rsid w:val="00302DFA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302DFA"/>
    <w:rPr>
      <w:sz w:val="20"/>
    </w:rPr>
  </w:style>
  <w:style w:type="paragraph" w:customStyle="1" w:styleId="TableTextRight-BP410pt">
    <w:name w:val="Table Text Right - BP4 10pt"/>
    <w:basedOn w:val="TableTextRight-BP4"/>
    <w:rsid w:val="00302DFA"/>
    <w:rPr>
      <w:sz w:val="20"/>
    </w:rPr>
  </w:style>
  <w:style w:type="paragraph" w:customStyle="1" w:styleId="TableTextRightBold-BP4">
    <w:name w:val="Table Text Right Bold - BP4"/>
    <w:basedOn w:val="Normal"/>
    <w:rsid w:val="00302DFA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302DFA"/>
  </w:style>
  <w:style w:type="paragraph" w:customStyle="1" w:styleId="TableTextRightBold-BP410pt">
    <w:name w:val="Table Text Right Bold - BP4 10pt"/>
    <w:basedOn w:val="TableTextRightBold-BP4"/>
    <w:rsid w:val="00302DFA"/>
    <w:rPr>
      <w:sz w:val="20"/>
    </w:rPr>
  </w:style>
  <w:style w:type="table" w:styleId="TableTheme">
    <w:name w:val="Table Theme"/>
    <w:basedOn w:val="TableNormal"/>
    <w:rsid w:val="00302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302DF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02DF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02DF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02DF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F1120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302DFA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302DFA"/>
  </w:style>
  <w:style w:type="paragraph" w:styleId="TOC2">
    <w:name w:val="toc 2"/>
    <w:basedOn w:val="Normal"/>
    <w:next w:val="Normal"/>
    <w:autoRedefine/>
    <w:rsid w:val="00302DFA"/>
    <w:pPr>
      <w:ind w:left="240"/>
    </w:pPr>
  </w:style>
  <w:style w:type="paragraph" w:styleId="TOC3">
    <w:name w:val="toc 3"/>
    <w:basedOn w:val="Normal"/>
    <w:next w:val="Normal"/>
    <w:autoRedefine/>
    <w:rsid w:val="00302DFA"/>
    <w:pPr>
      <w:ind w:left="480"/>
    </w:pPr>
  </w:style>
  <w:style w:type="paragraph" w:styleId="TOC4">
    <w:name w:val="toc 4"/>
    <w:basedOn w:val="Normal"/>
    <w:next w:val="Normal"/>
    <w:autoRedefine/>
    <w:rsid w:val="00302DFA"/>
    <w:pPr>
      <w:ind w:left="720"/>
    </w:pPr>
  </w:style>
  <w:style w:type="paragraph" w:styleId="TOC5">
    <w:name w:val="toc 5"/>
    <w:basedOn w:val="Normal"/>
    <w:next w:val="Normal"/>
    <w:autoRedefine/>
    <w:rsid w:val="00302DFA"/>
    <w:pPr>
      <w:ind w:left="960"/>
    </w:pPr>
  </w:style>
  <w:style w:type="paragraph" w:styleId="TOC6">
    <w:name w:val="toc 6"/>
    <w:basedOn w:val="Normal"/>
    <w:next w:val="Normal"/>
    <w:autoRedefine/>
    <w:rsid w:val="00302DFA"/>
    <w:pPr>
      <w:ind w:left="1200"/>
    </w:pPr>
  </w:style>
  <w:style w:type="paragraph" w:styleId="TOC7">
    <w:name w:val="toc 7"/>
    <w:basedOn w:val="Normal"/>
    <w:next w:val="Normal"/>
    <w:autoRedefine/>
    <w:rsid w:val="00302DFA"/>
    <w:pPr>
      <w:ind w:left="1440"/>
    </w:pPr>
  </w:style>
  <w:style w:type="paragraph" w:styleId="TOC8">
    <w:name w:val="toc 8"/>
    <w:basedOn w:val="Normal"/>
    <w:next w:val="Normal"/>
    <w:autoRedefine/>
    <w:rsid w:val="00302DFA"/>
    <w:pPr>
      <w:ind w:left="1680"/>
    </w:pPr>
  </w:style>
  <w:style w:type="paragraph" w:styleId="TOC9">
    <w:name w:val="toc 9"/>
    <w:basedOn w:val="Normal"/>
    <w:next w:val="Normal"/>
    <w:autoRedefine/>
    <w:rsid w:val="00302DFA"/>
    <w:pPr>
      <w:ind w:left="1920"/>
    </w:pPr>
  </w:style>
  <w:style w:type="paragraph" w:customStyle="1" w:styleId="xl25">
    <w:name w:val="xl25"/>
    <w:basedOn w:val="Normal"/>
    <w:semiHidden/>
    <w:rsid w:val="00302DFA"/>
    <w:pPr>
      <w:spacing w:before="100" w:beforeAutospacing="1" w:after="100" w:afterAutospacing="1"/>
    </w:pPr>
    <w:rPr>
      <w:rFonts w:eastAsia="Arial Unicode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B265F-10C5-4C87-A43D-8F16B257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TRANSFERS</vt:lpstr>
    </vt:vector>
  </TitlesOfParts>
  <Company>ACT Government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4 - Appendix B: Summary of Transfers</dc:title>
  <dc:subject>Appendix B - Summary of Transfers</dc:subject>
  <dc:creator>Chief Minister and Treasury Directorate</dc:creator>
  <cp:lastModifiedBy>Keaton Paterson</cp:lastModifiedBy>
  <cp:revision>4</cp:revision>
  <cp:lastPrinted>2012-05-26T02:07:00Z</cp:lastPrinted>
  <dcterms:created xsi:type="dcterms:W3CDTF">2013-05-28T11:26:00Z</dcterms:created>
  <dcterms:modified xsi:type="dcterms:W3CDTF">2013-05-30T07:21:00Z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