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10" w:rsidRPr="007E1635" w:rsidRDefault="00C775BD" w:rsidP="007E1635">
      <w:pPr>
        <w:pStyle w:val="Heading1"/>
      </w:pPr>
      <w:r>
        <w:t>ACTEW Corporation</w:t>
      </w:r>
    </w:p>
    <w:p w:rsidR="00415310" w:rsidRPr="008371AB" w:rsidRDefault="00415310" w:rsidP="0036351C">
      <w:pPr>
        <w:pStyle w:val="Heading3"/>
        <w:spacing w:after="120"/>
      </w:pPr>
      <w:r w:rsidRPr="008371AB">
        <w:t>Purpose</w:t>
      </w:r>
    </w:p>
    <w:p w:rsidR="00300FA8" w:rsidRPr="00E606DC" w:rsidRDefault="00300FA8" w:rsidP="00E606DC">
      <w:pPr>
        <w:pStyle w:val="BodyText"/>
      </w:pPr>
      <w:bookmarkStart w:id="0" w:name="OLE_LINK2"/>
      <w:bookmarkEnd w:id="0"/>
      <w:proofErr w:type="gramStart"/>
      <w:r w:rsidRPr="00E606DC">
        <w:t>To provide safe, innovative and sustainable water, energy and related services to support the economic, cultural and social development of the Capital Region.</w:t>
      </w:r>
      <w:proofErr w:type="gramEnd"/>
      <w:r w:rsidRPr="00E606DC">
        <w:t xml:space="preserve">  In doing this</w:t>
      </w:r>
      <w:r w:rsidR="00A47446" w:rsidRPr="006430D1">
        <w:t>,</w:t>
      </w:r>
      <w:r w:rsidRPr="006430D1">
        <w:t xml:space="preserve"> we will inspire our people to excel in the services we provide in order to be recognised by our customers, community, industry and shareholders as a highly valued business.</w:t>
      </w:r>
    </w:p>
    <w:p w:rsidR="00415310" w:rsidRDefault="00415310" w:rsidP="0036351C">
      <w:pPr>
        <w:pStyle w:val="Heading3"/>
        <w:spacing w:after="120"/>
      </w:pPr>
      <w:r>
        <w:t>201</w:t>
      </w:r>
      <w:r w:rsidR="00122E8B">
        <w:t>3</w:t>
      </w:r>
      <w:r>
        <w:t>-1</w:t>
      </w:r>
      <w:r w:rsidR="00122E8B">
        <w:t>4</w:t>
      </w:r>
      <w:r>
        <w:t xml:space="preserve"> Priorities </w:t>
      </w:r>
    </w:p>
    <w:p w:rsidR="00C12F48" w:rsidRPr="00E606DC" w:rsidRDefault="00C12F48" w:rsidP="00E606DC">
      <w:pPr>
        <w:pStyle w:val="BodyText"/>
      </w:pPr>
      <w:r w:rsidRPr="00E606DC">
        <w:t xml:space="preserve">Since the return of the management, operations and maintenance of the water and sewerage business to ACTEW </w:t>
      </w:r>
      <w:r w:rsidR="004E6866">
        <w:t xml:space="preserve">Corporation (ACTEW) </w:t>
      </w:r>
      <w:r w:rsidRPr="006430D1">
        <w:t>on 1 July 201</w:t>
      </w:r>
      <w:r w:rsidR="00DD526C" w:rsidRPr="006430D1">
        <w:t>2</w:t>
      </w:r>
      <w:r w:rsidRPr="006430D1">
        <w:t>,</w:t>
      </w:r>
      <w:r w:rsidRPr="00E606DC">
        <w:t xml:space="preserve"> ACTEW has developed the strategic imperatives necessary to redefine the operating model </w:t>
      </w:r>
      <w:r w:rsidR="00A47446" w:rsidRPr="00E606DC">
        <w:t xml:space="preserve">and </w:t>
      </w:r>
      <w:r w:rsidRPr="00E606DC">
        <w:t xml:space="preserve">to reflect a greater focus on business outcomes and </w:t>
      </w:r>
      <w:r w:rsidR="00A47446" w:rsidRPr="00E606DC">
        <w:t xml:space="preserve">a </w:t>
      </w:r>
      <w:r w:rsidRPr="00E606DC">
        <w:t>greater emphasis on customer management.  These imperatives include: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>be</w:t>
      </w:r>
      <w:r w:rsidR="00DD526C">
        <w:t>ing</w:t>
      </w:r>
      <w:r w:rsidRPr="0036351C">
        <w:t xml:space="preserve"> a best practice provider of safe</w:t>
      </w:r>
      <w:r w:rsidR="00115552">
        <w:t xml:space="preserve"> utility</w:t>
      </w:r>
      <w:r w:rsidR="004E6866">
        <w:t xml:space="preserve"> services to</w:t>
      </w:r>
      <w:r w:rsidRPr="0036351C">
        <w:t xml:space="preserve"> the community</w:t>
      </w:r>
      <w:r w:rsidR="00CF5583" w:rsidRPr="0036351C">
        <w:t>;</w:t>
      </w:r>
      <w:r w:rsidRPr="0036351C">
        <w:t xml:space="preserve"> 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</w:pPr>
      <w:r w:rsidRPr="0036351C">
        <w:t>be</w:t>
      </w:r>
      <w:r w:rsidR="00DD526C">
        <w:t>ing</w:t>
      </w:r>
      <w:r w:rsidRPr="0036351C">
        <w:t xml:space="preserve"> a customer-centric organisation</w:t>
      </w:r>
      <w:r w:rsidR="00CF5583" w:rsidRPr="0036351C">
        <w:t>;</w:t>
      </w:r>
      <w:r w:rsidRPr="0036351C">
        <w:t xml:space="preserve"> 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</w:pPr>
      <w:r w:rsidRPr="0036351C">
        <w:t>hav</w:t>
      </w:r>
      <w:r w:rsidR="00DD526C">
        <w:t>ing</w:t>
      </w:r>
      <w:r w:rsidRPr="0036351C">
        <w:t xml:space="preserve"> a commercial business focus that drives profit for shareholders through efficient business management</w:t>
      </w:r>
      <w:r w:rsidR="00CF5583" w:rsidRPr="0036351C">
        <w:t>;</w:t>
      </w:r>
      <w:r w:rsidRPr="0036351C">
        <w:t xml:space="preserve"> 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</w:pPr>
      <w:r w:rsidRPr="0036351C">
        <w:t>improv</w:t>
      </w:r>
      <w:r w:rsidR="00DD526C">
        <w:t>ing the</w:t>
      </w:r>
      <w:r w:rsidRPr="0036351C">
        <w:t xml:space="preserve"> quality of services </w:t>
      </w:r>
      <w:r w:rsidR="00DD526C">
        <w:t xml:space="preserve">provided </w:t>
      </w:r>
      <w:r w:rsidRPr="0036351C">
        <w:t>to the community in an environmentally sustainable manner while driving efficiencies in operations</w:t>
      </w:r>
      <w:r w:rsidR="00CF5583" w:rsidRPr="0036351C">
        <w:t>;</w:t>
      </w:r>
      <w:r w:rsidRPr="0036351C">
        <w:t xml:space="preserve"> 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</w:pPr>
      <w:r w:rsidRPr="0036351C">
        <w:t>develop</w:t>
      </w:r>
      <w:r w:rsidR="00DD526C">
        <w:t>ing</w:t>
      </w:r>
      <w:r w:rsidRPr="0036351C">
        <w:t xml:space="preserve"> a culture that grows the capability of people and drives high performance</w:t>
      </w:r>
      <w:r w:rsidR="004E6866">
        <w:t>;</w:t>
      </w:r>
    </w:p>
    <w:p w:rsidR="00C12F48" w:rsidRPr="0036351C" w:rsidRDefault="00A47446" w:rsidP="0036351C">
      <w:pPr>
        <w:pStyle w:val="BodyTextIndent"/>
        <w:keepNext w:val="0"/>
        <w:keepLines w:val="0"/>
        <w:numPr>
          <w:ilvl w:val="0"/>
          <w:numId w:val="26"/>
        </w:numPr>
      </w:pPr>
      <w:r w:rsidRPr="0036351C">
        <w:t>i</w:t>
      </w:r>
      <w:r w:rsidR="00C12F48" w:rsidRPr="0036351C">
        <w:t>nvestigat</w:t>
      </w:r>
      <w:r w:rsidR="00DD526C">
        <w:t>ing</w:t>
      </w:r>
      <w:r w:rsidR="00C12F48" w:rsidRPr="0036351C">
        <w:t xml:space="preserve"> new business opportunities</w:t>
      </w:r>
      <w:r w:rsidR="00CF5583" w:rsidRPr="0036351C">
        <w:t>; and</w:t>
      </w:r>
      <w:r w:rsidR="00C12F48" w:rsidRPr="0036351C">
        <w:t xml:space="preserve"> 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</w:pPr>
      <w:proofErr w:type="gramStart"/>
      <w:r w:rsidRPr="0036351C">
        <w:t>continu</w:t>
      </w:r>
      <w:r w:rsidR="00DD526C">
        <w:t>ing</w:t>
      </w:r>
      <w:proofErr w:type="gramEnd"/>
      <w:r w:rsidRPr="0036351C">
        <w:t xml:space="preserve"> to develop strong relationships with government, industry and the community to build an innovative and efficient business. </w:t>
      </w:r>
    </w:p>
    <w:p w:rsidR="0036351C" w:rsidRDefault="00C12F48" w:rsidP="0036351C">
      <w:pPr>
        <w:spacing w:before="240" w:after="60" w:line="360" w:lineRule="auto"/>
        <w:contextualSpacing/>
        <w:rPr>
          <w:rFonts w:cstheme="minorHAnsi"/>
          <w:lang w:val="en-US"/>
        </w:rPr>
      </w:pPr>
      <w:r w:rsidRPr="00C12F48">
        <w:rPr>
          <w:rFonts w:cstheme="minorHAnsi"/>
          <w:lang w:val="en-US"/>
        </w:rPr>
        <w:t>Within this context, strategic and operational issues to be pursued in 2013-14 include: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>commissioning the newly completed Enlarged Cotter Dam;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 xml:space="preserve">implementing the final water pricing </w:t>
      </w:r>
      <w:r w:rsidR="00A2049B">
        <w:t>report</w:t>
      </w:r>
      <w:r w:rsidRPr="0036351C">
        <w:t xml:space="preserve"> of the Independent Competition and Regulatory Commission</w:t>
      </w:r>
      <w:r w:rsidR="00A47446" w:rsidRPr="0036351C">
        <w:t xml:space="preserve"> (ICRC)</w:t>
      </w:r>
      <w:r w:rsidRPr="0036351C">
        <w:t>;</w:t>
      </w:r>
    </w:p>
    <w:p w:rsidR="00C12F48" w:rsidRPr="0036351C" w:rsidRDefault="0038047C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>
        <w:t xml:space="preserve">articulating compliance with </w:t>
      </w:r>
      <w:r w:rsidR="00C12F48" w:rsidRPr="0036351C">
        <w:t xml:space="preserve">ACTEW’s responsibilities under the </w:t>
      </w:r>
      <w:r w:rsidR="00C12F48" w:rsidRPr="00DD526C">
        <w:rPr>
          <w:i/>
        </w:rPr>
        <w:t>Territory-owned Corporations Act 1990</w:t>
      </w:r>
      <w:r w:rsidR="006A5DDD">
        <w:rPr>
          <w:i/>
        </w:rPr>
        <w:t>;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>continuing to contribute to the community through meaningful engagement, and to contribute to the cultural and social development of the Territory</w:t>
      </w:r>
      <w:r w:rsidR="00BE48F2">
        <w:t>,</w:t>
      </w:r>
      <w:r w:rsidRPr="0036351C">
        <w:t xml:space="preserve"> and to those in need through suppo</w:t>
      </w:r>
      <w:r w:rsidR="0036351C">
        <w:t>rt for charitable organisations;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 xml:space="preserve">working with the Government to provide advice on water policy and strategic issues, and to assist with development </w:t>
      </w:r>
      <w:r w:rsidR="0036351C">
        <w:t>and support of the local region;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t>continu</w:t>
      </w:r>
      <w:r w:rsidR="003925BB" w:rsidRPr="0036351C">
        <w:t>ing</w:t>
      </w:r>
      <w:r w:rsidRPr="0036351C">
        <w:t xml:space="preserve"> focus on a holistic and integrated asset management strategy to ensure optimal asset performance;</w:t>
      </w:r>
    </w:p>
    <w:p w:rsidR="00C12F48" w:rsidRPr="0036351C" w:rsidRDefault="004E6866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>
        <w:t xml:space="preserve">embedding a </w:t>
      </w:r>
      <w:r w:rsidR="00C12F48" w:rsidRPr="0036351C">
        <w:t>strategy across the organisation</w:t>
      </w:r>
      <w:r>
        <w:t>,</w:t>
      </w:r>
      <w:r w:rsidR="00C12F48" w:rsidRPr="0036351C">
        <w:t xml:space="preserve"> </w:t>
      </w:r>
      <w:r w:rsidR="00A47446" w:rsidRPr="0036351C">
        <w:t>based on</w:t>
      </w:r>
      <w:r w:rsidR="00C12F48" w:rsidRPr="0036351C">
        <w:t xml:space="preserve"> customer segmentation</w:t>
      </w:r>
      <w:r>
        <w:t>,</w:t>
      </w:r>
      <w:r w:rsidR="00C12F48" w:rsidRPr="0036351C">
        <w:t xml:space="preserve"> </w:t>
      </w:r>
      <w:r w:rsidR="00052A41" w:rsidRPr="0036351C">
        <w:t>to</w:t>
      </w:r>
      <w:r>
        <w:t xml:space="preserve"> provide improved </w:t>
      </w:r>
      <w:r w:rsidR="00C12F48" w:rsidRPr="0036351C">
        <w:t>service</w:t>
      </w:r>
      <w:r w:rsidR="0080554C">
        <w:t>s</w:t>
      </w:r>
      <w:r w:rsidR="00C12F48" w:rsidRPr="0036351C">
        <w:t xml:space="preserve"> </w:t>
      </w:r>
      <w:r w:rsidR="00052A41" w:rsidRPr="0036351C">
        <w:t>tailored to</w:t>
      </w:r>
      <w:r w:rsidR="0036351C">
        <w:t xml:space="preserve"> customer requirements;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r w:rsidRPr="0036351C">
        <w:lastRenderedPageBreak/>
        <w:t>continuing active management of ACTEW’s investments and supporting ActewAGL with new commercial investments;</w:t>
      </w:r>
      <w:r w:rsidR="0036351C">
        <w:t xml:space="preserve"> and</w:t>
      </w:r>
    </w:p>
    <w:p w:rsidR="00C12F48" w:rsidRPr="0036351C" w:rsidRDefault="00C12F48" w:rsidP="0036351C">
      <w:pPr>
        <w:pStyle w:val="BodyTextIndent"/>
        <w:keepNext w:val="0"/>
        <w:keepLines w:val="0"/>
        <w:numPr>
          <w:ilvl w:val="0"/>
          <w:numId w:val="26"/>
        </w:numPr>
        <w:spacing w:before="60"/>
      </w:pPr>
      <w:proofErr w:type="gramStart"/>
      <w:r w:rsidRPr="0036351C">
        <w:t>maintaining</w:t>
      </w:r>
      <w:proofErr w:type="gramEnd"/>
      <w:r w:rsidRPr="0036351C">
        <w:t xml:space="preserve"> liquidity </w:t>
      </w:r>
      <w:r w:rsidR="00A47446" w:rsidRPr="0036351C">
        <w:t>for</w:t>
      </w:r>
      <w:r w:rsidRPr="0036351C">
        <w:t xml:space="preserve"> fund</w:t>
      </w:r>
      <w:r w:rsidR="00A47446" w:rsidRPr="0036351C">
        <w:t>ing</w:t>
      </w:r>
      <w:r w:rsidRPr="0036351C">
        <w:t xml:space="preserve"> </w:t>
      </w:r>
      <w:r w:rsidR="000A4768" w:rsidRPr="0036351C">
        <w:t xml:space="preserve">of </w:t>
      </w:r>
      <w:r w:rsidRPr="0036351C">
        <w:t>capital expenditure projects and dividend payments</w:t>
      </w:r>
      <w:r w:rsidR="00A47446" w:rsidRPr="0036351C">
        <w:t>,</w:t>
      </w:r>
      <w:r w:rsidRPr="0036351C">
        <w:t xml:space="preserve"> while maintaining an acceptable level of gearing.</w:t>
      </w:r>
    </w:p>
    <w:p w:rsidR="002F5182" w:rsidRPr="00E606DC" w:rsidRDefault="003925BB" w:rsidP="00E606DC">
      <w:pPr>
        <w:pStyle w:val="BodyText"/>
      </w:pPr>
      <w:r w:rsidRPr="00E606DC">
        <w:t>ACTEW</w:t>
      </w:r>
      <w:r w:rsidR="004E6866">
        <w:t>’s</w:t>
      </w:r>
      <w:r w:rsidRPr="00E606DC">
        <w:t xml:space="preserve"> </w:t>
      </w:r>
      <w:r w:rsidR="002F5182" w:rsidRPr="00E606DC">
        <w:t xml:space="preserve">2013-14 </w:t>
      </w:r>
      <w:r w:rsidR="00663E76">
        <w:t>B</w:t>
      </w:r>
      <w:r w:rsidRPr="00E606DC">
        <w:t xml:space="preserve">udget has been developed in a climate of uncertainty due to the </w:t>
      </w:r>
      <w:r w:rsidR="00A47446" w:rsidRPr="00E606DC">
        <w:t xml:space="preserve">planned </w:t>
      </w:r>
      <w:r w:rsidRPr="00E606DC">
        <w:t>release of the ICRC water and sewerage final pricing report on 12 June 2013.</w:t>
      </w:r>
      <w:r w:rsidR="004E6866">
        <w:t xml:space="preserve"> </w:t>
      </w:r>
      <w:r w:rsidRPr="00E606DC">
        <w:t xml:space="preserve"> The estimates included in the budget are based on the ACTEW submission to the ICRC </w:t>
      </w:r>
      <w:r w:rsidR="004E6866">
        <w:t>(provided on 12 April </w:t>
      </w:r>
      <w:r w:rsidRPr="00E606DC">
        <w:t>2013</w:t>
      </w:r>
      <w:r w:rsidR="004E6866">
        <w:t>),</w:t>
      </w:r>
      <w:r w:rsidRPr="00E606DC">
        <w:t xml:space="preserve"> which vary significantly from the ICRC draft report. </w:t>
      </w:r>
      <w:r w:rsidR="007C6E5D">
        <w:t xml:space="preserve"> </w:t>
      </w:r>
      <w:r w:rsidRPr="00E606DC">
        <w:t>The final ICRC report may result</w:t>
      </w:r>
      <w:r w:rsidR="004E6866">
        <w:t xml:space="preserve"> </w:t>
      </w:r>
      <w:r w:rsidRPr="00E606DC">
        <w:t xml:space="preserve">in a direct decrease in profit and a possible decrease in value of ACTEW’s water and sewerage assets. </w:t>
      </w:r>
      <w:r w:rsidR="004E6866">
        <w:t xml:space="preserve"> </w:t>
      </w:r>
      <w:r w:rsidRPr="00E606DC">
        <w:t xml:space="preserve">The final impact is </w:t>
      </w:r>
      <w:r w:rsidR="00A47446" w:rsidRPr="00E606DC">
        <w:t xml:space="preserve">not </w:t>
      </w:r>
      <w:r w:rsidRPr="00E606DC">
        <w:t xml:space="preserve">possible to quantify </w:t>
      </w:r>
      <w:r w:rsidR="00A47446" w:rsidRPr="00E606DC">
        <w:t xml:space="preserve">at present </w:t>
      </w:r>
      <w:r w:rsidRPr="00E606DC">
        <w:t xml:space="preserve">but taking note of the ICRC draft report could </w:t>
      </w:r>
      <w:r w:rsidR="0080554C">
        <w:t>result in a decrease in the valuation of assets</w:t>
      </w:r>
      <w:r w:rsidR="00CB6F18" w:rsidRPr="00E606DC">
        <w:t xml:space="preserve"> of up to $650</w:t>
      </w:r>
      <w:r w:rsidR="004E6866">
        <w:t xml:space="preserve"> </w:t>
      </w:r>
      <w:r w:rsidR="00CB6F18" w:rsidRPr="00E606DC">
        <w:t>m</w:t>
      </w:r>
      <w:r w:rsidR="004E6866">
        <w:t>illion</w:t>
      </w:r>
      <w:r w:rsidR="00CB6F18" w:rsidRPr="00E606DC">
        <w:t xml:space="preserve"> and a loss of approximately $370</w:t>
      </w:r>
      <w:r w:rsidR="004E6866">
        <w:t xml:space="preserve"> </w:t>
      </w:r>
      <w:r w:rsidR="00CB6F18" w:rsidRPr="00E606DC">
        <w:t>m</w:t>
      </w:r>
      <w:r w:rsidR="004E6866">
        <w:t>illion</w:t>
      </w:r>
      <w:r w:rsidR="00CB6F18" w:rsidRPr="00E606DC">
        <w:t xml:space="preserve"> in 2012-13 </w:t>
      </w:r>
      <w:r w:rsidR="00A47446" w:rsidRPr="00E606DC">
        <w:t>through asset impairment</w:t>
      </w:r>
      <w:r w:rsidRPr="00E606DC">
        <w:t>.</w:t>
      </w:r>
    </w:p>
    <w:p w:rsidR="00016BD5" w:rsidRDefault="00016BD5" w:rsidP="00016BD5">
      <w:r>
        <w:t>These estimates will be updated to reflect the ICRC final report and included in ACTEW’s Statement of Corporate Intent.</w:t>
      </w:r>
    </w:p>
    <w:p w:rsidR="005D2A87" w:rsidRDefault="00663E76" w:rsidP="00E606DC">
      <w:pPr>
        <w:pStyle w:val="BodyText"/>
      </w:pPr>
      <w:r>
        <w:t>The 2012-13 B</w:t>
      </w:r>
      <w:r w:rsidR="002F5182" w:rsidRPr="00E606DC">
        <w:t xml:space="preserve">udget was prepared prior to the integration of </w:t>
      </w:r>
      <w:proofErr w:type="spellStart"/>
      <w:r w:rsidR="002F5182" w:rsidRPr="00E606DC">
        <w:t>ActewAGL’s</w:t>
      </w:r>
      <w:proofErr w:type="spellEnd"/>
      <w:r w:rsidR="002F5182" w:rsidRPr="00E606DC">
        <w:t xml:space="preserve"> water and sewerage business.  </w:t>
      </w:r>
      <w:r w:rsidR="005D2A87" w:rsidRPr="00E606DC">
        <w:t xml:space="preserve">In the 2012-13 estimated </w:t>
      </w:r>
      <w:proofErr w:type="gramStart"/>
      <w:r w:rsidR="005D2A87" w:rsidRPr="00E606DC">
        <w:t>outcome</w:t>
      </w:r>
      <w:proofErr w:type="gramEnd"/>
      <w:r w:rsidR="005D2A87" w:rsidRPr="00E606DC">
        <w:t>, some items have been re-classified</w:t>
      </w:r>
      <w:r w:rsidR="002F5182" w:rsidRPr="00E606DC">
        <w:t xml:space="preserve"> </w:t>
      </w:r>
      <w:r w:rsidR="005D2A87" w:rsidRPr="00E606DC">
        <w:t>and assumptions updated to reflect the integration.</w:t>
      </w:r>
    </w:p>
    <w:p w:rsidR="00293B4C" w:rsidRDefault="00415310" w:rsidP="00E606DC">
      <w:pPr>
        <w:pStyle w:val="Heading3"/>
        <w:keepNext w:val="0"/>
        <w:spacing w:after="120"/>
      </w:pPr>
      <w:r>
        <w:t>Estimated Employment Level</w:t>
      </w:r>
    </w:p>
    <w:tbl>
      <w:tblPr>
        <w:tblW w:w="91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42"/>
        <w:gridCol w:w="2561"/>
        <w:gridCol w:w="1641"/>
        <w:gridCol w:w="1641"/>
        <w:gridCol w:w="1643"/>
      </w:tblGrid>
      <w:tr w:rsidR="009F525B" w:rsidTr="00614174">
        <w:trPr>
          <w:trHeight w:val="379"/>
        </w:trPr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9F525B" w:rsidP="00E606DC">
            <w:pPr>
              <w:pStyle w:val="Heading6"/>
            </w:pPr>
            <w:r>
              <w:t>201</w:t>
            </w:r>
            <w:r w:rsidR="006D1925">
              <w:t>1</w:t>
            </w:r>
            <w:r>
              <w:t>-1</w:t>
            </w:r>
            <w:r w:rsidR="006D1925">
              <w:t>2</w:t>
            </w:r>
          </w:p>
          <w:p w:rsidR="009F525B" w:rsidRDefault="009F525B" w:rsidP="00E606DC">
            <w:pPr>
              <w:pStyle w:val="Heading6"/>
            </w:pPr>
            <w:r>
              <w:t>Actual Outcome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F525B" w:rsidRDefault="009F525B" w:rsidP="00E606DC">
            <w:pPr>
              <w:pStyle w:val="Heading6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9F525B" w:rsidP="00E606DC">
            <w:pPr>
              <w:pStyle w:val="Heading6"/>
            </w:pPr>
            <w:r>
              <w:t>201</w:t>
            </w:r>
            <w:r w:rsidR="006D1925">
              <w:t>2</w:t>
            </w:r>
            <w:r>
              <w:t>-1</w:t>
            </w:r>
            <w:r w:rsidR="006D1925">
              <w:t>3</w:t>
            </w:r>
          </w:p>
          <w:p w:rsidR="009F525B" w:rsidRDefault="009F525B" w:rsidP="00E606DC">
            <w:pPr>
              <w:pStyle w:val="Heading6"/>
            </w:pPr>
            <w:r>
              <w:t>Budget</w:t>
            </w:r>
            <w:r w:rsidR="00032B6E" w:rsidRPr="0004779E">
              <w:rPr>
                <w:rFonts w:cs="Calibri"/>
                <w:vertAlign w:val="superscript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6D1925" w:rsidP="00E606DC">
            <w:pPr>
              <w:pStyle w:val="Heading6"/>
            </w:pPr>
            <w:r>
              <w:t>2012</w:t>
            </w:r>
            <w:r w:rsidR="009F525B">
              <w:t>-1</w:t>
            </w:r>
            <w:r>
              <w:t>3</w:t>
            </w:r>
          </w:p>
          <w:p w:rsidR="009F525B" w:rsidRDefault="009F525B" w:rsidP="00E606DC">
            <w:pPr>
              <w:pStyle w:val="Heading6"/>
            </w:pPr>
            <w:r>
              <w:t>Est. Outcome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F525B" w:rsidRDefault="006D1925" w:rsidP="00E606DC">
            <w:pPr>
              <w:pStyle w:val="Heading6"/>
            </w:pPr>
            <w:r>
              <w:t>2013</w:t>
            </w:r>
            <w:r w:rsidR="009F525B">
              <w:t>-1</w:t>
            </w:r>
            <w:r>
              <w:t>4</w:t>
            </w:r>
          </w:p>
          <w:p w:rsidR="009F525B" w:rsidRDefault="009F525B" w:rsidP="008A73CC">
            <w:pPr>
              <w:pStyle w:val="Heading6"/>
            </w:pPr>
            <w:r>
              <w:t>Budget</w:t>
            </w:r>
          </w:p>
        </w:tc>
      </w:tr>
      <w:tr w:rsidR="009F525B" w:rsidTr="00614174">
        <w:trPr>
          <w:trHeight w:val="308"/>
        </w:trPr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B63682" w:rsidP="00E606DC">
            <w:pPr>
              <w:pStyle w:val="AITableText"/>
            </w:pPr>
            <w:r>
              <w:t>38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9F525B" w:rsidRDefault="009F525B" w:rsidP="00E606DC">
            <w:pPr>
              <w:pStyle w:val="Heading7"/>
              <w:rPr>
                <w:vertAlign w:val="superscript"/>
              </w:rPr>
            </w:pPr>
            <w:r>
              <w:t xml:space="preserve">Staffing (FTE)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032B6E" w:rsidP="00E606DC">
            <w:pPr>
              <w:pStyle w:val="AITableText"/>
            </w:pPr>
            <w:r>
              <w:t>384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5B" w:rsidRDefault="00032B6E" w:rsidP="00E606DC">
            <w:pPr>
              <w:pStyle w:val="AITableText"/>
            </w:pPr>
            <w:r>
              <w:t>390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9F525B" w:rsidRDefault="00B63682" w:rsidP="00E606DC">
            <w:pPr>
              <w:pStyle w:val="AITableText"/>
            </w:pPr>
            <w:r>
              <w:t>390</w:t>
            </w:r>
          </w:p>
        </w:tc>
      </w:tr>
    </w:tbl>
    <w:p w:rsidR="006430D1" w:rsidRPr="006430D1" w:rsidRDefault="006430D1" w:rsidP="0067665E">
      <w:pPr>
        <w:pStyle w:val="AINotes"/>
        <w:spacing w:before="120"/>
        <w:rPr>
          <w:b/>
          <w:szCs w:val="16"/>
        </w:rPr>
      </w:pPr>
      <w:r w:rsidRPr="006430D1">
        <w:rPr>
          <w:b/>
          <w:szCs w:val="16"/>
        </w:rPr>
        <w:t>Note:</w:t>
      </w:r>
    </w:p>
    <w:p w:rsidR="006430D1" w:rsidRDefault="004E6866" w:rsidP="006430D1">
      <w:pPr>
        <w:pStyle w:val="AINotes"/>
        <w:numPr>
          <w:ilvl w:val="0"/>
          <w:numId w:val="31"/>
        </w:numPr>
        <w:rPr>
          <w:szCs w:val="16"/>
        </w:rPr>
      </w:pPr>
      <w:r>
        <w:t>The increase of 346</w:t>
      </w:r>
      <w:r w:rsidR="006430D1">
        <w:t xml:space="preserve"> FTE in the 2012</w:t>
      </w:r>
      <w:r w:rsidR="006430D1">
        <w:noBreakHyphen/>
        <w:t xml:space="preserve">13 Budget from the 2011-12 estimated </w:t>
      </w:r>
      <w:proofErr w:type="gramStart"/>
      <w:r w:rsidR="006430D1">
        <w:t>outcome</w:t>
      </w:r>
      <w:proofErr w:type="gramEnd"/>
      <w:r w:rsidR="006430D1">
        <w:t xml:space="preserve"> is due to the integration of </w:t>
      </w:r>
      <w:proofErr w:type="spellStart"/>
      <w:r w:rsidR="006430D1">
        <w:t>ActewAGL’s</w:t>
      </w:r>
      <w:proofErr w:type="spellEnd"/>
      <w:r w:rsidR="006430D1">
        <w:t xml:space="preserve"> water and sewerage business.</w:t>
      </w:r>
    </w:p>
    <w:p w:rsidR="006430D1" w:rsidRDefault="006430D1" w:rsidP="003744BD">
      <w:pPr>
        <w:pStyle w:val="BodyText"/>
      </w:pPr>
    </w:p>
    <w:p w:rsidR="00FD57DA" w:rsidRDefault="00FD57DA" w:rsidP="009A343F">
      <w:pPr>
        <w:pStyle w:val="Heading3"/>
        <w:keepNext w:val="0"/>
        <w:spacing w:after="120"/>
      </w:pPr>
      <w:r>
        <w:t>Changes to Appropriation</w:t>
      </w:r>
    </w:p>
    <w:tbl>
      <w:tblPr>
        <w:tblW w:w="9135" w:type="dxa"/>
        <w:tblInd w:w="108" w:type="dxa"/>
        <w:tblLayout w:type="fixed"/>
        <w:tblLook w:val="04A0"/>
      </w:tblPr>
      <w:tblGrid>
        <w:gridCol w:w="4335"/>
        <w:gridCol w:w="960"/>
        <w:gridCol w:w="960"/>
        <w:gridCol w:w="960"/>
        <w:gridCol w:w="960"/>
        <w:gridCol w:w="960"/>
      </w:tblGrid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67665E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>
              <w:rPr>
                <w:b/>
                <w:bCs/>
                <w:sz w:val="18"/>
                <w:szCs w:val="18"/>
                <w:lang w:eastAsia="en-AU"/>
              </w:rPr>
              <w:t xml:space="preserve">Changes to Appropriation – </w:t>
            </w:r>
            <w:r w:rsidR="00965E02" w:rsidRPr="00054E4C">
              <w:rPr>
                <w:b/>
                <w:bCs/>
                <w:sz w:val="18"/>
                <w:szCs w:val="18"/>
                <w:lang w:eastAsia="en-AU"/>
              </w:rPr>
              <w:t>Controlled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Government Payment for Outputs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Est. Out.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2012-13 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10,587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10,788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10,993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11,202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11,202</w:t>
            </w: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2013-14 Budget Technical Adjustments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ind w:left="34" w:hanging="142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>Revised Indexation - Assistance for Water and Sewerage Services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>(173)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>(351)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>(532)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  <w:r w:rsidRPr="00054E4C">
              <w:rPr>
                <w:sz w:val="18"/>
                <w:szCs w:val="18"/>
                <w:lang w:eastAsia="en-AU"/>
              </w:rPr>
              <w:t>(503)</w:t>
            </w: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E02" w:rsidRPr="00054E4C" w:rsidRDefault="00965E02" w:rsidP="00912058">
            <w:pPr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965E02" w:rsidRPr="00054E4C" w:rsidTr="00965E02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E02" w:rsidRPr="00054E4C" w:rsidRDefault="00965E02" w:rsidP="00965E02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2013-14 Budget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10,587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10,615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10,642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10,670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E02" w:rsidRPr="00054E4C" w:rsidRDefault="00965E02" w:rsidP="00965E02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054E4C">
              <w:rPr>
                <w:b/>
                <w:bCs/>
                <w:sz w:val="18"/>
                <w:szCs w:val="18"/>
                <w:lang w:eastAsia="en-AU"/>
              </w:rPr>
              <w:t>10,699</w:t>
            </w:r>
          </w:p>
        </w:tc>
      </w:tr>
    </w:tbl>
    <w:p w:rsidR="00965E02" w:rsidRDefault="00965E02"/>
    <w:p w:rsidR="00FD57DA" w:rsidRDefault="00FD57DA">
      <w:r>
        <w:br w:type="page"/>
      </w:r>
    </w:p>
    <w:tbl>
      <w:tblPr>
        <w:tblW w:w="9356" w:type="dxa"/>
        <w:tblLook w:val="04A0"/>
      </w:tblPr>
      <w:tblGrid>
        <w:gridCol w:w="1049"/>
        <w:gridCol w:w="2384"/>
        <w:gridCol w:w="1102"/>
        <w:gridCol w:w="1050"/>
        <w:gridCol w:w="621"/>
        <w:gridCol w:w="1050"/>
        <w:gridCol w:w="1050"/>
        <w:gridCol w:w="1050"/>
      </w:tblGrid>
      <w:tr w:rsidR="005224ED" w:rsidTr="005224ED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RANGE!A1:H47"/>
            <w:r>
              <w:rPr>
                <w:rFonts w:ascii="Arial" w:hAnsi="Arial" w:cs="Arial"/>
                <w:b/>
                <w:bCs/>
              </w:rPr>
              <w:lastRenderedPageBreak/>
              <w:t>ACTEW Corporation</w:t>
            </w:r>
            <w:bookmarkEnd w:id="1"/>
          </w:p>
        </w:tc>
      </w:tr>
      <w:tr w:rsidR="005224ED" w:rsidTr="005224ED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Operating Statement</w:t>
            </w:r>
          </w:p>
        </w:tc>
      </w:tr>
      <w:tr w:rsidR="005224ED" w:rsidTr="005224ED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5224ED" w:rsidTr="005224ED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5224ED" w:rsidTr="005224ED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5224ED" w:rsidTr="005224ED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Government Payment for </w:t>
            </w:r>
            <w:r>
              <w:rPr>
                <w:sz w:val="18"/>
                <w:szCs w:val="18"/>
              </w:rPr>
              <w:br/>
              <w:t xml:space="preserve">   Outputs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10,699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271,627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- Non 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260,394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291,546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312,376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328,866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- 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46,431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2,297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9,309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332,432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325,460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363,271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378,385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397,602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Gains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Gains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Gains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332,432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327,232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355,309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363,271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378,385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397,602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58,454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6,370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76,609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47,166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83,002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91,961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of Goods Sold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25,124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8,562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296,797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Ordinary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289,824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280,196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290,672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300,698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314,246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Share of Operating Result </w:t>
            </w:r>
            <w:r>
              <w:rPr>
                <w:sz w:val="18"/>
                <w:szCs w:val="18"/>
              </w:rPr>
              <w:br/>
              <w:t xml:space="preserve">   from Joint Venture </w:t>
            </w:r>
            <w:r>
              <w:rPr>
                <w:sz w:val="18"/>
                <w:szCs w:val="18"/>
              </w:rPr>
              <w:br/>
              <w:t xml:space="preserve">   accounted for using the</w:t>
            </w:r>
            <w:r>
              <w:rPr>
                <w:sz w:val="18"/>
                <w:szCs w:val="18"/>
              </w:rPr>
              <w:br/>
              <w:t xml:space="preserve">   Equity Method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88,647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123,176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Ordinary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131,904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144,062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155,197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160,948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172,003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Tax Equivalent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53,321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118,682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118,682</w:t>
            </w:r>
          </w:p>
        </w:tc>
      </w:tr>
      <w:tr w:rsidR="005224ED" w:rsidTr="005224ED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224ED" w:rsidRDefault="005224ED" w:rsidP="005224ED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FD57DA" w:rsidRDefault="00FD57DA">
      <w:r>
        <w:br w:type="page"/>
      </w:r>
    </w:p>
    <w:tbl>
      <w:tblPr>
        <w:tblW w:w="9356" w:type="dxa"/>
        <w:tblLook w:val="04A0"/>
      </w:tblPr>
      <w:tblGrid>
        <w:gridCol w:w="1054"/>
        <w:gridCol w:w="2314"/>
        <w:gridCol w:w="1184"/>
        <w:gridCol w:w="1054"/>
        <w:gridCol w:w="624"/>
        <w:gridCol w:w="1054"/>
        <w:gridCol w:w="1054"/>
        <w:gridCol w:w="1054"/>
      </w:tblGrid>
      <w:tr w:rsidR="00F573F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3FB" w:rsidRDefault="00F573FB" w:rsidP="00401E3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53"/>
            <w:r>
              <w:rPr>
                <w:rFonts w:ascii="Arial" w:hAnsi="Arial" w:cs="Arial"/>
                <w:b/>
                <w:bCs/>
              </w:rPr>
              <w:lastRenderedPageBreak/>
              <w:t>ACTEW Corporation</w:t>
            </w:r>
            <w:bookmarkEnd w:id="2"/>
          </w:p>
        </w:tc>
      </w:tr>
      <w:tr w:rsidR="00F573F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73FB" w:rsidRDefault="00F573FB" w:rsidP="00401E3B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Balance Sheet</w:t>
            </w:r>
          </w:p>
        </w:tc>
      </w:tr>
      <w:tr w:rsidR="00F573FB" w:rsidTr="00401E3B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F573F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F573F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F573F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573FB" w:rsidRDefault="00F573FB" w:rsidP="00401E3B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81,242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50,139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48,719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65,908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19,850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Current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16,845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149,811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117,714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121,300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124,732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128,963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132,892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604,916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602,583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666,321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694,308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713,047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1,847,791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Property, Plant and</w:t>
            </w:r>
            <w:r>
              <w:rPr>
                <w:sz w:val="18"/>
                <w:szCs w:val="18"/>
              </w:rPr>
              <w:br/>
              <w:t xml:space="preserve">   Equipment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1,475,458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1,881,446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1,942,070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2,029,205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2,099,308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21,037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Intangibles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19,431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Capital Works in Progress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469,239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-83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78,390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26,630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30,699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2,606,634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2,597,410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2,651,327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2,736,911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2,852,033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2,940,875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2,756,445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2,715,124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2,772,627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2,861,643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2,980,996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3,073,767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45,505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16,843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Interest-Bearing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322,217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33,901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34,197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17,034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Provisions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24,016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7,689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Tax Payable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13,330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2,874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131,705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104,063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122,050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132,067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139,655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442,139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1,347,451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Interest-Bearing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1,366,767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1,406,283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1,485,282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1,597,047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1,387,334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912058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Non </w:t>
            </w:r>
            <w:r w:rsidR="00F573FB">
              <w:rPr>
                <w:sz w:val="18"/>
                <w:szCs w:val="18"/>
              </w:rPr>
              <w:t>Current</w:t>
            </w:r>
            <w:r w:rsidR="00F573FB">
              <w:rPr>
                <w:sz w:val="18"/>
                <w:szCs w:val="18"/>
              </w:rPr>
              <w:br/>
              <w:t xml:space="preserve">   Provisions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1,173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332,448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912058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Tax Payable</w:t>
            </w:r>
            <w:r>
              <w:rPr>
                <w:sz w:val="18"/>
                <w:szCs w:val="18"/>
              </w:rPr>
              <w:br/>
              <w:t xml:space="preserve">   Non </w:t>
            </w:r>
            <w:r w:rsidR="00F573FB">
              <w:rPr>
                <w:sz w:val="18"/>
                <w:szCs w:val="18"/>
              </w:rPr>
              <w:t>Current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299,963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299,963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1,681,732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1,668,043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1,707,559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1,786,558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1,898,323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1,688,610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1,813,437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1,772,106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1,829,609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1,918,625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2,037,978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2,130,749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176,338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176,348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943,008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</w:tr>
      <w:tr w:rsidR="00F573FB" w:rsidTr="00401E3B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573FB" w:rsidRDefault="00F573F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032B6E" w:rsidRPr="00FD57DA" w:rsidRDefault="00032B6E" w:rsidP="00FD57DA">
      <w:pPr>
        <w:rPr>
          <w:sz w:val="16"/>
        </w:rPr>
      </w:pPr>
    </w:p>
    <w:p w:rsidR="007741CB" w:rsidRDefault="007741CB">
      <w:pPr>
        <w:rPr>
          <w:rFonts w:ascii="Arial" w:hAnsi="Arial" w:cs="Arial"/>
          <w:b/>
          <w:bCs/>
          <w:szCs w:val="26"/>
        </w:rPr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401E3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Default="00401E3B" w:rsidP="00401E3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35"/>
            <w:r>
              <w:rPr>
                <w:rFonts w:ascii="Arial" w:hAnsi="Arial" w:cs="Arial"/>
                <w:b/>
                <w:bCs/>
              </w:rPr>
              <w:lastRenderedPageBreak/>
              <w:t>ACTEW Corporation</w:t>
            </w:r>
            <w:bookmarkEnd w:id="3"/>
          </w:p>
        </w:tc>
      </w:tr>
      <w:tr w:rsidR="00401E3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Default="00401E3B" w:rsidP="00401E3B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Changes in Equity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943,008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118,682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118,682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 Accumulated Funds</w:t>
            </w:r>
          </w:p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 Approved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-118,682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-85,169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-88,144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-99,403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-107,086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-111,054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-118,682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766,670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166,528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9,820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943,008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943,018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401E3B" w:rsidRDefault="00401E3B">
      <w:pPr>
        <w:rPr>
          <w:rFonts w:ascii="Arial" w:hAnsi="Arial"/>
          <w:b/>
          <w:caps/>
          <w:kern w:val="28"/>
          <w:sz w:val="28"/>
        </w:rPr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14"/>
        <w:gridCol w:w="1184"/>
        <w:gridCol w:w="1054"/>
        <w:gridCol w:w="624"/>
        <w:gridCol w:w="1054"/>
        <w:gridCol w:w="1054"/>
        <w:gridCol w:w="1054"/>
      </w:tblGrid>
      <w:tr w:rsidR="00401E3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Default="00401E3B" w:rsidP="00401E3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4" w:name="RANGE!A1:H55"/>
            <w:r>
              <w:rPr>
                <w:rFonts w:ascii="Arial" w:hAnsi="Arial" w:cs="Arial"/>
                <w:b/>
                <w:bCs/>
              </w:rPr>
              <w:lastRenderedPageBreak/>
              <w:t>ACTEW Corporation</w:t>
            </w:r>
            <w:bookmarkEnd w:id="4"/>
          </w:p>
        </w:tc>
      </w:tr>
      <w:tr w:rsidR="00401E3B" w:rsidTr="00401E3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Default="00401E3B" w:rsidP="00401E3B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Cash Flow Statement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401E3B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401E3B" w:rsidRPr="00761672" w:rsidTr="00401E3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from Government</w:t>
            </w:r>
            <w:r>
              <w:rPr>
                <w:sz w:val="18"/>
                <w:szCs w:val="18"/>
              </w:rPr>
              <w:br/>
              <w:t xml:space="preserve">   for Outputs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10,699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307,057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 Charges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338,185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346,530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380,295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2,297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38,946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69,908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368,190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367,120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381,961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417,141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429,630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463,199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58,794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58,454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6,370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74,601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83,002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91,961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125,462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86,150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280,419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293,816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276,793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293,472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303,514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317,536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87,771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73,304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105,168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123,669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126,116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145,663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color w:val="0000FF"/>
                <w:sz w:val="6"/>
                <w:szCs w:val="6"/>
              </w:rPr>
            </w:pPr>
            <w:r w:rsidRPr="00761672">
              <w:rPr>
                <w:color w:val="0000FF"/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Proceeds from Sale of</w:t>
            </w:r>
            <w:r>
              <w:rPr>
                <w:sz w:val="18"/>
                <w:szCs w:val="18"/>
              </w:rPr>
              <w:br/>
              <w:t xml:space="preserve">   Property, Plant</w:t>
            </w:r>
            <w:r>
              <w:rPr>
                <w:sz w:val="18"/>
                <w:szCs w:val="18"/>
              </w:rPr>
              <w:br/>
              <w:t xml:space="preserve">   and Equipment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165,251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of Property, Plant</w:t>
            </w:r>
            <w:r>
              <w:rPr>
                <w:sz w:val="18"/>
                <w:szCs w:val="18"/>
              </w:rPr>
              <w:br/>
              <w:t xml:space="preserve">   and Equipment and</w:t>
            </w:r>
            <w:r>
              <w:rPr>
                <w:sz w:val="18"/>
                <w:szCs w:val="18"/>
              </w:rPr>
              <w:br/>
              <w:t xml:space="preserve">   Capital Works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160,740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-69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118,486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165,251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160,740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49,275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-69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99,400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129,509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118,486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-165,251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-149,059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-49,275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-99,400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-129,509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-118,486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FINANCING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Borrowings Received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103,000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125,000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103,000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Dividends to Government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117,156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Repayment of Borrowings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13,404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85,060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95,162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104,826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114,604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121,405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130,560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10"/>
                <w:szCs w:val="10"/>
              </w:rPr>
            </w:pPr>
            <w:r w:rsidRPr="0076167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10"/>
                <w:szCs w:val="10"/>
              </w:rPr>
            </w:pPr>
            <w:r w:rsidRPr="00761672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10"/>
                <w:szCs w:val="10"/>
              </w:rPr>
            </w:pPr>
            <w:r w:rsidRPr="00761672">
              <w:rPr>
                <w:sz w:val="10"/>
                <w:szCs w:val="10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-85,060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401E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-64,162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-55,826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-24,604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-27,560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-162,540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663E76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 w:rsidR="00663E7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 CASH HELD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-139,917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-383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243,782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663E76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 w:rsidR="00663E7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190,505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50,320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50,522</w:t>
            </w:r>
          </w:p>
        </w:tc>
      </w:tr>
      <w:tr w:rsidR="00401E3B" w:rsidTr="00401E3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81,242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1E3B" w:rsidRDefault="00401E3B" w:rsidP="00663E76">
            <w:p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>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50,655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50,320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50,522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01E3B" w:rsidRDefault="00401E3B" w:rsidP="00401E3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50,139</w:t>
            </w:r>
          </w:p>
        </w:tc>
      </w:tr>
      <w:tr w:rsidR="00401E3B" w:rsidRPr="00761672" w:rsidTr="00401E3B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jc w:val="right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01E3B" w:rsidRPr="00761672" w:rsidRDefault="00401E3B" w:rsidP="00401E3B">
            <w:pPr>
              <w:ind w:left="-283"/>
              <w:rPr>
                <w:b/>
                <w:bCs/>
                <w:sz w:val="6"/>
                <w:szCs w:val="6"/>
              </w:rPr>
            </w:pPr>
            <w:r w:rsidRPr="00761672">
              <w:rPr>
                <w:b/>
                <w:bCs/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1E3B" w:rsidRPr="00761672" w:rsidRDefault="00401E3B" w:rsidP="00401E3B">
            <w:pPr>
              <w:ind w:left="-283"/>
              <w:rPr>
                <w:sz w:val="6"/>
                <w:szCs w:val="6"/>
              </w:rPr>
            </w:pPr>
            <w:r w:rsidRPr="00761672">
              <w:rPr>
                <w:sz w:val="6"/>
                <w:szCs w:val="6"/>
              </w:rPr>
              <w:t> </w:t>
            </w:r>
          </w:p>
        </w:tc>
      </w:tr>
    </w:tbl>
    <w:p w:rsidR="007741CB" w:rsidRPr="00D572C6" w:rsidRDefault="00401E3B" w:rsidP="00401E3B">
      <w:r>
        <w:br w:type="page"/>
      </w:r>
      <w:r w:rsidR="007741CB" w:rsidRPr="00401E3B">
        <w:rPr>
          <w:rFonts w:ascii="Arial" w:hAnsi="Arial" w:cs="Arial"/>
          <w:b/>
          <w:bCs/>
          <w:szCs w:val="26"/>
        </w:rPr>
        <w:lastRenderedPageBreak/>
        <w:t>Notes to Budget Statements</w:t>
      </w:r>
    </w:p>
    <w:p w:rsidR="007741CB" w:rsidRPr="001E7251" w:rsidRDefault="007741CB" w:rsidP="007741CB">
      <w:pPr>
        <w:pStyle w:val="BodyText"/>
      </w:pPr>
      <w:r w:rsidRPr="001E7251">
        <w:t>Significant variations are as follows:</w:t>
      </w:r>
    </w:p>
    <w:p w:rsidR="007741CB" w:rsidRPr="001E7251" w:rsidRDefault="007741CB" w:rsidP="00F458CE">
      <w:pPr>
        <w:pStyle w:val="Heading4"/>
      </w:pPr>
      <w:r w:rsidRPr="001E7251">
        <w:t>Operating Statement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 w:rsidRPr="001E7251">
        <w:rPr>
          <w:szCs w:val="20"/>
        </w:rPr>
        <w:t>user charges:</w:t>
      </w:r>
    </w:p>
    <w:p w:rsidR="007741CB" w:rsidRPr="001E7251" w:rsidRDefault="007741CB" w:rsidP="007741CB">
      <w:pPr>
        <w:pStyle w:val="BodyTextIndent2"/>
        <w:keepNext w:val="0"/>
        <w:keepLines w:val="0"/>
      </w:pPr>
      <w:r w:rsidRPr="001E7251">
        <w:t>the decrease of $8.489 m</w:t>
      </w:r>
      <w:r w:rsidR="004F231F">
        <w:t>illion for total user charges (n</w:t>
      </w:r>
      <w:r w:rsidRPr="001E7251">
        <w:t>on ACT Government and ACT</w:t>
      </w:r>
      <w:r w:rsidR="004F231F">
        <w:t> </w:t>
      </w:r>
      <w:r w:rsidRPr="001E7251">
        <w:t>Government) in the 2012-13 estimated outcome from the original budget is due to lower than anticipated water consumption</w:t>
      </w:r>
      <w:r w:rsidR="00912058">
        <w:t>;</w:t>
      </w:r>
      <w:r w:rsidRPr="001E7251">
        <w:t xml:space="preserve"> and</w:t>
      </w:r>
    </w:p>
    <w:p w:rsidR="007741CB" w:rsidRPr="001E7251" w:rsidRDefault="00912058" w:rsidP="007741CB">
      <w:pPr>
        <w:pStyle w:val="BodyTextIndent2"/>
        <w:keepNext w:val="0"/>
        <w:keepLines w:val="0"/>
      </w:pPr>
      <w:proofErr w:type="gramStart"/>
      <w:r>
        <w:t>the</w:t>
      </w:r>
      <w:proofErr w:type="gramEnd"/>
      <w:r>
        <w:t xml:space="preserve"> increase of $34.301 million for </w:t>
      </w:r>
      <w:r w:rsidR="004F231F">
        <w:t>total user charges (n</w:t>
      </w:r>
      <w:r w:rsidR="007741CB" w:rsidRPr="001E7251">
        <w:t>on ACT Government and ACT</w:t>
      </w:r>
      <w:r>
        <w:t> </w:t>
      </w:r>
      <w:r w:rsidR="007741CB" w:rsidRPr="001E7251">
        <w:t>Government) in the 2013</w:t>
      </w:r>
      <w:r w:rsidR="007741CB" w:rsidRPr="001E7251">
        <w:noBreakHyphen/>
        <w:t>14</w:t>
      </w:r>
      <w:r w:rsidR="004F231F">
        <w:t> </w:t>
      </w:r>
      <w:r w:rsidR="007741CB" w:rsidRPr="001E7251">
        <w:t>Budget from the 2012</w:t>
      </w:r>
      <w:r w:rsidR="007741CB" w:rsidRPr="001E7251">
        <w:noBreakHyphen/>
        <w:t xml:space="preserve">13 estimated outcome </w:t>
      </w:r>
      <w:r>
        <w:t>reflects</w:t>
      </w:r>
      <w:r w:rsidR="007741CB" w:rsidRPr="001E7251">
        <w:t xml:space="preserve"> ACTEW’s submission to the ICRC</w:t>
      </w:r>
      <w:r w:rsidR="007741CB">
        <w:t>.</w:t>
      </w:r>
      <w:r w:rsidR="007741CB" w:rsidRPr="001E7251">
        <w:t xml:space="preserve"> </w:t>
      </w:r>
      <w:r w:rsidR="00620443">
        <w:t xml:space="preserve"> </w:t>
      </w:r>
      <w:r w:rsidR="007741CB">
        <w:t xml:space="preserve">As </w:t>
      </w:r>
      <w:r w:rsidR="007741CB" w:rsidRPr="001E7251">
        <w:t>2013-14 is the start of the next regulatory period</w:t>
      </w:r>
      <w:r w:rsidR="007741CB">
        <w:t>,</w:t>
      </w:r>
      <w:r w:rsidR="007741CB" w:rsidRPr="001E7251">
        <w:t xml:space="preserve"> these increases are subject to the ICRC final determination</w:t>
      </w:r>
      <w:r w:rsidR="007741CB">
        <w:t xml:space="preserve"> expected to be made </w:t>
      </w:r>
      <w:r w:rsidR="00214B00">
        <w:t>on 12</w:t>
      </w:r>
      <w:r w:rsidR="007741CB">
        <w:t xml:space="preserve"> June 2013.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 w:rsidRPr="001E7251">
        <w:rPr>
          <w:szCs w:val="20"/>
        </w:rPr>
        <w:t>interest:</w:t>
      </w:r>
    </w:p>
    <w:p w:rsidR="007741CB" w:rsidRPr="001E7251" w:rsidRDefault="007741CB" w:rsidP="007741CB">
      <w:pPr>
        <w:pStyle w:val="BodyTextIndent2"/>
        <w:keepNext w:val="0"/>
        <w:keepLines w:val="0"/>
      </w:pPr>
      <w:r w:rsidRPr="001E7251">
        <w:t>the decrease of $6.1 million in the 2012-13 estimated outcome from the original budget is due to lower than expected cash balances and interest rates throughout the year; and</w:t>
      </w:r>
    </w:p>
    <w:p w:rsidR="007741CB" w:rsidRPr="001E7251" w:rsidRDefault="007741CB" w:rsidP="007741CB">
      <w:pPr>
        <w:pStyle w:val="BodyTextIndent2"/>
        <w:keepNext w:val="0"/>
        <w:keepLines w:val="0"/>
      </w:pPr>
      <w:proofErr w:type="gramStart"/>
      <w:r w:rsidRPr="001E7251">
        <w:t>the</w:t>
      </w:r>
      <w:proofErr w:type="gramEnd"/>
      <w:r w:rsidRPr="001E7251">
        <w:t xml:space="preserve"> decrease of $2.510 million in the 2013</w:t>
      </w:r>
      <w:r w:rsidRPr="001E7251">
        <w:noBreakHyphen/>
        <w:t>14 Budget from the 2012</w:t>
      </w:r>
      <w:r w:rsidRPr="001E7251">
        <w:noBreakHyphen/>
        <w:t>13 estimated outcome is due to lower cash balances throughout the year.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other</w:t>
      </w:r>
      <w:proofErr w:type="gramEnd"/>
      <w:r w:rsidRPr="001E7251">
        <w:rPr>
          <w:szCs w:val="20"/>
        </w:rPr>
        <w:t xml:space="preserve"> revenue:</w:t>
      </w:r>
      <w:r w:rsidR="00F458CE">
        <w:rPr>
          <w:szCs w:val="20"/>
        </w:rPr>
        <w:t xml:space="preserve">  </w:t>
      </w:r>
      <w:r w:rsidRPr="001E7251">
        <w:t xml:space="preserve">the increase of $7.617 million in the 2012-13 estimated outcome from the original budget is mainly due to the recognition of </w:t>
      </w:r>
      <w:r w:rsidR="006A5DDD">
        <w:t xml:space="preserve">unregulated </w:t>
      </w:r>
      <w:r w:rsidRPr="001E7251">
        <w:t>income.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other</w:t>
      </w:r>
      <w:proofErr w:type="gramEnd"/>
      <w:r w:rsidRPr="001E7251">
        <w:rPr>
          <w:szCs w:val="20"/>
        </w:rPr>
        <w:t xml:space="preserve"> gains:</w:t>
      </w:r>
      <w:r w:rsidR="00F458CE">
        <w:rPr>
          <w:szCs w:val="20"/>
        </w:rPr>
        <w:t xml:space="preserve">  </w:t>
      </w:r>
      <w:r w:rsidRPr="001E7251">
        <w:t xml:space="preserve">the </w:t>
      </w:r>
      <w:r w:rsidR="00214B00">
        <w:t>increase of $1.772 million in the</w:t>
      </w:r>
      <w:r w:rsidR="0033349F">
        <w:t xml:space="preserve"> </w:t>
      </w:r>
      <w:r w:rsidRPr="001E7251">
        <w:t xml:space="preserve">2012-13 estimated outcome </w:t>
      </w:r>
      <w:r w:rsidR="00214B00">
        <w:t xml:space="preserve">from the original budget is due to </w:t>
      </w:r>
      <w:r w:rsidRPr="001E7251">
        <w:t>gifted assets from the</w:t>
      </w:r>
      <w:r w:rsidR="00214B00">
        <w:t xml:space="preserve"> </w:t>
      </w:r>
      <w:r>
        <w:t>G</w:t>
      </w:r>
      <w:r w:rsidRPr="001E7251">
        <w:t>overnment</w:t>
      </w:r>
      <w:r w:rsidR="0033349F">
        <w:t>, which are not normally budgeted for due</w:t>
      </w:r>
      <w:r w:rsidRPr="001E7251">
        <w:t xml:space="preserve"> to uncertainty in volumes and valuations</w:t>
      </w:r>
      <w:r w:rsidR="0033349F">
        <w:t>.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>
        <w:rPr>
          <w:szCs w:val="20"/>
        </w:rPr>
        <w:t>supplies and services:</w:t>
      </w:r>
    </w:p>
    <w:p w:rsidR="007741CB" w:rsidRPr="001E7251" w:rsidRDefault="007741CB" w:rsidP="007741CB">
      <w:pPr>
        <w:pStyle w:val="BodyTextIndent2"/>
        <w:keepNext w:val="0"/>
        <w:keepLines w:val="0"/>
      </w:pPr>
      <w:proofErr w:type="gramStart"/>
      <w:r w:rsidRPr="001E7251">
        <w:t>the</w:t>
      </w:r>
      <w:proofErr w:type="gramEnd"/>
      <w:r w:rsidRPr="001E7251">
        <w:t xml:space="preserve"> increase of $62.524 million in the 2012</w:t>
      </w:r>
      <w:r w:rsidRPr="001E7251">
        <w:noBreakHyphen/>
        <w:t xml:space="preserve">13 estimated outcome from the original budget is due to a reclassification of expenditure </w:t>
      </w:r>
      <w:r w:rsidR="00912058">
        <w:t xml:space="preserve">and the </w:t>
      </w:r>
      <w:r w:rsidR="00912058" w:rsidRPr="001E7251">
        <w:t>recognition of a contract termination payment in 20</w:t>
      </w:r>
      <w:r w:rsidR="00912058">
        <w:t>12</w:t>
      </w:r>
      <w:r w:rsidR="00912058">
        <w:noBreakHyphen/>
      </w:r>
      <w:r w:rsidR="00912058" w:rsidRPr="001E7251">
        <w:t xml:space="preserve">13 to ActewAGL </w:t>
      </w:r>
      <w:r w:rsidR="00912058">
        <w:t>upon</w:t>
      </w:r>
      <w:r w:rsidR="00912058" w:rsidRPr="001E7251">
        <w:t xml:space="preserve"> the sale of </w:t>
      </w:r>
      <w:proofErr w:type="spellStart"/>
      <w:r w:rsidR="00912058" w:rsidRPr="001E7251">
        <w:t>ActewAGL’s</w:t>
      </w:r>
      <w:proofErr w:type="spellEnd"/>
      <w:r w:rsidR="00912058" w:rsidRPr="001E7251">
        <w:t xml:space="preserve"> water and sewerage business</w:t>
      </w:r>
      <w:r w:rsidRPr="001E7251">
        <w:t xml:space="preserve">. </w:t>
      </w:r>
      <w:r w:rsidR="00620443">
        <w:t xml:space="preserve"> </w:t>
      </w:r>
      <w:r w:rsidRPr="001E7251">
        <w:t xml:space="preserve">The original budget included the costs of running the water and sewerage business as costs of goods sold. </w:t>
      </w:r>
      <w:r w:rsidR="00620443">
        <w:t xml:space="preserve"> </w:t>
      </w:r>
      <w:r w:rsidRPr="001E7251">
        <w:t xml:space="preserve">These expenditures have now been recognised as supplies and services. </w:t>
      </w:r>
      <w:r w:rsidR="00620443">
        <w:t xml:space="preserve"> </w:t>
      </w:r>
      <w:r w:rsidRPr="001E7251">
        <w:t xml:space="preserve">This reclassification reflects the integration of </w:t>
      </w:r>
      <w:proofErr w:type="spellStart"/>
      <w:r w:rsidRPr="001E7251">
        <w:t>ActewAGL’s</w:t>
      </w:r>
      <w:proofErr w:type="spellEnd"/>
      <w:r w:rsidRPr="001E7251">
        <w:t xml:space="preserve"> water and sewerage business and offsets with the varianc</w:t>
      </w:r>
      <w:r w:rsidR="0033349F">
        <w:t>e for costs of goods sold below; and</w:t>
      </w:r>
      <w:r w:rsidRPr="001E7251">
        <w:t xml:space="preserve"> </w:t>
      </w:r>
    </w:p>
    <w:p w:rsidR="007741CB" w:rsidRDefault="007741CB" w:rsidP="007741CB">
      <w:pPr>
        <w:pStyle w:val="BodyTextIndent2"/>
        <w:keepNext w:val="0"/>
        <w:keepLines w:val="0"/>
      </w:pPr>
      <w:proofErr w:type="gramStart"/>
      <w:r w:rsidRPr="001E7251">
        <w:t>the</w:t>
      </w:r>
      <w:proofErr w:type="gramEnd"/>
      <w:r w:rsidRPr="001E7251">
        <w:t xml:space="preserve"> decrease of $23.635 million in the 2013</w:t>
      </w:r>
      <w:r w:rsidRPr="001E7251">
        <w:noBreakHyphen/>
        <w:t>14 Budget from the 2012</w:t>
      </w:r>
      <w:r w:rsidRPr="001E7251">
        <w:noBreakHyphen/>
        <w:t>13 estimated outcome is due to the recognition of a contract termination payment in 20</w:t>
      </w:r>
      <w:r w:rsidR="0033349F">
        <w:t>12</w:t>
      </w:r>
      <w:r w:rsidR="0033349F">
        <w:noBreakHyphen/>
      </w:r>
      <w:r w:rsidRPr="001E7251">
        <w:t xml:space="preserve">13 to ActewAGL </w:t>
      </w:r>
      <w:r w:rsidR="006A5DDD">
        <w:t>upon</w:t>
      </w:r>
      <w:r w:rsidRPr="001E7251">
        <w:t xml:space="preserve"> the sale of </w:t>
      </w:r>
      <w:proofErr w:type="spellStart"/>
      <w:r w:rsidRPr="001E7251">
        <w:t>ActewAGL’s</w:t>
      </w:r>
      <w:proofErr w:type="spellEnd"/>
      <w:r w:rsidRPr="001E7251">
        <w:t xml:space="preserve"> water and sewerage business.</w:t>
      </w:r>
    </w:p>
    <w:p w:rsidR="007741CB" w:rsidRPr="00371CE1" w:rsidRDefault="007741CB" w:rsidP="00371CE1">
      <w:pPr>
        <w:pStyle w:val="BodyTextIndent"/>
        <w:keepNext w:val="0"/>
        <w:keepLines w:val="0"/>
        <w:rPr>
          <w:szCs w:val="20"/>
        </w:rPr>
      </w:pPr>
      <w:proofErr w:type="gramStart"/>
      <w:r w:rsidRPr="001E7251">
        <w:rPr>
          <w:szCs w:val="20"/>
        </w:rPr>
        <w:t>depreciation</w:t>
      </w:r>
      <w:proofErr w:type="gramEnd"/>
      <w:r w:rsidRPr="001E7251">
        <w:rPr>
          <w:szCs w:val="20"/>
        </w:rPr>
        <w:t xml:space="preserve"> and amortisation:</w:t>
      </w:r>
      <w:r w:rsidR="00371CE1">
        <w:rPr>
          <w:szCs w:val="20"/>
        </w:rPr>
        <w:t xml:space="preserve">  </w:t>
      </w:r>
      <w:r w:rsidRPr="00371CE1">
        <w:rPr>
          <w:szCs w:val="20"/>
        </w:rPr>
        <w:t>the decrease of $3.861 million in the 2012</w:t>
      </w:r>
      <w:r w:rsidRPr="00371CE1">
        <w:rPr>
          <w:szCs w:val="20"/>
        </w:rPr>
        <w:noBreakHyphen/>
        <w:t xml:space="preserve">13 estimated outcome from the original budget </w:t>
      </w:r>
      <w:r w:rsidR="00912058" w:rsidRPr="00371CE1">
        <w:rPr>
          <w:szCs w:val="20"/>
        </w:rPr>
        <w:t>and the increase of $8.802 million in the 2013</w:t>
      </w:r>
      <w:r w:rsidR="00912058" w:rsidRPr="00371CE1">
        <w:rPr>
          <w:szCs w:val="20"/>
        </w:rPr>
        <w:noBreakHyphen/>
        <w:t>14 Budget from the 2012</w:t>
      </w:r>
      <w:r w:rsidR="00912058" w:rsidRPr="00371CE1">
        <w:rPr>
          <w:szCs w:val="20"/>
        </w:rPr>
        <w:noBreakHyphen/>
        <w:t xml:space="preserve">13 estimated outcome are </w:t>
      </w:r>
      <w:r w:rsidRPr="00371CE1">
        <w:rPr>
          <w:szCs w:val="20"/>
        </w:rPr>
        <w:t xml:space="preserve">due to timing differences </w:t>
      </w:r>
      <w:r w:rsidR="0033349F" w:rsidRPr="00371CE1">
        <w:rPr>
          <w:szCs w:val="20"/>
        </w:rPr>
        <w:t xml:space="preserve">for </w:t>
      </w:r>
      <w:r w:rsidRPr="00371CE1">
        <w:rPr>
          <w:szCs w:val="20"/>
        </w:rPr>
        <w:t>the completion and capitalisation the Enlarged Cotter Dam</w:t>
      </w:r>
      <w:r w:rsidR="00912058" w:rsidRPr="00371CE1">
        <w:rPr>
          <w:szCs w:val="20"/>
        </w:rPr>
        <w:t>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lastRenderedPageBreak/>
        <w:t>borrowing</w:t>
      </w:r>
      <w:proofErr w:type="gramEnd"/>
      <w:r w:rsidRPr="001E7251">
        <w:rPr>
          <w:szCs w:val="20"/>
        </w:rPr>
        <w:t xml:space="preserve"> costs:</w:t>
      </w:r>
      <w:r w:rsidR="00F458CE">
        <w:rPr>
          <w:szCs w:val="20"/>
        </w:rPr>
        <w:t xml:space="preserve">  </w:t>
      </w:r>
      <w:r w:rsidRPr="001E7251">
        <w:t>the decrease of $7.049 million in the 2012-13 estim</w:t>
      </w:r>
      <w:r w:rsidR="004F231F">
        <w:t xml:space="preserve">ated outcome from the original </w:t>
      </w:r>
      <w:r w:rsidRPr="001E7251">
        <w:t xml:space="preserve">budget is due to delays in timing of new borrowings and a reduction in borrowing costs relating to CPI </w:t>
      </w:r>
      <w:r w:rsidR="0033349F">
        <w:t xml:space="preserve">linked borrowings due to lower than budgeted </w:t>
      </w:r>
      <w:r w:rsidRPr="001E7251">
        <w:t>CPI</w:t>
      </w:r>
      <w:r w:rsidR="0033349F">
        <w:t>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cost</w:t>
      </w:r>
      <w:proofErr w:type="gramEnd"/>
      <w:r w:rsidRPr="001E7251">
        <w:rPr>
          <w:szCs w:val="20"/>
        </w:rPr>
        <w:t xml:space="preserve"> of goods sold:</w:t>
      </w:r>
      <w:r w:rsidR="00F458CE">
        <w:rPr>
          <w:szCs w:val="20"/>
        </w:rPr>
        <w:t xml:space="preserve">  </w:t>
      </w:r>
      <w:r w:rsidRPr="001E7251">
        <w:t>the decrease of $60.892 million in the 2012</w:t>
      </w:r>
      <w:r w:rsidRPr="001E7251">
        <w:noBreakHyphen/>
        <w:t xml:space="preserve">13 estimated outcome from the original budget is due to a reclassification of expenditure compared to the original budget. </w:t>
      </w:r>
      <w:r w:rsidR="00620443">
        <w:t xml:space="preserve"> </w:t>
      </w:r>
      <w:r w:rsidRPr="001E7251">
        <w:t xml:space="preserve">The original budget included the costs of running the water and sewerage business as costs of goods sold. </w:t>
      </w:r>
      <w:r w:rsidR="00620443">
        <w:t xml:space="preserve"> </w:t>
      </w:r>
      <w:r w:rsidRPr="001E7251">
        <w:t xml:space="preserve">These expenditures have now been recognised as supplies and services. </w:t>
      </w:r>
      <w:r w:rsidR="00620443">
        <w:t xml:space="preserve"> </w:t>
      </w:r>
      <w:r w:rsidRPr="001E7251">
        <w:t xml:space="preserve">This reclassification reflects the integration of </w:t>
      </w:r>
      <w:proofErr w:type="spellStart"/>
      <w:r w:rsidRPr="001E7251">
        <w:t>ActewAGL’s</w:t>
      </w:r>
      <w:proofErr w:type="spellEnd"/>
      <w:r w:rsidRPr="001E7251">
        <w:t xml:space="preserve"> water and sewerage business</w:t>
      </w:r>
      <w:r w:rsidR="0033349F">
        <w:t>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other</w:t>
      </w:r>
      <w:proofErr w:type="gramEnd"/>
      <w:r w:rsidRPr="001E7251">
        <w:rPr>
          <w:szCs w:val="20"/>
        </w:rPr>
        <w:t xml:space="preserve"> expenses:</w:t>
      </w:r>
      <w:r w:rsidR="00F458CE">
        <w:rPr>
          <w:szCs w:val="20"/>
        </w:rPr>
        <w:t xml:space="preserve">  </w:t>
      </w:r>
      <w:r w:rsidRPr="001E7251">
        <w:t>the increase of $1.353 million in the 2013</w:t>
      </w:r>
      <w:r w:rsidRPr="001E7251">
        <w:noBreakHyphen/>
        <w:t>14 Budget from the 2012</w:t>
      </w:r>
      <w:r w:rsidRPr="001E7251">
        <w:noBreakHyphen/>
        <w:t xml:space="preserve">13 estimated outcome is due to the increase in </w:t>
      </w:r>
      <w:r w:rsidR="001F4B1A">
        <w:t xml:space="preserve">the </w:t>
      </w:r>
      <w:r w:rsidRPr="001E7251">
        <w:t xml:space="preserve">utilities network facilities charge as a result of forecast increases in the length of the water and sewerage networks.  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 w:rsidRPr="001E7251">
        <w:rPr>
          <w:szCs w:val="20"/>
        </w:rPr>
        <w:t>revenue of associates and joint ventures:</w:t>
      </w:r>
    </w:p>
    <w:p w:rsidR="007741CB" w:rsidRPr="001E7251" w:rsidRDefault="007741CB" w:rsidP="007741CB">
      <w:pPr>
        <w:pStyle w:val="BodyTextIndent2"/>
        <w:keepNext w:val="0"/>
        <w:keepLines w:val="0"/>
      </w:pPr>
      <w:r w:rsidRPr="001E7251">
        <w:t>the increase of $6.955 million in the 2012</w:t>
      </w:r>
      <w:r w:rsidRPr="001E7251">
        <w:noBreakHyphen/>
        <w:t xml:space="preserve">13 estimated outcome from the original budget is driven by </w:t>
      </w:r>
      <w:r w:rsidR="001F4B1A">
        <w:t xml:space="preserve">a </w:t>
      </w:r>
      <w:r w:rsidRPr="001E7251">
        <w:t>higher than expected share of profits from ACTEW’s investment in ActewAGL; and</w:t>
      </w:r>
    </w:p>
    <w:p w:rsidR="007741CB" w:rsidRPr="001E7251" w:rsidRDefault="007741CB" w:rsidP="007741CB">
      <w:pPr>
        <w:pStyle w:val="BodyTextIndent2"/>
        <w:keepNext w:val="0"/>
        <w:keepLines w:val="0"/>
      </w:pPr>
      <w:proofErr w:type="gramStart"/>
      <w:r w:rsidRPr="001E7251">
        <w:t>the</w:t>
      </w:r>
      <w:proofErr w:type="gramEnd"/>
      <w:r w:rsidRPr="001E7251">
        <w:t xml:space="preserve"> decrease of $25.547 million in the 2013-14 Budget from the 2012-13 estimated outcome is mainly </w:t>
      </w:r>
      <w:r w:rsidR="00620443">
        <w:t>due to the inclusion of the one</w:t>
      </w:r>
      <w:r w:rsidR="00620443">
        <w:noBreakHyphen/>
      </w:r>
      <w:r w:rsidRPr="001E7251">
        <w:t xml:space="preserve">off gain on the sale of </w:t>
      </w:r>
      <w:proofErr w:type="spellStart"/>
      <w:r w:rsidRPr="001E7251">
        <w:t>ActewAGL’s</w:t>
      </w:r>
      <w:proofErr w:type="spellEnd"/>
      <w:r w:rsidRPr="001E7251">
        <w:t xml:space="preserve"> water and sewerage business in the</w:t>
      </w:r>
      <w:r w:rsidR="00620443">
        <w:t xml:space="preserve"> previous year and </w:t>
      </w:r>
      <w:r w:rsidR="00912058">
        <w:t xml:space="preserve">planned </w:t>
      </w:r>
      <w:r w:rsidR="00620443">
        <w:t>refresh of</w:t>
      </w:r>
      <w:r w:rsidR="001F4B1A">
        <w:t xml:space="preserve"> </w:t>
      </w:r>
      <w:r w:rsidR="00620443">
        <w:t>an information technology system</w:t>
      </w:r>
      <w:r w:rsidRPr="001E7251">
        <w:t xml:space="preserve"> </w:t>
      </w:r>
      <w:r w:rsidR="00912058">
        <w:t>by A</w:t>
      </w:r>
      <w:r w:rsidR="007A6498">
        <w:t>ctew</w:t>
      </w:r>
      <w:r w:rsidR="00912058">
        <w:t xml:space="preserve">AGL </w:t>
      </w:r>
      <w:r w:rsidRPr="001E7251">
        <w:t>in 2013-14.</w:t>
      </w:r>
    </w:p>
    <w:p w:rsidR="007741CB" w:rsidRPr="001E7251" w:rsidRDefault="007741CB" w:rsidP="007741CB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income</w:t>
      </w:r>
      <w:proofErr w:type="gramEnd"/>
      <w:r w:rsidRPr="001E7251">
        <w:rPr>
          <w:szCs w:val="20"/>
        </w:rPr>
        <w:t xml:space="preserve"> tax equivalent:</w:t>
      </w:r>
      <w:r w:rsidR="00F458CE">
        <w:rPr>
          <w:szCs w:val="20"/>
        </w:rPr>
        <w:t xml:space="preserve">  </w:t>
      </w:r>
      <w:r w:rsidRPr="001E7251">
        <w:t xml:space="preserve">the increase of $5.753 million in the 2012-13 estimated outcome from the original budget is due to </w:t>
      </w:r>
      <w:r w:rsidR="001F4B1A">
        <w:t xml:space="preserve">an </w:t>
      </w:r>
      <w:r w:rsidRPr="001E7251">
        <w:t xml:space="preserve">increase </w:t>
      </w:r>
      <w:r w:rsidR="001F4B1A">
        <w:t xml:space="preserve">in </w:t>
      </w:r>
      <w:r w:rsidRPr="001E7251">
        <w:t>taxable income and a</w:t>
      </w:r>
      <w:r w:rsidR="00620443">
        <w:t xml:space="preserve"> one</w:t>
      </w:r>
      <w:r w:rsidR="00620443">
        <w:noBreakHyphen/>
      </w:r>
      <w:r w:rsidRPr="001E7251">
        <w:t xml:space="preserve">off adjustment relating to the integration of </w:t>
      </w:r>
      <w:proofErr w:type="spellStart"/>
      <w:r w:rsidRPr="001E7251">
        <w:t>ActewAGL’s</w:t>
      </w:r>
      <w:proofErr w:type="spellEnd"/>
      <w:r w:rsidRPr="001E7251">
        <w:t xml:space="preserve"> water and sewerage business</w:t>
      </w:r>
      <w:r w:rsidR="001F4B1A">
        <w:t>.</w:t>
      </w:r>
    </w:p>
    <w:p w:rsidR="007741CB" w:rsidRPr="001E7251" w:rsidRDefault="007741CB" w:rsidP="00F458CE">
      <w:pPr>
        <w:pStyle w:val="Heading4"/>
      </w:pPr>
      <w:r w:rsidRPr="001E7251">
        <w:t>Balance Sheet</w:t>
      </w:r>
    </w:p>
    <w:p w:rsidR="007741CB" w:rsidRPr="001E7251" w:rsidRDefault="007741CB" w:rsidP="007741CB">
      <w:pPr>
        <w:pStyle w:val="BodyTextIndent"/>
        <w:keepNext w:val="0"/>
        <w:keepLines w:val="0"/>
      </w:pPr>
      <w:r w:rsidRPr="001E7251">
        <w:rPr>
          <w:szCs w:val="20"/>
        </w:rPr>
        <w:t>cash and cash equivalents:</w:t>
      </w:r>
      <w:r w:rsidR="00F458CE">
        <w:rPr>
          <w:szCs w:val="20"/>
        </w:rPr>
        <w:t xml:space="preserve">  </w:t>
      </w:r>
      <w:r w:rsidRPr="001E7251">
        <w:t xml:space="preserve">the decrease of $30.654 million in the 2012-13 estimated outcome from the original budget is due to </w:t>
      </w:r>
      <w:r w:rsidR="00912058">
        <w:t>a one</w:t>
      </w:r>
      <w:r w:rsidR="00912058">
        <w:noBreakHyphen/>
      </w:r>
      <w:r w:rsidRPr="001E7251">
        <w:t>off increase in taxation paid in 2012</w:t>
      </w:r>
      <w:r w:rsidR="007A6498">
        <w:noBreakHyphen/>
      </w:r>
      <w:r w:rsidRPr="001E7251">
        <w:t>13 resulting from a change in taxation treatment of unread meters.</w:t>
      </w:r>
    </w:p>
    <w:p w:rsidR="00F458CE" w:rsidRPr="00F458CE" w:rsidRDefault="007741CB" w:rsidP="00F458CE">
      <w:pPr>
        <w:pStyle w:val="BodyTextIndent"/>
        <w:keepNext w:val="0"/>
        <w:keepLines w:val="0"/>
      </w:pPr>
      <w:proofErr w:type="gramStart"/>
      <w:r w:rsidRPr="001E7251">
        <w:rPr>
          <w:szCs w:val="20"/>
        </w:rPr>
        <w:t>investments</w:t>
      </w:r>
      <w:proofErr w:type="gramEnd"/>
      <w:r w:rsidRPr="001E7251">
        <w:rPr>
          <w:szCs w:val="20"/>
        </w:rPr>
        <w:t>:</w:t>
      </w:r>
      <w:r w:rsidR="00F458CE">
        <w:rPr>
          <w:szCs w:val="20"/>
        </w:rPr>
        <w:t xml:space="preserve">  </w:t>
      </w:r>
      <w:r w:rsidRPr="001E7251">
        <w:t>the increase of $38.778 million in the 2013</w:t>
      </w:r>
      <w:r w:rsidRPr="001E7251">
        <w:noBreakHyphen/>
        <w:t>14 Budget from the 2012</w:t>
      </w:r>
      <w:r w:rsidRPr="001E7251">
        <w:noBreakHyphen/>
        <w:t xml:space="preserve">13 estimated outcome is due to lower cash distributions from the ActewAGL investment compared to forecast profit. </w:t>
      </w:r>
      <w:r w:rsidR="00912058">
        <w:t xml:space="preserve"> </w:t>
      </w:r>
      <w:r w:rsidRPr="001E7251">
        <w:t>As ACTEW equity accounts for the investment this leads to an increase in its value.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proofErr w:type="gramStart"/>
      <w:r w:rsidRPr="001E7251">
        <w:rPr>
          <w:szCs w:val="20"/>
        </w:rPr>
        <w:t>property</w:t>
      </w:r>
      <w:proofErr w:type="gramEnd"/>
      <w:r w:rsidRPr="001E7251">
        <w:rPr>
          <w:szCs w:val="20"/>
        </w:rPr>
        <w:t xml:space="preserve">, plant and equipment: </w:t>
      </w:r>
      <w:r w:rsidR="0067665E" w:rsidRPr="001E7251">
        <w:t xml:space="preserve">the decrease of $372.333 million in the 2012-13 estimated outcome from the original budget </w:t>
      </w:r>
      <w:r w:rsidR="0067665E">
        <w:t xml:space="preserve">and </w:t>
      </w:r>
      <w:r w:rsidR="0067665E" w:rsidRPr="001E7251">
        <w:t>the increase of $405.988 million in the 2013</w:t>
      </w:r>
      <w:r w:rsidR="0067665E" w:rsidRPr="001E7251">
        <w:noBreakHyphen/>
        <w:t>14 Budget from the 2012</w:t>
      </w:r>
      <w:r w:rsidR="0067665E" w:rsidRPr="001E7251">
        <w:noBreakHyphen/>
        <w:t xml:space="preserve">13 estimated outcome </w:t>
      </w:r>
      <w:r w:rsidR="0067665E">
        <w:t xml:space="preserve">are </w:t>
      </w:r>
      <w:r w:rsidR="0067665E" w:rsidRPr="001E7251">
        <w:t>due to the timing of the capitalisation of the Enlarged Cotter Dam</w:t>
      </w:r>
      <w:r w:rsidR="0067665E">
        <w:t>.</w:t>
      </w:r>
      <w:r w:rsidRPr="001E7251">
        <w:rPr>
          <w:szCs w:val="20"/>
        </w:rPr>
        <w:t xml:space="preserve"> </w:t>
      </w:r>
    </w:p>
    <w:p w:rsidR="007741CB" w:rsidRPr="001E7251" w:rsidRDefault="007741CB" w:rsidP="0067665E">
      <w:pPr>
        <w:pStyle w:val="BodyTextIndent2"/>
        <w:keepNext w:val="0"/>
        <w:keepLines w:val="0"/>
        <w:numPr>
          <w:ilvl w:val="0"/>
          <w:numId w:val="0"/>
        </w:numPr>
        <w:ind w:left="717" w:hanging="360"/>
      </w:pPr>
    </w:p>
    <w:p w:rsidR="00620443" w:rsidRDefault="00620443">
      <w:r>
        <w:br w:type="page"/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 w:rsidRPr="001E7251">
        <w:rPr>
          <w:szCs w:val="20"/>
        </w:rPr>
        <w:lastRenderedPageBreak/>
        <w:t>capital works in progress:</w:t>
      </w:r>
    </w:p>
    <w:p w:rsidR="007741CB" w:rsidRPr="006B2C47" w:rsidRDefault="007741CB" w:rsidP="007741CB">
      <w:pPr>
        <w:pStyle w:val="BodyTextIndent2"/>
        <w:keepNext w:val="0"/>
        <w:keepLines w:val="0"/>
      </w:pPr>
      <w:r w:rsidRPr="001E7251">
        <w:t>the increase of $362.979 million in the 2012</w:t>
      </w:r>
      <w:r w:rsidRPr="001E7251">
        <w:noBreakHyphen/>
        <w:t>13 estimated outcome from the original budget is due to the timing of the capitalisat</w:t>
      </w:r>
      <w:r w:rsidR="00620443">
        <w:t>ion of the Enlarged Cotter Dam</w:t>
      </w:r>
      <w:r w:rsidRPr="006B2C47">
        <w:t>; and</w:t>
      </w:r>
    </w:p>
    <w:p w:rsidR="007741CB" w:rsidRPr="006B2C47" w:rsidRDefault="007741CB" w:rsidP="007741CB">
      <w:pPr>
        <w:pStyle w:val="BodyTextIndent2"/>
        <w:keepNext w:val="0"/>
        <w:keepLines w:val="0"/>
      </w:pPr>
      <w:proofErr w:type="gramStart"/>
      <w:r w:rsidRPr="006B2C47">
        <w:t>the</w:t>
      </w:r>
      <w:proofErr w:type="gramEnd"/>
      <w:r w:rsidRPr="006B2C47">
        <w:t xml:space="preserve"> decrease of $390.849 million in the 2013-14 Budget from the 2012</w:t>
      </w:r>
      <w:r w:rsidRPr="006B2C47">
        <w:noBreakHyphen/>
        <w:t xml:space="preserve">13 estimated outcome largely relates to the timing of the capitalisation of the Enlarged Cotter Dam. </w:t>
      </w:r>
    </w:p>
    <w:p w:rsidR="007741CB" w:rsidRPr="0093133F" w:rsidRDefault="0093133F" w:rsidP="0093133F">
      <w:pPr>
        <w:pStyle w:val="BodyTextIndent"/>
        <w:keepNext w:val="0"/>
        <w:keepLines w:val="0"/>
        <w:rPr>
          <w:szCs w:val="20"/>
        </w:rPr>
      </w:pPr>
      <w:proofErr w:type="gramStart"/>
      <w:r>
        <w:rPr>
          <w:szCs w:val="20"/>
        </w:rPr>
        <w:t>payables</w:t>
      </w:r>
      <w:proofErr w:type="gramEnd"/>
      <w:r>
        <w:rPr>
          <w:szCs w:val="20"/>
        </w:rPr>
        <w:t xml:space="preserve">:  </w:t>
      </w:r>
      <w:r w:rsidR="007741CB" w:rsidRPr="0093133F">
        <w:rPr>
          <w:szCs w:val="20"/>
        </w:rPr>
        <w:t xml:space="preserve">the decrease of $27.130 million in the 2012-13 estimated outcome from the original budget </w:t>
      </w:r>
      <w:r w:rsidR="007A6498" w:rsidRPr="0093133F">
        <w:rPr>
          <w:szCs w:val="20"/>
        </w:rPr>
        <w:t>and the increase of $8.668 million in t</w:t>
      </w:r>
      <w:r w:rsidR="00371CE1">
        <w:rPr>
          <w:szCs w:val="20"/>
        </w:rPr>
        <w:t>he 2013-14 Budget from the 2012</w:t>
      </w:r>
      <w:r w:rsidR="00371CE1">
        <w:rPr>
          <w:szCs w:val="20"/>
        </w:rPr>
        <w:noBreakHyphen/>
      </w:r>
      <w:r w:rsidR="007A6498" w:rsidRPr="0093133F">
        <w:rPr>
          <w:szCs w:val="20"/>
        </w:rPr>
        <w:t xml:space="preserve">13 estimated outcome are </w:t>
      </w:r>
      <w:r w:rsidR="007741CB" w:rsidRPr="0093133F">
        <w:rPr>
          <w:szCs w:val="20"/>
        </w:rPr>
        <w:t>due to the timing of payments associated with the capital works program</w:t>
      </w:r>
      <w:r w:rsidR="007A6498" w:rsidRPr="0093133F">
        <w:rPr>
          <w:szCs w:val="20"/>
        </w:rPr>
        <w:t>.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r w:rsidRPr="001E7251">
        <w:rPr>
          <w:szCs w:val="20"/>
        </w:rPr>
        <w:t>current and non current interest bearing liabilities:</w:t>
      </w:r>
    </w:p>
    <w:p w:rsidR="007741CB" w:rsidRPr="001E7251" w:rsidRDefault="007741CB" w:rsidP="007741CB">
      <w:pPr>
        <w:pStyle w:val="BodyTextIndent2"/>
        <w:keepNext w:val="0"/>
        <w:keepLines w:val="0"/>
      </w:pPr>
      <w:r w:rsidRPr="001E7251">
        <w:t>the increase of $19.536 million in the 2012-13 estimated outcome from the original budget is mainly due to a one-off increase in taxation paid in 2012-13 resulting from an Australian Taxation Office decision to align the tax and accounting treatments for unread consumption; and</w:t>
      </w:r>
    </w:p>
    <w:p w:rsidR="007741CB" w:rsidRPr="001E7251" w:rsidRDefault="007741CB" w:rsidP="007741CB">
      <w:pPr>
        <w:pStyle w:val="BodyTextIndent2"/>
        <w:keepNext w:val="0"/>
        <w:keepLines w:val="0"/>
      </w:pPr>
      <w:proofErr w:type="gramStart"/>
      <w:r w:rsidRPr="001E7251">
        <w:t>the</w:t>
      </w:r>
      <w:proofErr w:type="gramEnd"/>
      <w:r w:rsidRPr="001E7251">
        <w:t xml:space="preserve"> increase of $41.326 million in 2013-14 Budget from the 2012-13 estimated outcome is mainly due to increased borrowing</w:t>
      </w:r>
      <w:r w:rsidR="007A6498">
        <w:t>s</w:t>
      </w:r>
      <w:r w:rsidRPr="001E7251">
        <w:t xml:space="preserve"> related to anticipated capital expenditure. </w:t>
      </w:r>
    </w:p>
    <w:p w:rsidR="00F458CE" w:rsidRDefault="007741CB" w:rsidP="007741CB">
      <w:pPr>
        <w:pStyle w:val="BodyTextIndent"/>
        <w:keepNext w:val="0"/>
        <w:keepLines w:val="0"/>
      </w:pPr>
      <w:proofErr w:type="spellStart"/>
      <w:proofErr w:type="gramStart"/>
      <w:r w:rsidRPr="001E7251">
        <w:rPr>
          <w:szCs w:val="20"/>
        </w:rPr>
        <w:t>non</w:t>
      </w:r>
      <w:proofErr w:type="gramEnd"/>
      <w:r w:rsidRPr="001E7251">
        <w:rPr>
          <w:szCs w:val="20"/>
        </w:rPr>
        <w:t xml:space="preserve"> current</w:t>
      </w:r>
      <w:proofErr w:type="spellEnd"/>
      <w:r w:rsidRPr="001E7251">
        <w:rPr>
          <w:szCs w:val="20"/>
        </w:rPr>
        <w:t xml:space="preserve"> income tax payable:</w:t>
      </w:r>
      <w:r w:rsidR="00F458CE">
        <w:rPr>
          <w:szCs w:val="20"/>
        </w:rPr>
        <w:t xml:space="preserve">  </w:t>
      </w:r>
      <w:r w:rsidRPr="001E7251">
        <w:t>the decrease of $32.485 million in the 2012-13 estimated outcome from the origina</w:t>
      </w:r>
      <w:r w:rsidR="007A6498">
        <w:t>l budget is mainly due to a one</w:t>
      </w:r>
      <w:r w:rsidR="007A6498">
        <w:noBreakHyphen/>
      </w:r>
      <w:r w:rsidRPr="001E7251">
        <w:t>off increase in taxation paid in 2012-13 resulting from an Australian Taxation Office decision to align the tax and accounting treatments for unread consumption.</w:t>
      </w:r>
    </w:p>
    <w:p w:rsidR="007741CB" w:rsidRPr="001E7251" w:rsidRDefault="007741CB" w:rsidP="00F458CE">
      <w:pPr>
        <w:pStyle w:val="Heading4"/>
      </w:pPr>
      <w:r w:rsidRPr="001E7251">
        <w:t>Statement of Changes in Equity</w:t>
      </w:r>
    </w:p>
    <w:p w:rsidR="007741CB" w:rsidRPr="001E7251" w:rsidRDefault="007741CB" w:rsidP="007741CB">
      <w:pPr>
        <w:pStyle w:val="BodyTextIndent"/>
        <w:keepNext w:val="0"/>
        <w:keepLines w:val="0"/>
        <w:rPr>
          <w:szCs w:val="20"/>
        </w:rPr>
      </w:pPr>
      <w:proofErr w:type="gramStart"/>
      <w:r w:rsidRPr="001E7251">
        <w:rPr>
          <w:szCs w:val="20"/>
        </w:rPr>
        <w:t>dividend</w:t>
      </w:r>
      <w:proofErr w:type="gramEnd"/>
      <w:r w:rsidRPr="001E7251">
        <w:rPr>
          <w:szCs w:val="20"/>
        </w:rPr>
        <w:t xml:space="preserve"> approved:  the increase of $2.975 million in the 2012-13 estimated outcome from the original budget is due to an increased after tax operating surplus.</w:t>
      </w:r>
    </w:p>
    <w:p w:rsidR="00F458CE" w:rsidRPr="001E7251" w:rsidRDefault="00F458CE" w:rsidP="00F458CE">
      <w:pPr>
        <w:pStyle w:val="Heading4"/>
      </w:pPr>
      <w:r w:rsidRPr="001E7251">
        <w:t>Cash Flow Statement</w:t>
      </w:r>
    </w:p>
    <w:p w:rsidR="00DA4920" w:rsidRDefault="00F458CE" w:rsidP="00F458CE">
      <w:pPr>
        <w:pStyle w:val="BodyText"/>
      </w:pPr>
      <w:r w:rsidRPr="001E7251">
        <w:t xml:space="preserve">Variances in the statement are mostly explained in the notes above.  </w:t>
      </w:r>
    </w:p>
    <w:p w:rsidR="00DA4920" w:rsidRDefault="00DA4920">
      <w:r>
        <w:br w:type="page"/>
      </w:r>
    </w:p>
    <w:p w:rsidR="006B2C47" w:rsidRDefault="006B2C47" w:rsidP="00F458CE">
      <w:pPr>
        <w:pStyle w:val="BodyText"/>
      </w:pPr>
    </w:p>
    <w:p w:rsidR="00F458CE" w:rsidRPr="001E7251" w:rsidRDefault="00F458CE" w:rsidP="007A6498"/>
    <w:sectPr w:rsidR="00F458CE" w:rsidRPr="001E7251" w:rsidSect="00EC4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51" w:right="1440" w:bottom="1729" w:left="1440" w:header="720" w:footer="720" w:gutter="0"/>
      <w:pgNumType w:start="44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D5" w:rsidRDefault="00016BD5">
      <w:r>
        <w:separator/>
      </w:r>
    </w:p>
  </w:endnote>
  <w:endnote w:type="continuationSeparator" w:id="0">
    <w:p w:rsidR="00016BD5" w:rsidRDefault="0001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E" w:rsidRDefault="00EC48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D5" w:rsidRDefault="00016BD5">
    <w:pPr>
      <w:pStyle w:val="FooterBP"/>
    </w:pPr>
    <w:r>
      <w:t>2013</w:t>
    </w:r>
    <w:r>
      <w:noBreakHyphen/>
      <w:t>14 Budget Paper No. 4</w:t>
    </w:r>
    <w:r w:rsidRPr="00DB37E9">
      <w:rPr>
        <w:sz w:val="18"/>
        <w:szCs w:val="18"/>
      </w:rPr>
      <w:tab/>
    </w:r>
    <w:r w:rsidR="0045281A" w:rsidRPr="00EC48DE">
      <w:rPr>
        <w:sz w:val="18"/>
        <w:szCs w:val="18"/>
      </w:rPr>
      <w:fldChar w:fldCharType="begin"/>
    </w:r>
    <w:r w:rsidR="00EC48DE" w:rsidRPr="00EC48DE">
      <w:rPr>
        <w:sz w:val="18"/>
        <w:szCs w:val="18"/>
      </w:rPr>
      <w:instrText xml:space="preserve"> PAGE   \* MERGEFORMAT </w:instrText>
    </w:r>
    <w:r w:rsidR="0045281A" w:rsidRPr="00EC48DE">
      <w:rPr>
        <w:sz w:val="18"/>
        <w:szCs w:val="18"/>
      </w:rPr>
      <w:fldChar w:fldCharType="separate"/>
    </w:r>
    <w:r w:rsidR="005A301B">
      <w:rPr>
        <w:noProof/>
        <w:sz w:val="18"/>
        <w:szCs w:val="18"/>
      </w:rPr>
      <w:t>450</w:t>
    </w:r>
    <w:r w:rsidR="0045281A" w:rsidRPr="00EC48DE">
      <w:rPr>
        <w:sz w:val="18"/>
        <w:szCs w:val="18"/>
      </w:rPr>
      <w:fldChar w:fldCharType="end"/>
    </w:r>
    <w:r>
      <w:tab/>
      <w:t>ACTEW Corporation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E" w:rsidRDefault="00EC4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D5" w:rsidRDefault="00016BD5">
      <w:r>
        <w:separator/>
      </w:r>
    </w:p>
  </w:footnote>
  <w:footnote w:type="continuationSeparator" w:id="0">
    <w:p w:rsidR="00016BD5" w:rsidRDefault="00016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E" w:rsidRDefault="00EC48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E" w:rsidRDefault="00EC48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8DE" w:rsidRDefault="00EC4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13B6F"/>
    <w:multiLevelType w:val="hybridMultilevel"/>
    <w:tmpl w:val="384C1448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30F851B3"/>
    <w:multiLevelType w:val="hybridMultilevel"/>
    <w:tmpl w:val="5AF00BD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EAA1946"/>
    <w:multiLevelType w:val="hybridMultilevel"/>
    <w:tmpl w:val="B44C51C0"/>
    <w:lvl w:ilvl="0" w:tplc="C3D6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569E4E6A">
      <w:start w:val="24"/>
      <w:numFmt w:val="decimal"/>
      <w:pStyle w:val="Numbering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8AE5814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4E0E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E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44A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01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CE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E0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65B91"/>
    <w:multiLevelType w:val="hybridMultilevel"/>
    <w:tmpl w:val="C448AC36"/>
    <w:lvl w:ilvl="0" w:tplc="8F9499F4">
      <w:start w:val="1"/>
      <w:numFmt w:val="bullet"/>
      <w:pStyle w:val="Paragraph2-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29842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CA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C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84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BA4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3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D4E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55168"/>
    <w:multiLevelType w:val="hybridMultilevel"/>
    <w:tmpl w:val="943A1E60"/>
    <w:lvl w:ilvl="0" w:tplc="FFFFFFFF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560CB7"/>
    <w:multiLevelType w:val="multilevel"/>
    <w:tmpl w:val="CD5605E4"/>
    <w:styleLink w:val="1a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79D420E"/>
    <w:multiLevelType w:val="hybridMultilevel"/>
    <w:tmpl w:val="7138F6CA"/>
    <w:lvl w:ilvl="0" w:tplc="653AE3A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73124D06"/>
    <w:multiLevelType w:val="hybridMultilevel"/>
    <w:tmpl w:val="3EE4FD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F1B0FA6"/>
    <w:multiLevelType w:val="hybridMultilevel"/>
    <w:tmpl w:val="85E05738"/>
    <w:lvl w:ilvl="0" w:tplc="7634028A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5F06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CE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E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E1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25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C3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8B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19"/>
  </w:num>
  <w:num w:numId="5">
    <w:abstractNumId w:val="23"/>
  </w:num>
  <w:num w:numId="6">
    <w:abstractNumId w:val="14"/>
  </w:num>
  <w:num w:numId="7">
    <w:abstractNumId w:val="11"/>
  </w:num>
  <w:num w:numId="8">
    <w:abstractNumId w:val="13"/>
  </w:num>
  <w:num w:numId="9">
    <w:abstractNumId w:val="12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25"/>
  </w:num>
  <w:num w:numId="23">
    <w:abstractNumId w:val="22"/>
  </w:num>
  <w:num w:numId="24">
    <w:abstractNumId w:val="10"/>
  </w:num>
  <w:num w:numId="25">
    <w:abstractNumId w:val="15"/>
  </w:num>
  <w:num w:numId="26">
    <w:abstractNumId w:val="20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C0782F"/>
    <w:rsid w:val="00001443"/>
    <w:rsid w:val="000021E0"/>
    <w:rsid w:val="00007EA2"/>
    <w:rsid w:val="000104F0"/>
    <w:rsid w:val="00012749"/>
    <w:rsid w:val="00015404"/>
    <w:rsid w:val="00016923"/>
    <w:rsid w:val="00016BD5"/>
    <w:rsid w:val="00016EE2"/>
    <w:rsid w:val="0001757E"/>
    <w:rsid w:val="000179AF"/>
    <w:rsid w:val="000200EE"/>
    <w:rsid w:val="00020212"/>
    <w:rsid w:val="000209A5"/>
    <w:rsid w:val="00021E93"/>
    <w:rsid w:val="000227A2"/>
    <w:rsid w:val="00024362"/>
    <w:rsid w:val="00024BCA"/>
    <w:rsid w:val="000300FF"/>
    <w:rsid w:val="00032B6E"/>
    <w:rsid w:val="00033E06"/>
    <w:rsid w:val="000379D2"/>
    <w:rsid w:val="000417FC"/>
    <w:rsid w:val="000427AF"/>
    <w:rsid w:val="00044BD3"/>
    <w:rsid w:val="00045083"/>
    <w:rsid w:val="0004779E"/>
    <w:rsid w:val="0005293F"/>
    <w:rsid w:val="00052A41"/>
    <w:rsid w:val="00052C2C"/>
    <w:rsid w:val="00055C9A"/>
    <w:rsid w:val="00056D5D"/>
    <w:rsid w:val="00072111"/>
    <w:rsid w:val="000736AC"/>
    <w:rsid w:val="00075D07"/>
    <w:rsid w:val="0008313F"/>
    <w:rsid w:val="0008640A"/>
    <w:rsid w:val="00095E90"/>
    <w:rsid w:val="000A0CE5"/>
    <w:rsid w:val="000A21AE"/>
    <w:rsid w:val="000A4768"/>
    <w:rsid w:val="000B0C48"/>
    <w:rsid w:val="000B4A0A"/>
    <w:rsid w:val="000C4C05"/>
    <w:rsid w:val="000C72AC"/>
    <w:rsid w:val="000C7B0E"/>
    <w:rsid w:val="000D072B"/>
    <w:rsid w:val="000D6D7C"/>
    <w:rsid w:val="000E28A4"/>
    <w:rsid w:val="000E3FAD"/>
    <w:rsid w:val="000E722E"/>
    <w:rsid w:val="000F3141"/>
    <w:rsid w:val="000F5E1F"/>
    <w:rsid w:val="000F6FD9"/>
    <w:rsid w:val="00103CFC"/>
    <w:rsid w:val="001060BD"/>
    <w:rsid w:val="001070F2"/>
    <w:rsid w:val="001119AB"/>
    <w:rsid w:val="00114B33"/>
    <w:rsid w:val="00115552"/>
    <w:rsid w:val="0011726A"/>
    <w:rsid w:val="00122E8B"/>
    <w:rsid w:val="00125173"/>
    <w:rsid w:val="001256F5"/>
    <w:rsid w:val="0012658A"/>
    <w:rsid w:val="00126E75"/>
    <w:rsid w:val="0012703E"/>
    <w:rsid w:val="00130127"/>
    <w:rsid w:val="0013228B"/>
    <w:rsid w:val="001367F1"/>
    <w:rsid w:val="00141323"/>
    <w:rsid w:val="00141FD5"/>
    <w:rsid w:val="001431F5"/>
    <w:rsid w:val="001440E0"/>
    <w:rsid w:val="001457E2"/>
    <w:rsid w:val="00145FCE"/>
    <w:rsid w:val="00146123"/>
    <w:rsid w:val="00150BBE"/>
    <w:rsid w:val="0015193F"/>
    <w:rsid w:val="00151DF7"/>
    <w:rsid w:val="001558C9"/>
    <w:rsid w:val="001578C6"/>
    <w:rsid w:val="001622F0"/>
    <w:rsid w:val="00167F77"/>
    <w:rsid w:val="00177830"/>
    <w:rsid w:val="0018338E"/>
    <w:rsid w:val="00183E2D"/>
    <w:rsid w:val="00185972"/>
    <w:rsid w:val="001879FE"/>
    <w:rsid w:val="00190724"/>
    <w:rsid w:val="00190B43"/>
    <w:rsid w:val="00193172"/>
    <w:rsid w:val="001941E0"/>
    <w:rsid w:val="00195841"/>
    <w:rsid w:val="001A192C"/>
    <w:rsid w:val="001A44F0"/>
    <w:rsid w:val="001B0582"/>
    <w:rsid w:val="001B0F11"/>
    <w:rsid w:val="001B2725"/>
    <w:rsid w:val="001B45C6"/>
    <w:rsid w:val="001B667E"/>
    <w:rsid w:val="001C4AA5"/>
    <w:rsid w:val="001D263E"/>
    <w:rsid w:val="001D2F85"/>
    <w:rsid w:val="001D328F"/>
    <w:rsid w:val="001D734C"/>
    <w:rsid w:val="001E3BB6"/>
    <w:rsid w:val="001E4225"/>
    <w:rsid w:val="001F3C2D"/>
    <w:rsid w:val="001F4B1A"/>
    <w:rsid w:val="001F4D13"/>
    <w:rsid w:val="001F6116"/>
    <w:rsid w:val="001F75F6"/>
    <w:rsid w:val="00205A98"/>
    <w:rsid w:val="00205DFD"/>
    <w:rsid w:val="00210B9C"/>
    <w:rsid w:val="00214B00"/>
    <w:rsid w:val="00216776"/>
    <w:rsid w:val="00223ACE"/>
    <w:rsid w:val="00224AAF"/>
    <w:rsid w:val="0022545C"/>
    <w:rsid w:val="00225801"/>
    <w:rsid w:val="002258C1"/>
    <w:rsid w:val="00227DE4"/>
    <w:rsid w:val="00230813"/>
    <w:rsid w:val="00231937"/>
    <w:rsid w:val="0023335B"/>
    <w:rsid w:val="002334E4"/>
    <w:rsid w:val="002351E0"/>
    <w:rsid w:val="00236BA6"/>
    <w:rsid w:val="00241151"/>
    <w:rsid w:val="00242967"/>
    <w:rsid w:val="00244203"/>
    <w:rsid w:val="00244EF8"/>
    <w:rsid w:val="0024577D"/>
    <w:rsid w:val="00260F6C"/>
    <w:rsid w:val="00261A16"/>
    <w:rsid w:val="00261AFB"/>
    <w:rsid w:val="00266044"/>
    <w:rsid w:val="0026793D"/>
    <w:rsid w:val="002737F9"/>
    <w:rsid w:val="00280CAB"/>
    <w:rsid w:val="002858FA"/>
    <w:rsid w:val="002865AA"/>
    <w:rsid w:val="00291A58"/>
    <w:rsid w:val="002932B6"/>
    <w:rsid w:val="00293B4C"/>
    <w:rsid w:val="0029541E"/>
    <w:rsid w:val="002958ED"/>
    <w:rsid w:val="00297B8F"/>
    <w:rsid w:val="002A09A4"/>
    <w:rsid w:val="002A09E6"/>
    <w:rsid w:val="002A20BE"/>
    <w:rsid w:val="002A35AC"/>
    <w:rsid w:val="002A3B63"/>
    <w:rsid w:val="002A639E"/>
    <w:rsid w:val="002B0D58"/>
    <w:rsid w:val="002B1705"/>
    <w:rsid w:val="002B49E0"/>
    <w:rsid w:val="002B7975"/>
    <w:rsid w:val="002C0A38"/>
    <w:rsid w:val="002C0D47"/>
    <w:rsid w:val="002C4721"/>
    <w:rsid w:val="002C72C9"/>
    <w:rsid w:val="002D03EE"/>
    <w:rsid w:val="002D0D76"/>
    <w:rsid w:val="002D3634"/>
    <w:rsid w:val="002D4602"/>
    <w:rsid w:val="002D665F"/>
    <w:rsid w:val="002D6B77"/>
    <w:rsid w:val="002D6B85"/>
    <w:rsid w:val="002E3D33"/>
    <w:rsid w:val="002E403C"/>
    <w:rsid w:val="002F05E5"/>
    <w:rsid w:val="002F0EA8"/>
    <w:rsid w:val="002F5182"/>
    <w:rsid w:val="003009B9"/>
    <w:rsid w:val="00300B4F"/>
    <w:rsid w:val="00300FA8"/>
    <w:rsid w:val="00301631"/>
    <w:rsid w:val="00304784"/>
    <w:rsid w:val="00307C00"/>
    <w:rsid w:val="003134D8"/>
    <w:rsid w:val="00317F3F"/>
    <w:rsid w:val="003252D2"/>
    <w:rsid w:val="0032599E"/>
    <w:rsid w:val="003314E7"/>
    <w:rsid w:val="00331C88"/>
    <w:rsid w:val="00331F96"/>
    <w:rsid w:val="0033326F"/>
    <w:rsid w:val="0033349F"/>
    <w:rsid w:val="00336D4A"/>
    <w:rsid w:val="00346974"/>
    <w:rsid w:val="00351723"/>
    <w:rsid w:val="00357145"/>
    <w:rsid w:val="003616F4"/>
    <w:rsid w:val="003630C0"/>
    <w:rsid w:val="0036351C"/>
    <w:rsid w:val="0036663C"/>
    <w:rsid w:val="00366AF2"/>
    <w:rsid w:val="003677C8"/>
    <w:rsid w:val="003702BF"/>
    <w:rsid w:val="00371CE1"/>
    <w:rsid w:val="003723FF"/>
    <w:rsid w:val="003744BD"/>
    <w:rsid w:val="00377C53"/>
    <w:rsid w:val="0038047C"/>
    <w:rsid w:val="003806FC"/>
    <w:rsid w:val="00382E8B"/>
    <w:rsid w:val="003832BF"/>
    <w:rsid w:val="003925BB"/>
    <w:rsid w:val="003A6957"/>
    <w:rsid w:val="003A6F98"/>
    <w:rsid w:val="003A7214"/>
    <w:rsid w:val="003A7B6B"/>
    <w:rsid w:val="003B0372"/>
    <w:rsid w:val="003B12DE"/>
    <w:rsid w:val="003B1813"/>
    <w:rsid w:val="003B261D"/>
    <w:rsid w:val="003B3099"/>
    <w:rsid w:val="003B7616"/>
    <w:rsid w:val="003C4CD3"/>
    <w:rsid w:val="003C533E"/>
    <w:rsid w:val="003C6615"/>
    <w:rsid w:val="003C6774"/>
    <w:rsid w:val="003D0A47"/>
    <w:rsid w:val="003D45C3"/>
    <w:rsid w:val="003D5C29"/>
    <w:rsid w:val="003D6ADA"/>
    <w:rsid w:val="003E205B"/>
    <w:rsid w:val="003E5529"/>
    <w:rsid w:val="003E5DA1"/>
    <w:rsid w:val="003F2B23"/>
    <w:rsid w:val="003F5391"/>
    <w:rsid w:val="003F6847"/>
    <w:rsid w:val="003F7FC4"/>
    <w:rsid w:val="00401E3B"/>
    <w:rsid w:val="0040589B"/>
    <w:rsid w:val="004062EB"/>
    <w:rsid w:val="004064F4"/>
    <w:rsid w:val="00412600"/>
    <w:rsid w:val="00412C41"/>
    <w:rsid w:val="004132E2"/>
    <w:rsid w:val="00415310"/>
    <w:rsid w:val="00415B8D"/>
    <w:rsid w:val="004170B9"/>
    <w:rsid w:val="0042058F"/>
    <w:rsid w:val="00420CBB"/>
    <w:rsid w:val="00422C30"/>
    <w:rsid w:val="00423B01"/>
    <w:rsid w:val="00423EDE"/>
    <w:rsid w:val="00423FED"/>
    <w:rsid w:val="00425ABF"/>
    <w:rsid w:val="00427BBE"/>
    <w:rsid w:val="00430BD1"/>
    <w:rsid w:val="0043366C"/>
    <w:rsid w:val="00436B86"/>
    <w:rsid w:val="0044456F"/>
    <w:rsid w:val="004467B2"/>
    <w:rsid w:val="004469C5"/>
    <w:rsid w:val="00450AAD"/>
    <w:rsid w:val="00451E91"/>
    <w:rsid w:val="0045281A"/>
    <w:rsid w:val="00452CBF"/>
    <w:rsid w:val="00452D48"/>
    <w:rsid w:val="00457E80"/>
    <w:rsid w:val="00460756"/>
    <w:rsid w:val="0046250D"/>
    <w:rsid w:val="00462541"/>
    <w:rsid w:val="004628B2"/>
    <w:rsid w:val="00463B56"/>
    <w:rsid w:val="00472935"/>
    <w:rsid w:val="00472DC8"/>
    <w:rsid w:val="00472E0C"/>
    <w:rsid w:val="004777C7"/>
    <w:rsid w:val="004814F9"/>
    <w:rsid w:val="00481A7E"/>
    <w:rsid w:val="004842DE"/>
    <w:rsid w:val="0049128D"/>
    <w:rsid w:val="0049150F"/>
    <w:rsid w:val="0049524A"/>
    <w:rsid w:val="004955F4"/>
    <w:rsid w:val="00496755"/>
    <w:rsid w:val="004A5804"/>
    <w:rsid w:val="004A5F6F"/>
    <w:rsid w:val="004A718E"/>
    <w:rsid w:val="004B1D5B"/>
    <w:rsid w:val="004B6A17"/>
    <w:rsid w:val="004C06A6"/>
    <w:rsid w:val="004C19AB"/>
    <w:rsid w:val="004C2B92"/>
    <w:rsid w:val="004C58C4"/>
    <w:rsid w:val="004D1074"/>
    <w:rsid w:val="004D11F9"/>
    <w:rsid w:val="004D1EE2"/>
    <w:rsid w:val="004D47B9"/>
    <w:rsid w:val="004D5183"/>
    <w:rsid w:val="004D7477"/>
    <w:rsid w:val="004E1C15"/>
    <w:rsid w:val="004E1E87"/>
    <w:rsid w:val="004E406C"/>
    <w:rsid w:val="004E6866"/>
    <w:rsid w:val="004E7565"/>
    <w:rsid w:val="004F20C7"/>
    <w:rsid w:val="004F231F"/>
    <w:rsid w:val="004F33BA"/>
    <w:rsid w:val="004F69D0"/>
    <w:rsid w:val="004F6B6B"/>
    <w:rsid w:val="004F6EFD"/>
    <w:rsid w:val="00500075"/>
    <w:rsid w:val="00500B49"/>
    <w:rsid w:val="00501078"/>
    <w:rsid w:val="005051CF"/>
    <w:rsid w:val="00512D33"/>
    <w:rsid w:val="0051530E"/>
    <w:rsid w:val="00516424"/>
    <w:rsid w:val="005224ED"/>
    <w:rsid w:val="00531DB0"/>
    <w:rsid w:val="00536C84"/>
    <w:rsid w:val="005422D4"/>
    <w:rsid w:val="005425B9"/>
    <w:rsid w:val="00544B65"/>
    <w:rsid w:val="0055556D"/>
    <w:rsid w:val="00556B63"/>
    <w:rsid w:val="005728A4"/>
    <w:rsid w:val="00575A0A"/>
    <w:rsid w:val="00577D91"/>
    <w:rsid w:val="00577F6C"/>
    <w:rsid w:val="005838D0"/>
    <w:rsid w:val="00585712"/>
    <w:rsid w:val="00586398"/>
    <w:rsid w:val="00591224"/>
    <w:rsid w:val="005970C4"/>
    <w:rsid w:val="005A017D"/>
    <w:rsid w:val="005A301B"/>
    <w:rsid w:val="005A42E1"/>
    <w:rsid w:val="005A4D8C"/>
    <w:rsid w:val="005A61AA"/>
    <w:rsid w:val="005A6D50"/>
    <w:rsid w:val="005B3D9D"/>
    <w:rsid w:val="005C03F1"/>
    <w:rsid w:val="005C4C7E"/>
    <w:rsid w:val="005D0396"/>
    <w:rsid w:val="005D28F5"/>
    <w:rsid w:val="005D2A87"/>
    <w:rsid w:val="005D6344"/>
    <w:rsid w:val="005D7C65"/>
    <w:rsid w:val="005E37E2"/>
    <w:rsid w:val="005E49EF"/>
    <w:rsid w:val="005E4F0D"/>
    <w:rsid w:val="005E7CF1"/>
    <w:rsid w:val="005F1B35"/>
    <w:rsid w:val="005F4734"/>
    <w:rsid w:val="005F597B"/>
    <w:rsid w:val="005F6733"/>
    <w:rsid w:val="006037B9"/>
    <w:rsid w:val="00604F4E"/>
    <w:rsid w:val="006064E1"/>
    <w:rsid w:val="00611213"/>
    <w:rsid w:val="00614174"/>
    <w:rsid w:val="006148BA"/>
    <w:rsid w:val="0061633B"/>
    <w:rsid w:val="00620443"/>
    <w:rsid w:val="00624CCC"/>
    <w:rsid w:val="00634080"/>
    <w:rsid w:val="00635508"/>
    <w:rsid w:val="006430D1"/>
    <w:rsid w:val="00647718"/>
    <w:rsid w:val="006514CD"/>
    <w:rsid w:val="0065156E"/>
    <w:rsid w:val="0065427A"/>
    <w:rsid w:val="00660C34"/>
    <w:rsid w:val="00660EEE"/>
    <w:rsid w:val="0066103A"/>
    <w:rsid w:val="0066286E"/>
    <w:rsid w:val="00663E76"/>
    <w:rsid w:val="00664DA9"/>
    <w:rsid w:val="006730D2"/>
    <w:rsid w:val="00673CFA"/>
    <w:rsid w:val="00675E22"/>
    <w:rsid w:val="0067665E"/>
    <w:rsid w:val="00680173"/>
    <w:rsid w:val="00682386"/>
    <w:rsid w:val="00682DF6"/>
    <w:rsid w:val="00684043"/>
    <w:rsid w:val="00684D5E"/>
    <w:rsid w:val="006A1C98"/>
    <w:rsid w:val="006A4D96"/>
    <w:rsid w:val="006A5DDD"/>
    <w:rsid w:val="006B2851"/>
    <w:rsid w:val="006B2C47"/>
    <w:rsid w:val="006B3403"/>
    <w:rsid w:val="006B5F5B"/>
    <w:rsid w:val="006B7378"/>
    <w:rsid w:val="006C16B3"/>
    <w:rsid w:val="006C5C3E"/>
    <w:rsid w:val="006C6DFD"/>
    <w:rsid w:val="006D1925"/>
    <w:rsid w:val="006D3249"/>
    <w:rsid w:val="006D45EA"/>
    <w:rsid w:val="006D6575"/>
    <w:rsid w:val="006D71A6"/>
    <w:rsid w:val="006E16F0"/>
    <w:rsid w:val="006E42E2"/>
    <w:rsid w:val="006F0DBD"/>
    <w:rsid w:val="006F2D1E"/>
    <w:rsid w:val="006F315D"/>
    <w:rsid w:val="006F5123"/>
    <w:rsid w:val="0070392F"/>
    <w:rsid w:val="00707160"/>
    <w:rsid w:val="00710F27"/>
    <w:rsid w:val="007113A7"/>
    <w:rsid w:val="00712162"/>
    <w:rsid w:val="00717DF1"/>
    <w:rsid w:val="00720252"/>
    <w:rsid w:val="007316E2"/>
    <w:rsid w:val="0073187F"/>
    <w:rsid w:val="007378E8"/>
    <w:rsid w:val="00741E66"/>
    <w:rsid w:val="007454B3"/>
    <w:rsid w:val="007520A5"/>
    <w:rsid w:val="007528A8"/>
    <w:rsid w:val="0075300A"/>
    <w:rsid w:val="0075330F"/>
    <w:rsid w:val="00757A5A"/>
    <w:rsid w:val="00766410"/>
    <w:rsid w:val="00766889"/>
    <w:rsid w:val="00770982"/>
    <w:rsid w:val="007735E9"/>
    <w:rsid w:val="007741CB"/>
    <w:rsid w:val="00781E9C"/>
    <w:rsid w:val="00782F41"/>
    <w:rsid w:val="007865E8"/>
    <w:rsid w:val="00787C1C"/>
    <w:rsid w:val="00790C2C"/>
    <w:rsid w:val="007929A3"/>
    <w:rsid w:val="00795229"/>
    <w:rsid w:val="007959E9"/>
    <w:rsid w:val="00795B03"/>
    <w:rsid w:val="007A1EF8"/>
    <w:rsid w:val="007A6498"/>
    <w:rsid w:val="007B0776"/>
    <w:rsid w:val="007B27BF"/>
    <w:rsid w:val="007B4E43"/>
    <w:rsid w:val="007B5990"/>
    <w:rsid w:val="007C14EA"/>
    <w:rsid w:val="007C1957"/>
    <w:rsid w:val="007C47AE"/>
    <w:rsid w:val="007C6E5D"/>
    <w:rsid w:val="007C7FB0"/>
    <w:rsid w:val="007D158A"/>
    <w:rsid w:val="007D27C6"/>
    <w:rsid w:val="007D3764"/>
    <w:rsid w:val="007D4D50"/>
    <w:rsid w:val="007D6DA1"/>
    <w:rsid w:val="007E08CB"/>
    <w:rsid w:val="007E0D88"/>
    <w:rsid w:val="007E1635"/>
    <w:rsid w:val="007E1EC4"/>
    <w:rsid w:val="007E4B21"/>
    <w:rsid w:val="007F5AB0"/>
    <w:rsid w:val="00804448"/>
    <w:rsid w:val="0080554C"/>
    <w:rsid w:val="00815057"/>
    <w:rsid w:val="00815464"/>
    <w:rsid w:val="00815FEA"/>
    <w:rsid w:val="00816711"/>
    <w:rsid w:val="00816939"/>
    <w:rsid w:val="008242E2"/>
    <w:rsid w:val="00825346"/>
    <w:rsid w:val="00825CA7"/>
    <w:rsid w:val="00826483"/>
    <w:rsid w:val="00833732"/>
    <w:rsid w:val="008371AB"/>
    <w:rsid w:val="008375A7"/>
    <w:rsid w:val="0085480D"/>
    <w:rsid w:val="00855675"/>
    <w:rsid w:val="00857B8B"/>
    <w:rsid w:val="00860D50"/>
    <w:rsid w:val="008626C3"/>
    <w:rsid w:val="008626E1"/>
    <w:rsid w:val="00864F1A"/>
    <w:rsid w:val="008701B8"/>
    <w:rsid w:val="008701E7"/>
    <w:rsid w:val="008814B2"/>
    <w:rsid w:val="008854AA"/>
    <w:rsid w:val="008865F5"/>
    <w:rsid w:val="00891A0E"/>
    <w:rsid w:val="00891F31"/>
    <w:rsid w:val="00895263"/>
    <w:rsid w:val="008A1F0D"/>
    <w:rsid w:val="008A354F"/>
    <w:rsid w:val="008A73CC"/>
    <w:rsid w:val="008B0DB7"/>
    <w:rsid w:val="008B43F1"/>
    <w:rsid w:val="008B7F12"/>
    <w:rsid w:val="008C20D0"/>
    <w:rsid w:val="008C212F"/>
    <w:rsid w:val="008C61D7"/>
    <w:rsid w:val="008D7464"/>
    <w:rsid w:val="008E03CB"/>
    <w:rsid w:val="008E0519"/>
    <w:rsid w:val="008E247B"/>
    <w:rsid w:val="008E3A78"/>
    <w:rsid w:val="008E4D61"/>
    <w:rsid w:val="008E6445"/>
    <w:rsid w:val="008E7719"/>
    <w:rsid w:val="008F00B0"/>
    <w:rsid w:val="00902D13"/>
    <w:rsid w:val="009030F0"/>
    <w:rsid w:val="0090316C"/>
    <w:rsid w:val="009051D8"/>
    <w:rsid w:val="00905784"/>
    <w:rsid w:val="00912058"/>
    <w:rsid w:val="00913144"/>
    <w:rsid w:val="00916FE8"/>
    <w:rsid w:val="00922307"/>
    <w:rsid w:val="009226BE"/>
    <w:rsid w:val="00922ADD"/>
    <w:rsid w:val="009255FF"/>
    <w:rsid w:val="00930556"/>
    <w:rsid w:val="0093133F"/>
    <w:rsid w:val="00932B70"/>
    <w:rsid w:val="0093445C"/>
    <w:rsid w:val="00935AE4"/>
    <w:rsid w:val="009378AF"/>
    <w:rsid w:val="009413D2"/>
    <w:rsid w:val="00944AC3"/>
    <w:rsid w:val="009453B4"/>
    <w:rsid w:val="00946AD3"/>
    <w:rsid w:val="009510A2"/>
    <w:rsid w:val="009529A2"/>
    <w:rsid w:val="0095464E"/>
    <w:rsid w:val="0096192E"/>
    <w:rsid w:val="00961CE2"/>
    <w:rsid w:val="00961E3A"/>
    <w:rsid w:val="009641E3"/>
    <w:rsid w:val="00964225"/>
    <w:rsid w:val="00965309"/>
    <w:rsid w:val="00965D21"/>
    <w:rsid w:val="00965E02"/>
    <w:rsid w:val="0096621B"/>
    <w:rsid w:val="009732E3"/>
    <w:rsid w:val="00973AB3"/>
    <w:rsid w:val="0097590C"/>
    <w:rsid w:val="00977500"/>
    <w:rsid w:val="00980F54"/>
    <w:rsid w:val="00982A26"/>
    <w:rsid w:val="00982BB0"/>
    <w:rsid w:val="00984FD4"/>
    <w:rsid w:val="00985250"/>
    <w:rsid w:val="009854FD"/>
    <w:rsid w:val="009857F4"/>
    <w:rsid w:val="00990454"/>
    <w:rsid w:val="0099047C"/>
    <w:rsid w:val="009933AC"/>
    <w:rsid w:val="00993958"/>
    <w:rsid w:val="009A22EC"/>
    <w:rsid w:val="009A245A"/>
    <w:rsid w:val="009A25A9"/>
    <w:rsid w:val="009A2937"/>
    <w:rsid w:val="009A2C5B"/>
    <w:rsid w:val="009A343F"/>
    <w:rsid w:val="009A371A"/>
    <w:rsid w:val="009B0DD9"/>
    <w:rsid w:val="009D272C"/>
    <w:rsid w:val="009D31FC"/>
    <w:rsid w:val="009D4F9B"/>
    <w:rsid w:val="009E002A"/>
    <w:rsid w:val="009E003C"/>
    <w:rsid w:val="009E1472"/>
    <w:rsid w:val="009E769A"/>
    <w:rsid w:val="009F0A14"/>
    <w:rsid w:val="009F2410"/>
    <w:rsid w:val="009F37AB"/>
    <w:rsid w:val="009F525B"/>
    <w:rsid w:val="00A00719"/>
    <w:rsid w:val="00A01D4E"/>
    <w:rsid w:val="00A0243A"/>
    <w:rsid w:val="00A03790"/>
    <w:rsid w:val="00A03890"/>
    <w:rsid w:val="00A05D12"/>
    <w:rsid w:val="00A1679D"/>
    <w:rsid w:val="00A1732C"/>
    <w:rsid w:val="00A2049B"/>
    <w:rsid w:val="00A21538"/>
    <w:rsid w:val="00A23CF5"/>
    <w:rsid w:val="00A2410E"/>
    <w:rsid w:val="00A26DC5"/>
    <w:rsid w:val="00A30F38"/>
    <w:rsid w:val="00A368E2"/>
    <w:rsid w:val="00A46268"/>
    <w:rsid w:val="00A46CA9"/>
    <w:rsid w:val="00A47133"/>
    <w:rsid w:val="00A47446"/>
    <w:rsid w:val="00A476AA"/>
    <w:rsid w:val="00A525E8"/>
    <w:rsid w:val="00A530D8"/>
    <w:rsid w:val="00A54510"/>
    <w:rsid w:val="00A55692"/>
    <w:rsid w:val="00A55E92"/>
    <w:rsid w:val="00A57C5B"/>
    <w:rsid w:val="00A605D2"/>
    <w:rsid w:val="00A61ED1"/>
    <w:rsid w:val="00A6263B"/>
    <w:rsid w:val="00A713DE"/>
    <w:rsid w:val="00A744AD"/>
    <w:rsid w:val="00A8076F"/>
    <w:rsid w:val="00A82AD3"/>
    <w:rsid w:val="00A82F4B"/>
    <w:rsid w:val="00A83953"/>
    <w:rsid w:val="00A873E2"/>
    <w:rsid w:val="00A92AC1"/>
    <w:rsid w:val="00A93164"/>
    <w:rsid w:val="00A93E3E"/>
    <w:rsid w:val="00A93F1D"/>
    <w:rsid w:val="00A977CB"/>
    <w:rsid w:val="00AA0EA6"/>
    <w:rsid w:val="00AA22F9"/>
    <w:rsid w:val="00AA5039"/>
    <w:rsid w:val="00AB1182"/>
    <w:rsid w:val="00AB2E9C"/>
    <w:rsid w:val="00AC00A0"/>
    <w:rsid w:val="00AC5E02"/>
    <w:rsid w:val="00AC65C0"/>
    <w:rsid w:val="00AD05C5"/>
    <w:rsid w:val="00AD06D1"/>
    <w:rsid w:val="00AD1AA1"/>
    <w:rsid w:val="00AD1EEF"/>
    <w:rsid w:val="00AD370D"/>
    <w:rsid w:val="00AD41CD"/>
    <w:rsid w:val="00AE2238"/>
    <w:rsid w:val="00AF6940"/>
    <w:rsid w:val="00B023D0"/>
    <w:rsid w:val="00B04728"/>
    <w:rsid w:val="00B04806"/>
    <w:rsid w:val="00B12D88"/>
    <w:rsid w:val="00B1593D"/>
    <w:rsid w:val="00B16143"/>
    <w:rsid w:val="00B17F60"/>
    <w:rsid w:val="00B2024F"/>
    <w:rsid w:val="00B20B6F"/>
    <w:rsid w:val="00B210A3"/>
    <w:rsid w:val="00B23686"/>
    <w:rsid w:val="00B35ECC"/>
    <w:rsid w:val="00B37990"/>
    <w:rsid w:val="00B41313"/>
    <w:rsid w:val="00B41632"/>
    <w:rsid w:val="00B43B83"/>
    <w:rsid w:val="00B50A82"/>
    <w:rsid w:val="00B51125"/>
    <w:rsid w:val="00B63682"/>
    <w:rsid w:val="00B66081"/>
    <w:rsid w:val="00B6741B"/>
    <w:rsid w:val="00B7036E"/>
    <w:rsid w:val="00B71E85"/>
    <w:rsid w:val="00B73AF9"/>
    <w:rsid w:val="00B7670F"/>
    <w:rsid w:val="00B77805"/>
    <w:rsid w:val="00B77864"/>
    <w:rsid w:val="00B83A3E"/>
    <w:rsid w:val="00B83F88"/>
    <w:rsid w:val="00B8646D"/>
    <w:rsid w:val="00B914B9"/>
    <w:rsid w:val="00B91C35"/>
    <w:rsid w:val="00B94FBC"/>
    <w:rsid w:val="00BA0BD1"/>
    <w:rsid w:val="00BA2FAC"/>
    <w:rsid w:val="00BB1F2F"/>
    <w:rsid w:val="00BB35CB"/>
    <w:rsid w:val="00BB41D4"/>
    <w:rsid w:val="00BB5B7F"/>
    <w:rsid w:val="00BC057D"/>
    <w:rsid w:val="00BC0D65"/>
    <w:rsid w:val="00BC470D"/>
    <w:rsid w:val="00BC54DD"/>
    <w:rsid w:val="00BC57A2"/>
    <w:rsid w:val="00BD5D14"/>
    <w:rsid w:val="00BD5F46"/>
    <w:rsid w:val="00BD663B"/>
    <w:rsid w:val="00BE2308"/>
    <w:rsid w:val="00BE24B0"/>
    <w:rsid w:val="00BE48F2"/>
    <w:rsid w:val="00BE5081"/>
    <w:rsid w:val="00BF2168"/>
    <w:rsid w:val="00BF4002"/>
    <w:rsid w:val="00BF4AD6"/>
    <w:rsid w:val="00BF50D3"/>
    <w:rsid w:val="00BF7E54"/>
    <w:rsid w:val="00C00450"/>
    <w:rsid w:val="00C00CCB"/>
    <w:rsid w:val="00C03D11"/>
    <w:rsid w:val="00C03F3F"/>
    <w:rsid w:val="00C0782F"/>
    <w:rsid w:val="00C1030A"/>
    <w:rsid w:val="00C10F0C"/>
    <w:rsid w:val="00C11FC8"/>
    <w:rsid w:val="00C12F48"/>
    <w:rsid w:val="00C14F32"/>
    <w:rsid w:val="00C16AC6"/>
    <w:rsid w:val="00C217C1"/>
    <w:rsid w:val="00C24C20"/>
    <w:rsid w:val="00C2585F"/>
    <w:rsid w:val="00C27CD9"/>
    <w:rsid w:val="00C303FB"/>
    <w:rsid w:val="00C3262F"/>
    <w:rsid w:val="00C32968"/>
    <w:rsid w:val="00C33700"/>
    <w:rsid w:val="00C33B29"/>
    <w:rsid w:val="00C3680C"/>
    <w:rsid w:val="00C37127"/>
    <w:rsid w:val="00C42608"/>
    <w:rsid w:val="00C43662"/>
    <w:rsid w:val="00C47997"/>
    <w:rsid w:val="00C50C15"/>
    <w:rsid w:val="00C519C4"/>
    <w:rsid w:val="00C524E5"/>
    <w:rsid w:val="00C52B71"/>
    <w:rsid w:val="00C53104"/>
    <w:rsid w:val="00C5357E"/>
    <w:rsid w:val="00C54E24"/>
    <w:rsid w:val="00C55554"/>
    <w:rsid w:val="00C56614"/>
    <w:rsid w:val="00C669A1"/>
    <w:rsid w:val="00C72191"/>
    <w:rsid w:val="00C72F34"/>
    <w:rsid w:val="00C775BD"/>
    <w:rsid w:val="00C8026B"/>
    <w:rsid w:val="00C824A5"/>
    <w:rsid w:val="00C83020"/>
    <w:rsid w:val="00C84F76"/>
    <w:rsid w:val="00C86820"/>
    <w:rsid w:val="00C91A0C"/>
    <w:rsid w:val="00C92839"/>
    <w:rsid w:val="00C92DEB"/>
    <w:rsid w:val="00C93174"/>
    <w:rsid w:val="00C9420A"/>
    <w:rsid w:val="00C96293"/>
    <w:rsid w:val="00CA2198"/>
    <w:rsid w:val="00CA6CC3"/>
    <w:rsid w:val="00CB2BE2"/>
    <w:rsid w:val="00CB36B7"/>
    <w:rsid w:val="00CB4F3B"/>
    <w:rsid w:val="00CB6F18"/>
    <w:rsid w:val="00CC1F20"/>
    <w:rsid w:val="00CC2A18"/>
    <w:rsid w:val="00CC2C9E"/>
    <w:rsid w:val="00CC59ED"/>
    <w:rsid w:val="00CD143F"/>
    <w:rsid w:val="00CD4FD0"/>
    <w:rsid w:val="00CD65EF"/>
    <w:rsid w:val="00CD6E51"/>
    <w:rsid w:val="00CE22F6"/>
    <w:rsid w:val="00CE591C"/>
    <w:rsid w:val="00CE5C2D"/>
    <w:rsid w:val="00CF0E4A"/>
    <w:rsid w:val="00CF1A8C"/>
    <w:rsid w:val="00CF3F47"/>
    <w:rsid w:val="00CF5583"/>
    <w:rsid w:val="00CF7955"/>
    <w:rsid w:val="00D14A76"/>
    <w:rsid w:val="00D15788"/>
    <w:rsid w:val="00D16C70"/>
    <w:rsid w:val="00D175CB"/>
    <w:rsid w:val="00D21AD2"/>
    <w:rsid w:val="00D239AC"/>
    <w:rsid w:val="00D36F82"/>
    <w:rsid w:val="00D404B1"/>
    <w:rsid w:val="00D430D7"/>
    <w:rsid w:val="00D43640"/>
    <w:rsid w:val="00D4530F"/>
    <w:rsid w:val="00D52163"/>
    <w:rsid w:val="00D5397E"/>
    <w:rsid w:val="00D53EB4"/>
    <w:rsid w:val="00D54093"/>
    <w:rsid w:val="00D544FB"/>
    <w:rsid w:val="00D5597B"/>
    <w:rsid w:val="00D57084"/>
    <w:rsid w:val="00D72A7B"/>
    <w:rsid w:val="00D7308F"/>
    <w:rsid w:val="00D7509E"/>
    <w:rsid w:val="00D75222"/>
    <w:rsid w:val="00D76670"/>
    <w:rsid w:val="00D7771D"/>
    <w:rsid w:val="00D81694"/>
    <w:rsid w:val="00D928C5"/>
    <w:rsid w:val="00D948DE"/>
    <w:rsid w:val="00D94E5F"/>
    <w:rsid w:val="00DA2001"/>
    <w:rsid w:val="00DA4920"/>
    <w:rsid w:val="00DB0BD6"/>
    <w:rsid w:val="00DB2123"/>
    <w:rsid w:val="00DB2DF1"/>
    <w:rsid w:val="00DB2E88"/>
    <w:rsid w:val="00DB37E9"/>
    <w:rsid w:val="00DB49F0"/>
    <w:rsid w:val="00DB4C90"/>
    <w:rsid w:val="00DB52FA"/>
    <w:rsid w:val="00DB5571"/>
    <w:rsid w:val="00DB6A02"/>
    <w:rsid w:val="00DC21B5"/>
    <w:rsid w:val="00DC425A"/>
    <w:rsid w:val="00DC4E9A"/>
    <w:rsid w:val="00DC7542"/>
    <w:rsid w:val="00DD2971"/>
    <w:rsid w:val="00DD32A0"/>
    <w:rsid w:val="00DD46DA"/>
    <w:rsid w:val="00DD4C91"/>
    <w:rsid w:val="00DD526C"/>
    <w:rsid w:val="00DD66A8"/>
    <w:rsid w:val="00DD7CC3"/>
    <w:rsid w:val="00DE11D8"/>
    <w:rsid w:val="00DE2283"/>
    <w:rsid w:val="00DE3356"/>
    <w:rsid w:val="00DE3F8F"/>
    <w:rsid w:val="00DF1383"/>
    <w:rsid w:val="00DF2C47"/>
    <w:rsid w:val="00DF4992"/>
    <w:rsid w:val="00DF5116"/>
    <w:rsid w:val="00E02F6D"/>
    <w:rsid w:val="00E05395"/>
    <w:rsid w:val="00E06972"/>
    <w:rsid w:val="00E10372"/>
    <w:rsid w:val="00E11C05"/>
    <w:rsid w:val="00E14028"/>
    <w:rsid w:val="00E144E4"/>
    <w:rsid w:val="00E15964"/>
    <w:rsid w:val="00E17823"/>
    <w:rsid w:val="00E210AD"/>
    <w:rsid w:val="00E2164A"/>
    <w:rsid w:val="00E21DF0"/>
    <w:rsid w:val="00E235E8"/>
    <w:rsid w:val="00E23653"/>
    <w:rsid w:val="00E2392A"/>
    <w:rsid w:val="00E25E65"/>
    <w:rsid w:val="00E26C9F"/>
    <w:rsid w:val="00E26D31"/>
    <w:rsid w:val="00E27E4D"/>
    <w:rsid w:val="00E303C5"/>
    <w:rsid w:val="00E328F7"/>
    <w:rsid w:val="00E33636"/>
    <w:rsid w:val="00E3755B"/>
    <w:rsid w:val="00E44419"/>
    <w:rsid w:val="00E447CA"/>
    <w:rsid w:val="00E4523C"/>
    <w:rsid w:val="00E50A31"/>
    <w:rsid w:val="00E51948"/>
    <w:rsid w:val="00E5258B"/>
    <w:rsid w:val="00E534C4"/>
    <w:rsid w:val="00E54F54"/>
    <w:rsid w:val="00E56AA6"/>
    <w:rsid w:val="00E606DC"/>
    <w:rsid w:val="00E60787"/>
    <w:rsid w:val="00E60DB5"/>
    <w:rsid w:val="00E61B0F"/>
    <w:rsid w:val="00E61BE0"/>
    <w:rsid w:val="00E66A00"/>
    <w:rsid w:val="00E66FA7"/>
    <w:rsid w:val="00E6764E"/>
    <w:rsid w:val="00E67ECE"/>
    <w:rsid w:val="00E72858"/>
    <w:rsid w:val="00E76E18"/>
    <w:rsid w:val="00E7700A"/>
    <w:rsid w:val="00E77368"/>
    <w:rsid w:val="00E81A81"/>
    <w:rsid w:val="00E82424"/>
    <w:rsid w:val="00E86F1F"/>
    <w:rsid w:val="00E875F4"/>
    <w:rsid w:val="00E87EE1"/>
    <w:rsid w:val="00E91D79"/>
    <w:rsid w:val="00E9407D"/>
    <w:rsid w:val="00E94497"/>
    <w:rsid w:val="00E97D27"/>
    <w:rsid w:val="00E97EFB"/>
    <w:rsid w:val="00EA00FF"/>
    <w:rsid w:val="00EA1AF8"/>
    <w:rsid w:val="00EA319C"/>
    <w:rsid w:val="00EA5BD7"/>
    <w:rsid w:val="00EB3145"/>
    <w:rsid w:val="00EB46A4"/>
    <w:rsid w:val="00EB6102"/>
    <w:rsid w:val="00EC48DE"/>
    <w:rsid w:val="00ED1EA9"/>
    <w:rsid w:val="00ED4AFA"/>
    <w:rsid w:val="00EE017D"/>
    <w:rsid w:val="00EE41A9"/>
    <w:rsid w:val="00EE7249"/>
    <w:rsid w:val="00EF3369"/>
    <w:rsid w:val="00EF3AAB"/>
    <w:rsid w:val="00EF5D0A"/>
    <w:rsid w:val="00EF770A"/>
    <w:rsid w:val="00F061F1"/>
    <w:rsid w:val="00F06F93"/>
    <w:rsid w:val="00F154FF"/>
    <w:rsid w:val="00F15591"/>
    <w:rsid w:val="00F15B26"/>
    <w:rsid w:val="00F1603A"/>
    <w:rsid w:val="00F2527F"/>
    <w:rsid w:val="00F254C7"/>
    <w:rsid w:val="00F25B1E"/>
    <w:rsid w:val="00F30AB0"/>
    <w:rsid w:val="00F30E2E"/>
    <w:rsid w:val="00F32C09"/>
    <w:rsid w:val="00F33B46"/>
    <w:rsid w:val="00F40416"/>
    <w:rsid w:val="00F458CE"/>
    <w:rsid w:val="00F5067A"/>
    <w:rsid w:val="00F5143E"/>
    <w:rsid w:val="00F54038"/>
    <w:rsid w:val="00F5440E"/>
    <w:rsid w:val="00F5645F"/>
    <w:rsid w:val="00F573FB"/>
    <w:rsid w:val="00F6006B"/>
    <w:rsid w:val="00F660CD"/>
    <w:rsid w:val="00F66DC5"/>
    <w:rsid w:val="00F70139"/>
    <w:rsid w:val="00F72B26"/>
    <w:rsid w:val="00F811CF"/>
    <w:rsid w:val="00F8132D"/>
    <w:rsid w:val="00F84060"/>
    <w:rsid w:val="00F863A9"/>
    <w:rsid w:val="00F86B31"/>
    <w:rsid w:val="00F9062A"/>
    <w:rsid w:val="00F9284D"/>
    <w:rsid w:val="00F9287C"/>
    <w:rsid w:val="00F92DE0"/>
    <w:rsid w:val="00F95928"/>
    <w:rsid w:val="00F969F6"/>
    <w:rsid w:val="00FA0486"/>
    <w:rsid w:val="00FA6893"/>
    <w:rsid w:val="00FA68A6"/>
    <w:rsid w:val="00FB11FC"/>
    <w:rsid w:val="00FB1A55"/>
    <w:rsid w:val="00FB1F56"/>
    <w:rsid w:val="00FB432E"/>
    <w:rsid w:val="00FB4CEC"/>
    <w:rsid w:val="00FB6448"/>
    <w:rsid w:val="00FB64DC"/>
    <w:rsid w:val="00FB7B37"/>
    <w:rsid w:val="00FC07BD"/>
    <w:rsid w:val="00FC137A"/>
    <w:rsid w:val="00FC143C"/>
    <w:rsid w:val="00FC276E"/>
    <w:rsid w:val="00FC325C"/>
    <w:rsid w:val="00FC3EB1"/>
    <w:rsid w:val="00FC430A"/>
    <w:rsid w:val="00FC4AF1"/>
    <w:rsid w:val="00FC4C6C"/>
    <w:rsid w:val="00FC5B1F"/>
    <w:rsid w:val="00FD57DA"/>
    <w:rsid w:val="00FD63EE"/>
    <w:rsid w:val="00FD64CB"/>
    <w:rsid w:val="00FD7219"/>
    <w:rsid w:val="00FD7341"/>
    <w:rsid w:val="00FD7BAA"/>
    <w:rsid w:val="00FD7EC4"/>
    <w:rsid w:val="00FE58B1"/>
    <w:rsid w:val="00FE6291"/>
    <w:rsid w:val="00FE63D1"/>
    <w:rsid w:val="00FF6E7E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locked="1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EC"/>
    <w:rPr>
      <w:rFonts w:ascii="Calibri" w:hAnsi="Calibri"/>
      <w:sz w:val="24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B4CEC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FB4CEC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FB4CEC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FB4CEC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FB4CEC"/>
    <w:pPr>
      <w:keepNext/>
      <w:numPr>
        <w:ilvl w:val="4"/>
        <w:numId w:val="1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FB4CEC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FB4CEC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B4CEC"/>
    <w:pPr>
      <w:keepNext/>
      <w:numPr>
        <w:ilvl w:val="7"/>
        <w:numId w:val="1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FB4CEC"/>
    <w:pPr>
      <w:keepNext/>
      <w:numPr>
        <w:ilvl w:val="8"/>
        <w:numId w:val="1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316E2"/>
    <w:rPr>
      <w:rFonts w:ascii="Arial" w:hAnsi="Arial"/>
      <w:b/>
      <w:caps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7316E2"/>
    <w:rPr>
      <w:rFonts w:ascii="Calibri" w:hAnsi="Calibri"/>
      <w:b/>
      <w:snapToGrid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316E2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7316E2"/>
    <w:rPr>
      <w:rFonts w:ascii="Calibri" w:hAnsi="Calibri"/>
      <w:i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7316E2"/>
    <w:rPr>
      <w:rFonts w:ascii="Calibri" w:hAnsi="Calibri"/>
      <w:b/>
      <w:i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7316E2"/>
    <w:rPr>
      <w:rFonts w:ascii="Arial" w:hAnsi="Arial"/>
      <w:b/>
      <w:snapToGrid w:val="0"/>
      <w:color w:val="00000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7316E2"/>
    <w:rPr>
      <w:rFonts w:ascii="Arial" w:hAnsi="Arial" w:cs="Arial"/>
      <w:b/>
      <w:snapToGrid w:val="0"/>
      <w:color w:val="000000"/>
      <w:sz w:val="18"/>
      <w:szCs w:val="20"/>
      <w:lang w:eastAsia="en-US"/>
    </w:rPr>
  </w:style>
  <w:style w:type="paragraph" w:customStyle="1" w:styleId="TableHeadingCentre">
    <w:name w:val="Table Heading Centre"/>
    <w:basedOn w:val="Normal"/>
    <w:rsid w:val="00FB4CEC"/>
    <w:pPr>
      <w:keepNext/>
      <w:jc w:val="center"/>
    </w:pPr>
    <w:rPr>
      <w:b/>
      <w:sz w:val="20"/>
    </w:rPr>
  </w:style>
  <w:style w:type="character" w:customStyle="1" w:styleId="Heading3Char2">
    <w:name w:val="Heading 3 Char2"/>
    <w:basedOn w:val="DefaultParagraphFont"/>
    <w:locked/>
    <w:rsid w:val="007316E2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styleId="BodyText">
    <w:name w:val="Body Text"/>
    <w:basedOn w:val="Normal"/>
    <w:link w:val="BodyTextChar"/>
    <w:rsid w:val="00FB4CEC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">
    <w:name w:val="Body Text Indent"/>
    <w:basedOn w:val="Normal"/>
    <w:next w:val="BodyText"/>
    <w:link w:val="BodyTextIndentChar"/>
    <w:rsid w:val="00FB4CEC"/>
    <w:pPr>
      <w:keepNext/>
      <w:keepLines/>
      <w:numPr>
        <w:numId w:val="6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BF50D3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B4CEC"/>
    <w:pPr>
      <w:keepNext/>
      <w:keepLines/>
      <w:numPr>
        <w:numId w:val="7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FB4CEC"/>
    <w:pPr>
      <w:keepNext/>
      <w:keepLines/>
      <w:numPr>
        <w:numId w:val="8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7316E2"/>
    <w:rPr>
      <w:rFonts w:ascii="Calibri" w:hAnsi="Calibri"/>
      <w:sz w:val="24"/>
      <w:szCs w:val="24"/>
      <w:lang w:eastAsia="en-US"/>
    </w:rPr>
  </w:style>
  <w:style w:type="paragraph" w:customStyle="1" w:styleId="BodyTextIndent4">
    <w:name w:val="Body Text Indent 4"/>
    <w:basedOn w:val="BodyText"/>
    <w:next w:val="BodyText"/>
    <w:rsid w:val="00FB4CEC"/>
    <w:pPr>
      <w:numPr>
        <w:numId w:val="9"/>
      </w:numPr>
      <w:spacing w:before="0"/>
    </w:pPr>
  </w:style>
  <w:style w:type="paragraph" w:customStyle="1" w:styleId="SIHeading1">
    <w:name w:val="SI Heading 1"/>
    <w:basedOn w:val="Normal"/>
    <w:next w:val="BodyText"/>
    <w:rsid w:val="00FB4CEC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FB4CEC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FB4CEC"/>
    <w:pPr>
      <w:numPr>
        <w:numId w:val="22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FB4CEC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FB4CEC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link w:val="NoteTextChar"/>
    <w:rsid w:val="00FB4CEC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semiHidden/>
    <w:rsid w:val="00FB4C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NoteHeading1">
    <w:name w:val="Note Heading1"/>
    <w:basedOn w:val="Normal"/>
    <w:autoRedefine/>
    <w:semiHidden/>
    <w:rsid w:val="00FB4CEC"/>
    <w:pPr>
      <w:spacing w:before="120"/>
      <w:ind w:left="28"/>
    </w:pPr>
    <w:rPr>
      <w:b/>
      <w:bCs/>
      <w:sz w:val="20"/>
    </w:rPr>
  </w:style>
  <w:style w:type="character" w:customStyle="1" w:styleId="BodyTextIndentChar2">
    <w:name w:val="Body Text Indent Char2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HeadingLeft">
    <w:name w:val="Table Heading Left"/>
    <w:basedOn w:val="Normal"/>
    <w:link w:val="TableHeadingLeftChar"/>
    <w:rsid w:val="00FB4CEC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FB4CEC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FB4CEC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FB4CEC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FB4CEC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7316E2"/>
    <w:rPr>
      <w:rFonts w:ascii="Calibri" w:hAnsi="Calibri"/>
      <w:b/>
      <w:sz w:val="20"/>
      <w:szCs w:val="20"/>
    </w:rPr>
  </w:style>
  <w:style w:type="paragraph" w:customStyle="1" w:styleId="FooterBP">
    <w:name w:val="Footer BP"/>
    <w:basedOn w:val="Normal"/>
    <w:next w:val="Normal"/>
    <w:rsid w:val="00FB4CEC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semiHidden/>
    <w:rsid w:val="00FB4C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customStyle="1" w:styleId="TableTextLeftBoldChar">
    <w:name w:val="Table Text Left Bold Char"/>
    <w:basedOn w:val="DefaultParagraphFont"/>
    <w:link w:val="TableTextLeftBold"/>
    <w:locked/>
    <w:rsid w:val="007316E2"/>
    <w:rPr>
      <w:rFonts w:ascii="Calibri" w:hAnsi="Calibri"/>
      <w:b/>
      <w:sz w:val="20"/>
      <w:szCs w:val="20"/>
      <w:lang w:eastAsia="en-US"/>
    </w:rPr>
  </w:style>
  <w:style w:type="paragraph" w:customStyle="1" w:styleId="Heading3TopofPage">
    <w:name w:val="Heading 3 Top of Page"/>
    <w:basedOn w:val="Heading3"/>
    <w:next w:val="BodyText"/>
    <w:link w:val="Heading3TopofPageChar"/>
    <w:rsid w:val="00FB4CEC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FB4CEC"/>
    <w:pPr>
      <w:spacing w:before="0"/>
      <w:jc w:val="center"/>
    </w:pPr>
    <w:rPr>
      <w:rFonts w:cs="Times New Roman"/>
      <w:lang w:eastAsia="en-AU"/>
    </w:rPr>
  </w:style>
  <w:style w:type="paragraph" w:styleId="BodyText2">
    <w:name w:val="Body Text 2"/>
    <w:basedOn w:val="Normal"/>
    <w:link w:val="BodyText2Char"/>
    <w:semiHidden/>
    <w:rsid w:val="00FB4C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SinglePara">
    <w:name w:val="Single Para"/>
    <w:basedOn w:val="Normal"/>
    <w:rsid w:val="00FB4CEC"/>
  </w:style>
  <w:style w:type="paragraph" w:customStyle="1" w:styleId="xl25">
    <w:name w:val="xl25"/>
    <w:basedOn w:val="Normal"/>
    <w:semiHidden/>
    <w:rsid w:val="00FB4CEC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FB4CEC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locked/>
    <w:rsid w:val="007316E2"/>
    <w:rPr>
      <w:rFonts w:ascii="Calibri" w:hAnsi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B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316E2"/>
    <w:rPr>
      <w:rFonts w:ascii="Tahoma" w:hAnsi="Tahoma" w:cs="Tahoma"/>
      <w:sz w:val="16"/>
      <w:szCs w:val="16"/>
      <w:lang w:eastAsia="en-US"/>
    </w:rPr>
  </w:style>
  <w:style w:type="paragraph" w:customStyle="1" w:styleId="Sub-Heading">
    <w:name w:val="Sub-Heading"/>
    <w:basedOn w:val="Normal"/>
    <w:next w:val="BodyText"/>
    <w:rsid w:val="00FB4CEC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FB4CEC"/>
    <w:rPr>
      <w:i/>
    </w:rPr>
  </w:style>
  <w:style w:type="paragraph" w:customStyle="1" w:styleId="TableName">
    <w:name w:val="Table Name"/>
    <w:basedOn w:val="Normal"/>
    <w:rsid w:val="00FB4CEC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FB4CEC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link w:val="BodyText3Char"/>
    <w:semiHidden/>
    <w:rsid w:val="00FB4C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7316E2"/>
    <w:rPr>
      <w:rFonts w:ascii="Calibri" w:hAnsi="Calibri"/>
      <w:sz w:val="16"/>
      <w:szCs w:val="16"/>
      <w:lang w:eastAsia="en-US"/>
    </w:rPr>
  </w:style>
  <w:style w:type="paragraph" w:customStyle="1" w:styleId="AINotes">
    <w:name w:val="AI Notes"/>
    <w:basedOn w:val="Normal"/>
    <w:link w:val="AINotesChar"/>
    <w:rsid w:val="00FB4CEC"/>
    <w:pPr>
      <w:jc w:val="both"/>
    </w:pPr>
    <w:rPr>
      <w:sz w:val="16"/>
    </w:rPr>
  </w:style>
  <w:style w:type="paragraph" w:customStyle="1" w:styleId="n">
    <w:name w:val="n"/>
    <w:basedOn w:val="Normal"/>
    <w:semiHidden/>
    <w:rsid w:val="00FB4CEC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FB4CEC"/>
    <w:pPr>
      <w:spacing w:before="120"/>
      <w:ind w:left="28"/>
    </w:pPr>
    <w:rPr>
      <w:b/>
      <w:sz w:val="20"/>
      <w:szCs w:val="24"/>
    </w:rPr>
  </w:style>
  <w:style w:type="paragraph" w:styleId="BlockText">
    <w:name w:val="Block Text"/>
    <w:basedOn w:val="Normal"/>
    <w:semiHidden/>
    <w:rsid w:val="00FB4CE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semiHidden/>
    <w:rsid w:val="00FB4CEC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1"/>
    <w:link w:val="BodyTextFirstIndent"/>
    <w:semiHidden/>
    <w:locked/>
    <w:rsid w:val="007316E2"/>
    <w:rPr>
      <w:rFonts w:ascii="Calibri" w:hAnsi="Calibri" w:cs="Times New Roman"/>
      <w:sz w:val="24"/>
      <w:szCs w:val="20"/>
      <w:lang w:val="en-AU" w:eastAsia="en-US" w:bidi="ar-SA"/>
    </w:rPr>
  </w:style>
  <w:style w:type="paragraph" w:styleId="BodyTextFirstIndent2">
    <w:name w:val="Body Text First Indent 2"/>
    <w:basedOn w:val="BodyTextIndent"/>
    <w:link w:val="BodyTextFirstIndent2Char"/>
    <w:semiHidden/>
    <w:rsid w:val="00FB4CEC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1"/>
    <w:link w:val="BodyTextFirstIndent2"/>
    <w:semiHidden/>
    <w:locked/>
    <w:rsid w:val="007316E2"/>
    <w:rPr>
      <w:rFonts w:ascii="Calibri" w:hAnsi="Calibri" w:cs="Times New Roman"/>
      <w:sz w:val="24"/>
      <w:szCs w:val="24"/>
      <w:lang w:val="en-AU" w:eastAsia="en-US" w:bidi="ar-SA"/>
    </w:rPr>
  </w:style>
  <w:style w:type="paragraph" w:styleId="Closing">
    <w:name w:val="Closing"/>
    <w:basedOn w:val="Normal"/>
    <w:link w:val="ClosingChar"/>
    <w:semiHidden/>
    <w:rsid w:val="00FB4CEC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FB4CEC"/>
  </w:style>
  <w:style w:type="character" w:customStyle="1" w:styleId="DateChar">
    <w:name w:val="Date Char"/>
    <w:basedOn w:val="DefaultParagraphFont"/>
    <w:link w:val="Date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FB4CEC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Emphasis">
    <w:name w:val="Emphasis"/>
    <w:basedOn w:val="DefaultParagraphFont"/>
    <w:qFormat/>
    <w:rsid w:val="00FB4CEC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FB4C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FB4CE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semiHidden/>
    <w:rsid w:val="00FB4CE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B4CEC"/>
  </w:style>
  <w:style w:type="paragraph" w:styleId="HTMLAddress">
    <w:name w:val="HTML Address"/>
    <w:basedOn w:val="Normal"/>
    <w:link w:val="HTMLAddressChar"/>
    <w:semiHidden/>
    <w:rsid w:val="00FB4CE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7316E2"/>
    <w:rPr>
      <w:rFonts w:ascii="Calibri" w:hAnsi="Calibri"/>
      <w:i/>
      <w:iCs/>
      <w:sz w:val="24"/>
      <w:szCs w:val="20"/>
      <w:lang w:eastAsia="en-US"/>
    </w:rPr>
  </w:style>
  <w:style w:type="character" w:styleId="HTMLCite">
    <w:name w:val="HTML Cite"/>
    <w:basedOn w:val="DefaultParagraphFont"/>
    <w:semiHidden/>
    <w:rsid w:val="00FB4CEC"/>
    <w:rPr>
      <w:i/>
      <w:iCs/>
    </w:rPr>
  </w:style>
  <w:style w:type="character" w:styleId="HTMLCode">
    <w:name w:val="HTML Code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B4CEC"/>
    <w:rPr>
      <w:i/>
      <w:iCs/>
    </w:rPr>
  </w:style>
  <w:style w:type="character" w:styleId="HTMLKeyboard">
    <w:name w:val="HTML Keyboard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B4C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7316E2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FB4CE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B4CEC"/>
    <w:rPr>
      <w:i/>
      <w:iCs/>
    </w:rPr>
  </w:style>
  <w:style w:type="character" w:styleId="Hyperlink">
    <w:name w:val="Hyperlink"/>
    <w:basedOn w:val="DefaultParagraphFont"/>
    <w:uiPriority w:val="99"/>
    <w:semiHidden/>
    <w:rsid w:val="00FB4CEC"/>
    <w:rPr>
      <w:color w:val="0000FF"/>
      <w:u w:val="single"/>
    </w:rPr>
  </w:style>
  <w:style w:type="character" w:styleId="LineNumber">
    <w:name w:val="line number"/>
    <w:basedOn w:val="DefaultParagraphFont"/>
    <w:semiHidden/>
    <w:rsid w:val="00FB4CEC"/>
  </w:style>
  <w:style w:type="paragraph" w:styleId="List">
    <w:name w:val="List"/>
    <w:basedOn w:val="Normal"/>
    <w:semiHidden/>
    <w:rsid w:val="00FB4CEC"/>
    <w:pPr>
      <w:ind w:left="283" w:hanging="283"/>
    </w:pPr>
  </w:style>
  <w:style w:type="paragraph" w:styleId="List2">
    <w:name w:val="List 2"/>
    <w:basedOn w:val="Normal"/>
    <w:semiHidden/>
    <w:rsid w:val="00FB4CEC"/>
    <w:pPr>
      <w:ind w:left="566" w:hanging="283"/>
    </w:pPr>
  </w:style>
  <w:style w:type="paragraph" w:styleId="List3">
    <w:name w:val="List 3"/>
    <w:basedOn w:val="Normal"/>
    <w:semiHidden/>
    <w:rsid w:val="00FB4CEC"/>
    <w:pPr>
      <w:ind w:left="849" w:hanging="283"/>
    </w:pPr>
  </w:style>
  <w:style w:type="paragraph" w:styleId="List4">
    <w:name w:val="List 4"/>
    <w:basedOn w:val="Normal"/>
    <w:semiHidden/>
    <w:rsid w:val="00FB4CEC"/>
    <w:pPr>
      <w:ind w:left="1132" w:hanging="283"/>
    </w:pPr>
  </w:style>
  <w:style w:type="paragraph" w:styleId="List5">
    <w:name w:val="List 5"/>
    <w:basedOn w:val="Normal"/>
    <w:semiHidden/>
    <w:rsid w:val="00FB4CEC"/>
    <w:pPr>
      <w:ind w:left="1415" w:hanging="283"/>
    </w:pPr>
  </w:style>
  <w:style w:type="paragraph" w:styleId="ListBullet">
    <w:name w:val="List Bullet"/>
    <w:basedOn w:val="Normal"/>
    <w:semiHidden/>
    <w:rsid w:val="00FB4CEC"/>
    <w:pPr>
      <w:numPr>
        <w:numId w:val="11"/>
      </w:numPr>
    </w:pPr>
  </w:style>
  <w:style w:type="paragraph" w:styleId="ListBullet2">
    <w:name w:val="List Bullet 2"/>
    <w:basedOn w:val="Normal"/>
    <w:semiHidden/>
    <w:rsid w:val="00FB4CEC"/>
    <w:pPr>
      <w:numPr>
        <w:numId w:val="12"/>
      </w:numPr>
    </w:pPr>
  </w:style>
  <w:style w:type="paragraph" w:styleId="ListBullet3">
    <w:name w:val="List Bullet 3"/>
    <w:basedOn w:val="Normal"/>
    <w:semiHidden/>
    <w:rsid w:val="00FB4CEC"/>
    <w:pPr>
      <w:numPr>
        <w:numId w:val="13"/>
      </w:numPr>
    </w:pPr>
  </w:style>
  <w:style w:type="paragraph" w:styleId="ListBullet4">
    <w:name w:val="List Bullet 4"/>
    <w:basedOn w:val="Normal"/>
    <w:semiHidden/>
    <w:rsid w:val="00FB4CEC"/>
    <w:pPr>
      <w:numPr>
        <w:numId w:val="14"/>
      </w:numPr>
    </w:pPr>
  </w:style>
  <w:style w:type="paragraph" w:styleId="ListBullet5">
    <w:name w:val="List Bullet 5"/>
    <w:basedOn w:val="Normal"/>
    <w:semiHidden/>
    <w:rsid w:val="00FB4CEC"/>
    <w:pPr>
      <w:numPr>
        <w:numId w:val="15"/>
      </w:numPr>
    </w:pPr>
  </w:style>
  <w:style w:type="paragraph" w:styleId="ListContinue">
    <w:name w:val="List Continue"/>
    <w:basedOn w:val="Normal"/>
    <w:semiHidden/>
    <w:rsid w:val="00FB4CEC"/>
    <w:pPr>
      <w:spacing w:after="120"/>
      <w:ind w:left="283"/>
    </w:pPr>
  </w:style>
  <w:style w:type="paragraph" w:styleId="ListContinue2">
    <w:name w:val="List Continue 2"/>
    <w:basedOn w:val="Normal"/>
    <w:semiHidden/>
    <w:rsid w:val="00FB4CEC"/>
    <w:pPr>
      <w:spacing w:after="120"/>
      <w:ind w:left="566"/>
    </w:pPr>
  </w:style>
  <w:style w:type="paragraph" w:styleId="ListContinue3">
    <w:name w:val="List Continue 3"/>
    <w:basedOn w:val="Normal"/>
    <w:semiHidden/>
    <w:rsid w:val="00FB4CEC"/>
    <w:pPr>
      <w:spacing w:after="120"/>
      <w:ind w:left="849"/>
    </w:pPr>
  </w:style>
  <w:style w:type="paragraph" w:styleId="ListContinue4">
    <w:name w:val="List Continue 4"/>
    <w:basedOn w:val="Normal"/>
    <w:semiHidden/>
    <w:rsid w:val="00FB4CEC"/>
    <w:pPr>
      <w:spacing w:after="120"/>
      <w:ind w:left="1132"/>
    </w:pPr>
  </w:style>
  <w:style w:type="paragraph" w:styleId="ListContinue5">
    <w:name w:val="List Continue 5"/>
    <w:basedOn w:val="Normal"/>
    <w:semiHidden/>
    <w:rsid w:val="00FB4CEC"/>
    <w:pPr>
      <w:spacing w:after="120"/>
      <w:ind w:left="1415"/>
    </w:pPr>
  </w:style>
  <w:style w:type="paragraph" w:styleId="ListNumber">
    <w:name w:val="List Number"/>
    <w:basedOn w:val="Normal"/>
    <w:semiHidden/>
    <w:rsid w:val="00FB4CEC"/>
    <w:pPr>
      <w:numPr>
        <w:numId w:val="16"/>
      </w:numPr>
    </w:pPr>
  </w:style>
  <w:style w:type="paragraph" w:styleId="ListNumber2">
    <w:name w:val="List Number 2"/>
    <w:basedOn w:val="Normal"/>
    <w:semiHidden/>
    <w:rsid w:val="00FB4CEC"/>
    <w:pPr>
      <w:numPr>
        <w:numId w:val="17"/>
      </w:numPr>
    </w:pPr>
  </w:style>
  <w:style w:type="paragraph" w:styleId="ListNumber3">
    <w:name w:val="List Number 3"/>
    <w:basedOn w:val="Normal"/>
    <w:semiHidden/>
    <w:rsid w:val="00FB4CEC"/>
    <w:pPr>
      <w:numPr>
        <w:numId w:val="18"/>
      </w:numPr>
    </w:pPr>
  </w:style>
  <w:style w:type="paragraph" w:styleId="ListNumber4">
    <w:name w:val="List Number 4"/>
    <w:basedOn w:val="Normal"/>
    <w:semiHidden/>
    <w:rsid w:val="00FB4CEC"/>
    <w:pPr>
      <w:numPr>
        <w:numId w:val="19"/>
      </w:numPr>
    </w:pPr>
  </w:style>
  <w:style w:type="paragraph" w:styleId="ListNumber5">
    <w:name w:val="List Number 5"/>
    <w:basedOn w:val="Normal"/>
    <w:semiHidden/>
    <w:rsid w:val="00FB4CEC"/>
    <w:pPr>
      <w:numPr>
        <w:numId w:val="20"/>
      </w:numPr>
    </w:pPr>
  </w:style>
  <w:style w:type="paragraph" w:styleId="MessageHeader">
    <w:name w:val="Message Header"/>
    <w:basedOn w:val="Normal"/>
    <w:link w:val="MessageHeaderChar"/>
    <w:semiHidden/>
    <w:rsid w:val="00FB4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7316E2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rsid w:val="00FB4CEC"/>
    <w:rPr>
      <w:szCs w:val="24"/>
    </w:rPr>
  </w:style>
  <w:style w:type="paragraph" w:styleId="NormalIndent">
    <w:name w:val="Normal Indent"/>
    <w:basedOn w:val="Normal"/>
    <w:semiHidden/>
    <w:rsid w:val="00FB4CEC"/>
    <w:pPr>
      <w:ind w:left="720"/>
    </w:pPr>
  </w:style>
  <w:style w:type="character" w:styleId="PageNumber">
    <w:name w:val="page number"/>
    <w:basedOn w:val="DefaultParagraphFont"/>
    <w:semiHidden/>
    <w:rsid w:val="00FB4CEC"/>
  </w:style>
  <w:style w:type="paragraph" w:styleId="Salutation">
    <w:name w:val="Salutation"/>
    <w:basedOn w:val="Normal"/>
    <w:next w:val="Normal"/>
    <w:link w:val="SalutationChar"/>
    <w:semiHidden/>
    <w:rsid w:val="00FB4CEC"/>
  </w:style>
  <w:style w:type="character" w:customStyle="1" w:styleId="SalutationChar">
    <w:name w:val="Salutation Char"/>
    <w:basedOn w:val="DefaultParagraphFont"/>
    <w:link w:val="Salutation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FB4CEC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Strong">
    <w:name w:val="Strong"/>
    <w:basedOn w:val="DefaultParagraphFont"/>
    <w:qFormat/>
    <w:rsid w:val="00FB4CEC"/>
    <w:rPr>
      <w:b/>
      <w:bCs/>
    </w:rPr>
  </w:style>
  <w:style w:type="paragraph" w:styleId="Subtitle">
    <w:name w:val="Subtitle"/>
    <w:basedOn w:val="Normal"/>
    <w:link w:val="SubtitleChar"/>
    <w:qFormat/>
    <w:rsid w:val="00FB4CE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7316E2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B4C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B4CEC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B4CEC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B4CEC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B4CEC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B4CEC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B4CEC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B4CEC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B4CEC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B4CEC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B4C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7316E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teHeading">
    <w:name w:val="Note Heading"/>
    <w:basedOn w:val="Normal"/>
    <w:next w:val="Normal"/>
    <w:link w:val="NoteHeadingChar"/>
    <w:rsid w:val="00FB4CEC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"/>
    <w:locked/>
    <w:rsid w:val="007316E2"/>
    <w:rPr>
      <w:rFonts w:ascii="Calibri" w:hAnsi="Calibri"/>
      <w:b/>
      <w:sz w:val="16"/>
      <w:szCs w:val="20"/>
      <w:lang w:eastAsia="en-US"/>
    </w:rPr>
  </w:style>
  <w:style w:type="paragraph" w:customStyle="1" w:styleId="TableNumber">
    <w:name w:val="Table Number"/>
    <w:basedOn w:val="TableName"/>
    <w:next w:val="TableName"/>
    <w:rsid w:val="00FB4CEC"/>
    <w:pPr>
      <w:spacing w:before="60" w:after="0"/>
    </w:pPr>
  </w:style>
  <w:style w:type="paragraph" w:customStyle="1" w:styleId="TableTextIndent">
    <w:name w:val="Table Text Indent"/>
    <w:rsid w:val="00FB4CEC"/>
    <w:pPr>
      <w:numPr>
        <w:numId w:val="21"/>
      </w:numPr>
      <w:spacing w:before="60"/>
    </w:pPr>
    <w:rPr>
      <w:rFonts w:ascii="Calibri" w:hAnsi="Calibri"/>
      <w:sz w:val="20"/>
      <w:szCs w:val="24"/>
      <w:lang w:eastAsia="en-US"/>
    </w:rPr>
  </w:style>
  <w:style w:type="paragraph" w:customStyle="1" w:styleId="TableHeadingCentre-BP4">
    <w:name w:val="Table Heading Centre - BP4"/>
    <w:basedOn w:val="Normal"/>
    <w:rsid w:val="00FB4CEC"/>
    <w:pPr>
      <w:keepNext/>
      <w:jc w:val="center"/>
    </w:pPr>
    <w:rPr>
      <w:b/>
      <w:sz w:val="18"/>
    </w:rPr>
  </w:style>
  <w:style w:type="paragraph" w:customStyle="1" w:styleId="TableTextRightBold-BP4">
    <w:name w:val="Table Text Right Bold - BP4"/>
    <w:basedOn w:val="Normal"/>
    <w:rsid w:val="00FB4CEC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FB4CEC"/>
    <w:pPr>
      <w:keepNext/>
      <w:jc w:val="right"/>
    </w:pPr>
    <w:rPr>
      <w:b/>
      <w:sz w:val="18"/>
      <w:szCs w:val="24"/>
    </w:rPr>
  </w:style>
  <w:style w:type="character" w:customStyle="1" w:styleId="NoteTextChar">
    <w:name w:val="Note Text Char"/>
    <w:basedOn w:val="DefaultParagraphFont"/>
    <w:link w:val="NoteText"/>
    <w:locked/>
    <w:rsid w:val="007316E2"/>
    <w:rPr>
      <w:rFonts w:ascii="Calibri" w:hAnsi="Calibri"/>
      <w:iCs/>
      <w:sz w:val="16"/>
      <w:szCs w:val="20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FB4CEC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locked/>
    <w:rsid w:val="007316E2"/>
    <w:rPr>
      <w:rFonts w:ascii="Calibri" w:hAnsi="Calibri"/>
      <w:b/>
      <w:sz w:val="18"/>
      <w:szCs w:val="20"/>
    </w:rPr>
  </w:style>
  <w:style w:type="paragraph" w:customStyle="1" w:styleId="TableTextRight-BP4">
    <w:name w:val="Table Text Right - BP4"/>
    <w:basedOn w:val="Normal"/>
    <w:rsid w:val="00FB4CEC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FB4CEC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locked/>
    <w:rsid w:val="007316E2"/>
    <w:rPr>
      <w:rFonts w:ascii="Calibri" w:hAnsi="Calibri"/>
      <w:b/>
      <w:sz w:val="18"/>
      <w:szCs w:val="20"/>
      <w:lang w:eastAsia="en-US"/>
    </w:rPr>
  </w:style>
  <w:style w:type="paragraph" w:customStyle="1" w:styleId="TableTextLeft-BP4">
    <w:name w:val="Table Text Left - BP4"/>
    <w:basedOn w:val="Normal"/>
    <w:link w:val="TableTextLeft-BP4Char"/>
    <w:rsid w:val="00FB4CEC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FB4CEC"/>
    <w:pPr>
      <w:jc w:val="right"/>
    </w:pPr>
    <w:rPr>
      <w:sz w:val="18"/>
    </w:rPr>
  </w:style>
  <w:style w:type="paragraph" w:customStyle="1" w:styleId="AITableText">
    <w:name w:val="AI Table Text"/>
    <w:basedOn w:val="Normal"/>
    <w:link w:val="AITableTextChar"/>
    <w:rsid w:val="00FB4CEC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locked/>
    <w:rsid w:val="007316E2"/>
    <w:rPr>
      <w:rFonts w:ascii="Calibri" w:hAnsi="Calibri"/>
      <w:sz w:val="20"/>
      <w:szCs w:val="24"/>
      <w:lang w:eastAsia="en-US"/>
    </w:rPr>
  </w:style>
  <w:style w:type="paragraph" w:customStyle="1" w:styleId="AIIndent">
    <w:name w:val="AI Indent"/>
    <w:basedOn w:val="Normal"/>
    <w:link w:val="AIIndentChar"/>
    <w:rsid w:val="00FB4CEC"/>
    <w:pPr>
      <w:tabs>
        <w:tab w:val="num" w:pos="360"/>
      </w:tabs>
      <w:ind w:left="357" w:hanging="357"/>
    </w:pPr>
    <w:rPr>
      <w:sz w:val="20"/>
    </w:rPr>
  </w:style>
  <w:style w:type="character" w:customStyle="1" w:styleId="AIIndentChar">
    <w:name w:val="AI Indent Char"/>
    <w:basedOn w:val="AITableTextChar"/>
    <w:link w:val="AIIndent"/>
    <w:locked/>
    <w:rsid w:val="007316E2"/>
    <w:rPr>
      <w:rFonts w:ascii="Calibri" w:hAnsi="Calibri"/>
      <w:sz w:val="20"/>
      <w:szCs w:val="20"/>
      <w:lang w:eastAsia="en-US"/>
    </w:rPr>
  </w:style>
  <w:style w:type="paragraph" w:customStyle="1" w:styleId="TableHeadingCentre-BP3">
    <w:name w:val="Table Heading Centre - BP3"/>
    <w:basedOn w:val="TableHeadingCentre-BP4"/>
    <w:rsid w:val="00FB4CEC"/>
    <w:rPr>
      <w:sz w:val="20"/>
    </w:rPr>
  </w:style>
  <w:style w:type="paragraph" w:customStyle="1" w:styleId="TableHeadingLeft-BP3">
    <w:name w:val="Table Heading Left - BP3"/>
    <w:basedOn w:val="TableHeadingLeft-BP4"/>
    <w:rsid w:val="00FB4CEC"/>
    <w:rPr>
      <w:sz w:val="20"/>
    </w:rPr>
  </w:style>
  <w:style w:type="paragraph" w:customStyle="1" w:styleId="TableHeadingRight-BP3">
    <w:name w:val="Table Heading Right - BP3"/>
    <w:basedOn w:val="TableHeadingRight-BP4"/>
    <w:rsid w:val="00FB4CEC"/>
    <w:rPr>
      <w:sz w:val="20"/>
    </w:rPr>
  </w:style>
  <w:style w:type="paragraph" w:customStyle="1" w:styleId="TableNumbersRight-BP3">
    <w:name w:val="Table Numbers Right - BP3"/>
    <w:basedOn w:val="TableNumbersRight-BP4"/>
    <w:rsid w:val="00FB4CEC"/>
    <w:rPr>
      <w:sz w:val="20"/>
    </w:rPr>
  </w:style>
  <w:style w:type="paragraph" w:customStyle="1" w:styleId="TableTextLeft-BP3">
    <w:name w:val="Table Text Left - BP3"/>
    <w:basedOn w:val="TableTextLeft-BP4"/>
    <w:rsid w:val="00FB4CEC"/>
    <w:rPr>
      <w:sz w:val="20"/>
    </w:rPr>
  </w:style>
  <w:style w:type="paragraph" w:customStyle="1" w:styleId="TableTextLeftBold-BP3">
    <w:name w:val="Table Text Left Bold - BP3"/>
    <w:basedOn w:val="TableTextLeftBold-BP4"/>
    <w:rsid w:val="00FB4CEC"/>
    <w:rPr>
      <w:sz w:val="20"/>
    </w:rPr>
  </w:style>
  <w:style w:type="paragraph" w:customStyle="1" w:styleId="TableTextRight-BP3">
    <w:name w:val="Table Text Right - BP3"/>
    <w:basedOn w:val="TableTextRight-BP4"/>
    <w:rsid w:val="00FB4CEC"/>
    <w:rPr>
      <w:sz w:val="20"/>
    </w:rPr>
  </w:style>
  <w:style w:type="paragraph" w:customStyle="1" w:styleId="TableTextRightBold-BP3">
    <w:name w:val="Table Text Right Bold - BP3"/>
    <w:basedOn w:val="TableTextRightBold-BP4"/>
    <w:rsid w:val="00FB4CEC"/>
  </w:style>
  <w:style w:type="paragraph" w:customStyle="1" w:styleId="TableTextLeft-BP4FS">
    <w:name w:val="Table Text Left - BP4 FS"/>
    <w:basedOn w:val="TableTextLeft-BP4"/>
    <w:rsid w:val="00FB4CEC"/>
    <w:pPr>
      <w:ind w:left="227"/>
    </w:pPr>
  </w:style>
  <w:style w:type="paragraph" w:customStyle="1" w:styleId="TableHeadingCentre-BP410pt">
    <w:name w:val="Table Heading Centre - BP4 10pt"/>
    <w:basedOn w:val="TableHeadingCentre-BP4"/>
    <w:rsid w:val="00FB4CEC"/>
    <w:rPr>
      <w:sz w:val="20"/>
    </w:rPr>
  </w:style>
  <w:style w:type="paragraph" w:customStyle="1" w:styleId="TableHeadingLeft-BP410pt">
    <w:name w:val="Table Heading Left - BP4 10pt"/>
    <w:basedOn w:val="TableHeadingLeft-BP4"/>
    <w:rsid w:val="00FB4CEC"/>
    <w:rPr>
      <w:sz w:val="20"/>
    </w:rPr>
  </w:style>
  <w:style w:type="paragraph" w:customStyle="1" w:styleId="TableHeadingRight-BP410pt">
    <w:name w:val="Table Heading Right - BP4 10pt"/>
    <w:basedOn w:val="TableHeadingRight-BP4"/>
    <w:rsid w:val="00FB4CEC"/>
    <w:rPr>
      <w:sz w:val="20"/>
    </w:rPr>
  </w:style>
  <w:style w:type="paragraph" w:customStyle="1" w:styleId="TableTextLeft-BP410pt">
    <w:name w:val="Table Text Left - BP4 10pt"/>
    <w:basedOn w:val="TableTextLeft-BP4"/>
    <w:rsid w:val="00FB4CEC"/>
    <w:rPr>
      <w:sz w:val="20"/>
    </w:rPr>
  </w:style>
  <w:style w:type="paragraph" w:customStyle="1" w:styleId="TableTextLeftBold-BP410pt">
    <w:name w:val="Table Text Left Bold - BP4 10pt"/>
    <w:basedOn w:val="TableTextLeftBold-BP4"/>
    <w:rsid w:val="00FB4CEC"/>
    <w:rPr>
      <w:sz w:val="20"/>
    </w:rPr>
  </w:style>
  <w:style w:type="paragraph" w:customStyle="1" w:styleId="TableTextRight-BP410pt">
    <w:name w:val="Table Text Right - BP4 10pt"/>
    <w:basedOn w:val="TableTextRight-BP4"/>
    <w:rsid w:val="00FB4CEC"/>
    <w:rPr>
      <w:sz w:val="20"/>
    </w:rPr>
  </w:style>
  <w:style w:type="paragraph" w:customStyle="1" w:styleId="TableTextRightBold-BP410pt">
    <w:name w:val="Table Text Right Bold - BP4 10pt"/>
    <w:basedOn w:val="TableTextRightBold-BP4"/>
    <w:rsid w:val="00FB4CEC"/>
    <w:rPr>
      <w:sz w:val="20"/>
    </w:rPr>
  </w:style>
  <w:style w:type="paragraph" w:customStyle="1" w:styleId="TableTextNumbersBold">
    <w:name w:val="Table Text Numbers Bold"/>
    <w:basedOn w:val="Normal"/>
    <w:rsid w:val="007316E2"/>
    <w:pPr>
      <w:jc w:val="right"/>
    </w:pPr>
    <w:rPr>
      <w:b/>
      <w:sz w:val="18"/>
    </w:rPr>
  </w:style>
  <w:style w:type="paragraph" w:customStyle="1" w:styleId="TableHeading">
    <w:name w:val="Table Heading"/>
    <w:basedOn w:val="Normal"/>
    <w:rsid w:val="007316E2"/>
    <w:pPr>
      <w:spacing w:after="120"/>
      <w:jc w:val="center"/>
    </w:pPr>
    <w:rPr>
      <w:rFonts w:ascii="Arial" w:hAnsi="Arial"/>
      <w:b/>
    </w:rPr>
  </w:style>
  <w:style w:type="paragraph" w:customStyle="1" w:styleId="TableTextLeftBoldparassmaller">
    <w:name w:val="Table Text Left Bold paras smaller"/>
    <w:basedOn w:val="TableTextLeftBold"/>
    <w:rsid w:val="007316E2"/>
    <w:pPr>
      <w:keepNext/>
      <w:spacing w:before="20" w:after="20"/>
      <w:ind w:left="164" w:hanging="164"/>
    </w:pPr>
    <w:rPr>
      <w:sz w:val="18"/>
    </w:rPr>
  </w:style>
  <w:style w:type="paragraph" w:customStyle="1" w:styleId="TableTextNumbersCentred">
    <w:name w:val="Table Text Numbers Centred"/>
    <w:basedOn w:val="Normal"/>
    <w:rsid w:val="007316E2"/>
    <w:pPr>
      <w:jc w:val="center"/>
    </w:pPr>
    <w:rPr>
      <w:sz w:val="18"/>
      <w:szCs w:val="18"/>
    </w:rPr>
  </w:style>
  <w:style w:type="paragraph" w:customStyle="1" w:styleId="aNoteText">
    <w:name w:val="a) Note Text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">
    <w:name w:val="Note Text a)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0">
    <w:name w:val="Note Text a"/>
    <w:basedOn w:val="NoteText"/>
    <w:rsid w:val="007316E2"/>
    <w:pPr>
      <w:tabs>
        <w:tab w:val="num" w:pos="360"/>
      </w:tabs>
      <w:ind w:left="357" w:hanging="357"/>
    </w:pPr>
    <w:rPr>
      <w:szCs w:val="24"/>
    </w:rPr>
  </w:style>
  <w:style w:type="paragraph" w:customStyle="1" w:styleId="TableFootnoteText">
    <w:name w:val="Table Footnote Text"/>
    <w:basedOn w:val="FootnoteText"/>
    <w:autoRedefine/>
    <w:rsid w:val="007316E2"/>
    <w:pPr>
      <w:keepNext/>
      <w:tabs>
        <w:tab w:val="left" w:pos="426"/>
      </w:tabs>
      <w:spacing w:after="120"/>
      <w:contextualSpacing/>
      <w:jc w:val="both"/>
    </w:pPr>
    <w:rPr>
      <w:i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B4CE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316E2"/>
    <w:rPr>
      <w:rFonts w:ascii="Calibri" w:hAnsi="Calibri"/>
      <w:sz w:val="20"/>
      <w:szCs w:val="20"/>
      <w:lang w:eastAsia="en-US"/>
    </w:rPr>
  </w:style>
  <w:style w:type="paragraph" w:customStyle="1" w:styleId="TableTextNumbers">
    <w:name w:val="Table Text Numbers"/>
    <w:basedOn w:val="Normal"/>
    <w:autoRedefine/>
    <w:rsid w:val="007316E2"/>
    <w:pPr>
      <w:spacing w:before="60" w:after="60"/>
      <w:jc w:val="right"/>
    </w:pPr>
    <w:rPr>
      <w:sz w:val="18"/>
      <w:szCs w:val="18"/>
    </w:rPr>
  </w:style>
  <w:style w:type="paragraph" w:customStyle="1" w:styleId="TableTextLeftNoIndent">
    <w:name w:val="Table Text Left No Indent"/>
    <w:basedOn w:val="TableTextLeft"/>
    <w:autoRedefine/>
    <w:rsid w:val="007316E2"/>
    <w:pPr>
      <w:spacing w:before="40" w:after="40"/>
      <w:ind w:left="0" w:firstLine="0"/>
    </w:pPr>
    <w:rPr>
      <w:lang w:val="en-GB"/>
    </w:rPr>
  </w:style>
  <w:style w:type="character" w:styleId="FootnoteReference">
    <w:name w:val="foot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AINotesChar">
    <w:name w:val="AI Notes Char"/>
    <w:basedOn w:val="DefaultParagraphFont"/>
    <w:link w:val="AINotes"/>
    <w:locked/>
    <w:rsid w:val="007316E2"/>
    <w:rPr>
      <w:rFonts w:ascii="Calibri" w:hAnsi="Calibri"/>
      <w:sz w:val="16"/>
      <w:szCs w:val="20"/>
      <w:lang w:eastAsia="en-US"/>
    </w:rPr>
  </w:style>
  <w:style w:type="paragraph" w:styleId="EndnoteText">
    <w:name w:val="endnote text"/>
    <w:basedOn w:val="Normal"/>
    <w:link w:val="EndnoteTextChar"/>
    <w:rsid w:val="00FB4CEC"/>
    <w:rPr>
      <w:sz w:val="20"/>
    </w:rPr>
  </w:style>
  <w:style w:type="character" w:customStyle="1" w:styleId="EndnoteTextChar">
    <w:name w:val="Endnote Text Char"/>
    <w:basedOn w:val="DefaultParagraphFont"/>
    <w:link w:val="EndnoteText"/>
    <w:locked/>
    <w:rsid w:val="001B2725"/>
    <w:rPr>
      <w:rFonts w:ascii="Calibri" w:hAnsi="Calibri"/>
      <w:sz w:val="20"/>
      <w:szCs w:val="20"/>
      <w:lang w:eastAsia="en-US"/>
    </w:rPr>
  </w:style>
  <w:style w:type="character" w:styleId="EndnoteReference">
    <w:name w:val="end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CharChar3">
    <w:name w:val="Char Char3"/>
    <w:basedOn w:val="DefaultParagraphFont"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CharChar1">
    <w:name w:val="Char Char1"/>
    <w:basedOn w:val="DefaultParagraphFont"/>
    <w:locked/>
    <w:rsid w:val="00FB4CEC"/>
    <w:rPr>
      <w:rFonts w:ascii="Arial" w:hAnsi="Arial" w:cs="Arial"/>
      <w:b/>
      <w:bCs/>
      <w:sz w:val="24"/>
      <w:szCs w:val="26"/>
      <w:lang w:val="en-AU" w:eastAsia="en-US" w:bidi="ar-SA"/>
    </w:rPr>
  </w:style>
  <w:style w:type="character" w:customStyle="1" w:styleId="CharChar">
    <w:name w:val="Char Char"/>
    <w:basedOn w:val="DefaultParagraphFont"/>
    <w:rsid w:val="00FB4CEC"/>
    <w:rPr>
      <w:rFonts w:ascii="Calibri" w:hAnsi="Calibri"/>
      <w:sz w:val="24"/>
      <w:lang w:val="en-AU" w:eastAsia="en-US" w:bidi="ar-SA"/>
    </w:rPr>
  </w:style>
  <w:style w:type="character" w:styleId="CommentReference">
    <w:name w:val="annotation reference"/>
    <w:basedOn w:val="DefaultParagraphFont"/>
    <w:rsid w:val="00FB4CEC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FB4CE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7316E2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4CE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locked/>
    <w:rsid w:val="007316E2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CharChar18">
    <w:name w:val="Char Char18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CharChar14">
    <w:name w:val="Char Char14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paragraph" w:customStyle="1" w:styleId="PH4">
    <w:name w:val="PH4"/>
    <w:basedOn w:val="Normal"/>
    <w:rsid w:val="007316E2"/>
    <w:pPr>
      <w:spacing w:before="120"/>
    </w:pPr>
    <w:rPr>
      <w:b/>
      <w:sz w:val="20"/>
    </w:rPr>
  </w:style>
  <w:style w:type="character" w:customStyle="1" w:styleId="Heading4Char2">
    <w:name w:val="Heading 4 Char2"/>
    <w:basedOn w:val="DefaultParagraphFont"/>
    <w:semiHidden/>
    <w:locked/>
    <w:rsid w:val="007316E2"/>
    <w:rPr>
      <w:rFonts w:cs="Times New Roman"/>
      <w:i/>
      <w:sz w:val="24"/>
      <w:lang w:val="en-AU" w:eastAsia="en-US" w:bidi="ar-SA"/>
    </w:rPr>
  </w:style>
  <w:style w:type="character" w:customStyle="1" w:styleId="Heading7Char2">
    <w:name w:val="Heading 7 Char2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character" w:customStyle="1" w:styleId="Heading1Char1">
    <w:name w:val="Heading 1 Char1"/>
    <w:basedOn w:val="DefaultParagraphFont"/>
    <w:locked/>
    <w:rsid w:val="007316E2"/>
    <w:rPr>
      <w:rFonts w:ascii="Arial Bold" w:hAnsi="Arial Bold" w:cs="Times New Roman"/>
      <w:b/>
      <w:bCs/>
      <w:caps/>
      <w:kern w:val="28"/>
      <w:sz w:val="24"/>
      <w:szCs w:val="24"/>
      <w:lang w:val="en-AU" w:eastAsia="en-US" w:bidi="ar-SA"/>
    </w:rPr>
  </w:style>
  <w:style w:type="character" w:customStyle="1" w:styleId="Heading2Char1">
    <w:name w:val="Heading 2 Char1"/>
    <w:basedOn w:val="DefaultParagraphFont"/>
    <w:semiHidden/>
    <w:locked/>
    <w:rsid w:val="007316E2"/>
    <w:rPr>
      <w:rFonts w:cs="Times New Roman"/>
      <w:b/>
      <w:iCs/>
      <w:sz w:val="24"/>
      <w:szCs w:val="24"/>
      <w:lang w:val="en-AU" w:eastAsia="en-US" w:bidi="ar-SA"/>
    </w:rPr>
  </w:style>
  <w:style w:type="character" w:customStyle="1" w:styleId="Heading3Char1">
    <w:name w:val="Heading 3 Char1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Heading4Char1">
    <w:name w:val="Heading 4 Char1"/>
    <w:basedOn w:val="DefaultParagraphFont"/>
    <w:semiHidden/>
    <w:locked/>
    <w:rsid w:val="007316E2"/>
    <w:rPr>
      <w:rFonts w:cs="Times New Roman"/>
      <w:i/>
      <w:sz w:val="24"/>
      <w:szCs w:val="24"/>
      <w:lang w:val="en-AU" w:eastAsia="en-US" w:bidi="ar-SA"/>
    </w:rPr>
  </w:style>
  <w:style w:type="character" w:customStyle="1" w:styleId="Heading5Char1">
    <w:name w:val="Heading 5 Char1"/>
    <w:basedOn w:val="DefaultParagraphFont"/>
    <w:semiHidden/>
    <w:locked/>
    <w:rsid w:val="007316E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basedOn w:val="DefaultParagraphFont"/>
    <w:semiHidden/>
    <w:locked/>
    <w:rsid w:val="007316E2"/>
    <w:rPr>
      <w:rFonts w:cs="Times New Roman"/>
      <w:b/>
      <w:bCs/>
      <w:sz w:val="24"/>
      <w:szCs w:val="24"/>
      <w:lang w:val="en-GB" w:eastAsia="en-US" w:bidi="ar-SA"/>
    </w:rPr>
  </w:style>
  <w:style w:type="character" w:customStyle="1" w:styleId="Heading8Char1">
    <w:name w:val="Heading 8 Char1"/>
    <w:basedOn w:val="DefaultParagraphFont"/>
    <w:semiHidden/>
    <w:locked/>
    <w:rsid w:val="007316E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1">
    <w:name w:val="Heading 9 Char1"/>
    <w:basedOn w:val="DefaultParagraphFont"/>
    <w:semiHidden/>
    <w:locked/>
    <w:rsid w:val="007316E2"/>
    <w:rPr>
      <w:rFonts w:ascii="Cambria" w:hAnsi="Cambria" w:cs="Times New Roman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locked/>
    <w:rsid w:val="007316E2"/>
    <w:rPr>
      <w:rFonts w:cs="Times New Roman"/>
      <w:lang w:eastAsia="en-US"/>
    </w:rPr>
  </w:style>
  <w:style w:type="character" w:customStyle="1" w:styleId="HeaderChar1">
    <w:name w:val="Head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BodyTextIndentChar1">
    <w:name w:val="Body Text Indent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styleId="TOC1">
    <w:name w:val="toc 1"/>
    <w:basedOn w:val="Normal"/>
    <w:next w:val="Normal"/>
    <w:autoRedefine/>
    <w:rsid w:val="00FB4CEC"/>
  </w:style>
  <w:style w:type="paragraph" w:styleId="TOC2">
    <w:name w:val="toc 2"/>
    <w:basedOn w:val="Normal"/>
    <w:next w:val="Normal"/>
    <w:autoRedefine/>
    <w:rsid w:val="00FB4CEC"/>
    <w:pPr>
      <w:ind w:left="240"/>
    </w:pPr>
  </w:style>
  <w:style w:type="paragraph" w:styleId="TOC3">
    <w:name w:val="toc 3"/>
    <w:basedOn w:val="Normal"/>
    <w:next w:val="Normal"/>
    <w:autoRedefine/>
    <w:rsid w:val="00FB4CEC"/>
    <w:pPr>
      <w:ind w:left="480"/>
    </w:pPr>
  </w:style>
  <w:style w:type="paragraph" w:styleId="TOC4">
    <w:name w:val="toc 4"/>
    <w:basedOn w:val="Normal"/>
    <w:next w:val="Normal"/>
    <w:autoRedefine/>
    <w:rsid w:val="00FB4CEC"/>
    <w:pPr>
      <w:ind w:left="720"/>
    </w:pPr>
  </w:style>
  <w:style w:type="paragraph" w:styleId="TOC5">
    <w:name w:val="toc 5"/>
    <w:basedOn w:val="Normal"/>
    <w:next w:val="Normal"/>
    <w:autoRedefine/>
    <w:rsid w:val="00FB4CEC"/>
    <w:pPr>
      <w:ind w:left="960"/>
    </w:pPr>
  </w:style>
  <w:style w:type="paragraph" w:styleId="TOC6">
    <w:name w:val="toc 6"/>
    <w:basedOn w:val="Normal"/>
    <w:next w:val="Normal"/>
    <w:autoRedefine/>
    <w:rsid w:val="00FB4CEC"/>
    <w:pPr>
      <w:ind w:left="1200"/>
    </w:pPr>
  </w:style>
  <w:style w:type="paragraph" w:styleId="TOC7">
    <w:name w:val="toc 7"/>
    <w:basedOn w:val="Normal"/>
    <w:next w:val="Normal"/>
    <w:autoRedefine/>
    <w:rsid w:val="00FB4CEC"/>
    <w:pPr>
      <w:ind w:left="1440"/>
    </w:pPr>
  </w:style>
  <w:style w:type="paragraph" w:styleId="TOC8">
    <w:name w:val="toc 8"/>
    <w:basedOn w:val="Normal"/>
    <w:next w:val="Normal"/>
    <w:autoRedefine/>
    <w:rsid w:val="00FB4CEC"/>
    <w:pPr>
      <w:ind w:left="1680"/>
    </w:pPr>
  </w:style>
  <w:style w:type="paragraph" w:styleId="TOC9">
    <w:name w:val="toc 9"/>
    <w:basedOn w:val="Normal"/>
    <w:next w:val="Normal"/>
    <w:autoRedefine/>
    <w:rsid w:val="00FB4CEC"/>
    <w:pPr>
      <w:ind w:left="1920"/>
    </w:pPr>
  </w:style>
  <w:style w:type="character" w:customStyle="1" w:styleId="BodyTextChar1">
    <w:name w:val="Body Text Char1"/>
    <w:basedOn w:val="DefaultParagraphFont"/>
    <w:semiHidden/>
    <w:locked/>
    <w:rsid w:val="007316E2"/>
    <w:rPr>
      <w:rFonts w:cs="Times New Roman"/>
      <w:sz w:val="24"/>
      <w:lang w:val="en-AU" w:eastAsia="en-US" w:bidi="ar-SA"/>
    </w:rPr>
  </w:style>
  <w:style w:type="paragraph" w:customStyle="1" w:styleId="MinorHeading">
    <w:name w:val="Minor Heading"/>
    <w:basedOn w:val="Normal"/>
    <w:rsid w:val="007316E2"/>
    <w:rPr>
      <w:rFonts w:ascii="Arial" w:hAnsi="Arial"/>
      <w:b/>
    </w:rPr>
  </w:style>
  <w:style w:type="character" w:customStyle="1" w:styleId="PlainTextChar1">
    <w:name w:val="Plain Text Char1"/>
    <w:basedOn w:val="DefaultParagraphFont"/>
    <w:semiHidden/>
    <w:locked/>
    <w:rsid w:val="007316E2"/>
    <w:rPr>
      <w:rFonts w:ascii="Courier New" w:hAnsi="Courier New" w:cs="Courier New"/>
      <w:lang w:eastAsia="en-US"/>
    </w:rPr>
  </w:style>
  <w:style w:type="character" w:customStyle="1" w:styleId="BodyTextIndent2Char1">
    <w:name w:val="Body Text Indent 2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character" w:customStyle="1" w:styleId="BodyTextIndent3Char1">
    <w:name w:val="Body Text Indent 3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paragraph" w:customStyle="1" w:styleId="PH3">
    <w:name w:val="PH3"/>
    <w:basedOn w:val="Normal"/>
    <w:rsid w:val="007316E2"/>
    <w:pPr>
      <w:keepNext/>
      <w:outlineLvl w:val="0"/>
    </w:pPr>
    <w:rPr>
      <w:rFonts w:ascii="Arial" w:hAnsi="Arial"/>
      <w:b/>
      <w:kern w:val="28"/>
      <w:lang w:val="en-GB"/>
    </w:rPr>
  </w:style>
  <w:style w:type="character" w:customStyle="1" w:styleId="BodyText2Char1">
    <w:name w:val="Body Text 2 Char1"/>
    <w:basedOn w:val="DefaultParagraphFont"/>
    <w:semiHidden/>
    <w:locked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BodyText3Char1">
    <w:name w:val="Body Text 3 Char1"/>
    <w:basedOn w:val="DefaultParagraphFont"/>
    <w:semiHidden/>
    <w:locked/>
    <w:rsid w:val="007316E2"/>
    <w:rPr>
      <w:rFonts w:cs="Times New Roman"/>
      <w:sz w:val="16"/>
      <w:szCs w:val="16"/>
      <w:lang w:val="en-AU" w:eastAsia="en-US" w:bidi="ar-SA"/>
    </w:rPr>
  </w:style>
  <w:style w:type="paragraph" w:customStyle="1" w:styleId="Numbering">
    <w:name w:val="Numbering"/>
    <w:basedOn w:val="Normal"/>
    <w:rsid w:val="007316E2"/>
    <w:pPr>
      <w:numPr>
        <w:ilvl w:val="1"/>
        <w:numId w:val="1"/>
      </w:numPr>
      <w:spacing w:before="120" w:after="120"/>
      <w:jc w:val="both"/>
    </w:pPr>
    <w:rPr>
      <w:lang w:val="en-US"/>
    </w:rPr>
  </w:style>
  <w:style w:type="paragraph" w:customStyle="1" w:styleId="AIBlurb0">
    <w:name w:val="AI Blurb"/>
    <w:basedOn w:val="Normal"/>
    <w:rsid w:val="007316E2"/>
    <w:pPr>
      <w:spacing w:before="120" w:after="240"/>
      <w:jc w:val="both"/>
    </w:pPr>
    <w:rPr>
      <w:rFonts w:ascii="Times New (W1)" w:hAnsi="Times New (W1)"/>
      <w:sz w:val="20"/>
    </w:rPr>
  </w:style>
  <w:style w:type="paragraph" w:customStyle="1" w:styleId="BodyText1">
    <w:name w:val="Body Text 1"/>
    <w:basedOn w:val="Normal"/>
    <w:rsid w:val="007316E2"/>
    <w:pPr>
      <w:jc w:val="both"/>
    </w:pPr>
  </w:style>
  <w:style w:type="paragraph" w:customStyle="1" w:styleId="PH1">
    <w:name w:val="PH1"/>
    <w:basedOn w:val="Heading1"/>
    <w:rsid w:val="007316E2"/>
    <w:pPr>
      <w:jc w:val="center"/>
    </w:pPr>
    <w:rPr>
      <w:lang w:val="en-GB"/>
    </w:rPr>
  </w:style>
  <w:style w:type="paragraph" w:customStyle="1" w:styleId="PH2">
    <w:name w:val="PH2"/>
    <w:basedOn w:val="PH1"/>
    <w:rsid w:val="007316E2"/>
    <w:rPr>
      <w:b w:val="0"/>
      <w:sz w:val="24"/>
    </w:rPr>
  </w:style>
  <w:style w:type="paragraph" w:customStyle="1" w:styleId="PText">
    <w:name w:val="PText"/>
    <w:basedOn w:val="Normal"/>
    <w:rsid w:val="007316E2"/>
    <w:rPr>
      <w:sz w:val="20"/>
    </w:rPr>
  </w:style>
  <w:style w:type="paragraph" w:customStyle="1" w:styleId="MajorHeading">
    <w:name w:val="Major Heading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MajorHeading2">
    <w:name w:val="Major Heading 2"/>
    <w:basedOn w:val="MajorHeading1"/>
    <w:rsid w:val="007316E2"/>
    <w:pPr>
      <w:pBdr>
        <w:bottom w:val="none" w:sz="0" w:space="0" w:color="auto"/>
      </w:pBdr>
    </w:pPr>
  </w:style>
  <w:style w:type="paragraph" w:customStyle="1" w:styleId="MajorHeading1">
    <w:name w:val="Major Heading 1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Sub-Heading3">
    <w:name w:val="Sub-Heading 3"/>
    <w:basedOn w:val="Sub-Heading2"/>
    <w:rsid w:val="007316E2"/>
    <w:pPr>
      <w:keepNext w:val="0"/>
      <w:keepLines w:val="0"/>
      <w:spacing w:after="0"/>
      <w:jc w:val="left"/>
    </w:pPr>
    <w:rPr>
      <w:sz w:val="20"/>
    </w:rPr>
  </w:style>
  <w:style w:type="paragraph" w:customStyle="1" w:styleId="Tableformat">
    <w:name w:val="Table format"/>
    <w:basedOn w:val="BodyText"/>
    <w:rsid w:val="007316E2"/>
    <w:pPr>
      <w:keepLines w:val="0"/>
      <w:spacing w:before="100" w:beforeAutospacing="1" w:afterAutospacing="1"/>
    </w:pPr>
    <w:rPr>
      <w:b/>
      <w:sz w:val="20"/>
    </w:rPr>
  </w:style>
  <w:style w:type="paragraph" w:customStyle="1" w:styleId="TableGraphic">
    <w:name w:val="TableGraphic"/>
    <w:basedOn w:val="Normal"/>
    <w:next w:val="Normal"/>
    <w:rsid w:val="007316E2"/>
    <w:pPr>
      <w:keepNext/>
      <w:spacing w:after="20"/>
      <w:ind w:right="-113"/>
    </w:pPr>
    <w:rPr>
      <w:rFonts w:ascii="Tahoma" w:hAnsi="Tahoma"/>
      <w:b/>
      <w:color w:val="000000"/>
      <w:sz w:val="20"/>
    </w:rPr>
  </w:style>
  <w:style w:type="paragraph" w:customStyle="1" w:styleId="Text">
    <w:name w:val="Text"/>
    <w:basedOn w:val="Normal"/>
    <w:rsid w:val="007316E2"/>
    <w:pPr>
      <w:jc w:val="both"/>
    </w:pPr>
  </w:style>
  <w:style w:type="paragraph" w:customStyle="1" w:styleId="Text1">
    <w:name w:val="Text 1"/>
    <w:basedOn w:val="Normal"/>
    <w:rsid w:val="007316E2"/>
    <w:pPr>
      <w:jc w:val="both"/>
    </w:pPr>
    <w:rPr>
      <w:rFonts w:ascii="Arial" w:hAnsi="Arial"/>
    </w:rPr>
  </w:style>
  <w:style w:type="character" w:customStyle="1" w:styleId="EmailStyle2891">
    <w:name w:val="EmailStyle2891"/>
    <w:basedOn w:val="DefaultParagraphFont"/>
    <w:uiPriority w:val="99"/>
    <w:rsid w:val="007316E2"/>
    <w:rPr>
      <w:rFonts w:ascii="Arial" w:hAnsi="Arial" w:cs="Arial"/>
      <w:color w:val="000080"/>
      <w:sz w:val="20"/>
    </w:rPr>
  </w:style>
  <w:style w:type="character" w:customStyle="1" w:styleId="EmailStyle2901">
    <w:name w:val="EmailStyle2901"/>
    <w:basedOn w:val="DefaultParagraphFont"/>
    <w:uiPriority w:val="99"/>
    <w:rsid w:val="007316E2"/>
    <w:rPr>
      <w:rFonts w:ascii="Arial" w:hAnsi="Arial" w:cs="Arial"/>
      <w:color w:val="auto"/>
      <w:sz w:val="20"/>
    </w:rPr>
  </w:style>
  <w:style w:type="character" w:customStyle="1" w:styleId="EmailStyle2911">
    <w:name w:val="EmailStyle2911"/>
    <w:basedOn w:val="DefaultParagraphFont"/>
    <w:uiPriority w:val="99"/>
    <w:rsid w:val="007316E2"/>
    <w:rPr>
      <w:rFonts w:ascii="Arial" w:hAnsi="Arial" w:cs="Arial"/>
      <w:color w:val="auto"/>
      <w:sz w:val="20"/>
    </w:rPr>
  </w:style>
  <w:style w:type="paragraph" w:customStyle="1" w:styleId="Output1">
    <w:name w:val="Output 1"/>
    <w:basedOn w:val="Normal"/>
    <w:autoRedefine/>
    <w:rsid w:val="007316E2"/>
    <w:pPr>
      <w:keepNext/>
      <w:keepLines/>
      <w:spacing w:before="100" w:beforeAutospacing="1" w:after="100" w:afterAutospacing="1"/>
      <w:ind w:left="425"/>
      <w:jc w:val="both"/>
    </w:pPr>
    <w:rPr>
      <w:rFonts w:ascii="Times New (W1)" w:hAnsi="Times New (W1)"/>
    </w:rPr>
  </w:style>
  <w:style w:type="paragraph" w:customStyle="1" w:styleId="Output2">
    <w:name w:val="Output 2"/>
    <w:basedOn w:val="Output1"/>
    <w:autoRedefine/>
    <w:rsid w:val="007316E2"/>
    <w:pPr>
      <w:ind w:left="709"/>
    </w:pPr>
    <w:rPr>
      <w:i/>
    </w:rPr>
  </w:style>
  <w:style w:type="paragraph" w:customStyle="1" w:styleId="Output2Indent">
    <w:name w:val="Output 2 Indent"/>
    <w:basedOn w:val="Output2"/>
    <w:autoRedefine/>
    <w:rsid w:val="007316E2"/>
    <w:pPr>
      <w:keepNext w:val="0"/>
      <w:tabs>
        <w:tab w:val="num" w:pos="1429"/>
      </w:tabs>
      <w:spacing w:before="0" w:beforeAutospacing="0"/>
      <w:ind w:left="1429" w:hanging="360"/>
    </w:pPr>
  </w:style>
  <w:style w:type="character" w:customStyle="1" w:styleId="BalloonTextChar1">
    <w:name w:val="Balloon Text Char1"/>
    <w:basedOn w:val="DefaultParagraphFont"/>
    <w:semiHidden/>
    <w:locked/>
    <w:rsid w:val="007316E2"/>
    <w:rPr>
      <w:rFonts w:cs="Times New Roman"/>
      <w:sz w:val="2"/>
      <w:lang w:eastAsia="en-US"/>
    </w:rPr>
  </w:style>
  <w:style w:type="paragraph" w:customStyle="1" w:styleId="Bullet">
    <w:name w:val="Bulle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bullet2">
    <w:name w:val="bullet 2"/>
    <w:basedOn w:val="Normal"/>
    <w:rsid w:val="007316E2"/>
    <w:pPr>
      <w:tabs>
        <w:tab w:val="left" w:pos="360"/>
        <w:tab w:val="left" w:pos="454"/>
      </w:tabs>
      <w:spacing w:after="120"/>
      <w:ind w:left="454" w:hanging="454"/>
      <w:jc w:val="both"/>
    </w:pPr>
    <w:rPr>
      <w:color w:val="000000"/>
    </w:rPr>
  </w:style>
  <w:style w:type="paragraph" w:customStyle="1" w:styleId="GalText">
    <w:name w:val="GalText"/>
    <w:basedOn w:val="Normal"/>
    <w:rsid w:val="007316E2"/>
    <w:pPr>
      <w:spacing w:before="60" w:after="60"/>
    </w:pPr>
    <w:rPr>
      <w:rFonts w:ascii="Arial Narrow" w:hAnsi="Arial Narrow"/>
    </w:rPr>
  </w:style>
  <w:style w:type="paragraph" w:customStyle="1" w:styleId="NumberedNotes">
    <w:name w:val="Numbered Notes"/>
    <w:basedOn w:val="FootnoteText"/>
    <w:rsid w:val="007316E2"/>
    <w:pPr>
      <w:spacing w:after="60"/>
      <w:ind w:left="357" w:hanging="357"/>
      <w:jc w:val="both"/>
    </w:pPr>
    <w:rPr>
      <w:sz w:val="16"/>
    </w:rPr>
  </w:style>
  <w:style w:type="paragraph" w:customStyle="1" w:styleId="PI1">
    <w:name w:val="PI 1"/>
    <w:basedOn w:val="Normal"/>
    <w:rsid w:val="007316E2"/>
    <w:pPr>
      <w:spacing w:before="240"/>
    </w:pPr>
    <w:rPr>
      <w:rFonts w:ascii="Times New (W1)" w:hAnsi="Times New (W1)"/>
    </w:rPr>
  </w:style>
  <w:style w:type="paragraph" w:customStyle="1" w:styleId="PI2">
    <w:name w:val="PI 2"/>
    <w:basedOn w:val="PI1"/>
    <w:rsid w:val="007316E2"/>
    <w:pPr>
      <w:spacing w:after="240"/>
    </w:pPr>
    <w:rPr>
      <w:i/>
    </w:rPr>
  </w:style>
  <w:style w:type="paragraph" w:customStyle="1" w:styleId="PI2Indent">
    <w:name w:val="PI 2  Indent"/>
    <w:basedOn w:val="Normal"/>
    <w:rsid w:val="007316E2"/>
    <w:pPr>
      <w:ind w:left="357" w:hanging="357"/>
    </w:pPr>
  </w:style>
  <w:style w:type="paragraph" w:customStyle="1" w:styleId="Style1">
    <w:name w:val="Style1"/>
    <w:basedOn w:val="AITableText"/>
    <w:rsid w:val="007316E2"/>
    <w:pPr>
      <w:spacing w:before="120" w:after="240"/>
      <w:ind w:left="714" w:hanging="357"/>
    </w:pPr>
    <w:rPr>
      <w:rFonts w:ascii="Times New (W1)" w:hAnsi="Times New (W1)"/>
    </w:rPr>
  </w:style>
  <w:style w:type="paragraph" w:customStyle="1" w:styleId="Style1Indent">
    <w:name w:val="Style1 Indent"/>
    <w:basedOn w:val="Normal"/>
    <w:rsid w:val="007316E2"/>
    <w:pPr>
      <w:tabs>
        <w:tab w:val="num" w:pos="1440"/>
      </w:tabs>
      <w:ind w:left="1440" w:hanging="360"/>
    </w:pPr>
    <w:rPr>
      <w:sz w:val="20"/>
    </w:rPr>
  </w:style>
  <w:style w:type="paragraph" w:customStyle="1" w:styleId="Sub-Heading1">
    <w:name w:val="Sub-Heading 1"/>
    <w:basedOn w:val="Normal"/>
    <w:next w:val="Normal"/>
    <w:autoRedefine/>
    <w:rsid w:val="007316E2"/>
    <w:pPr>
      <w:keepNext/>
      <w:spacing w:before="240" w:after="240"/>
      <w:outlineLvl w:val="0"/>
    </w:pPr>
    <w:rPr>
      <w:rFonts w:ascii="Arial" w:hAnsi="Arial"/>
      <w:i/>
    </w:rPr>
  </w:style>
  <w:style w:type="paragraph" w:customStyle="1" w:styleId="Sub-Headings">
    <w:name w:val="Sub-Headings"/>
    <w:basedOn w:val="MinorHeading"/>
    <w:rsid w:val="007316E2"/>
    <w:pPr>
      <w:keepNext/>
      <w:spacing w:before="240" w:after="120"/>
      <w:outlineLvl w:val="0"/>
    </w:pPr>
    <w:rPr>
      <w:rFonts w:cs="Arial"/>
      <w:b w:val="0"/>
      <w:bCs/>
      <w:i/>
      <w:szCs w:val="24"/>
    </w:rPr>
  </w:style>
  <w:style w:type="paragraph" w:customStyle="1" w:styleId="TableText">
    <w:name w:val="TableText"/>
    <w:basedOn w:val="BodyText"/>
    <w:rsid w:val="007316E2"/>
    <w:pPr>
      <w:keepNext w:val="0"/>
      <w:keepLines w:val="0"/>
      <w:spacing w:before="100" w:beforeAutospacing="1" w:afterAutospacing="1"/>
      <w:jc w:val="left"/>
    </w:pPr>
    <w:rPr>
      <w:rFonts w:ascii="Arial" w:hAnsi="Arial"/>
      <w:kern w:val="28"/>
      <w:sz w:val="22"/>
    </w:rPr>
  </w:style>
  <w:style w:type="paragraph" w:customStyle="1" w:styleId="dot">
    <w:name w:val="do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xl30">
    <w:name w:val="xl30"/>
    <w:basedOn w:val="Normal"/>
    <w:rsid w:val="007316E2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Memopara">
    <w:name w:val="Memo para"/>
    <w:basedOn w:val="Numbering"/>
    <w:rsid w:val="007316E2"/>
    <w:pPr>
      <w:numPr>
        <w:ilvl w:val="0"/>
        <w:numId w:val="0"/>
      </w:numPr>
    </w:pPr>
    <w:rPr>
      <w:szCs w:val="24"/>
    </w:rPr>
  </w:style>
  <w:style w:type="paragraph" w:customStyle="1" w:styleId="para">
    <w:name w:val="para"/>
    <w:basedOn w:val="Normal"/>
    <w:rsid w:val="007316E2"/>
  </w:style>
  <w:style w:type="paragraph" w:customStyle="1" w:styleId="Paragraph2-Bullets">
    <w:name w:val="Paragraph 2 - Bullets"/>
    <w:basedOn w:val="Normal"/>
    <w:rsid w:val="007316E2"/>
    <w:pPr>
      <w:numPr>
        <w:numId w:val="2"/>
      </w:numPr>
    </w:pPr>
  </w:style>
  <w:style w:type="character" w:customStyle="1" w:styleId="CommentTextChar1">
    <w:name w:val="Comment Text Char1"/>
    <w:basedOn w:val="DefaultParagraphFont"/>
    <w:locked/>
    <w:rsid w:val="007316E2"/>
    <w:rPr>
      <w:rFonts w:cs="Times New Roman"/>
      <w:lang w:eastAsia="en-US"/>
    </w:rPr>
  </w:style>
  <w:style w:type="paragraph" w:customStyle="1" w:styleId="SIHeading1centre">
    <w:name w:val="SI Heading 1+centre"/>
    <w:basedOn w:val="SIHeading1"/>
    <w:rsid w:val="007316E2"/>
    <w:pPr>
      <w:jc w:val="left"/>
    </w:pPr>
    <w:rPr>
      <w:rFonts w:ascii="Arial (W1)" w:hAnsi="Arial (W1)"/>
      <w:kern w:val="0"/>
      <w:lang w:val="en-GB"/>
    </w:rPr>
  </w:style>
  <w:style w:type="character" w:customStyle="1" w:styleId="Heading7Char1">
    <w:name w:val="Heading 7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Name-Line2">
    <w:name w:val="Table Name - Line 2"/>
    <w:basedOn w:val="Normal"/>
    <w:autoRedefine/>
    <w:rsid w:val="007316E2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TableName-Line1">
    <w:name w:val="Table Name - Line 1"/>
    <w:basedOn w:val="TableName-Line2"/>
    <w:next w:val="TableName-Line2"/>
    <w:rsid w:val="007316E2"/>
    <w:pPr>
      <w:spacing w:after="0"/>
    </w:pPr>
  </w:style>
  <w:style w:type="paragraph" w:customStyle="1" w:styleId="font5">
    <w:name w:val="font5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font6">
    <w:name w:val="font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font7">
    <w:name w:val="font7"/>
    <w:basedOn w:val="Normal"/>
    <w:rsid w:val="007316E2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font8">
    <w:name w:val="font8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7">
    <w:name w:val="xl67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68">
    <w:name w:val="xl68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9">
    <w:name w:val="xl69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0">
    <w:name w:val="xl70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1">
    <w:name w:val="xl71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2">
    <w:name w:val="xl72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3">
    <w:name w:val="xl73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5">
    <w:name w:val="xl7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8">
    <w:name w:val="xl78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3">
    <w:name w:val="xl83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4">
    <w:name w:val="xl84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5">
    <w:name w:val="xl85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1">
    <w:name w:val="xl91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2">
    <w:name w:val="xl92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3">
    <w:name w:val="xl93"/>
    <w:basedOn w:val="Normal"/>
    <w:rsid w:val="007316E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7316E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5">
    <w:name w:val="xl9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6">
    <w:name w:val="xl9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7">
    <w:name w:val="xl97"/>
    <w:basedOn w:val="Normal"/>
    <w:rsid w:val="007316E2"/>
    <w:pPr>
      <w:pBdr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8">
    <w:name w:val="xl98"/>
    <w:basedOn w:val="Normal"/>
    <w:rsid w:val="00731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24">
    <w:name w:val="xl24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6">
    <w:name w:val="xl26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27">
    <w:name w:val="xl27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28">
    <w:name w:val="xl2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9">
    <w:name w:val="xl2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1">
    <w:name w:val="xl31"/>
    <w:basedOn w:val="Normal"/>
    <w:rsid w:val="007316E2"/>
    <w:pPr>
      <w:spacing w:before="100" w:beforeAutospacing="1" w:after="100" w:afterAutospacing="1"/>
      <w:jc w:val="center"/>
    </w:pPr>
    <w:rPr>
      <w:lang w:eastAsia="en-AU"/>
    </w:rPr>
  </w:style>
  <w:style w:type="paragraph" w:customStyle="1" w:styleId="xl32">
    <w:name w:val="xl32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3">
    <w:name w:val="xl33"/>
    <w:basedOn w:val="Normal"/>
    <w:rsid w:val="007316E2"/>
    <w:pPr>
      <w:spacing w:before="100" w:beforeAutospacing="1" w:after="100" w:afterAutospacing="1"/>
    </w:pPr>
    <w:rPr>
      <w:rFonts w:ascii="Times New Roman Bold" w:hAnsi="Times New Roman Bold"/>
      <w:b/>
      <w:bCs/>
      <w:lang w:eastAsia="en-AU"/>
    </w:rPr>
  </w:style>
  <w:style w:type="paragraph" w:customStyle="1" w:styleId="xl34">
    <w:name w:val="xl34"/>
    <w:basedOn w:val="Normal"/>
    <w:rsid w:val="007316E2"/>
    <w:pP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35">
    <w:name w:val="xl35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36">
    <w:name w:val="xl36"/>
    <w:basedOn w:val="Normal"/>
    <w:rsid w:val="007316E2"/>
    <w:pP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eastAsia="en-AU"/>
    </w:rPr>
  </w:style>
  <w:style w:type="paragraph" w:customStyle="1" w:styleId="xl37">
    <w:name w:val="xl37"/>
    <w:basedOn w:val="Normal"/>
    <w:rsid w:val="007316E2"/>
    <w:pP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38">
    <w:name w:val="xl38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39">
    <w:name w:val="xl3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40">
    <w:name w:val="xl40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41">
    <w:name w:val="xl41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2">
    <w:name w:val="xl42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3">
    <w:name w:val="xl43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4">
    <w:name w:val="xl44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45">
    <w:name w:val="xl45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46">
    <w:name w:val="xl46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7">
    <w:name w:val="xl47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8">
    <w:name w:val="xl4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9">
    <w:name w:val="xl49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0">
    <w:name w:val="xl50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51">
    <w:name w:val="xl51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52">
    <w:name w:val="xl52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3">
    <w:name w:val="xl53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4">
    <w:name w:val="xl54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5">
    <w:name w:val="xl55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6">
    <w:name w:val="xl56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57">
    <w:name w:val="xl57"/>
    <w:basedOn w:val="Normal"/>
    <w:rsid w:val="007316E2"/>
    <w:pPr>
      <w:spacing w:before="100" w:beforeAutospacing="1" w:after="100" w:afterAutospacing="1"/>
      <w:ind w:firstLineChars="100" w:firstLine="100"/>
      <w:textAlignment w:val="center"/>
    </w:pPr>
    <w:rPr>
      <w:sz w:val="18"/>
      <w:szCs w:val="18"/>
      <w:lang w:eastAsia="en-AU"/>
    </w:rPr>
  </w:style>
  <w:style w:type="paragraph" w:customStyle="1" w:styleId="xl58">
    <w:name w:val="xl58"/>
    <w:basedOn w:val="Normal"/>
    <w:rsid w:val="007316E2"/>
    <w:pPr>
      <w:spacing w:before="100" w:beforeAutospacing="1" w:after="100" w:afterAutospacing="1"/>
      <w:textAlignment w:val="center"/>
    </w:pPr>
    <w:rPr>
      <w:rFonts w:ascii="Times New Roman Bold" w:hAnsi="Times New Roman Bold"/>
      <w:b/>
      <w:bCs/>
      <w:lang w:eastAsia="en-AU"/>
    </w:rPr>
  </w:style>
  <w:style w:type="paragraph" w:customStyle="1" w:styleId="xl59">
    <w:name w:val="xl5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en-AU"/>
    </w:rPr>
  </w:style>
  <w:style w:type="paragraph" w:customStyle="1" w:styleId="xl60">
    <w:name w:val="xl60"/>
    <w:basedOn w:val="Normal"/>
    <w:rsid w:val="007316E2"/>
    <w:pPr>
      <w:spacing w:before="100" w:beforeAutospacing="1" w:after="100" w:afterAutospacing="1"/>
      <w:jc w:val="center"/>
      <w:textAlignment w:val="center"/>
    </w:pPr>
    <w:rPr>
      <w:sz w:val="18"/>
      <w:szCs w:val="18"/>
      <w:lang w:eastAsia="en-AU"/>
    </w:rPr>
  </w:style>
  <w:style w:type="paragraph" w:customStyle="1" w:styleId="xl61">
    <w:name w:val="xl61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character" w:customStyle="1" w:styleId="Heading3TopofPageChar">
    <w:name w:val="Heading 3 Top of Page Char"/>
    <w:basedOn w:val="DefaultParagraphFont"/>
    <w:link w:val="Heading3TopofPage"/>
    <w:locked/>
    <w:rsid w:val="007316E2"/>
    <w:rPr>
      <w:rFonts w:ascii="Arial" w:hAnsi="Arial"/>
      <w:b/>
      <w:bCs/>
      <w:sz w:val="24"/>
      <w:szCs w:val="26"/>
    </w:rPr>
  </w:style>
  <w:style w:type="character" w:customStyle="1" w:styleId="TableTextLeft-BP4Char">
    <w:name w:val="Table Text Left - BP4 Char"/>
    <w:basedOn w:val="DefaultParagraphFont"/>
    <w:link w:val="TableTextLeft-BP4"/>
    <w:locked/>
    <w:rsid w:val="007316E2"/>
    <w:rPr>
      <w:rFonts w:ascii="Calibri" w:hAnsi="Calibri"/>
      <w:sz w:val="18"/>
      <w:szCs w:val="18"/>
      <w:lang w:eastAsia="en-US"/>
    </w:rPr>
  </w:style>
  <w:style w:type="paragraph" w:customStyle="1" w:styleId="1n">
    <w:name w:val="1. n"/>
    <w:basedOn w:val="n"/>
    <w:rsid w:val="00FB4CEC"/>
    <w:rPr>
      <w:iCs/>
      <w:szCs w:val="20"/>
    </w:rPr>
  </w:style>
  <w:style w:type="paragraph" w:customStyle="1" w:styleId="an">
    <w:name w:val="a. n"/>
    <w:basedOn w:val="n"/>
    <w:rsid w:val="00FB4CEC"/>
    <w:rPr>
      <w:iCs/>
      <w:szCs w:val="20"/>
    </w:rPr>
  </w:style>
  <w:style w:type="character" w:customStyle="1" w:styleId="CharChar2">
    <w:name w:val="Char Char2"/>
    <w:basedOn w:val="DefaultParagraphFont"/>
    <w:uiPriority w:val="99"/>
    <w:rsid w:val="00BF50D3"/>
    <w:rPr>
      <w:rFonts w:ascii="Calibri" w:hAnsi="Calibri" w:cs="Times New Roman"/>
      <w:sz w:val="24"/>
      <w:lang w:val="en-AU" w:eastAsia="en-US" w:bidi="ar-SA"/>
    </w:rPr>
  </w:style>
  <w:style w:type="character" w:customStyle="1" w:styleId="CharChar11">
    <w:name w:val="Char Char11"/>
    <w:basedOn w:val="DefaultParagraphFont"/>
    <w:uiPriority w:val="99"/>
    <w:rsid w:val="00BF50D3"/>
    <w:rPr>
      <w:rFonts w:ascii="Arial" w:hAnsi="Arial" w:cs="Arial"/>
      <w:b/>
      <w:bCs/>
      <w:sz w:val="26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Index1">
    <w:name w:val="index 1"/>
    <w:basedOn w:val="Normal"/>
    <w:next w:val="Normal"/>
    <w:autoRedefine/>
    <w:rsid w:val="00FB4CEC"/>
    <w:pPr>
      <w:ind w:left="240" w:hanging="240"/>
    </w:pPr>
  </w:style>
  <w:style w:type="paragraph" w:styleId="Index2">
    <w:name w:val="index 2"/>
    <w:basedOn w:val="Normal"/>
    <w:next w:val="Normal"/>
    <w:autoRedefine/>
    <w:rsid w:val="00FB4CEC"/>
    <w:pPr>
      <w:ind w:left="480" w:hanging="240"/>
    </w:pPr>
  </w:style>
  <w:style w:type="paragraph" w:styleId="Index3">
    <w:name w:val="index 3"/>
    <w:basedOn w:val="Normal"/>
    <w:next w:val="Normal"/>
    <w:autoRedefine/>
    <w:rsid w:val="00FB4CEC"/>
    <w:pPr>
      <w:ind w:left="720" w:hanging="240"/>
    </w:pPr>
  </w:style>
  <w:style w:type="paragraph" w:styleId="Index4">
    <w:name w:val="index 4"/>
    <w:basedOn w:val="Normal"/>
    <w:next w:val="Normal"/>
    <w:autoRedefine/>
    <w:rsid w:val="00FB4CEC"/>
    <w:pPr>
      <w:ind w:left="960" w:hanging="240"/>
    </w:pPr>
  </w:style>
  <w:style w:type="paragraph" w:styleId="Index5">
    <w:name w:val="index 5"/>
    <w:basedOn w:val="Normal"/>
    <w:next w:val="Normal"/>
    <w:autoRedefine/>
    <w:rsid w:val="00FB4CEC"/>
    <w:pPr>
      <w:ind w:left="1200" w:hanging="240"/>
    </w:pPr>
  </w:style>
  <w:style w:type="paragraph" w:styleId="Index6">
    <w:name w:val="index 6"/>
    <w:basedOn w:val="Normal"/>
    <w:next w:val="Normal"/>
    <w:autoRedefine/>
    <w:rsid w:val="00FB4CEC"/>
    <w:pPr>
      <w:ind w:left="1440" w:hanging="240"/>
    </w:pPr>
  </w:style>
  <w:style w:type="paragraph" w:styleId="Index7">
    <w:name w:val="index 7"/>
    <w:basedOn w:val="Normal"/>
    <w:next w:val="Normal"/>
    <w:autoRedefine/>
    <w:rsid w:val="00FB4CEC"/>
    <w:pPr>
      <w:ind w:left="1680" w:hanging="240"/>
    </w:pPr>
  </w:style>
  <w:style w:type="paragraph" w:styleId="Index8">
    <w:name w:val="index 8"/>
    <w:basedOn w:val="Normal"/>
    <w:next w:val="Normal"/>
    <w:autoRedefine/>
    <w:rsid w:val="00FB4CEC"/>
    <w:pPr>
      <w:ind w:left="1920" w:hanging="240"/>
    </w:pPr>
  </w:style>
  <w:style w:type="paragraph" w:styleId="Index9">
    <w:name w:val="index 9"/>
    <w:basedOn w:val="Normal"/>
    <w:next w:val="Normal"/>
    <w:autoRedefine/>
    <w:rsid w:val="00FB4CEC"/>
    <w:pPr>
      <w:ind w:left="2160" w:hanging="240"/>
    </w:pPr>
  </w:style>
  <w:style w:type="paragraph" w:styleId="IndexHeading">
    <w:name w:val="index heading"/>
    <w:basedOn w:val="Normal"/>
    <w:next w:val="Index1"/>
    <w:rsid w:val="00FB4CEC"/>
    <w:rPr>
      <w:b/>
      <w:bCs/>
    </w:rPr>
  </w:style>
  <w:style w:type="paragraph" w:styleId="ListParagraph">
    <w:name w:val="List Paragraph"/>
    <w:basedOn w:val="Normal"/>
    <w:uiPriority w:val="34"/>
    <w:qFormat/>
    <w:rsid w:val="00FB4CEC"/>
    <w:pPr>
      <w:ind w:left="720"/>
    </w:pPr>
    <w:rPr>
      <w:szCs w:val="24"/>
    </w:rPr>
  </w:style>
  <w:style w:type="paragraph" w:styleId="TableofAuthorities">
    <w:name w:val="table of authorities"/>
    <w:basedOn w:val="Normal"/>
    <w:next w:val="Normal"/>
    <w:rsid w:val="00FB4CEC"/>
    <w:pPr>
      <w:ind w:left="240" w:hanging="240"/>
    </w:pPr>
  </w:style>
  <w:style w:type="paragraph" w:styleId="TableofFigures">
    <w:name w:val="table of figures"/>
    <w:basedOn w:val="Normal"/>
    <w:next w:val="Normal"/>
    <w:rsid w:val="00FB4CEC"/>
  </w:style>
  <w:style w:type="paragraph" w:styleId="TOAHeading">
    <w:name w:val="toa heading"/>
    <w:basedOn w:val="Normal"/>
    <w:next w:val="Normal"/>
    <w:rsid w:val="00FB4CEC"/>
    <w:pPr>
      <w:spacing w:before="120"/>
    </w:pPr>
    <w:rPr>
      <w:b/>
      <w:bCs/>
      <w:szCs w:val="24"/>
    </w:rPr>
  </w:style>
  <w:style w:type="paragraph" w:styleId="Revision">
    <w:name w:val="Revision"/>
    <w:hidden/>
    <w:uiPriority w:val="99"/>
    <w:semiHidden/>
    <w:rsid w:val="00FC4AF1"/>
    <w:rPr>
      <w:rFonts w:ascii="Calibri" w:hAnsi="Calibri"/>
      <w:sz w:val="24"/>
      <w:szCs w:val="20"/>
      <w:lang w:eastAsia="en-US"/>
    </w:rPr>
  </w:style>
  <w:style w:type="numbering" w:styleId="1ai">
    <w:name w:val="Outline List 1"/>
    <w:basedOn w:val="NoList"/>
    <w:semiHidden/>
    <w:rsid w:val="00FB4CEC"/>
    <w:pPr>
      <w:numPr>
        <w:numId w:val="4"/>
      </w:numPr>
    </w:pPr>
  </w:style>
  <w:style w:type="numbering" w:styleId="ArticleSection">
    <w:name w:val="Outline List 3"/>
    <w:basedOn w:val="NoList"/>
    <w:semiHidden/>
    <w:rsid w:val="00FB4CEC"/>
    <w:pPr>
      <w:numPr>
        <w:numId w:val="5"/>
      </w:numPr>
    </w:pPr>
  </w:style>
  <w:style w:type="numbering" w:styleId="111111">
    <w:name w:val="Outline List 2"/>
    <w:basedOn w:val="NoList"/>
    <w:semiHidden/>
    <w:rsid w:val="00FB4CEC"/>
    <w:pPr>
      <w:numPr>
        <w:numId w:val="3"/>
      </w:numPr>
    </w:pPr>
  </w:style>
  <w:style w:type="character" w:customStyle="1" w:styleId="EmailStyle4191">
    <w:name w:val="EmailStyle4191"/>
    <w:basedOn w:val="DefaultParagraphFont"/>
    <w:rsid w:val="0061633B"/>
    <w:rPr>
      <w:rFonts w:ascii="Arial" w:hAnsi="Arial" w:cs="Arial"/>
      <w:color w:val="000080"/>
      <w:sz w:val="20"/>
    </w:rPr>
  </w:style>
  <w:style w:type="character" w:customStyle="1" w:styleId="EmailStyle4201">
    <w:name w:val="EmailStyle4201"/>
    <w:basedOn w:val="DefaultParagraphFont"/>
    <w:rsid w:val="0061633B"/>
    <w:rPr>
      <w:rFonts w:ascii="Arial" w:hAnsi="Arial" w:cs="Arial"/>
      <w:color w:val="auto"/>
      <w:sz w:val="20"/>
    </w:rPr>
  </w:style>
  <w:style w:type="character" w:customStyle="1" w:styleId="EmailStyle4211">
    <w:name w:val="EmailStyle4211"/>
    <w:basedOn w:val="DefaultParagraphFont"/>
    <w:rsid w:val="0061633B"/>
    <w:rPr>
      <w:rFonts w:ascii="Arial" w:hAnsi="Arial" w:cs="Arial"/>
      <w:color w:val="auto"/>
      <w:sz w:val="20"/>
    </w:rPr>
  </w:style>
  <w:style w:type="paragraph" w:customStyle="1" w:styleId="xl64">
    <w:name w:val="xl64"/>
    <w:basedOn w:val="Normal"/>
    <w:rsid w:val="00A23CF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5">
    <w:name w:val="xl65"/>
    <w:basedOn w:val="Normal"/>
    <w:rsid w:val="00A23CF5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6">
    <w:name w:val="xl66"/>
    <w:basedOn w:val="Normal"/>
    <w:rsid w:val="00A23CF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AAbody">
    <w:name w:val="AA body"/>
    <w:rsid w:val="00C12F48"/>
    <w:pPr>
      <w:spacing w:after="120" w:line="276" w:lineRule="auto"/>
    </w:pPr>
    <w:rPr>
      <w:rFonts w:ascii="Arial" w:eastAsia="Times" w:hAnsi="Arial"/>
      <w:sz w:val="21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locked="1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EC"/>
    <w:rPr>
      <w:rFonts w:ascii="Calibri" w:hAnsi="Calibri"/>
      <w:sz w:val="24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B4CEC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FB4CEC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FB4CEC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FB4CEC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FB4CEC"/>
    <w:pPr>
      <w:keepNext/>
      <w:numPr>
        <w:ilvl w:val="4"/>
        <w:numId w:val="13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FB4CEC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FB4CEC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B4CEC"/>
    <w:pPr>
      <w:keepNext/>
      <w:numPr>
        <w:ilvl w:val="7"/>
        <w:numId w:val="13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FB4CEC"/>
    <w:pPr>
      <w:keepNext/>
      <w:numPr>
        <w:ilvl w:val="8"/>
        <w:numId w:val="13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316E2"/>
    <w:rPr>
      <w:rFonts w:ascii="Arial" w:hAnsi="Arial"/>
      <w:b/>
      <w:caps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7316E2"/>
    <w:rPr>
      <w:rFonts w:ascii="Calibri" w:hAnsi="Calibri"/>
      <w:b/>
      <w:snapToGrid w:val="0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316E2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7316E2"/>
    <w:rPr>
      <w:rFonts w:ascii="Calibri" w:hAnsi="Calibri"/>
      <w:i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7316E2"/>
    <w:rPr>
      <w:rFonts w:ascii="Calibri" w:hAnsi="Calibri"/>
      <w:b/>
      <w:i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7316E2"/>
    <w:rPr>
      <w:rFonts w:ascii="Calibri" w:hAnsi="Calibri"/>
      <w:b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7316E2"/>
    <w:rPr>
      <w:rFonts w:ascii="Arial" w:hAnsi="Arial"/>
      <w:b/>
      <w:snapToGrid w:val="0"/>
      <w:color w:val="00000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7316E2"/>
    <w:rPr>
      <w:rFonts w:ascii="Arial" w:hAnsi="Arial" w:cs="Arial"/>
      <w:b/>
      <w:snapToGrid w:val="0"/>
      <w:color w:val="000000"/>
      <w:sz w:val="18"/>
      <w:szCs w:val="20"/>
      <w:lang w:eastAsia="en-US"/>
    </w:rPr>
  </w:style>
  <w:style w:type="paragraph" w:customStyle="1" w:styleId="TableHeadingCentre">
    <w:name w:val="Table Heading Centre"/>
    <w:basedOn w:val="Normal"/>
    <w:rsid w:val="00FB4CEC"/>
    <w:pPr>
      <w:keepNext/>
      <w:jc w:val="center"/>
    </w:pPr>
    <w:rPr>
      <w:b/>
      <w:sz w:val="20"/>
    </w:rPr>
  </w:style>
  <w:style w:type="character" w:customStyle="1" w:styleId="Heading3Char2">
    <w:name w:val="Heading 3 Char2"/>
    <w:basedOn w:val="DefaultParagraphFont"/>
    <w:locked/>
    <w:rsid w:val="007316E2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styleId="BodyText">
    <w:name w:val="Body Text"/>
    <w:basedOn w:val="Normal"/>
    <w:link w:val="BodyTextChar"/>
    <w:rsid w:val="00FB4CEC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">
    <w:name w:val="Body Text Indent"/>
    <w:basedOn w:val="Normal"/>
    <w:next w:val="BodyText"/>
    <w:link w:val="BodyTextIndentChar"/>
    <w:rsid w:val="00FB4CEC"/>
    <w:pPr>
      <w:keepNext/>
      <w:keepLines/>
      <w:numPr>
        <w:numId w:val="9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BF50D3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B4CEC"/>
    <w:pPr>
      <w:keepNext/>
      <w:keepLines/>
      <w:numPr>
        <w:numId w:val="10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7316E2"/>
    <w:rPr>
      <w:rFonts w:ascii="Calibri" w:hAnsi="Calibri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FB4CEC"/>
    <w:pPr>
      <w:keepNext/>
      <w:keepLines/>
      <w:numPr>
        <w:numId w:val="11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7316E2"/>
    <w:rPr>
      <w:rFonts w:ascii="Calibri" w:hAnsi="Calibri"/>
      <w:sz w:val="24"/>
      <w:szCs w:val="24"/>
      <w:lang w:eastAsia="en-US"/>
    </w:rPr>
  </w:style>
  <w:style w:type="paragraph" w:customStyle="1" w:styleId="BodyTextIndent4">
    <w:name w:val="Body Text Indent 4"/>
    <w:basedOn w:val="BodyText"/>
    <w:next w:val="BodyText"/>
    <w:rsid w:val="00FB4CEC"/>
    <w:pPr>
      <w:numPr>
        <w:numId w:val="12"/>
      </w:numPr>
      <w:spacing w:before="0"/>
    </w:pPr>
  </w:style>
  <w:style w:type="paragraph" w:customStyle="1" w:styleId="SIHeading1">
    <w:name w:val="SI Heading 1"/>
    <w:basedOn w:val="Normal"/>
    <w:next w:val="BodyText"/>
    <w:rsid w:val="00FB4CEC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FB4CEC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FB4CEC"/>
    <w:pPr>
      <w:numPr>
        <w:numId w:val="25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FB4CEC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FB4CEC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link w:val="NoteTextChar"/>
    <w:rsid w:val="00FB4CEC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semiHidden/>
    <w:rsid w:val="00FB4C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NoteHeading1">
    <w:name w:val="Note Heading1"/>
    <w:basedOn w:val="Normal"/>
    <w:autoRedefine/>
    <w:semiHidden/>
    <w:rsid w:val="00FB4CEC"/>
    <w:pPr>
      <w:spacing w:before="120"/>
      <w:ind w:left="28"/>
    </w:pPr>
    <w:rPr>
      <w:b/>
      <w:bCs/>
      <w:sz w:val="20"/>
    </w:rPr>
  </w:style>
  <w:style w:type="character" w:customStyle="1" w:styleId="BodyTextIndentChar2">
    <w:name w:val="Body Text Indent Char2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HeadingLeft">
    <w:name w:val="Table Heading Left"/>
    <w:basedOn w:val="Normal"/>
    <w:link w:val="TableHeadingLeftChar"/>
    <w:rsid w:val="00FB4CEC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FB4CEC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FB4CEC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FB4CEC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FB4CEC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7316E2"/>
    <w:rPr>
      <w:rFonts w:ascii="Calibri" w:hAnsi="Calibri"/>
      <w:b/>
      <w:sz w:val="20"/>
      <w:szCs w:val="20"/>
    </w:rPr>
  </w:style>
  <w:style w:type="paragraph" w:customStyle="1" w:styleId="FooterBP">
    <w:name w:val="Footer BP"/>
    <w:basedOn w:val="Normal"/>
    <w:next w:val="Normal"/>
    <w:rsid w:val="00FB4CEC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semiHidden/>
    <w:rsid w:val="00FB4C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customStyle="1" w:styleId="TableTextLeftBoldChar">
    <w:name w:val="Table Text Left Bold Char"/>
    <w:basedOn w:val="DefaultParagraphFont"/>
    <w:link w:val="TableTextLeftBold"/>
    <w:locked/>
    <w:rsid w:val="007316E2"/>
    <w:rPr>
      <w:rFonts w:ascii="Calibri" w:hAnsi="Calibri"/>
      <w:b/>
      <w:sz w:val="20"/>
      <w:szCs w:val="20"/>
      <w:lang w:eastAsia="en-US"/>
    </w:rPr>
  </w:style>
  <w:style w:type="paragraph" w:customStyle="1" w:styleId="Heading3TopofPage">
    <w:name w:val="Heading 3 Top of Page"/>
    <w:basedOn w:val="Heading3"/>
    <w:next w:val="BodyText"/>
    <w:link w:val="Heading3TopofPageChar"/>
    <w:rsid w:val="00FB4CEC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FB4CEC"/>
    <w:pPr>
      <w:spacing w:before="0"/>
      <w:jc w:val="center"/>
    </w:pPr>
    <w:rPr>
      <w:rFonts w:cs="Times New Roman"/>
      <w:lang w:eastAsia="en-AU"/>
    </w:rPr>
  </w:style>
  <w:style w:type="paragraph" w:styleId="BodyText2">
    <w:name w:val="Body Text 2"/>
    <w:basedOn w:val="Normal"/>
    <w:link w:val="BodyText2Char"/>
    <w:semiHidden/>
    <w:rsid w:val="00FB4C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customStyle="1" w:styleId="SinglePara">
    <w:name w:val="Single Para"/>
    <w:basedOn w:val="Normal"/>
    <w:rsid w:val="00FB4CEC"/>
  </w:style>
  <w:style w:type="paragraph" w:customStyle="1" w:styleId="xl25">
    <w:name w:val="xl25"/>
    <w:basedOn w:val="Normal"/>
    <w:semiHidden/>
    <w:rsid w:val="00FB4CEC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FB4CEC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locked/>
    <w:rsid w:val="007316E2"/>
    <w:rPr>
      <w:rFonts w:ascii="Calibri" w:hAnsi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FB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316E2"/>
    <w:rPr>
      <w:rFonts w:ascii="Tahoma" w:hAnsi="Tahoma" w:cs="Tahoma"/>
      <w:sz w:val="16"/>
      <w:szCs w:val="16"/>
      <w:lang w:eastAsia="en-US"/>
    </w:rPr>
  </w:style>
  <w:style w:type="paragraph" w:customStyle="1" w:styleId="Sub-Heading">
    <w:name w:val="Sub-Heading"/>
    <w:basedOn w:val="Normal"/>
    <w:next w:val="BodyText"/>
    <w:rsid w:val="00FB4CEC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FB4CEC"/>
    <w:rPr>
      <w:i/>
    </w:rPr>
  </w:style>
  <w:style w:type="paragraph" w:customStyle="1" w:styleId="TableName">
    <w:name w:val="Table Name"/>
    <w:basedOn w:val="Normal"/>
    <w:rsid w:val="00FB4CEC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FB4CEC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link w:val="BodyText3Char"/>
    <w:semiHidden/>
    <w:rsid w:val="00FB4C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locked/>
    <w:rsid w:val="007316E2"/>
    <w:rPr>
      <w:rFonts w:ascii="Calibri" w:hAnsi="Calibri"/>
      <w:sz w:val="16"/>
      <w:szCs w:val="16"/>
      <w:lang w:eastAsia="en-US"/>
    </w:rPr>
  </w:style>
  <w:style w:type="paragraph" w:customStyle="1" w:styleId="AINotes">
    <w:name w:val="AI Notes"/>
    <w:basedOn w:val="Normal"/>
    <w:link w:val="AINotesChar"/>
    <w:rsid w:val="00FB4CEC"/>
    <w:pPr>
      <w:jc w:val="both"/>
    </w:pPr>
    <w:rPr>
      <w:sz w:val="16"/>
    </w:rPr>
  </w:style>
  <w:style w:type="paragraph" w:customStyle="1" w:styleId="n">
    <w:name w:val="n"/>
    <w:basedOn w:val="Normal"/>
    <w:semiHidden/>
    <w:rsid w:val="00FB4CEC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FB4CEC"/>
    <w:pPr>
      <w:spacing w:before="120"/>
      <w:ind w:left="28"/>
    </w:pPr>
    <w:rPr>
      <w:b/>
      <w:sz w:val="20"/>
      <w:szCs w:val="24"/>
    </w:rPr>
  </w:style>
  <w:style w:type="paragraph" w:styleId="BlockText">
    <w:name w:val="Block Text"/>
    <w:basedOn w:val="Normal"/>
    <w:semiHidden/>
    <w:rsid w:val="00FB4CE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semiHidden/>
    <w:rsid w:val="00FB4CEC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1"/>
    <w:link w:val="BodyTextFirstIndent"/>
    <w:semiHidden/>
    <w:locked/>
    <w:rsid w:val="007316E2"/>
    <w:rPr>
      <w:rFonts w:ascii="Calibri" w:hAnsi="Calibri" w:cs="Times New Roman"/>
      <w:sz w:val="24"/>
      <w:szCs w:val="20"/>
      <w:lang w:val="en-AU" w:eastAsia="en-US" w:bidi="ar-SA"/>
    </w:rPr>
  </w:style>
  <w:style w:type="paragraph" w:styleId="BodyTextFirstIndent2">
    <w:name w:val="Body Text First Indent 2"/>
    <w:basedOn w:val="BodyTextIndent"/>
    <w:link w:val="BodyTextFirstIndent2Char"/>
    <w:semiHidden/>
    <w:rsid w:val="00FB4CEC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1"/>
    <w:link w:val="BodyTextFirstIndent2"/>
    <w:semiHidden/>
    <w:locked/>
    <w:rsid w:val="007316E2"/>
    <w:rPr>
      <w:rFonts w:ascii="Calibri" w:hAnsi="Calibri" w:cs="Times New Roman"/>
      <w:sz w:val="24"/>
      <w:szCs w:val="24"/>
      <w:lang w:val="en-AU" w:eastAsia="en-US" w:bidi="ar-SA"/>
    </w:rPr>
  </w:style>
  <w:style w:type="paragraph" w:styleId="Closing">
    <w:name w:val="Closing"/>
    <w:basedOn w:val="Normal"/>
    <w:link w:val="ClosingChar"/>
    <w:semiHidden/>
    <w:rsid w:val="00FB4CEC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rsid w:val="00FB4CEC"/>
  </w:style>
  <w:style w:type="character" w:customStyle="1" w:styleId="DateChar">
    <w:name w:val="Date Char"/>
    <w:basedOn w:val="DefaultParagraphFont"/>
    <w:link w:val="Date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rsid w:val="00FB4CEC"/>
  </w:style>
  <w:style w:type="character" w:customStyle="1" w:styleId="E-mailSignatureChar">
    <w:name w:val="E-mail Signature Char"/>
    <w:basedOn w:val="DefaultParagraphFont"/>
    <w:link w:val="E-mail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Emphasis">
    <w:name w:val="Emphasis"/>
    <w:basedOn w:val="DefaultParagraphFont"/>
    <w:qFormat/>
    <w:rsid w:val="00FB4CEC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FB4C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FB4CEC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semiHidden/>
    <w:rsid w:val="00FB4CEC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B4CEC"/>
  </w:style>
  <w:style w:type="paragraph" w:styleId="HTMLAddress">
    <w:name w:val="HTML Address"/>
    <w:basedOn w:val="Normal"/>
    <w:link w:val="HTMLAddressChar"/>
    <w:semiHidden/>
    <w:rsid w:val="00FB4CE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locked/>
    <w:rsid w:val="007316E2"/>
    <w:rPr>
      <w:rFonts w:ascii="Calibri" w:hAnsi="Calibri"/>
      <w:i/>
      <w:iCs/>
      <w:sz w:val="24"/>
      <w:szCs w:val="20"/>
      <w:lang w:eastAsia="en-US"/>
    </w:rPr>
  </w:style>
  <w:style w:type="character" w:styleId="HTMLCite">
    <w:name w:val="HTML Cite"/>
    <w:basedOn w:val="DefaultParagraphFont"/>
    <w:semiHidden/>
    <w:rsid w:val="00FB4CEC"/>
    <w:rPr>
      <w:i/>
      <w:iCs/>
    </w:rPr>
  </w:style>
  <w:style w:type="character" w:styleId="HTMLCode">
    <w:name w:val="HTML Code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B4CEC"/>
    <w:rPr>
      <w:i/>
      <w:iCs/>
    </w:rPr>
  </w:style>
  <w:style w:type="character" w:styleId="HTMLKeyboard">
    <w:name w:val="HTML Keyboard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B4C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locked/>
    <w:rsid w:val="007316E2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FB4CE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FB4C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B4CEC"/>
    <w:rPr>
      <w:i/>
      <w:iCs/>
    </w:rPr>
  </w:style>
  <w:style w:type="character" w:styleId="Hyperlink">
    <w:name w:val="Hyperlink"/>
    <w:basedOn w:val="DefaultParagraphFont"/>
    <w:uiPriority w:val="99"/>
    <w:semiHidden/>
    <w:rsid w:val="00FB4CEC"/>
    <w:rPr>
      <w:color w:val="0000FF"/>
      <w:u w:val="single"/>
    </w:rPr>
  </w:style>
  <w:style w:type="character" w:styleId="LineNumber">
    <w:name w:val="line number"/>
    <w:basedOn w:val="DefaultParagraphFont"/>
    <w:semiHidden/>
    <w:rsid w:val="00FB4CEC"/>
  </w:style>
  <w:style w:type="paragraph" w:styleId="List">
    <w:name w:val="List"/>
    <w:basedOn w:val="Normal"/>
    <w:semiHidden/>
    <w:rsid w:val="00FB4CEC"/>
    <w:pPr>
      <w:ind w:left="283" w:hanging="283"/>
    </w:pPr>
  </w:style>
  <w:style w:type="paragraph" w:styleId="List2">
    <w:name w:val="List 2"/>
    <w:basedOn w:val="Normal"/>
    <w:semiHidden/>
    <w:rsid w:val="00FB4CEC"/>
    <w:pPr>
      <w:ind w:left="566" w:hanging="283"/>
    </w:pPr>
  </w:style>
  <w:style w:type="paragraph" w:styleId="List3">
    <w:name w:val="List 3"/>
    <w:basedOn w:val="Normal"/>
    <w:semiHidden/>
    <w:rsid w:val="00FB4CEC"/>
    <w:pPr>
      <w:ind w:left="849" w:hanging="283"/>
    </w:pPr>
  </w:style>
  <w:style w:type="paragraph" w:styleId="List4">
    <w:name w:val="List 4"/>
    <w:basedOn w:val="Normal"/>
    <w:semiHidden/>
    <w:rsid w:val="00FB4CEC"/>
    <w:pPr>
      <w:ind w:left="1132" w:hanging="283"/>
    </w:pPr>
  </w:style>
  <w:style w:type="paragraph" w:styleId="List5">
    <w:name w:val="List 5"/>
    <w:basedOn w:val="Normal"/>
    <w:semiHidden/>
    <w:rsid w:val="00FB4CEC"/>
    <w:pPr>
      <w:ind w:left="1415" w:hanging="283"/>
    </w:pPr>
  </w:style>
  <w:style w:type="paragraph" w:styleId="ListBullet">
    <w:name w:val="List Bullet"/>
    <w:basedOn w:val="Normal"/>
    <w:semiHidden/>
    <w:rsid w:val="00FB4CEC"/>
    <w:pPr>
      <w:numPr>
        <w:numId w:val="14"/>
      </w:numPr>
    </w:pPr>
  </w:style>
  <w:style w:type="paragraph" w:styleId="ListBullet2">
    <w:name w:val="List Bullet 2"/>
    <w:basedOn w:val="Normal"/>
    <w:semiHidden/>
    <w:rsid w:val="00FB4CEC"/>
    <w:pPr>
      <w:numPr>
        <w:numId w:val="15"/>
      </w:numPr>
    </w:pPr>
  </w:style>
  <w:style w:type="paragraph" w:styleId="ListBullet3">
    <w:name w:val="List Bullet 3"/>
    <w:basedOn w:val="Normal"/>
    <w:semiHidden/>
    <w:rsid w:val="00FB4CEC"/>
    <w:pPr>
      <w:numPr>
        <w:numId w:val="16"/>
      </w:numPr>
    </w:pPr>
  </w:style>
  <w:style w:type="paragraph" w:styleId="ListBullet4">
    <w:name w:val="List Bullet 4"/>
    <w:basedOn w:val="Normal"/>
    <w:semiHidden/>
    <w:rsid w:val="00FB4CEC"/>
    <w:pPr>
      <w:numPr>
        <w:numId w:val="17"/>
      </w:numPr>
    </w:pPr>
  </w:style>
  <w:style w:type="paragraph" w:styleId="ListBullet5">
    <w:name w:val="List Bullet 5"/>
    <w:basedOn w:val="Normal"/>
    <w:semiHidden/>
    <w:rsid w:val="00FB4CEC"/>
    <w:pPr>
      <w:numPr>
        <w:numId w:val="18"/>
      </w:numPr>
    </w:pPr>
  </w:style>
  <w:style w:type="paragraph" w:styleId="ListContinue">
    <w:name w:val="List Continue"/>
    <w:basedOn w:val="Normal"/>
    <w:semiHidden/>
    <w:rsid w:val="00FB4CEC"/>
    <w:pPr>
      <w:spacing w:after="120"/>
      <w:ind w:left="283"/>
    </w:pPr>
  </w:style>
  <w:style w:type="paragraph" w:styleId="ListContinue2">
    <w:name w:val="List Continue 2"/>
    <w:basedOn w:val="Normal"/>
    <w:semiHidden/>
    <w:rsid w:val="00FB4CEC"/>
    <w:pPr>
      <w:spacing w:after="120"/>
      <w:ind w:left="566"/>
    </w:pPr>
  </w:style>
  <w:style w:type="paragraph" w:styleId="ListContinue3">
    <w:name w:val="List Continue 3"/>
    <w:basedOn w:val="Normal"/>
    <w:semiHidden/>
    <w:rsid w:val="00FB4CEC"/>
    <w:pPr>
      <w:spacing w:after="120"/>
      <w:ind w:left="849"/>
    </w:pPr>
  </w:style>
  <w:style w:type="paragraph" w:styleId="ListContinue4">
    <w:name w:val="List Continue 4"/>
    <w:basedOn w:val="Normal"/>
    <w:semiHidden/>
    <w:rsid w:val="00FB4CEC"/>
    <w:pPr>
      <w:spacing w:after="120"/>
      <w:ind w:left="1132"/>
    </w:pPr>
  </w:style>
  <w:style w:type="paragraph" w:styleId="ListContinue5">
    <w:name w:val="List Continue 5"/>
    <w:basedOn w:val="Normal"/>
    <w:semiHidden/>
    <w:rsid w:val="00FB4CEC"/>
    <w:pPr>
      <w:spacing w:after="120"/>
      <w:ind w:left="1415"/>
    </w:pPr>
  </w:style>
  <w:style w:type="paragraph" w:styleId="ListNumber">
    <w:name w:val="List Number"/>
    <w:basedOn w:val="Normal"/>
    <w:semiHidden/>
    <w:rsid w:val="00FB4CEC"/>
    <w:pPr>
      <w:numPr>
        <w:numId w:val="19"/>
      </w:numPr>
    </w:pPr>
  </w:style>
  <w:style w:type="paragraph" w:styleId="ListNumber2">
    <w:name w:val="List Number 2"/>
    <w:basedOn w:val="Normal"/>
    <w:semiHidden/>
    <w:rsid w:val="00FB4CEC"/>
    <w:pPr>
      <w:numPr>
        <w:numId w:val="20"/>
      </w:numPr>
    </w:pPr>
  </w:style>
  <w:style w:type="paragraph" w:styleId="ListNumber3">
    <w:name w:val="List Number 3"/>
    <w:basedOn w:val="Normal"/>
    <w:semiHidden/>
    <w:rsid w:val="00FB4CEC"/>
    <w:pPr>
      <w:numPr>
        <w:numId w:val="21"/>
      </w:numPr>
    </w:pPr>
  </w:style>
  <w:style w:type="paragraph" w:styleId="ListNumber4">
    <w:name w:val="List Number 4"/>
    <w:basedOn w:val="Normal"/>
    <w:semiHidden/>
    <w:rsid w:val="00FB4CEC"/>
    <w:pPr>
      <w:numPr>
        <w:numId w:val="22"/>
      </w:numPr>
    </w:pPr>
  </w:style>
  <w:style w:type="paragraph" w:styleId="ListNumber5">
    <w:name w:val="List Number 5"/>
    <w:basedOn w:val="Normal"/>
    <w:semiHidden/>
    <w:rsid w:val="00FB4CEC"/>
    <w:pPr>
      <w:numPr>
        <w:numId w:val="23"/>
      </w:numPr>
    </w:pPr>
  </w:style>
  <w:style w:type="paragraph" w:styleId="MessageHeader">
    <w:name w:val="Message Header"/>
    <w:basedOn w:val="Normal"/>
    <w:link w:val="MessageHeaderChar"/>
    <w:semiHidden/>
    <w:rsid w:val="00FB4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locked/>
    <w:rsid w:val="007316E2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rsid w:val="00FB4CEC"/>
    <w:rPr>
      <w:szCs w:val="24"/>
    </w:rPr>
  </w:style>
  <w:style w:type="paragraph" w:styleId="NormalIndent">
    <w:name w:val="Normal Indent"/>
    <w:basedOn w:val="Normal"/>
    <w:semiHidden/>
    <w:rsid w:val="00FB4CEC"/>
    <w:pPr>
      <w:ind w:left="720"/>
    </w:pPr>
  </w:style>
  <w:style w:type="character" w:styleId="PageNumber">
    <w:name w:val="page number"/>
    <w:basedOn w:val="DefaultParagraphFont"/>
    <w:semiHidden/>
    <w:rsid w:val="00FB4CEC"/>
  </w:style>
  <w:style w:type="paragraph" w:styleId="Salutation">
    <w:name w:val="Salutation"/>
    <w:basedOn w:val="Normal"/>
    <w:next w:val="Normal"/>
    <w:link w:val="SalutationChar"/>
    <w:semiHidden/>
    <w:rsid w:val="00FB4CEC"/>
  </w:style>
  <w:style w:type="character" w:customStyle="1" w:styleId="SalutationChar">
    <w:name w:val="Salutation Char"/>
    <w:basedOn w:val="DefaultParagraphFont"/>
    <w:link w:val="Salutation"/>
    <w:semiHidden/>
    <w:locked/>
    <w:rsid w:val="007316E2"/>
    <w:rPr>
      <w:rFonts w:ascii="Calibri" w:hAnsi="Calibri"/>
      <w:sz w:val="24"/>
      <w:szCs w:val="20"/>
      <w:lang w:eastAsia="en-US"/>
    </w:rPr>
  </w:style>
  <w:style w:type="paragraph" w:styleId="Signature">
    <w:name w:val="Signature"/>
    <w:basedOn w:val="Normal"/>
    <w:link w:val="SignatureChar"/>
    <w:semiHidden/>
    <w:rsid w:val="00FB4CEC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locked/>
    <w:rsid w:val="007316E2"/>
    <w:rPr>
      <w:rFonts w:ascii="Calibri" w:hAnsi="Calibri"/>
      <w:sz w:val="24"/>
      <w:szCs w:val="20"/>
      <w:lang w:eastAsia="en-US"/>
    </w:rPr>
  </w:style>
  <w:style w:type="character" w:styleId="Strong">
    <w:name w:val="Strong"/>
    <w:basedOn w:val="DefaultParagraphFont"/>
    <w:qFormat/>
    <w:rsid w:val="00FB4CEC"/>
    <w:rPr>
      <w:b/>
      <w:bCs/>
    </w:rPr>
  </w:style>
  <w:style w:type="paragraph" w:styleId="Subtitle">
    <w:name w:val="Subtitle"/>
    <w:basedOn w:val="Normal"/>
    <w:link w:val="SubtitleChar"/>
    <w:qFormat/>
    <w:rsid w:val="00FB4CE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7316E2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B4CE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B4CEC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B4CEC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B4CEC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B4CEC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B4CEC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B4CEC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B4CEC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B4CEC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B4CEC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B4CEC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B4CE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B4CE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B4CE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B4CE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B4CE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B4CEC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B4C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B4CEC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B4C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7316E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teHeading">
    <w:name w:val="Note Heading"/>
    <w:basedOn w:val="Normal"/>
    <w:next w:val="Normal"/>
    <w:link w:val="NoteHeadingChar"/>
    <w:rsid w:val="00FB4CEC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"/>
    <w:locked/>
    <w:rsid w:val="007316E2"/>
    <w:rPr>
      <w:rFonts w:ascii="Calibri" w:hAnsi="Calibri"/>
      <w:b/>
      <w:sz w:val="16"/>
      <w:szCs w:val="20"/>
      <w:lang w:eastAsia="en-US"/>
    </w:rPr>
  </w:style>
  <w:style w:type="paragraph" w:customStyle="1" w:styleId="TableNumber">
    <w:name w:val="Table Number"/>
    <w:basedOn w:val="TableName"/>
    <w:next w:val="TableName"/>
    <w:rsid w:val="00FB4CEC"/>
    <w:pPr>
      <w:spacing w:before="60" w:after="0"/>
    </w:pPr>
  </w:style>
  <w:style w:type="paragraph" w:customStyle="1" w:styleId="TableTextIndent">
    <w:name w:val="Table Text Indent"/>
    <w:rsid w:val="00FB4CEC"/>
    <w:pPr>
      <w:numPr>
        <w:numId w:val="24"/>
      </w:numPr>
      <w:spacing w:before="60"/>
    </w:pPr>
    <w:rPr>
      <w:rFonts w:ascii="Calibri" w:hAnsi="Calibri"/>
      <w:sz w:val="20"/>
      <w:szCs w:val="24"/>
      <w:lang w:eastAsia="en-US"/>
    </w:rPr>
  </w:style>
  <w:style w:type="paragraph" w:customStyle="1" w:styleId="TableHeadingCentre-BP4">
    <w:name w:val="Table Heading Centre - BP4"/>
    <w:basedOn w:val="Normal"/>
    <w:rsid w:val="00FB4CEC"/>
    <w:pPr>
      <w:keepNext/>
      <w:jc w:val="center"/>
    </w:pPr>
    <w:rPr>
      <w:b/>
      <w:sz w:val="18"/>
    </w:rPr>
  </w:style>
  <w:style w:type="paragraph" w:customStyle="1" w:styleId="TableTextRightBold-BP4">
    <w:name w:val="Table Text Right Bold - BP4"/>
    <w:basedOn w:val="Normal"/>
    <w:rsid w:val="00FB4CEC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FB4CEC"/>
    <w:pPr>
      <w:keepNext/>
      <w:jc w:val="right"/>
    </w:pPr>
    <w:rPr>
      <w:b/>
      <w:sz w:val="18"/>
      <w:szCs w:val="24"/>
    </w:rPr>
  </w:style>
  <w:style w:type="character" w:customStyle="1" w:styleId="NoteTextChar">
    <w:name w:val="Note Text Char"/>
    <w:basedOn w:val="DefaultParagraphFont"/>
    <w:link w:val="NoteText"/>
    <w:locked/>
    <w:rsid w:val="007316E2"/>
    <w:rPr>
      <w:rFonts w:ascii="Calibri" w:hAnsi="Calibri"/>
      <w:iCs/>
      <w:sz w:val="16"/>
      <w:szCs w:val="20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FB4CEC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locked/>
    <w:rsid w:val="007316E2"/>
    <w:rPr>
      <w:rFonts w:ascii="Calibri" w:hAnsi="Calibri"/>
      <w:b/>
      <w:sz w:val="18"/>
      <w:szCs w:val="20"/>
    </w:rPr>
  </w:style>
  <w:style w:type="paragraph" w:customStyle="1" w:styleId="TableTextRight-BP4">
    <w:name w:val="Table Text Right - BP4"/>
    <w:basedOn w:val="Normal"/>
    <w:rsid w:val="00FB4CEC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FB4CEC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locked/>
    <w:rsid w:val="007316E2"/>
    <w:rPr>
      <w:rFonts w:ascii="Calibri" w:hAnsi="Calibri"/>
      <w:b/>
      <w:sz w:val="18"/>
      <w:szCs w:val="20"/>
      <w:lang w:eastAsia="en-US"/>
    </w:rPr>
  </w:style>
  <w:style w:type="paragraph" w:customStyle="1" w:styleId="TableTextLeft-BP4">
    <w:name w:val="Table Text Left - BP4"/>
    <w:basedOn w:val="Normal"/>
    <w:link w:val="TableTextLeft-BP4Char"/>
    <w:rsid w:val="00FB4CEC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FB4CEC"/>
    <w:pPr>
      <w:jc w:val="right"/>
    </w:pPr>
    <w:rPr>
      <w:sz w:val="18"/>
    </w:rPr>
  </w:style>
  <w:style w:type="paragraph" w:customStyle="1" w:styleId="AITableText">
    <w:name w:val="AI Table Text"/>
    <w:basedOn w:val="Normal"/>
    <w:link w:val="AITableTextChar"/>
    <w:rsid w:val="00FB4CEC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locked/>
    <w:rsid w:val="007316E2"/>
    <w:rPr>
      <w:rFonts w:ascii="Calibri" w:hAnsi="Calibri"/>
      <w:sz w:val="20"/>
      <w:szCs w:val="24"/>
      <w:lang w:eastAsia="en-US"/>
    </w:rPr>
  </w:style>
  <w:style w:type="paragraph" w:customStyle="1" w:styleId="AIIndent">
    <w:name w:val="AI Indent"/>
    <w:basedOn w:val="Normal"/>
    <w:link w:val="AIIndentChar"/>
    <w:rsid w:val="00FB4CEC"/>
    <w:pPr>
      <w:tabs>
        <w:tab w:val="num" w:pos="360"/>
      </w:tabs>
      <w:ind w:left="357" w:hanging="357"/>
    </w:pPr>
    <w:rPr>
      <w:sz w:val="20"/>
    </w:rPr>
  </w:style>
  <w:style w:type="character" w:customStyle="1" w:styleId="AIIndentChar">
    <w:name w:val="AI Indent Char"/>
    <w:basedOn w:val="AITableTextChar"/>
    <w:link w:val="AIIndent"/>
    <w:locked/>
    <w:rsid w:val="007316E2"/>
    <w:rPr>
      <w:rFonts w:ascii="Calibri" w:hAnsi="Calibri"/>
      <w:sz w:val="20"/>
      <w:szCs w:val="20"/>
      <w:lang w:eastAsia="en-US"/>
    </w:rPr>
  </w:style>
  <w:style w:type="paragraph" w:customStyle="1" w:styleId="TableHeadingCentre-BP3">
    <w:name w:val="Table Heading Centre - BP3"/>
    <w:basedOn w:val="TableHeadingCentre-BP4"/>
    <w:rsid w:val="00FB4CEC"/>
    <w:rPr>
      <w:sz w:val="20"/>
    </w:rPr>
  </w:style>
  <w:style w:type="paragraph" w:customStyle="1" w:styleId="TableHeadingLeft-BP3">
    <w:name w:val="Table Heading Left - BP3"/>
    <w:basedOn w:val="TableHeadingLeft-BP4"/>
    <w:rsid w:val="00FB4CEC"/>
    <w:rPr>
      <w:sz w:val="20"/>
    </w:rPr>
  </w:style>
  <w:style w:type="paragraph" w:customStyle="1" w:styleId="TableHeadingRight-BP3">
    <w:name w:val="Table Heading Right - BP3"/>
    <w:basedOn w:val="TableHeadingRight-BP4"/>
    <w:rsid w:val="00FB4CEC"/>
    <w:rPr>
      <w:sz w:val="20"/>
    </w:rPr>
  </w:style>
  <w:style w:type="paragraph" w:customStyle="1" w:styleId="TableNumbersRight-BP3">
    <w:name w:val="Table Numbers Right - BP3"/>
    <w:basedOn w:val="TableNumbersRight-BP4"/>
    <w:rsid w:val="00FB4CEC"/>
    <w:rPr>
      <w:sz w:val="20"/>
    </w:rPr>
  </w:style>
  <w:style w:type="paragraph" w:customStyle="1" w:styleId="TableTextLeft-BP3">
    <w:name w:val="Table Text Left - BP3"/>
    <w:basedOn w:val="TableTextLeft-BP4"/>
    <w:rsid w:val="00FB4CEC"/>
    <w:rPr>
      <w:sz w:val="20"/>
    </w:rPr>
  </w:style>
  <w:style w:type="paragraph" w:customStyle="1" w:styleId="TableTextLeftBold-BP3">
    <w:name w:val="Table Text Left Bold - BP3"/>
    <w:basedOn w:val="TableTextLeftBold-BP4"/>
    <w:rsid w:val="00FB4CEC"/>
    <w:rPr>
      <w:sz w:val="20"/>
    </w:rPr>
  </w:style>
  <w:style w:type="paragraph" w:customStyle="1" w:styleId="TableTextRight-BP3">
    <w:name w:val="Table Text Right - BP3"/>
    <w:basedOn w:val="TableTextRight-BP4"/>
    <w:rsid w:val="00FB4CEC"/>
    <w:rPr>
      <w:sz w:val="20"/>
    </w:rPr>
  </w:style>
  <w:style w:type="paragraph" w:customStyle="1" w:styleId="TableTextRightBold-BP3">
    <w:name w:val="Table Text Right Bold - BP3"/>
    <w:basedOn w:val="TableTextRightBold-BP4"/>
    <w:rsid w:val="00FB4CEC"/>
  </w:style>
  <w:style w:type="paragraph" w:customStyle="1" w:styleId="TableTextLeft-BP4FS">
    <w:name w:val="Table Text Left - BP4 FS"/>
    <w:basedOn w:val="TableTextLeft-BP4"/>
    <w:rsid w:val="00FB4CEC"/>
    <w:pPr>
      <w:ind w:left="227"/>
    </w:pPr>
  </w:style>
  <w:style w:type="paragraph" w:customStyle="1" w:styleId="TableHeadingCentre-BP410pt">
    <w:name w:val="Table Heading Centre - BP4 10pt"/>
    <w:basedOn w:val="TableHeadingCentre-BP4"/>
    <w:rsid w:val="00FB4CEC"/>
    <w:rPr>
      <w:sz w:val="20"/>
    </w:rPr>
  </w:style>
  <w:style w:type="paragraph" w:customStyle="1" w:styleId="TableHeadingLeft-BP410pt">
    <w:name w:val="Table Heading Left - BP4 10pt"/>
    <w:basedOn w:val="TableHeadingLeft-BP4"/>
    <w:rsid w:val="00FB4CEC"/>
    <w:rPr>
      <w:sz w:val="20"/>
    </w:rPr>
  </w:style>
  <w:style w:type="paragraph" w:customStyle="1" w:styleId="TableHeadingRight-BP410pt">
    <w:name w:val="Table Heading Right - BP4 10pt"/>
    <w:basedOn w:val="TableHeadingRight-BP4"/>
    <w:rsid w:val="00FB4CEC"/>
    <w:rPr>
      <w:sz w:val="20"/>
    </w:rPr>
  </w:style>
  <w:style w:type="paragraph" w:customStyle="1" w:styleId="TableTextLeft-BP410pt">
    <w:name w:val="Table Text Left - BP4 10pt"/>
    <w:basedOn w:val="TableTextLeft-BP4"/>
    <w:rsid w:val="00FB4CEC"/>
    <w:rPr>
      <w:sz w:val="20"/>
    </w:rPr>
  </w:style>
  <w:style w:type="paragraph" w:customStyle="1" w:styleId="TableTextLeftBold-BP410pt">
    <w:name w:val="Table Text Left Bold - BP4 10pt"/>
    <w:basedOn w:val="TableTextLeftBold-BP4"/>
    <w:rsid w:val="00FB4CEC"/>
    <w:rPr>
      <w:sz w:val="20"/>
    </w:rPr>
  </w:style>
  <w:style w:type="paragraph" w:customStyle="1" w:styleId="TableTextRight-BP410pt">
    <w:name w:val="Table Text Right - BP4 10pt"/>
    <w:basedOn w:val="TableTextRight-BP4"/>
    <w:rsid w:val="00FB4CEC"/>
    <w:rPr>
      <w:sz w:val="20"/>
    </w:rPr>
  </w:style>
  <w:style w:type="paragraph" w:customStyle="1" w:styleId="TableTextRightBold-BP410pt">
    <w:name w:val="Table Text Right Bold - BP4 10pt"/>
    <w:basedOn w:val="TableTextRightBold-BP4"/>
    <w:rsid w:val="00FB4CEC"/>
    <w:rPr>
      <w:sz w:val="20"/>
    </w:rPr>
  </w:style>
  <w:style w:type="paragraph" w:customStyle="1" w:styleId="TableTextNumbersBold">
    <w:name w:val="Table Text Numbers Bold"/>
    <w:basedOn w:val="Normal"/>
    <w:rsid w:val="007316E2"/>
    <w:pPr>
      <w:jc w:val="right"/>
    </w:pPr>
    <w:rPr>
      <w:b/>
      <w:sz w:val="18"/>
    </w:rPr>
  </w:style>
  <w:style w:type="paragraph" w:customStyle="1" w:styleId="TableHeading">
    <w:name w:val="Table Heading"/>
    <w:basedOn w:val="Normal"/>
    <w:rsid w:val="007316E2"/>
    <w:pPr>
      <w:spacing w:after="120"/>
      <w:jc w:val="center"/>
    </w:pPr>
    <w:rPr>
      <w:rFonts w:ascii="Arial" w:hAnsi="Arial"/>
      <w:b/>
    </w:rPr>
  </w:style>
  <w:style w:type="paragraph" w:customStyle="1" w:styleId="TableTextLeftBoldparassmaller">
    <w:name w:val="Table Text Left Bold paras smaller"/>
    <w:basedOn w:val="TableTextLeftBold"/>
    <w:rsid w:val="007316E2"/>
    <w:pPr>
      <w:keepNext/>
      <w:spacing w:before="20" w:after="20"/>
      <w:ind w:left="164" w:hanging="164"/>
    </w:pPr>
    <w:rPr>
      <w:sz w:val="18"/>
    </w:rPr>
  </w:style>
  <w:style w:type="paragraph" w:customStyle="1" w:styleId="TableTextNumbersCentred">
    <w:name w:val="Table Text Numbers Centred"/>
    <w:basedOn w:val="Normal"/>
    <w:rsid w:val="007316E2"/>
    <w:pPr>
      <w:jc w:val="center"/>
    </w:pPr>
    <w:rPr>
      <w:sz w:val="18"/>
      <w:szCs w:val="18"/>
    </w:rPr>
  </w:style>
  <w:style w:type="paragraph" w:customStyle="1" w:styleId="aNoteText">
    <w:name w:val="a) Note Text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">
    <w:name w:val="Note Text a)"/>
    <w:basedOn w:val="NoteText"/>
    <w:rsid w:val="007316E2"/>
    <w:pPr>
      <w:tabs>
        <w:tab w:val="num" w:pos="357"/>
      </w:tabs>
      <w:ind w:left="357" w:hanging="357"/>
    </w:pPr>
    <w:rPr>
      <w:szCs w:val="24"/>
    </w:rPr>
  </w:style>
  <w:style w:type="paragraph" w:customStyle="1" w:styleId="NoteTexta0">
    <w:name w:val="Note Text a"/>
    <w:basedOn w:val="NoteText"/>
    <w:rsid w:val="007316E2"/>
    <w:pPr>
      <w:tabs>
        <w:tab w:val="num" w:pos="360"/>
      </w:tabs>
      <w:ind w:left="357" w:hanging="357"/>
    </w:pPr>
    <w:rPr>
      <w:szCs w:val="24"/>
    </w:rPr>
  </w:style>
  <w:style w:type="paragraph" w:customStyle="1" w:styleId="TableFootnoteText">
    <w:name w:val="Table Footnote Text"/>
    <w:basedOn w:val="FootnoteText"/>
    <w:autoRedefine/>
    <w:rsid w:val="007316E2"/>
    <w:pPr>
      <w:keepNext/>
      <w:tabs>
        <w:tab w:val="left" w:pos="426"/>
      </w:tabs>
      <w:spacing w:after="120"/>
      <w:contextualSpacing/>
      <w:jc w:val="both"/>
    </w:pPr>
    <w:rPr>
      <w:i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B4CE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316E2"/>
    <w:rPr>
      <w:rFonts w:ascii="Calibri" w:hAnsi="Calibri"/>
      <w:sz w:val="20"/>
      <w:szCs w:val="20"/>
      <w:lang w:eastAsia="en-US"/>
    </w:rPr>
  </w:style>
  <w:style w:type="paragraph" w:customStyle="1" w:styleId="TableTextNumbers">
    <w:name w:val="Table Text Numbers"/>
    <w:basedOn w:val="Normal"/>
    <w:autoRedefine/>
    <w:rsid w:val="007316E2"/>
    <w:pPr>
      <w:spacing w:before="60" w:after="60"/>
      <w:jc w:val="right"/>
    </w:pPr>
    <w:rPr>
      <w:sz w:val="18"/>
      <w:szCs w:val="18"/>
    </w:rPr>
  </w:style>
  <w:style w:type="paragraph" w:customStyle="1" w:styleId="TableTextLeftNoIndent">
    <w:name w:val="Table Text Left No Indent"/>
    <w:basedOn w:val="TableTextLeft"/>
    <w:autoRedefine/>
    <w:rsid w:val="007316E2"/>
    <w:pPr>
      <w:spacing w:before="40" w:after="40"/>
      <w:ind w:left="0" w:firstLine="0"/>
    </w:pPr>
    <w:rPr>
      <w:lang w:val="en-GB"/>
    </w:rPr>
  </w:style>
  <w:style w:type="character" w:styleId="FootnoteReference">
    <w:name w:val="foot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AINotesChar">
    <w:name w:val="AI Notes Char"/>
    <w:basedOn w:val="DefaultParagraphFont"/>
    <w:link w:val="AINotes"/>
    <w:locked/>
    <w:rsid w:val="007316E2"/>
    <w:rPr>
      <w:rFonts w:ascii="Calibri" w:hAnsi="Calibri"/>
      <w:sz w:val="16"/>
      <w:szCs w:val="20"/>
      <w:lang w:eastAsia="en-US"/>
    </w:rPr>
  </w:style>
  <w:style w:type="paragraph" w:styleId="EndnoteText">
    <w:name w:val="endnote text"/>
    <w:basedOn w:val="Normal"/>
    <w:link w:val="EndnoteTextChar"/>
    <w:rsid w:val="00FB4CEC"/>
    <w:rPr>
      <w:sz w:val="20"/>
    </w:rPr>
  </w:style>
  <w:style w:type="character" w:customStyle="1" w:styleId="EndnoteTextChar">
    <w:name w:val="Endnote Text Char"/>
    <w:basedOn w:val="DefaultParagraphFont"/>
    <w:link w:val="EndnoteText"/>
    <w:locked/>
    <w:rsid w:val="001B2725"/>
    <w:rPr>
      <w:rFonts w:ascii="Calibri" w:hAnsi="Calibri"/>
      <w:sz w:val="20"/>
      <w:szCs w:val="20"/>
      <w:lang w:eastAsia="en-US"/>
    </w:rPr>
  </w:style>
  <w:style w:type="character" w:styleId="EndnoteReference">
    <w:name w:val="endnote reference"/>
    <w:basedOn w:val="DefaultParagraphFont"/>
    <w:rsid w:val="00FB4CEC"/>
    <w:rPr>
      <w:rFonts w:ascii="Calibri" w:hAnsi="Calibri"/>
      <w:vertAlign w:val="superscript"/>
    </w:rPr>
  </w:style>
  <w:style w:type="character" w:customStyle="1" w:styleId="CharChar3">
    <w:name w:val="Char Char3"/>
    <w:basedOn w:val="DefaultParagraphFont"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CharChar1">
    <w:name w:val="Char Char1"/>
    <w:basedOn w:val="DefaultParagraphFont"/>
    <w:locked/>
    <w:rsid w:val="00FB4CEC"/>
    <w:rPr>
      <w:rFonts w:ascii="Arial" w:hAnsi="Arial" w:cs="Arial"/>
      <w:b/>
      <w:bCs/>
      <w:sz w:val="24"/>
      <w:szCs w:val="26"/>
      <w:lang w:val="en-AU" w:eastAsia="en-US" w:bidi="ar-SA"/>
    </w:rPr>
  </w:style>
  <w:style w:type="character" w:customStyle="1" w:styleId="CharChar">
    <w:name w:val="Char Char"/>
    <w:basedOn w:val="DefaultParagraphFont"/>
    <w:rsid w:val="00FB4CEC"/>
    <w:rPr>
      <w:rFonts w:ascii="Calibri" w:hAnsi="Calibri"/>
      <w:sz w:val="24"/>
      <w:lang w:val="en-AU" w:eastAsia="en-US" w:bidi="ar-SA"/>
    </w:rPr>
  </w:style>
  <w:style w:type="character" w:styleId="CommentReference">
    <w:name w:val="annotation reference"/>
    <w:basedOn w:val="DefaultParagraphFont"/>
    <w:rsid w:val="00FB4CEC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FB4CE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7316E2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4CE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locked/>
    <w:rsid w:val="007316E2"/>
    <w:rPr>
      <w:rFonts w:ascii="Calibri" w:hAnsi="Calibri" w:cs="Times New Roman"/>
      <w:b/>
      <w:bCs/>
      <w:sz w:val="20"/>
      <w:szCs w:val="20"/>
      <w:lang w:eastAsia="en-US"/>
    </w:rPr>
  </w:style>
  <w:style w:type="character" w:customStyle="1" w:styleId="CharChar18">
    <w:name w:val="Char Char18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CharChar14">
    <w:name w:val="Char Char14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paragraph" w:customStyle="1" w:styleId="PH4">
    <w:name w:val="PH4"/>
    <w:basedOn w:val="Normal"/>
    <w:rsid w:val="007316E2"/>
    <w:pPr>
      <w:spacing w:before="120"/>
    </w:pPr>
    <w:rPr>
      <w:b/>
      <w:sz w:val="20"/>
    </w:rPr>
  </w:style>
  <w:style w:type="character" w:customStyle="1" w:styleId="Heading4Char2">
    <w:name w:val="Heading 4 Char2"/>
    <w:basedOn w:val="DefaultParagraphFont"/>
    <w:semiHidden/>
    <w:locked/>
    <w:rsid w:val="007316E2"/>
    <w:rPr>
      <w:rFonts w:cs="Times New Roman"/>
      <w:i/>
      <w:sz w:val="24"/>
      <w:lang w:val="en-AU" w:eastAsia="en-US" w:bidi="ar-SA"/>
    </w:rPr>
  </w:style>
  <w:style w:type="character" w:customStyle="1" w:styleId="Heading7Char2">
    <w:name w:val="Heading 7 Char2"/>
    <w:basedOn w:val="DefaultParagraphFont"/>
    <w:semiHidden/>
    <w:locked/>
    <w:rsid w:val="007316E2"/>
    <w:rPr>
      <w:rFonts w:ascii="Calibri" w:hAnsi="Calibri" w:cs="Times New Roman"/>
      <w:sz w:val="24"/>
      <w:szCs w:val="24"/>
      <w:lang w:eastAsia="en-US"/>
    </w:rPr>
  </w:style>
  <w:style w:type="character" w:customStyle="1" w:styleId="Heading1Char1">
    <w:name w:val="Heading 1 Char1"/>
    <w:basedOn w:val="DefaultParagraphFont"/>
    <w:locked/>
    <w:rsid w:val="007316E2"/>
    <w:rPr>
      <w:rFonts w:ascii="Arial Bold" w:hAnsi="Arial Bold" w:cs="Times New Roman"/>
      <w:b/>
      <w:bCs/>
      <w:caps/>
      <w:kern w:val="28"/>
      <w:sz w:val="24"/>
      <w:szCs w:val="24"/>
      <w:lang w:val="en-AU" w:eastAsia="en-US" w:bidi="ar-SA"/>
    </w:rPr>
  </w:style>
  <w:style w:type="character" w:customStyle="1" w:styleId="Heading2Char1">
    <w:name w:val="Heading 2 Char1"/>
    <w:basedOn w:val="DefaultParagraphFont"/>
    <w:semiHidden/>
    <w:locked/>
    <w:rsid w:val="007316E2"/>
    <w:rPr>
      <w:rFonts w:cs="Times New Roman"/>
      <w:b/>
      <w:iCs/>
      <w:sz w:val="24"/>
      <w:szCs w:val="24"/>
      <w:lang w:val="en-AU" w:eastAsia="en-US" w:bidi="ar-SA"/>
    </w:rPr>
  </w:style>
  <w:style w:type="character" w:customStyle="1" w:styleId="Heading3Char1">
    <w:name w:val="Heading 3 Char1"/>
    <w:basedOn w:val="DefaultParagraphFont"/>
    <w:semiHidden/>
    <w:locked/>
    <w:rsid w:val="007316E2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Heading4Char1">
    <w:name w:val="Heading 4 Char1"/>
    <w:basedOn w:val="DefaultParagraphFont"/>
    <w:semiHidden/>
    <w:locked/>
    <w:rsid w:val="007316E2"/>
    <w:rPr>
      <w:rFonts w:cs="Times New Roman"/>
      <w:i/>
      <w:sz w:val="24"/>
      <w:szCs w:val="24"/>
      <w:lang w:val="en-AU" w:eastAsia="en-US" w:bidi="ar-SA"/>
    </w:rPr>
  </w:style>
  <w:style w:type="character" w:customStyle="1" w:styleId="Heading5Char1">
    <w:name w:val="Heading 5 Char1"/>
    <w:basedOn w:val="DefaultParagraphFont"/>
    <w:semiHidden/>
    <w:locked/>
    <w:rsid w:val="007316E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basedOn w:val="DefaultParagraphFont"/>
    <w:semiHidden/>
    <w:locked/>
    <w:rsid w:val="007316E2"/>
    <w:rPr>
      <w:rFonts w:cs="Times New Roman"/>
      <w:b/>
      <w:bCs/>
      <w:sz w:val="24"/>
      <w:szCs w:val="24"/>
      <w:lang w:val="en-GB" w:eastAsia="en-US" w:bidi="ar-SA"/>
    </w:rPr>
  </w:style>
  <w:style w:type="character" w:customStyle="1" w:styleId="Heading8Char1">
    <w:name w:val="Heading 8 Char1"/>
    <w:basedOn w:val="DefaultParagraphFont"/>
    <w:semiHidden/>
    <w:locked/>
    <w:rsid w:val="007316E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1">
    <w:name w:val="Heading 9 Char1"/>
    <w:basedOn w:val="DefaultParagraphFont"/>
    <w:semiHidden/>
    <w:locked/>
    <w:rsid w:val="007316E2"/>
    <w:rPr>
      <w:rFonts w:ascii="Cambria" w:hAnsi="Cambria" w:cs="Times New Roman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locked/>
    <w:rsid w:val="007316E2"/>
    <w:rPr>
      <w:rFonts w:cs="Times New Roman"/>
      <w:lang w:eastAsia="en-US"/>
    </w:rPr>
  </w:style>
  <w:style w:type="character" w:customStyle="1" w:styleId="HeaderChar1">
    <w:name w:val="Head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7316E2"/>
    <w:rPr>
      <w:rFonts w:cs="Times New Roman"/>
      <w:sz w:val="24"/>
      <w:szCs w:val="24"/>
      <w:lang w:eastAsia="en-US"/>
    </w:rPr>
  </w:style>
  <w:style w:type="character" w:customStyle="1" w:styleId="BodyTextIndentChar1">
    <w:name w:val="Body Text Indent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styleId="TOC1">
    <w:name w:val="toc 1"/>
    <w:basedOn w:val="Normal"/>
    <w:next w:val="Normal"/>
    <w:autoRedefine/>
    <w:rsid w:val="00FB4CEC"/>
  </w:style>
  <w:style w:type="paragraph" w:styleId="TOC2">
    <w:name w:val="toc 2"/>
    <w:basedOn w:val="Normal"/>
    <w:next w:val="Normal"/>
    <w:autoRedefine/>
    <w:rsid w:val="00FB4CEC"/>
    <w:pPr>
      <w:ind w:left="240"/>
    </w:pPr>
  </w:style>
  <w:style w:type="paragraph" w:styleId="TOC3">
    <w:name w:val="toc 3"/>
    <w:basedOn w:val="Normal"/>
    <w:next w:val="Normal"/>
    <w:autoRedefine/>
    <w:rsid w:val="00FB4CEC"/>
    <w:pPr>
      <w:ind w:left="480"/>
    </w:pPr>
  </w:style>
  <w:style w:type="paragraph" w:styleId="TOC4">
    <w:name w:val="toc 4"/>
    <w:basedOn w:val="Normal"/>
    <w:next w:val="Normal"/>
    <w:autoRedefine/>
    <w:rsid w:val="00FB4CEC"/>
    <w:pPr>
      <w:ind w:left="720"/>
    </w:pPr>
  </w:style>
  <w:style w:type="paragraph" w:styleId="TOC5">
    <w:name w:val="toc 5"/>
    <w:basedOn w:val="Normal"/>
    <w:next w:val="Normal"/>
    <w:autoRedefine/>
    <w:rsid w:val="00FB4CEC"/>
    <w:pPr>
      <w:ind w:left="960"/>
    </w:pPr>
  </w:style>
  <w:style w:type="paragraph" w:styleId="TOC6">
    <w:name w:val="toc 6"/>
    <w:basedOn w:val="Normal"/>
    <w:next w:val="Normal"/>
    <w:autoRedefine/>
    <w:rsid w:val="00FB4CEC"/>
    <w:pPr>
      <w:ind w:left="1200"/>
    </w:pPr>
  </w:style>
  <w:style w:type="paragraph" w:styleId="TOC7">
    <w:name w:val="toc 7"/>
    <w:basedOn w:val="Normal"/>
    <w:next w:val="Normal"/>
    <w:autoRedefine/>
    <w:rsid w:val="00FB4CEC"/>
    <w:pPr>
      <w:ind w:left="1440"/>
    </w:pPr>
  </w:style>
  <w:style w:type="paragraph" w:styleId="TOC8">
    <w:name w:val="toc 8"/>
    <w:basedOn w:val="Normal"/>
    <w:next w:val="Normal"/>
    <w:autoRedefine/>
    <w:rsid w:val="00FB4CEC"/>
    <w:pPr>
      <w:ind w:left="1680"/>
    </w:pPr>
  </w:style>
  <w:style w:type="paragraph" w:styleId="TOC9">
    <w:name w:val="toc 9"/>
    <w:basedOn w:val="Normal"/>
    <w:next w:val="Normal"/>
    <w:autoRedefine/>
    <w:rsid w:val="00FB4CEC"/>
    <w:pPr>
      <w:ind w:left="1920"/>
    </w:pPr>
  </w:style>
  <w:style w:type="character" w:customStyle="1" w:styleId="BodyTextChar1">
    <w:name w:val="Body Text Char1"/>
    <w:basedOn w:val="DefaultParagraphFont"/>
    <w:semiHidden/>
    <w:locked/>
    <w:rsid w:val="007316E2"/>
    <w:rPr>
      <w:rFonts w:cs="Times New Roman"/>
      <w:sz w:val="24"/>
      <w:lang w:val="en-AU" w:eastAsia="en-US" w:bidi="ar-SA"/>
    </w:rPr>
  </w:style>
  <w:style w:type="paragraph" w:customStyle="1" w:styleId="MinorHeading">
    <w:name w:val="Minor Heading"/>
    <w:basedOn w:val="Normal"/>
    <w:rsid w:val="007316E2"/>
    <w:rPr>
      <w:rFonts w:ascii="Arial" w:hAnsi="Arial"/>
      <w:b/>
    </w:rPr>
  </w:style>
  <w:style w:type="character" w:customStyle="1" w:styleId="PlainTextChar1">
    <w:name w:val="Plain Text Char1"/>
    <w:basedOn w:val="DefaultParagraphFont"/>
    <w:semiHidden/>
    <w:locked/>
    <w:rsid w:val="007316E2"/>
    <w:rPr>
      <w:rFonts w:ascii="Courier New" w:hAnsi="Courier New" w:cs="Courier New"/>
      <w:lang w:eastAsia="en-US"/>
    </w:rPr>
  </w:style>
  <w:style w:type="character" w:customStyle="1" w:styleId="BodyTextIndent2Char1">
    <w:name w:val="Body Text Indent 2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character" w:customStyle="1" w:styleId="BodyTextIndent3Char1">
    <w:name w:val="Body Text Indent 3 Char1"/>
    <w:basedOn w:val="DefaultParagraphFont"/>
    <w:locked/>
    <w:rsid w:val="007316E2"/>
    <w:rPr>
      <w:rFonts w:cs="Times New Roman"/>
      <w:sz w:val="24"/>
      <w:lang w:val="en-AU" w:eastAsia="en-US" w:bidi="ar-SA"/>
    </w:rPr>
  </w:style>
  <w:style w:type="paragraph" w:customStyle="1" w:styleId="PH3">
    <w:name w:val="PH3"/>
    <w:basedOn w:val="Normal"/>
    <w:rsid w:val="007316E2"/>
    <w:pPr>
      <w:keepNext/>
      <w:outlineLvl w:val="0"/>
    </w:pPr>
    <w:rPr>
      <w:rFonts w:ascii="Arial" w:hAnsi="Arial"/>
      <w:b/>
      <w:kern w:val="28"/>
      <w:lang w:val="en-GB"/>
    </w:rPr>
  </w:style>
  <w:style w:type="character" w:customStyle="1" w:styleId="BodyText2Char1">
    <w:name w:val="Body Text 2 Char1"/>
    <w:basedOn w:val="DefaultParagraphFont"/>
    <w:semiHidden/>
    <w:locked/>
    <w:rsid w:val="007316E2"/>
    <w:rPr>
      <w:rFonts w:cs="Times New Roman"/>
      <w:sz w:val="24"/>
      <w:szCs w:val="24"/>
      <w:lang w:val="en-AU" w:eastAsia="en-US" w:bidi="ar-SA"/>
    </w:rPr>
  </w:style>
  <w:style w:type="character" w:customStyle="1" w:styleId="BodyText3Char1">
    <w:name w:val="Body Text 3 Char1"/>
    <w:basedOn w:val="DefaultParagraphFont"/>
    <w:semiHidden/>
    <w:locked/>
    <w:rsid w:val="007316E2"/>
    <w:rPr>
      <w:rFonts w:cs="Times New Roman"/>
      <w:sz w:val="16"/>
      <w:szCs w:val="16"/>
      <w:lang w:val="en-AU" w:eastAsia="en-US" w:bidi="ar-SA"/>
    </w:rPr>
  </w:style>
  <w:style w:type="paragraph" w:customStyle="1" w:styleId="Numbering">
    <w:name w:val="Numbering"/>
    <w:basedOn w:val="Normal"/>
    <w:rsid w:val="007316E2"/>
    <w:pPr>
      <w:numPr>
        <w:ilvl w:val="1"/>
        <w:numId w:val="2"/>
      </w:numPr>
      <w:spacing w:before="120" w:after="120"/>
      <w:jc w:val="both"/>
    </w:pPr>
    <w:rPr>
      <w:lang w:val="en-US"/>
    </w:rPr>
  </w:style>
  <w:style w:type="paragraph" w:customStyle="1" w:styleId="AIBlurb0">
    <w:name w:val="AI Blurb"/>
    <w:basedOn w:val="Normal"/>
    <w:rsid w:val="007316E2"/>
    <w:pPr>
      <w:spacing w:before="120" w:after="240"/>
      <w:jc w:val="both"/>
    </w:pPr>
    <w:rPr>
      <w:rFonts w:ascii="Times New (W1)" w:hAnsi="Times New (W1)"/>
      <w:sz w:val="20"/>
    </w:rPr>
  </w:style>
  <w:style w:type="paragraph" w:customStyle="1" w:styleId="BodyText1">
    <w:name w:val="Body Text 1"/>
    <w:basedOn w:val="Normal"/>
    <w:rsid w:val="007316E2"/>
    <w:pPr>
      <w:jc w:val="both"/>
    </w:pPr>
  </w:style>
  <w:style w:type="paragraph" w:customStyle="1" w:styleId="PH1">
    <w:name w:val="PH1"/>
    <w:basedOn w:val="Heading1"/>
    <w:rsid w:val="007316E2"/>
    <w:pPr>
      <w:jc w:val="center"/>
    </w:pPr>
    <w:rPr>
      <w:lang w:val="en-GB"/>
    </w:rPr>
  </w:style>
  <w:style w:type="paragraph" w:customStyle="1" w:styleId="PH2">
    <w:name w:val="PH2"/>
    <w:basedOn w:val="PH1"/>
    <w:rsid w:val="007316E2"/>
    <w:rPr>
      <w:b w:val="0"/>
      <w:sz w:val="24"/>
    </w:rPr>
  </w:style>
  <w:style w:type="paragraph" w:customStyle="1" w:styleId="PText">
    <w:name w:val="PText"/>
    <w:basedOn w:val="Normal"/>
    <w:rsid w:val="007316E2"/>
    <w:rPr>
      <w:sz w:val="20"/>
    </w:rPr>
  </w:style>
  <w:style w:type="paragraph" w:customStyle="1" w:styleId="MajorHeading">
    <w:name w:val="Major Heading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MajorHeading2">
    <w:name w:val="Major Heading 2"/>
    <w:basedOn w:val="MajorHeading1"/>
    <w:rsid w:val="007316E2"/>
    <w:pPr>
      <w:pBdr>
        <w:bottom w:val="none" w:sz="0" w:space="0" w:color="auto"/>
      </w:pBdr>
    </w:pPr>
  </w:style>
  <w:style w:type="paragraph" w:customStyle="1" w:styleId="MajorHeading1">
    <w:name w:val="Major Heading 1"/>
    <w:basedOn w:val="Normal"/>
    <w:rsid w:val="007316E2"/>
    <w:pPr>
      <w:pBdr>
        <w:bottom w:val="single" w:sz="18" w:space="1" w:color="auto"/>
      </w:pBdr>
      <w:tabs>
        <w:tab w:val="right" w:pos="9072"/>
      </w:tabs>
      <w:spacing w:before="240" w:after="240"/>
    </w:pPr>
    <w:rPr>
      <w:rFonts w:ascii="Arial" w:hAnsi="Arial"/>
      <w:b/>
      <w:caps/>
      <w:sz w:val="28"/>
      <w:lang w:val="en-GB"/>
    </w:rPr>
  </w:style>
  <w:style w:type="paragraph" w:customStyle="1" w:styleId="Sub-Heading3">
    <w:name w:val="Sub-Heading 3"/>
    <w:basedOn w:val="Sub-Heading2"/>
    <w:rsid w:val="007316E2"/>
    <w:pPr>
      <w:keepNext w:val="0"/>
      <w:keepLines w:val="0"/>
      <w:spacing w:after="0"/>
      <w:jc w:val="left"/>
    </w:pPr>
    <w:rPr>
      <w:sz w:val="20"/>
    </w:rPr>
  </w:style>
  <w:style w:type="paragraph" w:customStyle="1" w:styleId="Tableformat">
    <w:name w:val="Table format"/>
    <w:basedOn w:val="BodyText"/>
    <w:rsid w:val="007316E2"/>
    <w:pPr>
      <w:keepLines w:val="0"/>
      <w:spacing w:before="100" w:beforeAutospacing="1" w:afterAutospacing="1"/>
    </w:pPr>
    <w:rPr>
      <w:b/>
      <w:sz w:val="20"/>
    </w:rPr>
  </w:style>
  <w:style w:type="paragraph" w:customStyle="1" w:styleId="TableGraphic">
    <w:name w:val="TableGraphic"/>
    <w:basedOn w:val="Normal"/>
    <w:next w:val="Normal"/>
    <w:rsid w:val="007316E2"/>
    <w:pPr>
      <w:keepNext/>
      <w:spacing w:after="20"/>
      <w:ind w:right="-113"/>
    </w:pPr>
    <w:rPr>
      <w:rFonts w:ascii="Tahoma" w:hAnsi="Tahoma"/>
      <w:b/>
      <w:color w:val="000000"/>
      <w:sz w:val="20"/>
    </w:rPr>
  </w:style>
  <w:style w:type="paragraph" w:customStyle="1" w:styleId="Text">
    <w:name w:val="Text"/>
    <w:basedOn w:val="Normal"/>
    <w:rsid w:val="007316E2"/>
    <w:pPr>
      <w:jc w:val="both"/>
    </w:pPr>
  </w:style>
  <w:style w:type="paragraph" w:customStyle="1" w:styleId="Text1">
    <w:name w:val="Text 1"/>
    <w:basedOn w:val="Normal"/>
    <w:rsid w:val="007316E2"/>
    <w:pPr>
      <w:jc w:val="both"/>
    </w:pPr>
    <w:rPr>
      <w:rFonts w:ascii="Arial" w:hAnsi="Arial"/>
    </w:rPr>
  </w:style>
  <w:style w:type="character" w:customStyle="1" w:styleId="EmailStyle2891">
    <w:name w:val="EmailStyle2891"/>
    <w:basedOn w:val="DefaultParagraphFont"/>
    <w:uiPriority w:val="99"/>
    <w:rsid w:val="007316E2"/>
    <w:rPr>
      <w:rFonts w:ascii="Arial" w:hAnsi="Arial" w:cs="Arial"/>
      <w:color w:val="000080"/>
      <w:sz w:val="20"/>
    </w:rPr>
  </w:style>
  <w:style w:type="character" w:customStyle="1" w:styleId="EmailStyle2901">
    <w:name w:val="EmailStyle2901"/>
    <w:basedOn w:val="DefaultParagraphFont"/>
    <w:uiPriority w:val="99"/>
    <w:rsid w:val="007316E2"/>
    <w:rPr>
      <w:rFonts w:ascii="Arial" w:hAnsi="Arial" w:cs="Arial"/>
      <w:color w:val="auto"/>
      <w:sz w:val="20"/>
    </w:rPr>
  </w:style>
  <w:style w:type="character" w:customStyle="1" w:styleId="EmailStyle2911">
    <w:name w:val="EmailStyle2911"/>
    <w:basedOn w:val="DefaultParagraphFont"/>
    <w:uiPriority w:val="99"/>
    <w:rsid w:val="007316E2"/>
    <w:rPr>
      <w:rFonts w:ascii="Arial" w:hAnsi="Arial" w:cs="Arial"/>
      <w:color w:val="auto"/>
      <w:sz w:val="20"/>
    </w:rPr>
  </w:style>
  <w:style w:type="paragraph" w:customStyle="1" w:styleId="Output1">
    <w:name w:val="Output 1"/>
    <w:basedOn w:val="Normal"/>
    <w:autoRedefine/>
    <w:rsid w:val="007316E2"/>
    <w:pPr>
      <w:keepNext/>
      <w:keepLines/>
      <w:spacing w:before="100" w:beforeAutospacing="1" w:after="100" w:afterAutospacing="1"/>
      <w:ind w:left="425"/>
      <w:jc w:val="both"/>
    </w:pPr>
    <w:rPr>
      <w:rFonts w:ascii="Times New (W1)" w:hAnsi="Times New (W1)"/>
    </w:rPr>
  </w:style>
  <w:style w:type="paragraph" w:customStyle="1" w:styleId="Output2">
    <w:name w:val="Output 2"/>
    <w:basedOn w:val="Output1"/>
    <w:autoRedefine/>
    <w:rsid w:val="007316E2"/>
    <w:pPr>
      <w:ind w:left="709"/>
    </w:pPr>
    <w:rPr>
      <w:i/>
    </w:rPr>
  </w:style>
  <w:style w:type="paragraph" w:customStyle="1" w:styleId="Output2Indent">
    <w:name w:val="Output 2 Indent"/>
    <w:basedOn w:val="Output2"/>
    <w:autoRedefine/>
    <w:rsid w:val="007316E2"/>
    <w:pPr>
      <w:keepNext w:val="0"/>
      <w:tabs>
        <w:tab w:val="num" w:pos="1429"/>
      </w:tabs>
      <w:spacing w:before="0" w:beforeAutospacing="0"/>
      <w:ind w:left="1429" w:hanging="360"/>
    </w:pPr>
  </w:style>
  <w:style w:type="character" w:customStyle="1" w:styleId="BalloonTextChar1">
    <w:name w:val="Balloon Text Char1"/>
    <w:basedOn w:val="DefaultParagraphFont"/>
    <w:semiHidden/>
    <w:locked/>
    <w:rsid w:val="007316E2"/>
    <w:rPr>
      <w:rFonts w:cs="Times New Roman"/>
      <w:sz w:val="2"/>
      <w:lang w:eastAsia="en-US"/>
    </w:rPr>
  </w:style>
  <w:style w:type="paragraph" w:customStyle="1" w:styleId="Bullet">
    <w:name w:val="Bulle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bullet2">
    <w:name w:val="bullet 2"/>
    <w:basedOn w:val="Normal"/>
    <w:rsid w:val="007316E2"/>
    <w:pPr>
      <w:tabs>
        <w:tab w:val="left" w:pos="360"/>
        <w:tab w:val="left" w:pos="454"/>
      </w:tabs>
      <w:spacing w:after="120"/>
      <w:ind w:left="454" w:hanging="454"/>
      <w:jc w:val="both"/>
    </w:pPr>
    <w:rPr>
      <w:color w:val="000000"/>
    </w:rPr>
  </w:style>
  <w:style w:type="paragraph" w:customStyle="1" w:styleId="GalText">
    <w:name w:val="GalText"/>
    <w:basedOn w:val="Normal"/>
    <w:rsid w:val="007316E2"/>
    <w:pPr>
      <w:spacing w:before="60" w:after="60"/>
    </w:pPr>
    <w:rPr>
      <w:rFonts w:ascii="Arial Narrow" w:hAnsi="Arial Narrow"/>
    </w:rPr>
  </w:style>
  <w:style w:type="paragraph" w:customStyle="1" w:styleId="NumberedNotes">
    <w:name w:val="Numbered Notes"/>
    <w:basedOn w:val="FootnoteText"/>
    <w:rsid w:val="007316E2"/>
    <w:pPr>
      <w:spacing w:after="60"/>
      <w:ind w:left="357" w:hanging="357"/>
      <w:jc w:val="both"/>
    </w:pPr>
    <w:rPr>
      <w:sz w:val="16"/>
    </w:rPr>
  </w:style>
  <w:style w:type="paragraph" w:customStyle="1" w:styleId="PI1">
    <w:name w:val="PI 1"/>
    <w:basedOn w:val="Normal"/>
    <w:rsid w:val="007316E2"/>
    <w:pPr>
      <w:spacing w:before="240"/>
    </w:pPr>
    <w:rPr>
      <w:rFonts w:ascii="Times New (W1)" w:hAnsi="Times New (W1)"/>
    </w:rPr>
  </w:style>
  <w:style w:type="paragraph" w:customStyle="1" w:styleId="PI2">
    <w:name w:val="PI 2"/>
    <w:basedOn w:val="PI1"/>
    <w:rsid w:val="007316E2"/>
    <w:pPr>
      <w:spacing w:after="240"/>
    </w:pPr>
    <w:rPr>
      <w:i/>
    </w:rPr>
  </w:style>
  <w:style w:type="paragraph" w:customStyle="1" w:styleId="PI2Indent">
    <w:name w:val="PI 2  Indent"/>
    <w:basedOn w:val="Normal"/>
    <w:rsid w:val="007316E2"/>
    <w:pPr>
      <w:ind w:left="357" w:hanging="357"/>
    </w:pPr>
  </w:style>
  <w:style w:type="paragraph" w:customStyle="1" w:styleId="Style1">
    <w:name w:val="Style1"/>
    <w:basedOn w:val="AITableText"/>
    <w:rsid w:val="007316E2"/>
    <w:pPr>
      <w:spacing w:before="120" w:after="240"/>
      <w:ind w:left="714" w:hanging="357"/>
    </w:pPr>
    <w:rPr>
      <w:rFonts w:ascii="Times New (W1)" w:hAnsi="Times New (W1)"/>
    </w:rPr>
  </w:style>
  <w:style w:type="paragraph" w:customStyle="1" w:styleId="Style1Indent">
    <w:name w:val="Style1 Indent"/>
    <w:basedOn w:val="Normal"/>
    <w:rsid w:val="007316E2"/>
    <w:pPr>
      <w:tabs>
        <w:tab w:val="num" w:pos="1440"/>
      </w:tabs>
      <w:ind w:left="1440" w:hanging="360"/>
    </w:pPr>
    <w:rPr>
      <w:sz w:val="20"/>
    </w:rPr>
  </w:style>
  <w:style w:type="paragraph" w:customStyle="1" w:styleId="Sub-Heading1">
    <w:name w:val="Sub-Heading 1"/>
    <w:basedOn w:val="Normal"/>
    <w:next w:val="Normal"/>
    <w:autoRedefine/>
    <w:rsid w:val="007316E2"/>
    <w:pPr>
      <w:keepNext/>
      <w:spacing w:before="240" w:after="240"/>
      <w:outlineLvl w:val="0"/>
    </w:pPr>
    <w:rPr>
      <w:rFonts w:ascii="Arial" w:hAnsi="Arial"/>
      <w:i/>
    </w:rPr>
  </w:style>
  <w:style w:type="paragraph" w:customStyle="1" w:styleId="Sub-Headings">
    <w:name w:val="Sub-Headings"/>
    <w:basedOn w:val="MinorHeading"/>
    <w:rsid w:val="007316E2"/>
    <w:pPr>
      <w:keepNext/>
      <w:spacing w:before="240" w:after="120"/>
      <w:outlineLvl w:val="0"/>
    </w:pPr>
    <w:rPr>
      <w:rFonts w:cs="Arial"/>
      <w:b w:val="0"/>
      <w:bCs/>
      <w:i/>
      <w:szCs w:val="24"/>
    </w:rPr>
  </w:style>
  <w:style w:type="paragraph" w:customStyle="1" w:styleId="TableText">
    <w:name w:val="TableText"/>
    <w:basedOn w:val="BodyText"/>
    <w:rsid w:val="007316E2"/>
    <w:pPr>
      <w:keepNext w:val="0"/>
      <w:keepLines w:val="0"/>
      <w:spacing w:before="100" w:beforeAutospacing="1" w:afterAutospacing="1"/>
      <w:jc w:val="left"/>
    </w:pPr>
    <w:rPr>
      <w:rFonts w:ascii="Arial" w:hAnsi="Arial"/>
      <w:kern w:val="28"/>
      <w:sz w:val="22"/>
    </w:rPr>
  </w:style>
  <w:style w:type="paragraph" w:customStyle="1" w:styleId="dot">
    <w:name w:val="dot"/>
    <w:basedOn w:val="Normal"/>
    <w:rsid w:val="007316E2"/>
    <w:pPr>
      <w:tabs>
        <w:tab w:val="num" w:pos="360"/>
      </w:tabs>
      <w:ind w:left="360" w:hanging="360"/>
    </w:pPr>
  </w:style>
  <w:style w:type="paragraph" w:customStyle="1" w:styleId="xl30">
    <w:name w:val="xl30"/>
    <w:basedOn w:val="Normal"/>
    <w:rsid w:val="007316E2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Memopara">
    <w:name w:val="Memo para"/>
    <w:basedOn w:val="Numbering"/>
    <w:rsid w:val="007316E2"/>
    <w:pPr>
      <w:numPr>
        <w:ilvl w:val="0"/>
        <w:numId w:val="0"/>
      </w:numPr>
    </w:pPr>
    <w:rPr>
      <w:szCs w:val="24"/>
    </w:rPr>
  </w:style>
  <w:style w:type="paragraph" w:customStyle="1" w:styleId="para">
    <w:name w:val="para"/>
    <w:basedOn w:val="Normal"/>
    <w:rsid w:val="007316E2"/>
  </w:style>
  <w:style w:type="paragraph" w:customStyle="1" w:styleId="Paragraph2-Bullets">
    <w:name w:val="Paragraph 2 - Bullets"/>
    <w:basedOn w:val="Normal"/>
    <w:rsid w:val="007316E2"/>
    <w:pPr>
      <w:numPr>
        <w:numId w:val="3"/>
      </w:numPr>
    </w:pPr>
  </w:style>
  <w:style w:type="character" w:customStyle="1" w:styleId="CommentTextChar1">
    <w:name w:val="Comment Text Char1"/>
    <w:basedOn w:val="DefaultParagraphFont"/>
    <w:locked/>
    <w:rsid w:val="007316E2"/>
    <w:rPr>
      <w:rFonts w:cs="Times New Roman"/>
      <w:lang w:eastAsia="en-US"/>
    </w:rPr>
  </w:style>
  <w:style w:type="paragraph" w:customStyle="1" w:styleId="SIHeading1centre">
    <w:name w:val="SI Heading 1+centre"/>
    <w:basedOn w:val="SIHeading1"/>
    <w:rsid w:val="007316E2"/>
    <w:pPr>
      <w:jc w:val="left"/>
    </w:pPr>
    <w:rPr>
      <w:rFonts w:ascii="Arial (W1)" w:hAnsi="Arial (W1)"/>
      <w:kern w:val="0"/>
      <w:lang w:val="en-GB"/>
    </w:rPr>
  </w:style>
  <w:style w:type="character" w:customStyle="1" w:styleId="Heading7Char1">
    <w:name w:val="Heading 7 Char1"/>
    <w:basedOn w:val="DefaultParagraphFont"/>
    <w:locked/>
    <w:rsid w:val="007316E2"/>
    <w:rPr>
      <w:rFonts w:cs="Times New Roman"/>
      <w:sz w:val="24"/>
      <w:szCs w:val="24"/>
      <w:lang w:val="en-AU" w:eastAsia="en-US" w:bidi="ar-SA"/>
    </w:rPr>
  </w:style>
  <w:style w:type="paragraph" w:customStyle="1" w:styleId="TableName-Line2">
    <w:name w:val="Table Name - Line 2"/>
    <w:basedOn w:val="Normal"/>
    <w:autoRedefine/>
    <w:rsid w:val="007316E2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TableName-Line1">
    <w:name w:val="Table Name - Line 1"/>
    <w:basedOn w:val="TableName-Line2"/>
    <w:next w:val="TableName-Line2"/>
    <w:rsid w:val="007316E2"/>
    <w:pPr>
      <w:spacing w:after="0"/>
    </w:pPr>
  </w:style>
  <w:style w:type="paragraph" w:customStyle="1" w:styleId="font5">
    <w:name w:val="font5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font6">
    <w:name w:val="font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font7">
    <w:name w:val="font7"/>
    <w:basedOn w:val="Normal"/>
    <w:rsid w:val="007316E2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font8">
    <w:name w:val="font8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7">
    <w:name w:val="xl67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68">
    <w:name w:val="xl68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9">
    <w:name w:val="xl69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0">
    <w:name w:val="xl70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1">
    <w:name w:val="xl71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2">
    <w:name w:val="xl72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3">
    <w:name w:val="xl73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5">
    <w:name w:val="xl7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78">
    <w:name w:val="xl78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7316E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7316E2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7316E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3">
    <w:name w:val="xl83"/>
    <w:basedOn w:val="Normal"/>
    <w:rsid w:val="007316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4">
    <w:name w:val="xl84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85">
    <w:name w:val="xl85"/>
    <w:basedOn w:val="Normal"/>
    <w:rsid w:val="007316E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7316E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7316E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1">
    <w:name w:val="xl91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2">
    <w:name w:val="xl92"/>
    <w:basedOn w:val="Normal"/>
    <w:rsid w:val="007316E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3">
    <w:name w:val="xl93"/>
    <w:basedOn w:val="Normal"/>
    <w:rsid w:val="007316E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7316E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n-AU"/>
    </w:rPr>
  </w:style>
  <w:style w:type="paragraph" w:customStyle="1" w:styleId="xl95">
    <w:name w:val="xl95"/>
    <w:basedOn w:val="Normal"/>
    <w:rsid w:val="007316E2"/>
    <w:pPr>
      <w:spacing w:before="100" w:beforeAutospacing="1" w:after="100" w:afterAutospacing="1"/>
    </w:pPr>
    <w:rPr>
      <w:rFonts w:ascii="Arial" w:hAnsi="Arial" w:cs="Arial"/>
      <w:sz w:val="16"/>
      <w:szCs w:val="16"/>
      <w:lang w:eastAsia="en-AU"/>
    </w:rPr>
  </w:style>
  <w:style w:type="paragraph" w:customStyle="1" w:styleId="xl96">
    <w:name w:val="xl96"/>
    <w:basedOn w:val="Normal"/>
    <w:rsid w:val="007316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7">
    <w:name w:val="xl97"/>
    <w:basedOn w:val="Normal"/>
    <w:rsid w:val="007316E2"/>
    <w:pPr>
      <w:pBdr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8">
    <w:name w:val="xl98"/>
    <w:basedOn w:val="Normal"/>
    <w:rsid w:val="00731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24">
    <w:name w:val="xl24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6">
    <w:name w:val="xl26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27">
    <w:name w:val="xl27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28">
    <w:name w:val="xl2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29">
    <w:name w:val="xl2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1">
    <w:name w:val="xl31"/>
    <w:basedOn w:val="Normal"/>
    <w:rsid w:val="007316E2"/>
    <w:pPr>
      <w:spacing w:before="100" w:beforeAutospacing="1" w:after="100" w:afterAutospacing="1"/>
      <w:jc w:val="center"/>
    </w:pPr>
    <w:rPr>
      <w:lang w:eastAsia="en-AU"/>
    </w:rPr>
  </w:style>
  <w:style w:type="paragraph" w:customStyle="1" w:styleId="xl32">
    <w:name w:val="xl32"/>
    <w:basedOn w:val="Normal"/>
    <w:rsid w:val="007316E2"/>
    <w:pPr>
      <w:spacing w:before="100" w:beforeAutospacing="1" w:after="100" w:afterAutospacing="1"/>
      <w:jc w:val="right"/>
    </w:pPr>
    <w:rPr>
      <w:b/>
      <w:bCs/>
      <w:lang w:eastAsia="en-AU"/>
    </w:rPr>
  </w:style>
  <w:style w:type="paragraph" w:customStyle="1" w:styleId="xl33">
    <w:name w:val="xl33"/>
    <w:basedOn w:val="Normal"/>
    <w:rsid w:val="007316E2"/>
    <w:pPr>
      <w:spacing w:before="100" w:beforeAutospacing="1" w:after="100" w:afterAutospacing="1"/>
    </w:pPr>
    <w:rPr>
      <w:rFonts w:ascii="Times New Roman Bold" w:hAnsi="Times New Roman Bold"/>
      <w:b/>
      <w:bCs/>
      <w:lang w:eastAsia="en-AU"/>
    </w:rPr>
  </w:style>
  <w:style w:type="paragraph" w:customStyle="1" w:styleId="xl34">
    <w:name w:val="xl34"/>
    <w:basedOn w:val="Normal"/>
    <w:rsid w:val="007316E2"/>
    <w:pP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35">
    <w:name w:val="xl35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36">
    <w:name w:val="xl36"/>
    <w:basedOn w:val="Normal"/>
    <w:rsid w:val="007316E2"/>
    <w:pPr>
      <w:spacing w:before="100" w:beforeAutospacing="1" w:after="100" w:afterAutospacing="1"/>
      <w:ind w:firstLineChars="100" w:firstLine="100"/>
      <w:textAlignment w:val="top"/>
    </w:pPr>
    <w:rPr>
      <w:sz w:val="18"/>
      <w:szCs w:val="18"/>
      <w:lang w:eastAsia="en-AU"/>
    </w:rPr>
  </w:style>
  <w:style w:type="paragraph" w:customStyle="1" w:styleId="xl37">
    <w:name w:val="xl37"/>
    <w:basedOn w:val="Normal"/>
    <w:rsid w:val="007316E2"/>
    <w:pP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38">
    <w:name w:val="xl38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39">
    <w:name w:val="xl3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en-AU"/>
    </w:rPr>
  </w:style>
  <w:style w:type="paragraph" w:customStyle="1" w:styleId="xl40">
    <w:name w:val="xl40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</w:pPr>
    <w:rPr>
      <w:b/>
      <w:bCs/>
      <w:sz w:val="18"/>
      <w:szCs w:val="18"/>
      <w:lang w:eastAsia="en-AU"/>
    </w:rPr>
  </w:style>
  <w:style w:type="paragraph" w:customStyle="1" w:styleId="xl41">
    <w:name w:val="xl41"/>
    <w:basedOn w:val="Normal"/>
    <w:rsid w:val="007316E2"/>
    <w:pP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2">
    <w:name w:val="xl42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3">
    <w:name w:val="xl43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en-AU"/>
    </w:rPr>
  </w:style>
  <w:style w:type="paragraph" w:customStyle="1" w:styleId="xl44">
    <w:name w:val="xl44"/>
    <w:basedOn w:val="Normal"/>
    <w:rsid w:val="007316E2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45">
    <w:name w:val="xl45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46">
    <w:name w:val="xl46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7">
    <w:name w:val="xl47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48">
    <w:name w:val="xl48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49">
    <w:name w:val="xl49"/>
    <w:basedOn w:val="Normal"/>
    <w:rsid w:val="007316E2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0">
    <w:name w:val="xl50"/>
    <w:basedOn w:val="Normal"/>
    <w:rsid w:val="007316E2"/>
    <w:pPr>
      <w:spacing w:before="100" w:beforeAutospacing="1" w:after="100" w:afterAutospacing="1"/>
    </w:pPr>
    <w:rPr>
      <w:b/>
      <w:bCs/>
      <w:sz w:val="18"/>
      <w:szCs w:val="18"/>
      <w:lang w:eastAsia="en-AU"/>
    </w:rPr>
  </w:style>
  <w:style w:type="paragraph" w:customStyle="1" w:styleId="xl51">
    <w:name w:val="xl51"/>
    <w:basedOn w:val="Normal"/>
    <w:rsid w:val="007316E2"/>
    <w:pPr>
      <w:spacing w:before="100" w:beforeAutospacing="1" w:after="100" w:afterAutospacing="1"/>
    </w:pPr>
    <w:rPr>
      <w:lang w:eastAsia="en-AU"/>
    </w:rPr>
  </w:style>
  <w:style w:type="paragraph" w:customStyle="1" w:styleId="xl52">
    <w:name w:val="xl52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3">
    <w:name w:val="xl53"/>
    <w:basedOn w:val="Normal"/>
    <w:rsid w:val="007316E2"/>
    <w:pPr>
      <w:spacing w:before="100" w:beforeAutospacing="1" w:after="100" w:afterAutospacing="1"/>
      <w:jc w:val="center"/>
    </w:pPr>
    <w:rPr>
      <w:sz w:val="18"/>
      <w:szCs w:val="18"/>
      <w:lang w:eastAsia="en-AU"/>
    </w:rPr>
  </w:style>
  <w:style w:type="paragraph" w:customStyle="1" w:styleId="xl54">
    <w:name w:val="xl54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5">
    <w:name w:val="xl55"/>
    <w:basedOn w:val="Normal"/>
    <w:rsid w:val="007316E2"/>
    <w:pPr>
      <w:spacing w:before="100" w:beforeAutospacing="1" w:after="100" w:afterAutospacing="1"/>
    </w:pPr>
    <w:rPr>
      <w:sz w:val="18"/>
      <w:szCs w:val="18"/>
      <w:lang w:eastAsia="en-AU"/>
    </w:rPr>
  </w:style>
  <w:style w:type="paragraph" w:customStyle="1" w:styleId="xl56">
    <w:name w:val="xl56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57">
    <w:name w:val="xl57"/>
    <w:basedOn w:val="Normal"/>
    <w:rsid w:val="007316E2"/>
    <w:pPr>
      <w:spacing w:before="100" w:beforeAutospacing="1" w:after="100" w:afterAutospacing="1"/>
      <w:ind w:firstLineChars="100" w:firstLine="100"/>
      <w:textAlignment w:val="center"/>
    </w:pPr>
    <w:rPr>
      <w:sz w:val="18"/>
      <w:szCs w:val="18"/>
      <w:lang w:eastAsia="en-AU"/>
    </w:rPr>
  </w:style>
  <w:style w:type="paragraph" w:customStyle="1" w:styleId="xl58">
    <w:name w:val="xl58"/>
    <w:basedOn w:val="Normal"/>
    <w:rsid w:val="007316E2"/>
    <w:pPr>
      <w:spacing w:before="100" w:beforeAutospacing="1" w:after="100" w:afterAutospacing="1"/>
      <w:textAlignment w:val="center"/>
    </w:pPr>
    <w:rPr>
      <w:rFonts w:ascii="Times New Roman Bold" w:hAnsi="Times New Roman Bold"/>
      <w:b/>
      <w:bCs/>
      <w:lang w:eastAsia="en-AU"/>
    </w:rPr>
  </w:style>
  <w:style w:type="paragraph" w:customStyle="1" w:styleId="xl59">
    <w:name w:val="xl59"/>
    <w:basedOn w:val="Normal"/>
    <w:rsid w:val="007316E2"/>
    <w:pPr>
      <w:pBdr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  <w:lang w:eastAsia="en-AU"/>
    </w:rPr>
  </w:style>
  <w:style w:type="paragraph" w:customStyle="1" w:styleId="xl60">
    <w:name w:val="xl60"/>
    <w:basedOn w:val="Normal"/>
    <w:rsid w:val="007316E2"/>
    <w:pPr>
      <w:spacing w:before="100" w:beforeAutospacing="1" w:after="100" w:afterAutospacing="1"/>
      <w:jc w:val="center"/>
      <w:textAlignment w:val="center"/>
    </w:pPr>
    <w:rPr>
      <w:sz w:val="18"/>
      <w:szCs w:val="18"/>
      <w:lang w:eastAsia="en-AU"/>
    </w:rPr>
  </w:style>
  <w:style w:type="paragraph" w:customStyle="1" w:styleId="xl61">
    <w:name w:val="xl61"/>
    <w:basedOn w:val="Normal"/>
    <w:rsid w:val="007316E2"/>
    <w:pPr>
      <w:spacing w:before="100" w:beforeAutospacing="1" w:after="100" w:afterAutospacing="1"/>
      <w:textAlignment w:val="center"/>
    </w:pPr>
    <w:rPr>
      <w:lang w:eastAsia="en-AU"/>
    </w:rPr>
  </w:style>
  <w:style w:type="character" w:customStyle="1" w:styleId="Heading3TopofPageChar">
    <w:name w:val="Heading 3 Top of Page Char"/>
    <w:basedOn w:val="DefaultParagraphFont"/>
    <w:link w:val="Heading3TopofPage"/>
    <w:locked/>
    <w:rsid w:val="007316E2"/>
    <w:rPr>
      <w:rFonts w:ascii="Arial" w:hAnsi="Arial"/>
      <w:b/>
      <w:bCs/>
      <w:sz w:val="24"/>
      <w:szCs w:val="26"/>
    </w:rPr>
  </w:style>
  <w:style w:type="character" w:customStyle="1" w:styleId="TableTextLeft-BP4Char">
    <w:name w:val="Table Text Left - BP4 Char"/>
    <w:basedOn w:val="DefaultParagraphFont"/>
    <w:link w:val="TableTextLeft-BP4"/>
    <w:locked/>
    <w:rsid w:val="007316E2"/>
    <w:rPr>
      <w:rFonts w:ascii="Calibri" w:hAnsi="Calibri"/>
      <w:sz w:val="18"/>
      <w:szCs w:val="18"/>
      <w:lang w:eastAsia="en-US"/>
    </w:rPr>
  </w:style>
  <w:style w:type="paragraph" w:customStyle="1" w:styleId="1n">
    <w:name w:val="1. n"/>
    <w:basedOn w:val="n"/>
    <w:rsid w:val="00FB4CEC"/>
    <w:rPr>
      <w:iCs/>
      <w:szCs w:val="20"/>
    </w:rPr>
  </w:style>
  <w:style w:type="paragraph" w:customStyle="1" w:styleId="an">
    <w:name w:val="a. n"/>
    <w:basedOn w:val="n"/>
    <w:rsid w:val="00FB4CEC"/>
    <w:rPr>
      <w:iCs/>
      <w:szCs w:val="20"/>
    </w:rPr>
  </w:style>
  <w:style w:type="character" w:customStyle="1" w:styleId="CharChar2">
    <w:name w:val="Char Char2"/>
    <w:basedOn w:val="DefaultParagraphFont"/>
    <w:uiPriority w:val="99"/>
    <w:rsid w:val="00BF50D3"/>
    <w:rPr>
      <w:rFonts w:ascii="Calibri" w:hAnsi="Calibri" w:cs="Times New Roman"/>
      <w:sz w:val="24"/>
      <w:lang w:val="en-AU" w:eastAsia="en-US" w:bidi="ar-SA"/>
    </w:rPr>
  </w:style>
  <w:style w:type="character" w:customStyle="1" w:styleId="CharChar11">
    <w:name w:val="Char Char11"/>
    <w:basedOn w:val="DefaultParagraphFont"/>
    <w:uiPriority w:val="99"/>
    <w:rsid w:val="00BF50D3"/>
    <w:rPr>
      <w:rFonts w:ascii="Arial" w:hAnsi="Arial" w:cs="Arial"/>
      <w:b/>
      <w:bCs/>
      <w:sz w:val="26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B4CEC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Index1">
    <w:name w:val="index 1"/>
    <w:basedOn w:val="Normal"/>
    <w:next w:val="Normal"/>
    <w:autoRedefine/>
    <w:rsid w:val="00FB4CEC"/>
    <w:pPr>
      <w:ind w:left="240" w:hanging="240"/>
    </w:pPr>
  </w:style>
  <w:style w:type="paragraph" w:styleId="Index2">
    <w:name w:val="index 2"/>
    <w:basedOn w:val="Normal"/>
    <w:next w:val="Normal"/>
    <w:autoRedefine/>
    <w:rsid w:val="00FB4CEC"/>
    <w:pPr>
      <w:ind w:left="480" w:hanging="240"/>
    </w:pPr>
  </w:style>
  <w:style w:type="paragraph" w:styleId="Index3">
    <w:name w:val="index 3"/>
    <w:basedOn w:val="Normal"/>
    <w:next w:val="Normal"/>
    <w:autoRedefine/>
    <w:rsid w:val="00FB4CEC"/>
    <w:pPr>
      <w:ind w:left="720" w:hanging="240"/>
    </w:pPr>
  </w:style>
  <w:style w:type="paragraph" w:styleId="Index4">
    <w:name w:val="index 4"/>
    <w:basedOn w:val="Normal"/>
    <w:next w:val="Normal"/>
    <w:autoRedefine/>
    <w:rsid w:val="00FB4CEC"/>
    <w:pPr>
      <w:ind w:left="960" w:hanging="240"/>
    </w:pPr>
  </w:style>
  <w:style w:type="paragraph" w:styleId="Index5">
    <w:name w:val="index 5"/>
    <w:basedOn w:val="Normal"/>
    <w:next w:val="Normal"/>
    <w:autoRedefine/>
    <w:rsid w:val="00FB4CEC"/>
    <w:pPr>
      <w:ind w:left="1200" w:hanging="240"/>
    </w:pPr>
  </w:style>
  <w:style w:type="paragraph" w:styleId="Index6">
    <w:name w:val="index 6"/>
    <w:basedOn w:val="Normal"/>
    <w:next w:val="Normal"/>
    <w:autoRedefine/>
    <w:rsid w:val="00FB4CEC"/>
    <w:pPr>
      <w:ind w:left="1440" w:hanging="240"/>
    </w:pPr>
  </w:style>
  <w:style w:type="paragraph" w:styleId="Index7">
    <w:name w:val="index 7"/>
    <w:basedOn w:val="Normal"/>
    <w:next w:val="Normal"/>
    <w:autoRedefine/>
    <w:rsid w:val="00FB4CEC"/>
    <w:pPr>
      <w:ind w:left="1680" w:hanging="240"/>
    </w:pPr>
  </w:style>
  <w:style w:type="paragraph" w:styleId="Index8">
    <w:name w:val="index 8"/>
    <w:basedOn w:val="Normal"/>
    <w:next w:val="Normal"/>
    <w:autoRedefine/>
    <w:rsid w:val="00FB4CEC"/>
    <w:pPr>
      <w:ind w:left="1920" w:hanging="240"/>
    </w:pPr>
  </w:style>
  <w:style w:type="paragraph" w:styleId="Index9">
    <w:name w:val="index 9"/>
    <w:basedOn w:val="Normal"/>
    <w:next w:val="Normal"/>
    <w:autoRedefine/>
    <w:rsid w:val="00FB4CEC"/>
    <w:pPr>
      <w:ind w:left="2160" w:hanging="240"/>
    </w:pPr>
  </w:style>
  <w:style w:type="paragraph" w:styleId="IndexHeading">
    <w:name w:val="index heading"/>
    <w:basedOn w:val="Normal"/>
    <w:next w:val="Index1"/>
    <w:rsid w:val="00FB4CEC"/>
    <w:rPr>
      <w:b/>
      <w:bCs/>
    </w:rPr>
  </w:style>
  <w:style w:type="paragraph" w:styleId="ListParagraph">
    <w:name w:val="List Paragraph"/>
    <w:basedOn w:val="Normal"/>
    <w:qFormat/>
    <w:rsid w:val="00FB4CEC"/>
    <w:pPr>
      <w:ind w:left="720"/>
    </w:pPr>
    <w:rPr>
      <w:szCs w:val="24"/>
    </w:rPr>
  </w:style>
  <w:style w:type="paragraph" w:styleId="TableofAuthorities">
    <w:name w:val="table of authorities"/>
    <w:basedOn w:val="Normal"/>
    <w:next w:val="Normal"/>
    <w:rsid w:val="00FB4CEC"/>
    <w:pPr>
      <w:ind w:left="240" w:hanging="240"/>
    </w:pPr>
  </w:style>
  <w:style w:type="paragraph" w:styleId="TableofFigures">
    <w:name w:val="table of figures"/>
    <w:basedOn w:val="Normal"/>
    <w:next w:val="Normal"/>
    <w:rsid w:val="00FB4CEC"/>
  </w:style>
  <w:style w:type="paragraph" w:styleId="TOAHeading">
    <w:name w:val="toa heading"/>
    <w:basedOn w:val="Normal"/>
    <w:next w:val="Normal"/>
    <w:rsid w:val="00FB4CEC"/>
    <w:pPr>
      <w:spacing w:before="120"/>
    </w:pPr>
    <w:rPr>
      <w:b/>
      <w:bCs/>
      <w:szCs w:val="24"/>
    </w:rPr>
  </w:style>
  <w:style w:type="paragraph" w:styleId="Revision">
    <w:name w:val="Revision"/>
    <w:hidden/>
    <w:uiPriority w:val="99"/>
    <w:semiHidden/>
    <w:rsid w:val="00FC4AF1"/>
    <w:rPr>
      <w:rFonts w:ascii="Calibri" w:hAnsi="Calibri"/>
      <w:sz w:val="24"/>
      <w:szCs w:val="20"/>
      <w:lang w:eastAsia="en-US"/>
    </w:rPr>
  </w:style>
  <w:style w:type="numbering" w:styleId="1ai">
    <w:name w:val="Outline List 1"/>
    <w:basedOn w:val="NoList"/>
    <w:semiHidden/>
    <w:rsid w:val="00FB4CEC"/>
    <w:pPr>
      <w:numPr>
        <w:numId w:val="5"/>
      </w:numPr>
    </w:pPr>
  </w:style>
  <w:style w:type="numbering" w:styleId="ArticleSection">
    <w:name w:val="Outline List 3"/>
    <w:basedOn w:val="NoList"/>
    <w:semiHidden/>
    <w:rsid w:val="00FB4CEC"/>
    <w:pPr>
      <w:numPr>
        <w:numId w:val="6"/>
      </w:numPr>
    </w:pPr>
  </w:style>
  <w:style w:type="numbering" w:styleId="111111">
    <w:name w:val="Outline List 2"/>
    <w:basedOn w:val="NoList"/>
    <w:semiHidden/>
    <w:rsid w:val="00FB4CEC"/>
    <w:pPr>
      <w:numPr>
        <w:numId w:val="4"/>
      </w:numPr>
    </w:pPr>
  </w:style>
  <w:style w:type="character" w:customStyle="1" w:styleId="EmailStyle4191">
    <w:name w:val="EmailStyle4191"/>
    <w:basedOn w:val="DefaultParagraphFont"/>
    <w:rsid w:val="0061633B"/>
    <w:rPr>
      <w:rFonts w:ascii="Arial" w:hAnsi="Arial" w:cs="Arial"/>
      <w:color w:val="000080"/>
      <w:sz w:val="20"/>
    </w:rPr>
  </w:style>
  <w:style w:type="character" w:customStyle="1" w:styleId="EmailStyle4201">
    <w:name w:val="EmailStyle4201"/>
    <w:basedOn w:val="DefaultParagraphFont"/>
    <w:rsid w:val="0061633B"/>
    <w:rPr>
      <w:rFonts w:ascii="Arial" w:hAnsi="Arial" w:cs="Arial"/>
      <w:color w:val="auto"/>
      <w:sz w:val="20"/>
    </w:rPr>
  </w:style>
  <w:style w:type="character" w:customStyle="1" w:styleId="EmailStyle4211">
    <w:name w:val="EmailStyle4211"/>
    <w:basedOn w:val="DefaultParagraphFont"/>
    <w:rsid w:val="0061633B"/>
    <w:rPr>
      <w:rFonts w:ascii="Arial" w:hAnsi="Arial" w:cs="Arial"/>
      <w:color w:val="auto"/>
      <w:sz w:val="20"/>
    </w:rPr>
  </w:style>
  <w:style w:type="paragraph" w:customStyle="1" w:styleId="xl64">
    <w:name w:val="xl64"/>
    <w:basedOn w:val="Normal"/>
    <w:rsid w:val="00A23CF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5">
    <w:name w:val="xl65"/>
    <w:basedOn w:val="Normal"/>
    <w:rsid w:val="00A23CF5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66">
    <w:name w:val="xl66"/>
    <w:basedOn w:val="Normal"/>
    <w:rsid w:val="00A23CF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C921-336D-4DF3-AA4F-3FA86C96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2868</Words>
  <Characters>17602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AND MUNICIPAL SERVICES DIRECTORATE</vt:lpstr>
    </vt:vector>
  </TitlesOfParts>
  <Company>ACT Government</Company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ACTEW Corporation</dc:title>
  <dc:subject>ACTEW Corporation</dc:subject>
  <dc:creator>Chief Minister and Treasury Directorate</dc:creator>
  <cp:lastModifiedBy>Keaton Paterson</cp:lastModifiedBy>
  <cp:revision>3</cp:revision>
  <cp:lastPrinted>2013-05-27T10:22:00Z</cp:lastPrinted>
  <dcterms:created xsi:type="dcterms:W3CDTF">2013-05-28T10:43:00Z</dcterms:created>
  <dcterms:modified xsi:type="dcterms:W3CDTF">2013-05-30T03:09:00Z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