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4F972" w14:textId="40E25232" w:rsidR="00C01A14" w:rsidRDefault="00C01A14" w:rsidP="00C01A14"/>
    <w:p w14:paraId="45782274" w14:textId="2CCE9143" w:rsidR="00C01A14" w:rsidRDefault="00C01A14" w:rsidP="00C01A14"/>
    <w:p w14:paraId="0BA77802" w14:textId="32B38ED6" w:rsidR="00C01A14" w:rsidRDefault="00C01A14" w:rsidP="00C01A14"/>
    <w:p w14:paraId="2D7B84BB" w14:textId="769FBD5E" w:rsidR="00C01A14" w:rsidRDefault="00C01A14" w:rsidP="00C01A14"/>
    <w:p w14:paraId="6930AB45" w14:textId="0B27541B" w:rsidR="00C01A14" w:rsidRDefault="00C01A14" w:rsidP="00C01A14"/>
    <w:p w14:paraId="7ED241B5" w14:textId="632FBBE8" w:rsidR="00C01A14" w:rsidRDefault="00C01A14" w:rsidP="00C01A14"/>
    <w:p w14:paraId="39489690" w14:textId="30C4DFA4" w:rsidR="00C01A14" w:rsidRDefault="00C01A14" w:rsidP="00C01A14"/>
    <w:p w14:paraId="0BC45B71" w14:textId="77777777" w:rsidR="00C01A14" w:rsidRDefault="00C01A14" w:rsidP="00BB2DA5"/>
    <w:p w14:paraId="15FD46ED" w14:textId="6A59D31D" w:rsidR="00A5504A" w:rsidRDefault="00CF7F62" w:rsidP="00CF7F62">
      <w:pPr>
        <w:pStyle w:val="BCoversheetHeading1"/>
      </w:pPr>
      <w:r>
        <w:t>2020-21 Budget</w:t>
      </w:r>
    </w:p>
    <w:p w14:paraId="764C516B" w14:textId="308583C0" w:rsidR="00CF7F62" w:rsidRDefault="00CF7F62" w:rsidP="00CF7F62">
      <w:pPr>
        <w:pStyle w:val="BCoversheetHeading1"/>
      </w:pPr>
      <w:r>
        <w:t>Summary of Transfers</w:t>
      </w:r>
    </w:p>
    <w:p w14:paraId="4273EFDB" w14:textId="0BDD2580" w:rsidR="00CF7F62" w:rsidRDefault="00CF7F62">
      <w:pPr>
        <w:rPr>
          <w:sz w:val="24"/>
        </w:rPr>
      </w:pPr>
      <w:r>
        <w:br w:type="page"/>
      </w:r>
    </w:p>
    <w:p w14:paraId="3DF4506E" w14:textId="2DEF90D0" w:rsidR="00CF7F62" w:rsidRPr="00CF7F62" w:rsidRDefault="00CF7F62" w:rsidP="00CF7F62">
      <w:pPr>
        <w:pStyle w:val="Heading2"/>
        <w:numPr>
          <w:ilvl w:val="0"/>
          <w:numId w:val="0"/>
        </w:numPr>
        <w:ind w:left="576" w:hanging="576"/>
      </w:pPr>
      <w:r>
        <w:lastRenderedPageBreak/>
        <w:t>Summary of Transfers</w:t>
      </w:r>
    </w:p>
    <w:p w14:paraId="49CA8FD2" w14:textId="77777777" w:rsidR="00CF7F62" w:rsidRPr="00CE5B14" w:rsidRDefault="00CF7F62" w:rsidP="00CF7F62">
      <w:pPr>
        <w:pStyle w:val="Bbodytext"/>
      </w:pPr>
      <w:r w:rsidRPr="00CE5B14">
        <w:t>The following table lists the budget neutral transfers of functions/funding/assets between agencies expected to occur in 2020-21.</w:t>
      </w:r>
    </w:p>
    <w:p w14:paraId="2DEFBF0A" w14:textId="24AA8F49" w:rsidR="00AE4F22" w:rsidRPr="00CF7F62" w:rsidRDefault="00AE4F22" w:rsidP="00AE4F22">
      <w:pPr>
        <w:rPr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784"/>
        <w:gridCol w:w="2273"/>
      </w:tblGrid>
      <w:tr w:rsidR="00A01E84" w:rsidRPr="008F5D57" w14:paraId="3E0F4494" w14:textId="77777777" w:rsidTr="00A01E84">
        <w:trPr>
          <w:trHeight w:val="156"/>
        </w:trPr>
        <w:tc>
          <w:tcPr>
            <w:tcW w:w="2199" w:type="pct"/>
            <w:tcBorders>
              <w:bottom w:val="single" w:sz="4" w:space="0" w:color="auto"/>
            </w:tcBorders>
          </w:tcPr>
          <w:p w14:paraId="7F98122D" w14:textId="596D3470" w:rsidR="00CF7F62" w:rsidRPr="008F5D57" w:rsidRDefault="00CF7F62" w:rsidP="00CF7F62">
            <w:pPr>
              <w:pStyle w:val="BTableHeadingRowCentreAligned"/>
            </w:pPr>
            <w:r>
              <w:t>Function/Funding/Asset</w:t>
            </w:r>
          </w:p>
        </w:tc>
        <w:tc>
          <w:tcPr>
            <w:tcW w:w="1542" w:type="pct"/>
            <w:tcBorders>
              <w:bottom w:val="single" w:sz="4" w:space="0" w:color="auto"/>
            </w:tcBorders>
          </w:tcPr>
          <w:p w14:paraId="07FE4DF3" w14:textId="5EE734D3" w:rsidR="00CF7F62" w:rsidRDefault="00CF7F62" w:rsidP="00CF7F62">
            <w:pPr>
              <w:pStyle w:val="BTableHeadingRowCentreAligned"/>
            </w:pPr>
            <w:r>
              <w:t>Transferred from</w:t>
            </w:r>
          </w:p>
        </w:tc>
        <w:tc>
          <w:tcPr>
            <w:tcW w:w="1259" w:type="pct"/>
            <w:tcBorders>
              <w:bottom w:val="single" w:sz="4" w:space="0" w:color="auto"/>
            </w:tcBorders>
            <w:shd w:val="clear" w:color="auto" w:fill="auto"/>
          </w:tcPr>
          <w:p w14:paraId="420111A8" w14:textId="76CFF19E" w:rsidR="00CF7F62" w:rsidRDefault="00CF7F62" w:rsidP="00CF7F62">
            <w:pPr>
              <w:pStyle w:val="BTableHeadingRowCentreAligned"/>
            </w:pPr>
            <w:r>
              <w:t>Transferred to</w:t>
            </w:r>
          </w:p>
        </w:tc>
      </w:tr>
      <w:tr w:rsidR="00A01E84" w:rsidRPr="00337DC9" w14:paraId="3E43E1A3" w14:textId="77777777" w:rsidTr="00A01E84">
        <w:trPr>
          <w:trHeight w:val="270"/>
        </w:trPr>
        <w:tc>
          <w:tcPr>
            <w:tcW w:w="2199" w:type="pct"/>
            <w:tcBorders>
              <w:top w:val="nil"/>
              <w:bottom w:val="nil"/>
            </w:tcBorders>
          </w:tcPr>
          <w:p w14:paraId="294174DC" w14:textId="557B7614" w:rsidR="00CF7F62" w:rsidRPr="00CF7F62" w:rsidRDefault="00CF7F62" w:rsidP="00CF7F62">
            <w:pPr>
              <w:pStyle w:val="Btabletextunbold"/>
            </w:pPr>
            <w:r w:rsidRPr="00CF7F62">
              <w:t>ACT Audit of Surgical Mortality (ACTASM) – CHS</w:t>
            </w:r>
          </w:p>
        </w:tc>
        <w:tc>
          <w:tcPr>
            <w:tcW w:w="1542" w:type="pct"/>
            <w:tcBorders>
              <w:top w:val="nil"/>
              <w:bottom w:val="nil"/>
            </w:tcBorders>
          </w:tcPr>
          <w:p w14:paraId="4F2CD936" w14:textId="7C6DD30D" w:rsidR="00CF7F62" w:rsidRPr="00CF7F62" w:rsidRDefault="00CF7F62" w:rsidP="00CF7F62">
            <w:pPr>
              <w:pStyle w:val="Btabletextunbold"/>
            </w:pPr>
            <w:r w:rsidRPr="00CF7F62">
              <w:t>Canberra Health Services (CHS)</w:t>
            </w:r>
          </w:p>
        </w:tc>
        <w:tc>
          <w:tcPr>
            <w:tcW w:w="1259" w:type="pct"/>
            <w:tcBorders>
              <w:top w:val="nil"/>
              <w:bottom w:val="nil"/>
            </w:tcBorders>
            <w:shd w:val="clear" w:color="auto" w:fill="auto"/>
          </w:tcPr>
          <w:p w14:paraId="0695DCCA" w14:textId="1C46883F" w:rsidR="00CF7F62" w:rsidRPr="00CF7F62" w:rsidRDefault="00CF7F62" w:rsidP="00CF7F62">
            <w:pPr>
              <w:pStyle w:val="Btabletextunbold"/>
            </w:pPr>
            <w:r w:rsidRPr="00CF7F62">
              <w:t>ACT Health</w:t>
            </w:r>
          </w:p>
        </w:tc>
      </w:tr>
      <w:tr w:rsidR="00A01E84" w:rsidRPr="00337DC9" w14:paraId="777FCBC2" w14:textId="77777777" w:rsidTr="00A01E84">
        <w:trPr>
          <w:trHeight w:val="270"/>
        </w:trPr>
        <w:tc>
          <w:tcPr>
            <w:tcW w:w="2199" w:type="pct"/>
            <w:tcBorders>
              <w:top w:val="nil"/>
              <w:bottom w:val="nil"/>
            </w:tcBorders>
          </w:tcPr>
          <w:p w14:paraId="53527D71" w14:textId="58E5895D" w:rsidR="00CF7F62" w:rsidRPr="00CF7F62" w:rsidRDefault="00CF7F62" w:rsidP="00CF7F62">
            <w:pPr>
              <w:pStyle w:val="Btabletextunbold"/>
            </w:pPr>
            <w:r w:rsidRPr="00CF7F62">
              <w:t>Capital Finance Function – ACT Health</w:t>
            </w:r>
          </w:p>
        </w:tc>
        <w:tc>
          <w:tcPr>
            <w:tcW w:w="1542" w:type="pct"/>
            <w:tcBorders>
              <w:top w:val="nil"/>
              <w:bottom w:val="nil"/>
            </w:tcBorders>
          </w:tcPr>
          <w:p w14:paraId="1EA327B4" w14:textId="78D3A2A0" w:rsidR="00CF7F62" w:rsidRPr="00CF7F62" w:rsidRDefault="00CF7F62" w:rsidP="00CF7F62">
            <w:pPr>
              <w:pStyle w:val="Btabletextunbold"/>
            </w:pPr>
            <w:r w:rsidRPr="00CF7F62">
              <w:t>ACT Health</w:t>
            </w:r>
          </w:p>
        </w:tc>
        <w:tc>
          <w:tcPr>
            <w:tcW w:w="1259" w:type="pct"/>
            <w:tcBorders>
              <w:top w:val="nil"/>
              <w:bottom w:val="nil"/>
            </w:tcBorders>
            <w:shd w:val="clear" w:color="auto" w:fill="auto"/>
          </w:tcPr>
          <w:p w14:paraId="7436DB16" w14:textId="6A12DF44" w:rsidR="00CF7F62" w:rsidRPr="00CF7F62" w:rsidRDefault="00CF7F62" w:rsidP="00CF7F62">
            <w:pPr>
              <w:pStyle w:val="Btabletextunbold"/>
            </w:pPr>
            <w:r w:rsidRPr="00CF7F62">
              <w:t>CHS</w:t>
            </w:r>
          </w:p>
        </w:tc>
      </w:tr>
      <w:tr w:rsidR="00A01E84" w:rsidRPr="00337DC9" w14:paraId="1A932AA7" w14:textId="77777777" w:rsidTr="00A01E84">
        <w:trPr>
          <w:trHeight w:val="270"/>
        </w:trPr>
        <w:tc>
          <w:tcPr>
            <w:tcW w:w="2199" w:type="pct"/>
            <w:tcBorders>
              <w:top w:val="nil"/>
              <w:bottom w:val="nil"/>
            </w:tcBorders>
          </w:tcPr>
          <w:p w14:paraId="6C4FAC77" w14:textId="710C1961" w:rsidR="00CF7F62" w:rsidRPr="00CF7F62" w:rsidRDefault="00CF7F62" w:rsidP="00CF7F62">
            <w:pPr>
              <w:pStyle w:val="Btabletextunbold"/>
            </w:pPr>
            <w:r w:rsidRPr="00CF7F62">
              <w:t>Expanding the Centenary Hospital for Women and Children</w:t>
            </w:r>
          </w:p>
        </w:tc>
        <w:tc>
          <w:tcPr>
            <w:tcW w:w="1542" w:type="pct"/>
            <w:tcBorders>
              <w:top w:val="nil"/>
              <w:bottom w:val="nil"/>
            </w:tcBorders>
          </w:tcPr>
          <w:p w14:paraId="47985507" w14:textId="78368ABB" w:rsidR="00CF7F62" w:rsidRPr="00CF7F62" w:rsidRDefault="00CF7F62" w:rsidP="00CF7F62">
            <w:pPr>
              <w:pStyle w:val="Btabletextunbold"/>
            </w:pPr>
            <w:r w:rsidRPr="00CF7F62">
              <w:t xml:space="preserve">ACT Health </w:t>
            </w:r>
          </w:p>
        </w:tc>
        <w:tc>
          <w:tcPr>
            <w:tcW w:w="1259" w:type="pct"/>
            <w:tcBorders>
              <w:top w:val="nil"/>
              <w:bottom w:val="nil"/>
            </w:tcBorders>
            <w:shd w:val="clear" w:color="auto" w:fill="auto"/>
          </w:tcPr>
          <w:p w14:paraId="3A02DADD" w14:textId="5F7528BC" w:rsidR="00CF7F62" w:rsidRPr="00CF7F62" w:rsidRDefault="00CF7F62" w:rsidP="00CF7F62">
            <w:pPr>
              <w:pStyle w:val="Btabletextunbold"/>
            </w:pPr>
            <w:r w:rsidRPr="00CF7F62">
              <w:t>CHS</w:t>
            </w:r>
          </w:p>
        </w:tc>
      </w:tr>
      <w:tr w:rsidR="00A01E84" w:rsidRPr="00337DC9" w14:paraId="32BC8CB2" w14:textId="77777777" w:rsidTr="00A01E84">
        <w:trPr>
          <w:trHeight w:val="270"/>
        </w:trPr>
        <w:tc>
          <w:tcPr>
            <w:tcW w:w="2199" w:type="pct"/>
            <w:tcBorders>
              <w:top w:val="nil"/>
              <w:bottom w:val="nil"/>
            </w:tcBorders>
          </w:tcPr>
          <w:p w14:paraId="0AD2767C" w14:textId="2CA8976E" w:rsidR="00CF7F62" w:rsidRPr="00CF7F62" w:rsidRDefault="00CF7F62" w:rsidP="00CF7F62">
            <w:pPr>
              <w:pStyle w:val="Btabletextunbold"/>
            </w:pPr>
            <w:r w:rsidRPr="00CF7F62">
              <w:t>Goods and Services Procurement – ACT Health</w:t>
            </w:r>
          </w:p>
        </w:tc>
        <w:tc>
          <w:tcPr>
            <w:tcW w:w="1542" w:type="pct"/>
            <w:tcBorders>
              <w:top w:val="nil"/>
              <w:bottom w:val="nil"/>
            </w:tcBorders>
          </w:tcPr>
          <w:p w14:paraId="471828D8" w14:textId="5AC61659" w:rsidR="00CF7F62" w:rsidRPr="00CF7F62" w:rsidRDefault="00CF7F62" w:rsidP="00CF7F62">
            <w:pPr>
              <w:pStyle w:val="Btabletextunbold"/>
            </w:pPr>
            <w:r w:rsidRPr="00CF7F62">
              <w:t>ACT Health</w:t>
            </w:r>
          </w:p>
        </w:tc>
        <w:tc>
          <w:tcPr>
            <w:tcW w:w="1259" w:type="pct"/>
            <w:tcBorders>
              <w:top w:val="nil"/>
              <w:bottom w:val="nil"/>
            </w:tcBorders>
            <w:shd w:val="clear" w:color="auto" w:fill="auto"/>
          </w:tcPr>
          <w:p w14:paraId="04E3D059" w14:textId="7C5447CB" w:rsidR="00CF7F62" w:rsidRPr="00CF7F62" w:rsidRDefault="00CF7F62" w:rsidP="00CF7F62">
            <w:pPr>
              <w:pStyle w:val="Btabletextunbold"/>
            </w:pPr>
            <w:r w:rsidRPr="00CF7F62">
              <w:t>CHS</w:t>
            </w:r>
          </w:p>
        </w:tc>
      </w:tr>
      <w:tr w:rsidR="00A01E84" w:rsidRPr="00337DC9" w14:paraId="75AB56C9" w14:textId="77777777" w:rsidTr="00A01E84">
        <w:trPr>
          <w:trHeight w:val="270"/>
        </w:trPr>
        <w:tc>
          <w:tcPr>
            <w:tcW w:w="2199" w:type="pct"/>
            <w:tcBorders>
              <w:top w:val="nil"/>
              <w:bottom w:val="nil"/>
            </w:tcBorders>
          </w:tcPr>
          <w:p w14:paraId="6F9CF01E" w14:textId="4853336D" w:rsidR="00CF7F62" w:rsidRPr="00CF7F62" w:rsidRDefault="00CF7F62" w:rsidP="00CF7F62">
            <w:pPr>
              <w:pStyle w:val="Btabletextunbold"/>
            </w:pPr>
            <w:r w:rsidRPr="00CF7F62">
              <w:t>Injury Management and Safety – ACT Health</w:t>
            </w:r>
          </w:p>
        </w:tc>
        <w:tc>
          <w:tcPr>
            <w:tcW w:w="1542" w:type="pct"/>
            <w:tcBorders>
              <w:top w:val="nil"/>
              <w:bottom w:val="nil"/>
            </w:tcBorders>
          </w:tcPr>
          <w:p w14:paraId="72B4A103" w14:textId="3AE8C007" w:rsidR="00CF7F62" w:rsidRPr="00CF7F62" w:rsidRDefault="00CF7F62" w:rsidP="00CF7F62">
            <w:pPr>
              <w:pStyle w:val="Btabletextunbold"/>
            </w:pPr>
            <w:r w:rsidRPr="00CF7F62">
              <w:t>ACT Health</w:t>
            </w:r>
          </w:p>
        </w:tc>
        <w:tc>
          <w:tcPr>
            <w:tcW w:w="1259" w:type="pct"/>
            <w:tcBorders>
              <w:top w:val="nil"/>
              <w:bottom w:val="nil"/>
            </w:tcBorders>
            <w:shd w:val="clear" w:color="auto" w:fill="auto"/>
          </w:tcPr>
          <w:p w14:paraId="1691E282" w14:textId="0E1BA7CF" w:rsidR="00CF7F62" w:rsidRPr="00CF7F62" w:rsidRDefault="00CF7F62" w:rsidP="00CF7F62">
            <w:pPr>
              <w:pStyle w:val="Btabletextunbold"/>
            </w:pPr>
            <w:r w:rsidRPr="00CF7F62">
              <w:t>CHS</w:t>
            </w:r>
          </w:p>
        </w:tc>
      </w:tr>
      <w:tr w:rsidR="00A01E84" w:rsidRPr="00337DC9" w14:paraId="4154D3EF" w14:textId="77777777" w:rsidTr="00A01E84">
        <w:trPr>
          <w:trHeight w:val="270"/>
        </w:trPr>
        <w:tc>
          <w:tcPr>
            <w:tcW w:w="2199" w:type="pct"/>
            <w:tcBorders>
              <w:top w:val="nil"/>
              <w:bottom w:val="nil"/>
            </w:tcBorders>
          </w:tcPr>
          <w:p w14:paraId="269612F5" w14:textId="56016CD1" w:rsidR="00CF7F62" w:rsidRPr="00CF7F62" w:rsidRDefault="00CF7F62" w:rsidP="00CF7F62">
            <w:pPr>
              <w:pStyle w:val="Btabletextunbold"/>
            </w:pPr>
            <w:r w:rsidRPr="00CF7F62">
              <w:t>Ninth Ministerial Position</w:t>
            </w:r>
          </w:p>
        </w:tc>
        <w:tc>
          <w:tcPr>
            <w:tcW w:w="1542" w:type="pct"/>
            <w:tcBorders>
              <w:top w:val="nil"/>
              <w:bottom w:val="nil"/>
            </w:tcBorders>
          </w:tcPr>
          <w:p w14:paraId="6661F633" w14:textId="0FB865BF" w:rsidR="00CF7F62" w:rsidRPr="00CF7F62" w:rsidRDefault="00CF7F62" w:rsidP="00CF7F62">
            <w:pPr>
              <w:pStyle w:val="Btabletextunbold"/>
            </w:pPr>
            <w:r w:rsidRPr="00CF7F62">
              <w:t>Office of the Legislative Assembly</w:t>
            </w:r>
          </w:p>
        </w:tc>
        <w:tc>
          <w:tcPr>
            <w:tcW w:w="1259" w:type="pct"/>
            <w:tcBorders>
              <w:top w:val="nil"/>
              <w:bottom w:val="nil"/>
            </w:tcBorders>
            <w:shd w:val="clear" w:color="auto" w:fill="auto"/>
          </w:tcPr>
          <w:p w14:paraId="572F0161" w14:textId="3023FF5E" w:rsidR="00CF7F62" w:rsidRPr="00CF7F62" w:rsidRDefault="00CF7F62" w:rsidP="00CF7F62">
            <w:pPr>
              <w:pStyle w:val="Btabletextunbold"/>
            </w:pPr>
            <w:r w:rsidRPr="00CF7F62">
              <w:t>ACT Executive</w:t>
            </w:r>
          </w:p>
        </w:tc>
      </w:tr>
      <w:tr w:rsidR="00A01E84" w:rsidRPr="00337DC9" w14:paraId="38329E30" w14:textId="77777777" w:rsidTr="00A01E84">
        <w:trPr>
          <w:trHeight w:val="270"/>
        </w:trPr>
        <w:tc>
          <w:tcPr>
            <w:tcW w:w="2199" w:type="pct"/>
            <w:tcBorders>
              <w:top w:val="nil"/>
              <w:bottom w:val="nil"/>
            </w:tcBorders>
          </w:tcPr>
          <w:p w14:paraId="58D1DB8D" w14:textId="70088EB7" w:rsidR="00CF7F62" w:rsidRPr="00CF7F62" w:rsidRDefault="00CF7F62" w:rsidP="00CF7F62">
            <w:pPr>
              <w:pStyle w:val="Btabletextunbold"/>
            </w:pPr>
            <w:r w:rsidRPr="00CF7F62">
              <w:t>Office of the Chief Psychiatrist – CHS</w:t>
            </w:r>
          </w:p>
        </w:tc>
        <w:tc>
          <w:tcPr>
            <w:tcW w:w="1542" w:type="pct"/>
            <w:tcBorders>
              <w:top w:val="nil"/>
              <w:bottom w:val="nil"/>
            </w:tcBorders>
          </w:tcPr>
          <w:p w14:paraId="05E08DA9" w14:textId="1357ECF5" w:rsidR="00CF7F62" w:rsidRPr="00CF7F62" w:rsidRDefault="00CF7F62" w:rsidP="00CF7F62">
            <w:pPr>
              <w:pStyle w:val="Btabletextunbold"/>
            </w:pPr>
            <w:r w:rsidRPr="00CF7F62">
              <w:t>CHS</w:t>
            </w:r>
          </w:p>
        </w:tc>
        <w:tc>
          <w:tcPr>
            <w:tcW w:w="1259" w:type="pct"/>
            <w:tcBorders>
              <w:top w:val="nil"/>
              <w:bottom w:val="nil"/>
            </w:tcBorders>
            <w:shd w:val="clear" w:color="auto" w:fill="auto"/>
          </w:tcPr>
          <w:p w14:paraId="12A75348" w14:textId="2F2A2AD4" w:rsidR="00CF7F62" w:rsidRPr="00CF7F62" w:rsidRDefault="00CF7F62" w:rsidP="00CF7F62">
            <w:pPr>
              <w:pStyle w:val="Btabletextunbold"/>
            </w:pPr>
            <w:r w:rsidRPr="00CF7F62">
              <w:t>ACT Health</w:t>
            </w:r>
          </w:p>
        </w:tc>
      </w:tr>
      <w:tr w:rsidR="00A01E84" w:rsidRPr="00337DC9" w14:paraId="3D218B39" w14:textId="77777777" w:rsidTr="00A01E84">
        <w:trPr>
          <w:trHeight w:val="270"/>
        </w:trPr>
        <w:tc>
          <w:tcPr>
            <w:tcW w:w="2199" w:type="pct"/>
            <w:tcBorders>
              <w:top w:val="nil"/>
              <w:bottom w:val="nil"/>
            </w:tcBorders>
          </w:tcPr>
          <w:p w14:paraId="08EB77A6" w14:textId="7FB9C6DA" w:rsidR="00CF7F62" w:rsidRPr="00CF7F62" w:rsidRDefault="00CF7F62" w:rsidP="00CF7F62">
            <w:pPr>
              <w:pStyle w:val="Btabletextunbold"/>
            </w:pPr>
            <w:r w:rsidRPr="00CF7F62">
              <w:t>Parking Policy</w:t>
            </w:r>
          </w:p>
        </w:tc>
        <w:tc>
          <w:tcPr>
            <w:tcW w:w="1542" w:type="pct"/>
            <w:tcBorders>
              <w:top w:val="nil"/>
              <w:bottom w:val="nil"/>
            </w:tcBorders>
          </w:tcPr>
          <w:p w14:paraId="4C59D779" w14:textId="150E901C" w:rsidR="00CF7F62" w:rsidRPr="00CF7F62" w:rsidRDefault="00CF7F62" w:rsidP="00CF7F62">
            <w:pPr>
              <w:pStyle w:val="Btabletextunbold"/>
            </w:pPr>
            <w:r w:rsidRPr="00CF7F62">
              <w:t>Environment, Planning and Sustainable Development Directorate</w:t>
            </w:r>
          </w:p>
        </w:tc>
        <w:tc>
          <w:tcPr>
            <w:tcW w:w="1259" w:type="pct"/>
            <w:tcBorders>
              <w:top w:val="nil"/>
              <w:bottom w:val="nil"/>
            </w:tcBorders>
            <w:shd w:val="clear" w:color="auto" w:fill="auto"/>
          </w:tcPr>
          <w:p w14:paraId="2DAC1154" w14:textId="6ABB3FD6" w:rsidR="00CF7F62" w:rsidRPr="00CF7F62" w:rsidRDefault="00CF7F62" w:rsidP="00CF7F62">
            <w:pPr>
              <w:pStyle w:val="Btabletextunbold"/>
            </w:pPr>
            <w:r w:rsidRPr="00CF7F62">
              <w:t>Transport Canberra and City Services (TCCS)</w:t>
            </w:r>
          </w:p>
        </w:tc>
      </w:tr>
      <w:tr w:rsidR="00A01E84" w:rsidRPr="00337DC9" w14:paraId="2BE9CBB2" w14:textId="77777777" w:rsidTr="00A01E84">
        <w:trPr>
          <w:trHeight w:val="270"/>
        </w:trPr>
        <w:tc>
          <w:tcPr>
            <w:tcW w:w="2199" w:type="pct"/>
            <w:tcBorders>
              <w:top w:val="nil"/>
              <w:bottom w:val="nil"/>
            </w:tcBorders>
          </w:tcPr>
          <w:p w14:paraId="4AE6DD07" w14:textId="2C8CE164" w:rsidR="00CF7F62" w:rsidRPr="00CF7F62" w:rsidRDefault="00CF7F62" w:rsidP="00CF7F62">
            <w:pPr>
              <w:pStyle w:val="Btabletextunbold"/>
            </w:pPr>
            <w:r w:rsidRPr="00CF7F62">
              <w:t>Professional Standards Unit – ACT Health</w:t>
            </w:r>
          </w:p>
        </w:tc>
        <w:tc>
          <w:tcPr>
            <w:tcW w:w="1542" w:type="pct"/>
            <w:tcBorders>
              <w:top w:val="nil"/>
              <w:bottom w:val="nil"/>
            </w:tcBorders>
          </w:tcPr>
          <w:p w14:paraId="15BA2EC9" w14:textId="33AF7B57" w:rsidR="00CF7F62" w:rsidRPr="00CF7F62" w:rsidRDefault="00CF7F62" w:rsidP="00CF7F62">
            <w:pPr>
              <w:pStyle w:val="Btabletextunbold"/>
            </w:pPr>
            <w:r w:rsidRPr="00CF7F62">
              <w:t>ACT Health</w:t>
            </w:r>
          </w:p>
        </w:tc>
        <w:tc>
          <w:tcPr>
            <w:tcW w:w="1259" w:type="pct"/>
            <w:tcBorders>
              <w:top w:val="nil"/>
              <w:bottom w:val="nil"/>
            </w:tcBorders>
            <w:shd w:val="clear" w:color="auto" w:fill="auto"/>
          </w:tcPr>
          <w:p w14:paraId="22A1954F" w14:textId="6E1B936B" w:rsidR="00CF7F62" w:rsidRPr="00CF7F62" w:rsidRDefault="00CF7F62" w:rsidP="00CF7F62">
            <w:pPr>
              <w:pStyle w:val="Btabletextunbold"/>
            </w:pPr>
            <w:r w:rsidRPr="00CF7F62">
              <w:t>CHS</w:t>
            </w:r>
          </w:p>
        </w:tc>
      </w:tr>
      <w:tr w:rsidR="00A01E84" w:rsidRPr="00337DC9" w14:paraId="6EC54794" w14:textId="77777777" w:rsidTr="00A01E84">
        <w:trPr>
          <w:trHeight w:val="270"/>
        </w:trPr>
        <w:tc>
          <w:tcPr>
            <w:tcW w:w="2199" w:type="pct"/>
            <w:tcBorders>
              <w:top w:val="nil"/>
              <w:bottom w:val="nil"/>
            </w:tcBorders>
          </w:tcPr>
          <w:p w14:paraId="433836E4" w14:textId="32F34F68" w:rsidR="00CF7F62" w:rsidRPr="00CF7F62" w:rsidRDefault="00CF7F62" w:rsidP="00CF7F62">
            <w:pPr>
              <w:pStyle w:val="Btabletextunbold"/>
            </w:pPr>
            <w:r w:rsidRPr="00CF7F62">
              <w:t>Road Safety and Transport Regulation Policy</w:t>
            </w:r>
          </w:p>
        </w:tc>
        <w:tc>
          <w:tcPr>
            <w:tcW w:w="1542" w:type="pct"/>
            <w:tcBorders>
              <w:top w:val="nil"/>
              <w:bottom w:val="nil"/>
            </w:tcBorders>
          </w:tcPr>
          <w:p w14:paraId="5E9EB0C1" w14:textId="3B3A1309" w:rsidR="00CF7F62" w:rsidRPr="00CF7F62" w:rsidRDefault="00CF7F62" w:rsidP="00CF7F62">
            <w:pPr>
              <w:pStyle w:val="Btabletextunbold"/>
            </w:pPr>
            <w:r w:rsidRPr="00CF7F62">
              <w:t>Justice and Community Safety Directorate</w:t>
            </w:r>
          </w:p>
        </w:tc>
        <w:tc>
          <w:tcPr>
            <w:tcW w:w="1259" w:type="pct"/>
            <w:tcBorders>
              <w:top w:val="nil"/>
              <w:bottom w:val="nil"/>
            </w:tcBorders>
            <w:shd w:val="clear" w:color="auto" w:fill="auto"/>
          </w:tcPr>
          <w:p w14:paraId="08EFB37C" w14:textId="3DF91A55" w:rsidR="00CF7F62" w:rsidRPr="00CF7F62" w:rsidRDefault="00CF7F62" w:rsidP="00CF7F62">
            <w:pPr>
              <w:pStyle w:val="Btabletextunbold"/>
            </w:pPr>
            <w:r w:rsidRPr="00CF7F62">
              <w:t>TCCS</w:t>
            </w:r>
          </w:p>
        </w:tc>
      </w:tr>
      <w:tr w:rsidR="00A01E84" w:rsidRPr="00337DC9" w14:paraId="778FF7FB" w14:textId="77777777" w:rsidTr="00A01E84">
        <w:trPr>
          <w:trHeight w:val="270"/>
        </w:trPr>
        <w:tc>
          <w:tcPr>
            <w:tcW w:w="2199" w:type="pct"/>
            <w:tcBorders>
              <w:top w:val="nil"/>
              <w:bottom w:val="nil"/>
            </w:tcBorders>
          </w:tcPr>
          <w:p w14:paraId="2157E710" w14:textId="18741575" w:rsidR="00CF7F62" w:rsidRPr="00CF7F62" w:rsidRDefault="00CF7F62" w:rsidP="00CF7F62">
            <w:pPr>
              <w:pStyle w:val="Btabletextunbold"/>
            </w:pPr>
            <w:r w:rsidRPr="00CF7F62">
              <w:t>Work Health and Safety</w:t>
            </w:r>
          </w:p>
        </w:tc>
        <w:tc>
          <w:tcPr>
            <w:tcW w:w="1542" w:type="pct"/>
            <w:tcBorders>
              <w:top w:val="nil"/>
              <w:bottom w:val="nil"/>
            </w:tcBorders>
          </w:tcPr>
          <w:p w14:paraId="444812AD" w14:textId="76699996" w:rsidR="00CF7F62" w:rsidRPr="00CF7F62" w:rsidRDefault="00CF7F62" w:rsidP="00CF7F62">
            <w:pPr>
              <w:pStyle w:val="Btabletextunbold"/>
            </w:pPr>
            <w:r w:rsidRPr="00CF7F62">
              <w:t>Chief Minister, Treasury and Economic Development Directorate</w:t>
            </w:r>
            <w:r w:rsidR="00711CC3">
              <w:t xml:space="preserve"> (CMTEDD)</w:t>
            </w:r>
          </w:p>
        </w:tc>
        <w:tc>
          <w:tcPr>
            <w:tcW w:w="1259" w:type="pct"/>
            <w:tcBorders>
              <w:top w:val="nil"/>
              <w:bottom w:val="nil"/>
            </w:tcBorders>
            <w:shd w:val="clear" w:color="auto" w:fill="auto"/>
          </w:tcPr>
          <w:p w14:paraId="1C0143BA" w14:textId="07698EC2" w:rsidR="00CF7F62" w:rsidRPr="00CF7F62" w:rsidRDefault="00CF7F62" w:rsidP="00CF7F62">
            <w:pPr>
              <w:pStyle w:val="Btabletextunbold"/>
            </w:pPr>
            <w:r w:rsidRPr="00CF7F62">
              <w:t>Office of the Work Health and Safety Commissioner</w:t>
            </w:r>
          </w:p>
        </w:tc>
      </w:tr>
      <w:tr w:rsidR="00A01E84" w:rsidRPr="00337DC9" w14:paraId="5C59B147" w14:textId="77777777" w:rsidTr="00BB2DA5">
        <w:trPr>
          <w:trHeight w:val="270"/>
        </w:trPr>
        <w:tc>
          <w:tcPr>
            <w:tcW w:w="219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92947F9" w14:textId="683AEE6E" w:rsidR="00CF7F62" w:rsidRPr="00BB2DA5" w:rsidRDefault="00CF7F62" w:rsidP="00CF7F62">
            <w:pPr>
              <w:pStyle w:val="Btabletextunbold"/>
            </w:pPr>
            <w:r w:rsidRPr="00BB2DA5">
              <w:t>Acton Ferry Terminal</w:t>
            </w:r>
          </w:p>
        </w:tc>
        <w:tc>
          <w:tcPr>
            <w:tcW w:w="154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FBB1BF5" w14:textId="5256CE21" w:rsidR="00CF7F62" w:rsidRPr="00BB2DA5" w:rsidRDefault="00711CC3" w:rsidP="00CF7F62">
            <w:pPr>
              <w:pStyle w:val="Btabletextunbold"/>
            </w:pPr>
            <w:r w:rsidRPr="00BB2DA5">
              <w:t>CMTEDD</w:t>
            </w:r>
          </w:p>
        </w:tc>
        <w:tc>
          <w:tcPr>
            <w:tcW w:w="125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82C738C" w14:textId="62679968" w:rsidR="00CF7F62" w:rsidRPr="00BB2DA5" w:rsidRDefault="00CF7F62" w:rsidP="00CF7F62">
            <w:pPr>
              <w:pStyle w:val="Btabletextunbold"/>
            </w:pPr>
            <w:r w:rsidRPr="00BB2DA5">
              <w:t>City Renewal Authority</w:t>
            </w:r>
          </w:p>
        </w:tc>
      </w:tr>
    </w:tbl>
    <w:p w14:paraId="3E446234" w14:textId="12A124B6" w:rsidR="000F2111" w:rsidRPr="00963C2D" w:rsidRDefault="000F2111" w:rsidP="00CF7F62">
      <w:pPr>
        <w:pStyle w:val="Bbodytext"/>
      </w:pPr>
    </w:p>
    <w:sectPr w:rsidR="000F2111" w:rsidRPr="00963C2D" w:rsidSect="00B66136">
      <w:footerReference w:type="default" r:id="rId8"/>
      <w:pgSz w:w="11906" w:h="16838" w:code="9"/>
      <w:pgMar w:top="1151" w:right="1440" w:bottom="1729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0DF55" w14:textId="77777777" w:rsidR="00CF7F62" w:rsidRDefault="00CF7F62" w:rsidP="00C339EF">
      <w:pPr>
        <w:spacing w:after="0" w:line="240" w:lineRule="auto"/>
      </w:pPr>
      <w:r>
        <w:separator/>
      </w:r>
    </w:p>
  </w:endnote>
  <w:endnote w:type="continuationSeparator" w:id="0">
    <w:p w14:paraId="0E806FE1" w14:textId="77777777" w:rsidR="00CF7F62" w:rsidRDefault="00CF7F62" w:rsidP="00C33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4F9A9" w14:textId="672EBB60" w:rsidR="00C339EF" w:rsidRDefault="00D45658" w:rsidP="00B66136">
    <w:pPr>
      <w:pStyle w:val="BFooter"/>
      <w:tabs>
        <w:tab w:val="clear" w:pos="4513"/>
        <w:tab w:val="clear" w:pos="9026"/>
        <w:tab w:val="right" w:pos="4536"/>
        <w:tab w:val="right" w:pos="9355"/>
      </w:tabs>
      <w:jc w:val="center"/>
    </w:pPr>
    <w:r>
      <w:t>2020</w:t>
    </w:r>
    <w:r w:rsidR="00745FB8">
      <w:t>-21 Budget</w:t>
    </w:r>
    <w:r w:rsidR="00C339EF">
      <w:ptab w:relativeTo="margin" w:alignment="center" w:leader="none"/>
    </w:r>
    <w:r w:rsidR="0063450C" w:rsidRPr="0063450C">
      <w:fldChar w:fldCharType="begin"/>
    </w:r>
    <w:r w:rsidR="0063450C" w:rsidRPr="0063450C">
      <w:instrText xml:space="preserve"> PAGE   \* MERGEFORMAT </w:instrText>
    </w:r>
    <w:r w:rsidR="0063450C" w:rsidRPr="0063450C">
      <w:fldChar w:fldCharType="separate"/>
    </w:r>
    <w:r w:rsidR="0063450C" w:rsidRPr="0063450C">
      <w:rPr>
        <w:noProof/>
      </w:rPr>
      <w:t>1</w:t>
    </w:r>
    <w:r w:rsidR="0063450C" w:rsidRPr="0063450C">
      <w:rPr>
        <w:noProof/>
      </w:rPr>
      <w:fldChar w:fldCharType="end"/>
    </w:r>
    <w:r w:rsidR="00C339EF">
      <w:ptab w:relativeTo="margin" w:alignment="right" w:leader="none"/>
    </w:r>
    <w:r w:rsidR="00B32F20">
      <w:t xml:space="preserve">Summary of </w:t>
    </w:r>
    <w:r w:rsidR="00BB2DA5">
      <w:t>Transfers</w:t>
    </w:r>
    <w:r w:rsidR="0063450C"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83A4F" w14:textId="77777777" w:rsidR="00CF7F62" w:rsidRDefault="00CF7F62" w:rsidP="00C339EF">
      <w:pPr>
        <w:spacing w:after="0" w:line="240" w:lineRule="auto"/>
      </w:pPr>
      <w:r>
        <w:separator/>
      </w:r>
    </w:p>
  </w:footnote>
  <w:footnote w:type="continuationSeparator" w:id="0">
    <w:p w14:paraId="64D87526" w14:textId="77777777" w:rsidR="00CF7F62" w:rsidRDefault="00CF7F62" w:rsidP="00C33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94A8D"/>
    <w:multiLevelType w:val="hybridMultilevel"/>
    <w:tmpl w:val="4F3AE898"/>
    <w:lvl w:ilvl="0" w:tplc="D14AC3EC">
      <w:start w:val="1"/>
      <w:numFmt w:val="bullet"/>
      <w:pStyle w:val="B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9789E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CB06B4D"/>
    <w:multiLevelType w:val="hybridMultilevel"/>
    <w:tmpl w:val="76FAB26C"/>
    <w:lvl w:ilvl="0" w:tplc="8BA48D4E">
      <w:start w:val="1"/>
      <w:numFmt w:val="bullet"/>
      <w:pStyle w:val="BBullet2"/>
      <w:lvlText w:val="­"/>
      <w:lvlJc w:val="left"/>
      <w:pPr>
        <w:ind w:left="859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" w15:restartNumberingAfterBreak="0">
    <w:nsid w:val="52E30AC9"/>
    <w:multiLevelType w:val="hybridMultilevel"/>
    <w:tmpl w:val="7C0A1598"/>
    <w:lvl w:ilvl="0" w:tplc="AAB8F8EE">
      <w:start w:val="1"/>
      <w:numFmt w:val="decimal"/>
      <w:pStyle w:val="BNotelist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628A1"/>
    <w:multiLevelType w:val="multilevel"/>
    <w:tmpl w:val="783630BC"/>
    <w:lvl w:ilvl="0">
      <w:start w:val="1"/>
      <w:numFmt w:val="decimal"/>
      <w:pStyle w:val="Heading1"/>
      <w:lvlText w:val="Chapter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5A9F4A3B"/>
    <w:multiLevelType w:val="multilevel"/>
    <w:tmpl w:val="BA664FA4"/>
    <w:lvl w:ilvl="0">
      <w:start w:val="1"/>
      <w:numFmt w:val="none"/>
      <w:pStyle w:val="Emptycell"/>
      <w:suff w:val="nothing"/>
      <w:lvlText w:val="empty cell"/>
      <w:lvlJc w:val="left"/>
      <w:pPr>
        <w:ind w:left="432" w:hanging="432"/>
      </w:pPr>
      <w:rPr>
        <w:rFonts w:hint="default"/>
        <w:color w:val="FFFFFF" w:themeColor="background1"/>
        <w:sz w:val="12"/>
      </w:rPr>
    </w:lvl>
    <w:lvl w:ilvl="1">
      <w:start w:val="1"/>
      <w:numFmt w:val="none"/>
      <w:suff w:val="nothing"/>
      <w:lvlText w:val="Empty cell"/>
      <w:lvlJc w:val="left"/>
      <w:pPr>
        <w:ind w:left="576" w:hanging="576"/>
      </w:pPr>
      <w:rPr>
        <w:rFonts w:hint="default"/>
        <w:color w:val="FFFFFF" w:themeColor="background1"/>
        <w:sz w:val="1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6E0632FF"/>
    <w:multiLevelType w:val="hybridMultilevel"/>
    <w:tmpl w:val="E0943082"/>
    <w:lvl w:ilvl="0" w:tplc="75582C7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5"/>
    <w:lvlOverride w:ilvl="0">
      <w:lvl w:ilvl="0">
        <w:start w:val="1"/>
        <w:numFmt w:val="none"/>
        <w:pStyle w:val="Emptycell"/>
        <w:suff w:val="nothing"/>
        <w:lvlText w:val="empty cell"/>
        <w:lvlJc w:val="left"/>
        <w:pPr>
          <w:ind w:left="2701" w:hanging="432"/>
        </w:pPr>
        <w:rPr>
          <w:rFonts w:hint="default"/>
          <w:color w:val="FFFFFF" w:themeColor="background1"/>
          <w:sz w:val="12"/>
        </w:rPr>
      </w:lvl>
    </w:lvlOverride>
    <w:lvlOverride w:ilvl="1">
      <w:lvl w:ilvl="1">
        <w:start w:val="1"/>
        <w:numFmt w:val="none"/>
        <w:suff w:val="nothing"/>
        <w:lvlText w:val="empty cell"/>
        <w:lvlJc w:val="left"/>
        <w:pPr>
          <w:ind w:left="576" w:hanging="576"/>
        </w:pPr>
        <w:rPr>
          <w:rFonts w:hint="default"/>
          <w:color w:val="FFFFFF" w:themeColor="background1"/>
          <w:sz w:val="12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F62"/>
    <w:rsid w:val="00042A03"/>
    <w:rsid w:val="000448EC"/>
    <w:rsid w:val="000F2111"/>
    <w:rsid w:val="00127067"/>
    <w:rsid w:val="00132947"/>
    <w:rsid w:val="001B45B0"/>
    <w:rsid w:val="001F6E4B"/>
    <w:rsid w:val="00206479"/>
    <w:rsid w:val="00306708"/>
    <w:rsid w:val="00333A51"/>
    <w:rsid w:val="003407B4"/>
    <w:rsid w:val="003B6083"/>
    <w:rsid w:val="003D3C31"/>
    <w:rsid w:val="004635D4"/>
    <w:rsid w:val="004763BD"/>
    <w:rsid w:val="00510954"/>
    <w:rsid w:val="0053211A"/>
    <w:rsid w:val="0058360A"/>
    <w:rsid w:val="0063450C"/>
    <w:rsid w:val="0069156B"/>
    <w:rsid w:val="006925B5"/>
    <w:rsid w:val="006A6F89"/>
    <w:rsid w:val="00711CC3"/>
    <w:rsid w:val="00745FB8"/>
    <w:rsid w:val="00751E6C"/>
    <w:rsid w:val="007C79A0"/>
    <w:rsid w:val="00872559"/>
    <w:rsid w:val="008C777E"/>
    <w:rsid w:val="008D68F3"/>
    <w:rsid w:val="008E77B9"/>
    <w:rsid w:val="008F3D28"/>
    <w:rsid w:val="00907A70"/>
    <w:rsid w:val="00914F05"/>
    <w:rsid w:val="009279FA"/>
    <w:rsid w:val="00935771"/>
    <w:rsid w:val="00963C2D"/>
    <w:rsid w:val="009B6354"/>
    <w:rsid w:val="009F421B"/>
    <w:rsid w:val="00A01E84"/>
    <w:rsid w:val="00A17189"/>
    <w:rsid w:val="00A81D12"/>
    <w:rsid w:val="00A91FD0"/>
    <w:rsid w:val="00AD5BEB"/>
    <w:rsid w:val="00AE4F22"/>
    <w:rsid w:val="00AE55CE"/>
    <w:rsid w:val="00B014A7"/>
    <w:rsid w:val="00B02807"/>
    <w:rsid w:val="00B04C69"/>
    <w:rsid w:val="00B23F5E"/>
    <w:rsid w:val="00B32F20"/>
    <w:rsid w:val="00B66136"/>
    <w:rsid w:val="00BB2DA5"/>
    <w:rsid w:val="00BD2CA3"/>
    <w:rsid w:val="00C0136E"/>
    <w:rsid w:val="00C01A14"/>
    <w:rsid w:val="00C15B7D"/>
    <w:rsid w:val="00C339EF"/>
    <w:rsid w:val="00C60999"/>
    <w:rsid w:val="00C853A5"/>
    <w:rsid w:val="00CB1B64"/>
    <w:rsid w:val="00CB4C52"/>
    <w:rsid w:val="00CF7F62"/>
    <w:rsid w:val="00D12102"/>
    <w:rsid w:val="00D45658"/>
    <w:rsid w:val="00DE7544"/>
    <w:rsid w:val="00E0330D"/>
    <w:rsid w:val="00E53996"/>
    <w:rsid w:val="00E84C08"/>
    <w:rsid w:val="00E86193"/>
    <w:rsid w:val="00EC72F5"/>
    <w:rsid w:val="00EC74DB"/>
    <w:rsid w:val="00EE66D5"/>
    <w:rsid w:val="00F0566D"/>
    <w:rsid w:val="00F32FDE"/>
    <w:rsid w:val="00F5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318A807"/>
  <w15:chartTrackingRefBased/>
  <w15:docId w15:val="{70095926-80AB-46A3-A234-89B9593D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F62"/>
  </w:style>
  <w:style w:type="paragraph" w:styleId="Heading1">
    <w:name w:val="heading 1"/>
    <w:basedOn w:val="Normal"/>
    <w:next w:val="Normal"/>
    <w:link w:val="Heading1Char"/>
    <w:uiPriority w:val="9"/>
    <w:qFormat/>
    <w:rsid w:val="00AE55CE"/>
    <w:pPr>
      <w:keepNext/>
      <w:keepLines/>
      <w:numPr>
        <w:numId w:val="9"/>
      </w:numPr>
      <w:spacing w:after="240" w:line="240" w:lineRule="auto"/>
      <w:outlineLvl w:val="0"/>
    </w:pPr>
    <w:rPr>
      <w:rFonts w:ascii="Calibri" w:eastAsiaTheme="majorEastAsia" w:hAnsi="Calibri" w:cstheme="majorBidi"/>
      <w:b/>
      <w:caps/>
      <w:kern w:val="28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5CE"/>
    <w:pPr>
      <w:keepNext/>
      <w:keepLines/>
      <w:numPr>
        <w:ilvl w:val="1"/>
        <w:numId w:val="9"/>
      </w:numPr>
      <w:spacing w:before="360" w:after="200" w:line="240" w:lineRule="auto"/>
      <w:outlineLvl w:val="1"/>
    </w:pPr>
    <w:rPr>
      <w:rFonts w:ascii="Calibri" w:eastAsiaTheme="majorEastAsia" w:hAnsi="Calibri" w:cstheme="majorBidi"/>
      <w:b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5771"/>
    <w:pPr>
      <w:keepNext/>
      <w:keepLines/>
      <w:spacing w:before="360" w:after="200" w:line="240" w:lineRule="auto"/>
      <w:outlineLvl w:val="2"/>
    </w:pPr>
    <w:rPr>
      <w:rFonts w:ascii="Calibri" w:eastAsiaTheme="majorEastAsia" w:hAnsi="Calibri" w:cstheme="majorBidi"/>
      <w:b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2559"/>
    <w:pPr>
      <w:keepNext/>
      <w:keepLines/>
      <w:spacing w:before="240" w:after="120" w:line="240" w:lineRule="auto"/>
      <w:outlineLvl w:val="3"/>
    </w:pPr>
    <w:rPr>
      <w:rFonts w:ascii="Calibri" w:eastAsiaTheme="majorEastAsia" w:hAnsi="Calibri" w:cstheme="majorBidi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72559"/>
    <w:pPr>
      <w:keepNext/>
      <w:keepLines/>
      <w:spacing w:before="40" w:after="0"/>
      <w:outlineLvl w:val="4"/>
    </w:pPr>
    <w:rPr>
      <w:rFonts w:eastAsiaTheme="majorEastAsia" w:cstheme="majorBidi"/>
      <w:b/>
      <w:i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77B9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77B9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77B9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77B9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odytext">
    <w:name w:val="B_body_text"/>
    <w:basedOn w:val="Normal"/>
    <w:link w:val="BbodytextChar"/>
    <w:qFormat/>
    <w:rsid w:val="001B45B0"/>
    <w:pPr>
      <w:spacing w:before="120" w:after="120" w:line="240" w:lineRule="auto"/>
    </w:pPr>
    <w:rPr>
      <w:sz w:val="24"/>
    </w:rPr>
  </w:style>
  <w:style w:type="paragraph" w:customStyle="1" w:styleId="BBullet1">
    <w:name w:val="B_Bullet_1"/>
    <w:basedOn w:val="Bbodytext"/>
    <w:link w:val="BBullet1Char"/>
    <w:qFormat/>
    <w:rsid w:val="00E53996"/>
    <w:pPr>
      <w:numPr>
        <w:numId w:val="1"/>
      </w:numPr>
      <w:tabs>
        <w:tab w:val="left" w:pos="357"/>
      </w:tabs>
      <w:spacing w:before="0"/>
      <w:ind w:left="567" w:hanging="567"/>
    </w:pPr>
  </w:style>
  <w:style w:type="character" w:customStyle="1" w:styleId="BbodytextChar">
    <w:name w:val="B_body_text Char"/>
    <w:basedOn w:val="DefaultParagraphFont"/>
    <w:link w:val="Bbodytext"/>
    <w:rsid w:val="001B45B0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33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Bullet1Char">
    <w:name w:val="B_Bullet_1 Char"/>
    <w:basedOn w:val="BbodytextChar"/>
    <w:link w:val="BBullet1"/>
    <w:rsid w:val="00E53996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C339EF"/>
  </w:style>
  <w:style w:type="paragraph" w:styleId="Footer">
    <w:name w:val="footer"/>
    <w:basedOn w:val="Normal"/>
    <w:link w:val="FooterChar"/>
    <w:uiPriority w:val="99"/>
    <w:unhideWhenUsed/>
    <w:rsid w:val="00C33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9EF"/>
  </w:style>
  <w:style w:type="paragraph" w:styleId="BalloonText">
    <w:name w:val="Balloon Text"/>
    <w:basedOn w:val="Normal"/>
    <w:link w:val="BalloonTextChar"/>
    <w:uiPriority w:val="99"/>
    <w:semiHidden/>
    <w:unhideWhenUsed/>
    <w:rsid w:val="0013294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BFooter">
    <w:name w:val="B_Footer"/>
    <w:basedOn w:val="Footer"/>
    <w:link w:val="BFooterChar"/>
    <w:qFormat/>
    <w:rsid w:val="00206479"/>
    <w:pPr>
      <w:pBdr>
        <w:top w:val="single" w:sz="4" w:space="1" w:color="auto"/>
      </w:pBdr>
      <w:ind w:left="-284" w:right="-329"/>
    </w:pPr>
    <w:rPr>
      <w:i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94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B4C52"/>
    <w:rPr>
      <w:rFonts w:ascii="Calibri" w:eastAsiaTheme="majorEastAsia" w:hAnsi="Calibri" w:cstheme="majorBidi"/>
      <w:b/>
      <w:caps/>
      <w:kern w:val="28"/>
      <w:sz w:val="36"/>
      <w:szCs w:val="32"/>
    </w:rPr>
  </w:style>
  <w:style w:type="character" w:customStyle="1" w:styleId="BFooterChar">
    <w:name w:val="B_Footer Char"/>
    <w:basedOn w:val="FooterChar"/>
    <w:link w:val="BFooter"/>
    <w:rsid w:val="00206479"/>
    <w:rPr>
      <w:i/>
      <w:sz w:val="20"/>
    </w:rPr>
  </w:style>
  <w:style w:type="paragraph" w:customStyle="1" w:styleId="BBullet2">
    <w:name w:val="B_Bullet_2"/>
    <w:basedOn w:val="BBullet1"/>
    <w:link w:val="BBullet2Char"/>
    <w:qFormat/>
    <w:rsid w:val="00E53996"/>
    <w:pPr>
      <w:numPr>
        <w:numId w:val="2"/>
      </w:numPr>
      <w:ind w:left="1134" w:hanging="567"/>
    </w:pPr>
  </w:style>
  <w:style w:type="character" w:customStyle="1" w:styleId="BBullet2Char">
    <w:name w:val="B_Bullet_2 Char"/>
    <w:basedOn w:val="BBullet1Char"/>
    <w:link w:val="BBullet2"/>
    <w:rsid w:val="00E53996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E55CE"/>
    <w:rPr>
      <w:rFonts w:ascii="Calibri" w:eastAsiaTheme="majorEastAsia" w:hAnsi="Calibri" w:cstheme="majorBidi"/>
      <w:b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5771"/>
    <w:rPr>
      <w:rFonts w:ascii="Calibri" w:eastAsiaTheme="majorEastAsia" w:hAnsi="Calibri" w:cstheme="majorBidi"/>
      <w:b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72559"/>
    <w:rPr>
      <w:rFonts w:ascii="Calibri" w:eastAsiaTheme="majorEastAsia" w:hAnsi="Calibri" w:cstheme="majorBidi"/>
      <w:b/>
      <w:iCs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1B45B0"/>
    <w:pPr>
      <w:keepNext/>
      <w:spacing w:before="240" w:after="200" w:line="240" w:lineRule="auto"/>
    </w:pPr>
    <w:rPr>
      <w:b/>
      <w:iCs/>
      <w:szCs w:val="18"/>
    </w:rPr>
  </w:style>
  <w:style w:type="paragraph" w:customStyle="1" w:styleId="BTableHeadingRowRightAligned">
    <w:name w:val="B_Table Heading Row Right Aligned"/>
    <w:basedOn w:val="Normal"/>
    <w:qFormat/>
    <w:rsid w:val="006925B5"/>
    <w:pPr>
      <w:spacing w:after="0" w:line="240" w:lineRule="auto"/>
      <w:ind w:left="227" w:hanging="227"/>
      <w:jc w:val="right"/>
    </w:pPr>
    <w:rPr>
      <w:rFonts w:ascii="Calibri" w:hAnsi="Calibri"/>
      <w:b/>
      <w:sz w:val="20"/>
    </w:rPr>
  </w:style>
  <w:style w:type="paragraph" w:customStyle="1" w:styleId="BTableHeadingRowCentreAligned">
    <w:name w:val="B_Table Heading Row Centre Aligned"/>
    <w:basedOn w:val="BTableHeadingRowRightAligned"/>
    <w:qFormat/>
    <w:rsid w:val="00EC74DB"/>
    <w:pPr>
      <w:jc w:val="center"/>
    </w:pPr>
  </w:style>
  <w:style w:type="paragraph" w:customStyle="1" w:styleId="Btabletextbold">
    <w:name w:val="B_table text bold"/>
    <w:basedOn w:val="Normal"/>
    <w:qFormat/>
    <w:rsid w:val="006925B5"/>
    <w:pPr>
      <w:spacing w:after="0" w:line="240" w:lineRule="auto"/>
      <w:ind w:left="227" w:hanging="227"/>
    </w:pPr>
    <w:rPr>
      <w:rFonts w:ascii="Calibri" w:hAnsi="Calibri"/>
      <w:b/>
      <w:sz w:val="20"/>
    </w:rPr>
  </w:style>
  <w:style w:type="paragraph" w:customStyle="1" w:styleId="Btabletextunbold">
    <w:name w:val="B_ table text unbold"/>
    <w:basedOn w:val="Btabletextbold"/>
    <w:qFormat/>
    <w:rsid w:val="006925B5"/>
    <w:rPr>
      <w:b w:val="0"/>
    </w:rPr>
  </w:style>
  <w:style w:type="paragraph" w:customStyle="1" w:styleId="Style1">
    <w:name w:val="Style1"/>
    <w:basedOn w:val="Btabletextunbold"/>
    <w:rsid w:val="00EC74DB"/>
  </w:style>
  <w:style w:type="paragraph" w:customStyle="1" w:styleId="Btablefigureunbold">
    <w:name w:val="B_table figure unbold"/>
    <w:basedOn w:val="Btabletextunbold"/>
    <w:qFormat/>
    <w:rsid w:val="006925B5"/>
    <w:pPr>
      <w:jc w:val="right"/>
    </w:pPr>
  </w:style>
  <w:style w:type="paragraph" w:customStyle="1" w:styleId="BNote">
    <w:name w:val="B_Note"/>
    <w:basedOn w:val="Normal"/>
    <w:qFormat/>
    <w:rsid w:val="006925B5"/>
    <w:pPr>
      <w:keepNext/>
      <w:spacing w:after="0" w:line="240" w:lineRule="auto"/>
    </w:pPr>
    <w:rPr>
      <w:rFonts w:ascii="Calibri" w:hAnsi="Calibri"/>
      <w:sz w:val="18"/>
    </w:rPr>
  </w:style>
  <w:style w:type="paragraph" w:customStyle="1" w:styleId="BNoteBold">
    <w:name w:val="B_Note Bold"/>
    <w:basedOn w:val="Normal"/>
    <w:qFormat/>
    <w:rsid w:val="006925B5"/>
    <w:pPr>
      <w:keepNext/>
      <w:spacing w:before="120" w:after="0" w:line="240" w:lineRule="auto"/>
    </w:pPr>
    <w:rPr>
      <w:rFonts w:ascii="Calibri" w:hAnsi="Calibri"/>
      <w:b/>
      <w:sz w:val="18"/>
    </w:rPr>
  </w:style>
  <w:style w:type="paragraph" w:customStyle="1" w:styleId="BNotelist">
    <w:name w:val="B_Note list"/>
    <w:basedOn w:val="BNoteBold"/>
    <w:qFormat/>
    <w:rsid w:val="006925B5"/>
    <w:pPr>
      <w:numPr>
        <w:numId w:val="3"/>
      </w:numPr>
      <w:spacing w:before="0"/>
    </w:pPr>
    <w:rPr>
      <w:b w:val="0"/>
    </w:rPr>
  </w:style>
  <w:style w:type="paragraph" w:styleId="IntenseQuote">
    <w:name w:val="Intense Quote"/>
    <w:basedOn w:val="Normal"/>
    <w:next w:val="Normal"/>
    <w:link w:val="IntenseQuoteChar"/>
    <w:uiPriority w:val="30"/>
    <w:rsid w:val="00E84C0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4C08"/>
    <w:rPr>
      <w:i/>
      <w:iCs/>
      <w:color w:val="4472C4" w:themeColor="accent1"/>
    </w:rPr>
  </w:style>
  <w:style w:type="paragraph" w:customStyle="1" w:styleId="BTablefigureBold">
    <w:name w:val="B_Table figure Bold"/>
    <w:basedOn w:val="Btablefigureunbold"/>
    <w:qFormat/>
    <w:rsid w:val="00B23F5E"/>
    <w:rPr>
      <w:b/>
    </w:rPr>
  </w:style>
  <w:style w:type="paragraph" w:customStyle="1" w:styleId="BCoversheetHeading1">
    <w:name w:val="B_Coversheet Heading 1"/>
    <w:basedOn w:val="Normal"/>
    <w:qFormat/>
    <w:rsid w:val="00F54EBE"/>
    <w:pPr>
      <w:spacing w:before="480" w:after="1080"/>
      <w:jc w:val="center"/>
    </w:pPr>
    <w:rPr>
      <w:rFonts w:ascii="Calibri" w:hAnsi="Calibri"/>
      <w:b/>
      <w:sz w:val="36"/>
    </w:rPr>
  </w:style>
  <w:style w:type="paragraph" w:customStyle="1" w:styleId="BCoversheetHeading2">
    <w:name w:val="B_Coversheet Heading 2"/>
    <w:basedOn w:val="BCoversheetHeading1"/>
    <w:qFormat/>
    <w:rsid w:val="00F54EBE"/>
    <w:pPr>
      <w:spacing w:before="240" w:after="480" w:line="240" w:lineRule="auto"/>
      <w:jc w:val="left"/>
    </w:pPr>
    <w:rPr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72559"/>
    <w:rPr>
      <w:rFonts w:eastAsiaTheme="majorEastAsia" w:cstheme="majorBidi"/>
      <w:b/>
      <w:i/>
      <w:sz w:val="24"/>
    </w:rPr>
  </w:style>
  <w:style w:type="paragraph" w:customStyle="1" w:styleId="Btabletextitalic">
    <w:name w:val="B_table text italic"/>
    <w:basedOn w:val="Btabletextunbold"/>
    <w:qFormat/>
    <w:rsid w:val="00F54EBE"/>
    <w:rPr>
      <w:i/>
    </w:rPr>
  </w:style>
  <w:style w:type="paragraph" w:customStyle="1" w:styleId="Btabletextbolditalic">
    <w:name w:val="B_table text bold italic"/>
    <w:basedOn w:val="Btabletextunbold"/>
    <w:qFormat/>
    <w:rsid w:val="00F54EBE"/>
    <w:rPr>
      <w:b/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77B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77B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77B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77B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mptycell">
    <w:name w:val="Empty cell"/>
    <w:basedOn w:val="Bbodytext"/>
    <w:qFormat/>
    <w:rsid w:val="004635D4"/>
    <w:pPr>
      <w:numPr>
        <w:numId w:val="7"/>
      </w:numPr>
    </w:pPr>
    <w:rPr>
      <w:color w:val="FFFFFF" w:themeColor="background1"/>
      <w:sz w:val="16"/>
    </w:rPr>
  </w:style>
  <w:style w:type="paragraph" w:customStyle="1" w:styleId="BStabletext">
    <w:name w:val="BS_table text"/>
    <w:basedOn w:val="Normal"/>
    <w:link w:val="BStabletextChar"/>
    <w:autoRedefine/>
    <w:qFormat/>
    <w:rsid w:val="00CF7F62"/>
    <w:pPr>
      <w:spacing w:after="0" w:line="240" w:lineRule="auto"/>
      <w:ind w:left="227" w:hanging="227"/>
    </w:pPr>
    <w:rPr>
      <w:rFonts w:ascii="Calibri" w:eastAsia="Times New Roman" w:hAnsi="Calibri" w:cs="Times New Roman"/>
      <w:bCs/>
      <w:sz w:val="20"/>
      <w:szCs w:val="20"/>
      <w:lang w:eastAsia="en-AU"/>
    </w:rPr>
  </w:style>
  <w:style w:type="character" w:customStyle="1" w:styleId="BStabletextChar">
    <w:name w:val="BS_table text Char"/>
    <w:link w:val="BStabletext"/>
    <w:rsid w:val="00CF7F62"/>
    <w:rPr>
      <w:rFonts w:ascii="Calibri" w:eastAsia="Times New Roman" w:hAnsi="Calibri" w:cs="Times New Roman"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inancialmgmt\COMMON\Budget20%20(Feb%20publication)\Planning\Template\2020-21%20Budget%20Chap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EA5F3-0FB5-422C-B6C6-CA445AB1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2020-21 Budget Chapter template.dotx</Template>
  <TotalTime>20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 2020-21 Budget - Summary of Transfers</vt:lpstr>
    </vt:vector>
  </TitlesOfParts>
  <Company>ACT Government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2020-21 Budget - Summary of Transfers</dc:title>
  <dc:subject/>
  <dc:creator>ACT Government</dc:creator>
  <cp:keywords>ACT Government, 2020-21 Budget</cp:keywords>
  <dc:description/>
  <cp:lastModifiedBy>Hutchinson, Paul</cp:lastModifiedBy>
  <cp:revision>12</cp:revision>
  <cp:lastPrinted>2021-02-08T00:20:00Z</cp:lastPrinted>
  <dcterms:created xsi:type="dcterms:W3CDTF">2021-02-05T04:13:00Z</dcterms:created>
  <dcterms:modified xsi:type="dcterms:W3CDTF">2021-02-08T00:20:00Z</dcterms:modified>
</cp:coreProperties>
</file>