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0854D" w14:textId="692200A6" w:rsidR="000A2FFC" w:rsidRDefault="00D33E28" w:rsidP="000F1685">
      <w:r>
        <w:rPr>
          <w:noProof/>
        </w:rPr>
        <w:drawing>
          <wp:anchor distT="0" distB="0" distL="114300" distR="114300" simplePos="0" relativeHeight="251683840" behindDoc="1" locked="0" layoutInCell="1" allowOverlap="1" wp14:anchorId="488CFADA" wp14:editId="22D9FB0C">
            <wp:simplePos x="0" y="0"/>
            <wp:positionH relativeFrom="page">
              <wp:posOffset>0</wp:posOffset>
            </wp:positionH>
            <wp:positionV relativeFrom="page">
              <wp:posOffset>31478</wp:posOffset>
            </wp:positionV>
            <wp:extent cx="7619364" cy="10769556"/>
            <wp:effectExtent l="0" t="0" r="1270" b="63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364" cy="10769556"/>
                    </a:xfrm>
                    <a:prstGeom prst="rect">
                      <a:avLst/>
                    </a:prstGeom>
                    <a:noFill/>
                  </pic:spPr>
                </pic:pic>
              </a:graphicData>
            </a:graphic>
            <wp14:sizeRelV relativeFrom="margin">
              <wp14:pctHeight>0</wp14:pctHeight>
            </wp14:sizeRelV>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6C56AE49" w14:textId="75BA6FF2" w:rsidR="00F875BD" w:rsidRDefault="00F875BD"/>
        <w:p w14:paraId="54691E7B" w14:textId="6A0F8B65" w:rsidR="00F875BD" w:rsidRDefault="000F1685" w:rsidP="00D33E28">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3F3E5733" wp14:editId="6869A703">
                    <wp:simplePos x="0" y="0"/>
                    <wp:positionH relativeFrom="margin">
                      <wp:posOffset>-210185</wp:posOffset>
                    </wp:positionH>
                    <wp:positionV relativeFrom="page">
                      <wp:posOffset>7803878</wp:posOffset>
                    </wp:positionV>
                    <wp:extent cx="3816350" cy="91694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D44D" w14:textId="0E6F6E5E" w:rsidR="00246AAC" w:rsidRPr="00B460DB" w:rsidRDefault="00C34801" w:rsidP="0089332C">
                                <w:pPr>
                                  <w:pStyle w:val="Intro"/>
                                  <w:rPr>
                                    <w:rFonts w:cstheme="minorHAnsi"/>
                                    <w:caps/>
                                    <w:color w:val="FFFFFF" w:themeColor="background1"/>
                                  </w:rPr>
                                </w:pPr>
                                <w:r w:rsidRPr="00B460DB">
                                  <w:rPr>
                                    <w:rFonts w:cstheme="minorHAnsi"/>
                                    <w:color w:val="FFFFFF" w:themeColor="background1"/>
                                  </w:rPr>
                                  <w:t>Chief Minister, Treasury and Economic Development Directorate</w:t>
                                </w:r>
                              </w:p>
                              <w:p w14:paraId="1DDF7A3F" w14:textId="3F335532" w:rsidR="00246AAC" w:rsidRPr="00B460DB" w:rsidRDefault="00C34801" w:rsidP="0089332C">
                                <w:pPr>
                                  <w:pStyle w:val="Intro"/>
                                  <w:rPr>
                                    <w:rFonts w:cstheme="minorHAnsi"/>
                                    <w:caps/>
                                    <w:color w:val="FFFFFF" w:themeColor="background1"/>
                                  </w:rPr>
                                </w:pPr>
                                <w:r w:rsidRPr="00B460DB">
                                  <w:rPr>
                                    <w:rFonts w:cstheme="minorHAnsi"/>
                                    <w:color w:val="FFFFFF" w:themeColor="background1"/>
                                  </w:rPr>
                                  <w:t>August</w:t>
                                </w:r>
                                <w:r w:rsidR="00E666BB" w:rsidRPr="00B460DB">
                                  <w:rPr>
                                    <w:rFonts w:cstheme="minorHAnsi"/>
                                    <w:color w:val="FFFFFF" w:themeColor="background1"/>
                                  </w:rPr>
                                  <w:t xml:space="preserve"> 20</w:t>
                                </w:r>
                                <w:r w:rsidR="000F1685" w:rsidRPr="00B460DB">
                                  <w:rPr>
                                    <w:rFonts w:cstheme="minorHAnsi"/>
                                    <w:color w:val="FFFFFF" w:themeColor="background1"/>
                                  </w:rPr>
                                  <w:t>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3E5733" id="_x0000_t202" coordsize="21600,21600" o:spt="202" path="m,l,21600r21600,l21600,xe">
                    <v:stroke joinstyle="miter"/>
                    <v:path gradientshapeok="t" o:connecttype="rect"/>
                  </v:shapetype>
                  <v:shape id="Text Box 10" o:spid="_x0000_s1026" type="#_x0000_t202" style="position:absolute;margin-left:-16.55pt;margin-top:614.5pt;width:300.5pt;height:72.2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" filled="f" stroked="f">
                    <v:textbox style="mso-fit-shape-to-text:t">
                      <w:txbxContent>
                        <w:p w14:paraId="7AEAD44D" w14:textId="0E6F6E5E" w:rsidR="00246AAC" w:rsidRPr="00B460DB" w:rsidRDefault="00C34801" w:rsidP="0089332C">
                          <w:pPr>
                            <w:pStyle w:val="Intro"/>
                            <w:rPr>
                              <w:rFonts w:cstheme="minorHAnsi"/>
                              <w:caps/>
                              <w:color w:val="FFFFFF" w:themeColor="background1"/>
                            </w:rPr>
                          </w:pPr>
                          <w:r w:rsidRPr="00B460DB">
                            <w:rPr>
                              <w:rFonts w:cstheme="minorHAnsi"/>
                              <w:color w:val="FFFFFF" w:themeColor="background1"/>
                            </w:rPr>
                            <w:t>Chief Minister, Treasury and Economic Development Directorate</w:t>
                          </w:r>
                        </w:p>
                        <w:p w14:paraId="1DDF7A3F" w14:textId="3F335532" w:rsidR="00246AAC" w:rsidRPr="00B460DB" w:rsidRDefault="00C34801" w:rsidP="0089332C">
                          <w:pPr>
                            <w:pStyle w:val="Intro"/>
                            <w:rPr>
                              <w:rFonts w:cstheme="minorHAnsi"/>
                              <w:caps/>
                              <w:color w:val="FFFFFF" w:themeColor="background1"/>
                            </w:rPr>
                          </w:pPr>
                          <w:r w:rsidRPr="00B460DB">
                            <w:rPr>
                              <w:rFonts w:cstheme="minorHAnsi"/>
                              <w:color w:val="FFFFFF" w:themeColor="background1"/>
                            </w:rPr>
                            <w:t>August</w:t>
                          </w:r>
                          <w:r w:rsidR="00E666BB" w:rsidRPr="00B460DB">
                            <w:rPr>
                              <w:rFonts w:cstheme="minorHAnsi"/>
                              <w:color w:val="FFFFFF" w:themeColor="background1"/>
                            </w:rPr>
                            <w:t xml:space="preserve"> 20</w:t>
                          </w:r>
                          <w:r w:rsidR="000F1685" w:rsidRPr="00B460DB">
                            <w:rPr>
                              <w:rFonts w:cstheme="minorHAnsi"/>
                              <w:color w:val="FFFFFF" w:themeColor="background1"/>
                            </w:rPr>
                            <w:t>20</w:t>
                          </w:r>
                        </w:p>
                      </w:txbxContent>
                    </v:textbox>
                    <w10:wrap anchorx="margin" anchory="page"/>
                  </v:shape>
                </w:pict>
              </mc:Fallback>
            </mc:AlternateContent>
          </w: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14904FC3" wp14:editId="4B227DFC">
                    <wp:simplePos x="0" y="0"/>
                    <wp:positionH relativeFrom="margin">
                      <wp:posOffset>-214630</wp:posOffset>
                    </wp:positionH>
                    <wp:positionV relativeFrom="page">
                      <wp:posOffset>4668792</wp:posOffset>
                    </wp:positionV>
                    <wp:extent cx="3820886" cy="26892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886" cy="268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4029" w14:textId="50F80F0F" w:rsidR="00246AAC" w:rsidRPr="000F1685" w:rsidRDefault="00496020" w:rsidP="00B460DB">
                                <w:pPr>
                                  <w:pStyle w:val="Heading1reverse"/>
                                </w:pPr>
                                <w:r>
                                  <w:t>ministerial</w:t>
                                </w:r>
                                <w:r w:rsidR="00B460DB">
                                  <w:t xml:space="preserve"> statement</w:t>
                                </w:r>
                              </w:p>
                              <w:p w14:paraId="5EB03E6F" w14:textId="54A9CCBB" w:rsidR="00246AAC" w:rsidRPr="000F1685" w:rsidRDefault="00B460DB" w:rsidP="00B460DB">
                                <w:pPr>
                                  <w:pStyle w:val="Heading1reverse"/>
                                </w:pPr>
                                <w:r>
                                  <w:t>August 2020 Economic and Fiscal Update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04FC3" id="Text Box 9" o:spid="_x0000_s1027" type="#_x0000_t202" style="position:absolute;margin-left:-16.9pt;margin-top:367.6pt;width:300.85pt;height:21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" filled="f" stroked="f">
                    <v:textbox>
                      <w:txbxContent>
                        <w:p w14:paraId="35BE4029" w14:textId="50F80F0F" w:rsidR="00246AAC" w:rsidRPr="000F1685" w:rsidRDefault="00496020" w:rsidP="00B460DB">
                          <w:pPr>
                            <w:pStyle w:val="Heading1reverse"/>
                          </w:pPr>
                          <w:r>
                            <w:t>ministerial</w:t>
                          </w:r>
                          <w:r w:rsidR="00B460DB">
                            <w:t xml:space="preserve"> statement</w:t>
                          </w:r>
                        </w:p>
                        <w:p w14:paraId="5EB03E6F" w14:textId="54A9CCBB" w:rsidR="00246AAC" w:rsidRPr="000F1685" w:rsidRDefault="00B460DB" w:rsidP="00B460DB">
                          <w:pPr>
                            <w:pStyle w:val="Heading1reverse"/>
                          </w:pPr>
                          <w:r>
                            <w:t>August 2020 Economic and Fiscal Update</w:t>
                          </w:r>
                        </w:p>
                      </w:txbxContent>
                    </v:textbox>
                    <w10:wrap anchorx="margin" anchory="page"/>
                  </v:shape>
                </w:pict>
              </mc:Fallback>
            </mc:AlternateContent>
          </w:r>
          <w:r w:rsidR="00FF6F41">
            <w:rPr>
              <w:noProof/>
            </w:rPr>
            <w:drawing>
              <wp:anchor distT="0" distB="0" distL="114300" distR="114300" simplePos="0" relativeHeight="251665408" behindDoc="0" locked="0" layoutInCell="1" allowOverlap="1" wp14:anchorId="4E809B77" wp14:editId="44A018D2">
                <wp:simplePos x="0" y="0"/>
                <wp:positionH relativeFrom="margin">
                  <wp:posOffset>-3175</wp:posOffset>
                </wp:positionH>
                <wp:positionV relativeFrom="page">
                  <wp:posOffset>1435735</wp:posOffset>
                </wp:positionV>
                <wp:extent cx="1403350" cy="720090"/>
                <wp:effectExtent l="0" t="0" r="6350" b="381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03350" cy="720090"/>
                        </a:xfrm>
                        <a:prstGeom prst="rect">
                          <a:avLst/>
                        </a:prstGeom>
                        <a:noFill/>
                      </pic:spPr>
                    </pic:pic>
                  </a:graphicData>
                </a:graphic>
                <wp14:sizeRelH relativeFrom="margin">
                  <wp14:pctWidth>0</wp14:pctWidth>
                </wp14:sizeRelH>
              </wp:anchor>
            </w:drawing>
          </w:r>
          <w:r w:rsidR="00F875BD">
            <w:rPr>
              <w:rFonts w:asciiTheme="majorHAnsi" w:eastAsia="Times New Roman" w:hAnsiTheme="majorHAnsi"/>
              <w:caps/>
              <w:noProof/>
              <w:color w:val="482D8C" w:themeColor="background2"/>
              <w:sz w:val="36"/>
              <w:szCs w:val="40"/>
            </w:rPr>
            <w:br w:type="page"/>
          </w:r>
        </w:p>
      </w:sdtContent>
    </w:sdt>
    <w:p w14:paraId="71639A66" w14:textId="1AEE5DC3" w:rsidR="0005126F" w:rsidRDefault="0005126F" w:rsidP="00D33E28">
      <w:pPr>
        <w:spacing w:line="276" w:lineRule="auto"/>
        <w:rPr>
          <w:rFonts w:asciiTheme="majorHAnsi" w:eastAsia="Times New Roman" w:hAnsiTheme="majorHAnsi"/>
          <w:caps/>
          <w:noProof/>
          <w:color w:val="482D8C" w:themeColor="background2"/>
          <w:sz w:val="36"/>
          <w:szCs w:val="40"/>
        </w:rPr>
      </w:pPr>
    </w:p>
    <w:p w14:paraId="458FB88A" w14:textId="35A7508A" w:rsidR="0005126F" w:rsidRDefault="0005126F" w:rsidP="00D33E28">
      <w:pPr>
        <w:spacing w:line="276" w:lineRule="auto"/>
        <w:rPr>
          <w:rFonts w:asciiTheme="majorHAnsi" w:eastAsia="Times New Roman" w:hAnsiTheme="majorHAnsi"/>
          <w:caps/>
          <w:noProof/>
          <w:color w:val="482D8C" w:themeColor="background2"/>
          <w:sz w:val="36"/>
          <w:szCs w:val="40"/>
        </w:rPr>
      </w:pPr>
    </w:p>
    <w:p w14:paraId="6EC97FC4" w14:textId="433786E7" w:rsidR="0005126F" w:rsidRDefault="0005126F" w:rsidP="00D33E28">
      <w:pPr>
        <w:spacing w:line="276" w:lineRule="auto"/>
        <w:rPr>
          <w:rFonts w:asciiTheme="majorHAnsi" w:eastAsia="Times New Roman" w:hAnsiTheme="majorHAnsi"/>
          <w:caps/>
          <w:noProof/>
          <w:color w:val="482D8C" w:themeColor="background2"/>
          <w:sz w:val="36"/>
          <w:szCs w:val="40"/>
        </w:rPr>
      </w:pPr>
    </w:p>
    <w:p w14:paraId="443F19C5" w14:textId="43CC69D7" w:rsidR="0005126F" w:rsidRDefault="0005126F" w:rsidP="00D33E28">
      <w:pPr>
        <w:spacing w:line="276" w:lineRule="auto"/>
        <w:rPr>
          <w:rFonts w:asciiTheme="majorHAnsi" w:eastAsia="Times New Roman" w:hAnsiTheme="majorHAnsi"/>
          <w:caps/>
          <w:noProof/>
          <w:color w:val="482D8C" w:themeColor="background2"/>
          <w:sz w:val="36"/>
          <w:szCs w:val="40"/>
        </w:rPr>
      </w:pPr>
    </w:p>
    <w:p w14:paraId="14053DB1" w14:textId="281C67F3" w:rsidR="0005126F" w:rsidRDefault="0005126F" w:rsidP="00D33E28">
      <w:pPr>
        <w:spacing w:line="276" w:lineRule="auto"/>
        <w:rPr>
          <w:rFonts w:asciiTheme="majorHAnsi" w:eastAsia="Times New Roman" w:hAnsiTheme="majorHAnsi"/>
          <w:caps/>
          <w:noProof/>
          <w:color w:val="482D8C" w:themeColor="background2"/>
          <w:sz w:val="36"/>
          <w:szCs w:val="40"/>
        </w:rPr>
      </w:pPr>
    </w:p>
    <w:p w14:paraId="64CC950A" w14:textId="177E9094" w:rsidR="0005126F" w:rsidRDefault="0005126F" w:rsidP="00D33E28">
      <w:pPr>
        <w:spacing w:line="276" w:lineRule="auto"/>
        <w:rPr>
          <w:rFonts w:asciiTheme="majorHAnsi" w:eastAsia="Times New Roman" w:hAnsiTheme="majorHAnsi"/>
          <w:caps/>
          <w:noProof/>
          <w:color w:val="482D8C" w:themeColor="background2"/>
          <w:sz w:val="36"/>
          <w:szCs w:val="40"/>
        </w:rPr>
      </w:pPr>
    </w:p>
    <w:p w14:paraId="6D7D3F7A" w14:textId="78F9109F" w:rsidR="0005126F" w:rsidRDefault="0005126F" w:rsidP="00D33E28">
      <w:pPr>
        <w:spacing w:line="276" w:lineRule="auto"/>
        <w:rPr>
          <w:rFonts w:asciiTheme="majorHAnsi" w:eastAsia="Times New Roman" w:hAnsiTheme="majorHAnsi"/>
          <w:caps/>
          <w:noProof/>
          <w:color w:val="482D8C" w:themeColor="background2"/>
          <w:sz w:val="36"/>
          <w:szCs w:val="40"/>
        </w:rPr>
      </w:pPr>
    </w:p>
    <w:p w14:paraId="05FF93C9" w14:textId="38D5286A" w:rsidR="0005126F" w:rsidRDefault="0005126F" w:rsidP="00D33E28">
      <w:pPr>
        <w:spacing w:line="276" w:lineRule="auto"/>
        <w:rPr>
          <w:rFonts w:asciiTheme="majorHAnsi" w:eastAsia="Times New Roman" w:hAnsiTheme="majorHAnsi"/>
          <w:caps/>
          <w:noProof/>
          <w:color w:val="482D8C" w:themeColor="background2"/>
          <w:sz w:val="36"/>
          <w:szCs w:val="40"/>
        </w:rPr>
      </w:pPr>
    </w:p>
    <w:p w14:paraId="647C2C4B" w14:textId="0ABC2585" w:rsidR="0005126F" w:rsidRDefault="0005126F" w:rsidP="00D33E28">
      <w:pPr>
        <w:spacing w:line="276" w:lineRule="auto"/>
        <w:rPr>
          <w:rFonts w:asciiTheme="majorHAnsi" w:eastAsia="Times New Roman" w:hAnsiTheme="majorHAnsi"/>
          <w:caps/>
          <w:noProof/>
          <w:color w:val="482D8C" w:themeColor="background2"/>
          <w:sz w:val="36"/>
          <w:szCs w:val="40"/>
        </w:rPr>
      </w:pPr>
    </w:p>
    <w:p w14:paraId="6EF824D9" w14:textId="40AA8840" w:rsidR="0005126F" w:rsidRDefault="0005126F" w:rsidP="00D33E28">
      <w:pPr>
        <w:spacing w:line="276" w:lineRule="auto"/>
        <w:rPr>
          <w:rFonts w:asciiTheme="majorHAnsi" w:eastAsia="Times New Roman" w:hAnsiTheme="majorHAnsi"/>
          <w:caps/>
          <w:noProof/>
          <w:color w:val="482D8C" w:themeColor="background2"/>
          <w:sz w:val="36"/>
          <w:szCs w:val="40"/>
        </w:rPr>
      </w:pPr>
    </w:p>
    <w:p w14:paraId="6939DCFC" w14:textId="6BDF924D" w:rsidR="0005126F" w:rsidRDefault="0005126F" w:rsidP="00D33E28">
      <w:pPr>
        <w:spacing w:line="276" w:lineRule="auto"/>
        <w:rPr>
          <w:rFonts w:asciiTheme="majorHAnsi" w:eastAsia="Times New Roman" w:hAnsiTheme="majorHAnsi"/>
          <w:caps/>
          <w:noProof/>
          <w:color w:val="482D8C" w:themeColor="background2"/>
          <w:sz w:val="36"/>
          <w:szCs w:val="40"/>
        </w:rPr>
      </w:pPr>
    </w:p>
    <w:p w14:paraId="7AFC7D3E" w14:textId="435DBBAB" w:rsidR="0005126F" w:rsidRDefault="0005126F" w:rsidP="00D33E28">
      <w:pPr>
        <w:spacing w:line="276" w:lineRule="auto"/>
        <w:rPr>
          <w:rFonts w:asciiTheme="majorHAnsi" w:eastAsia="Times New Roman" w:hAnsiTheme="majorHAnsi"/>
          <w:caps/>
          <w:noProof/>
          <w:color w:val="482D8C" w:themeColor="background2"/>
          <w:sz w:val="36"/>
          <w:szCs w:val="40"/>
        </w:rPr>
      </w:pPr>
    </w:p>
    <w:p w14:paraId="7DF56A9B" w14:textId="4B07B432" w:rsidR="0005126F" w:rsidRDefault="0005126F" w:rsidP="00D33E28">
      <w:pPr>
        <w:spacing w:line="276" w:lineRule="auto"/>
        <w:rPr>
          <w:rFonts w:asciiTheme="majorHAnsi" w:eastAsia="Times New Roman" w:hAnsiTheme="majorHAnsi"/>
          <w:caps/>
          <w:noProof/>
          <w:color w:val="482D8C" w:themeColor="background2"/>
          <w:sz w:val="36"/>
          <w:szCs w:val="40"/>
        </w:rPr>
      </w:pPr>
    </w:p>
    <w:p w14:paraId="0198AD9F" w14:textId="59495CDD" w:rsidR="0005126F" w:rsidRDefault="0005126F" w:rsidP="00D33E28">
      <w:pPr>
        <w:spacing w:line="276" w:lineRule="auto"/>
        <w:rPr>
          <w:rFonts w:asciiTheme="majorHAnsi" w:eastAsia="Times New Roman" w:hAnsiTheme="majorHAnsi"/>
          <w:caps/>
          <w:noProof/>
          <w:color w:val="482D8C" w:themeColor="background2"/>
          <w:sz w:val="36"/>
          <w:szCs w:val="40"/>
        </w:rPr>
      </w:pPr>
    </w:p>
    <w:p w14:paraId="6E7C7BA6" w14:textId="38A09427" w:rsidR="0005126F" w:rsidRDefault="0005126F" w:rsidP="00D33E28">
      <w:pPr>
        <w:spacing w:line="276" w:lineRule="auto"/>
        <w:rPr>
          <w:rFonts w:asciiTheme="majorHAnsi" w:eastAsia="Times New Roman" w:hAnsiTheme="majorHAnsi"/>
          <w:caps/>
          <w:noProof/>
          <w:color w:val="482D8C" w:themeColor="background2"/>
          <w:sz w:val="36"/>
          <w:szCs w:val="40"/>
        </w:rPr>
      </w:pPr>
    </w:p>
    <w:p w14:paraId="036077F6" w14:textId="26E6B90A" w:rsidR="0005126F" w:rsidRDefault="0005126F" w:rsidP="00D33E28">
      <w:pPr>
        <w:spacing w:line="276" w:lineRule="auto"/>
        <w:rPr>
          <w:rFonts w:asciiTheme="majorHAnsi" w:eastAsia="Times New Roman" w:hAnsiTheme="majorHAnsi"/>
          <w:caps/>
          <w:noProof/>
          <w:color w:val="482D8C" w:themeColor="background2"/>
          <w:sz w:val="36"/>
          <w:szCs w:val="40"/>
        </w:rPr>
      </w:pPr>
    </w:p>
    <w:p w14:paraId="7C556F99" w14:textId="74A73EE9" w:rsidR="0005126F" w:rsidRDefault="0005126F" w:rsidP="00D33E28">
      <w:pPr>
        <w:spacing w:line="276" w:lineRule="auto"/>
        <w:rPr>
          <w:rFonts w:asciiTheme="majorHAnsi" w:eastAsia="Times New Roman" w:hAnsiTheme="majorHAnsi"/>
          <w:caps/>
          <w:noProof/>
          <w:color w:val="482D8C" w:themeColor="background2"/>
          <w:sz w:val="36"/>
          <w:szCs w:val="40"/>
        </w:rPr>
      </w:pPr>
    </w:p>
    <w:p w14:paraId="4F255413" w14:textId="6617383D" w:rsidR="0005126F" w:rsidRDefault="0005126F" w:rsidP="00D33E28">
      <w:pPr>
        <w:spacing w:line="276" w:lineRule="auto"/>
        <w:rPr>
          <w:rFonts w:asciiTheme="majorHAnsi" w:eastAsia="Times New Roman" w:hAnsiTheme="majorHAnsi"/>
          <w:caps/>
          <w:noProof/>
          <w:color w:val="482D8C" w:themeColor="background2"/>
          <w:sz w:val="36"/>
          <w:szCs w:val="40"/>
        </w:rPr>
      </w:pPr>
    </w:p>
    <w:p w14:paraId="23D5661C" w14:textId="4CBB13DE" w:rsidR="0005126F" w:rsidRDefault="0005126F" w:rsidP="00D33E28">
      <w:pPr>
        <w:spacing w:line="276" w:lineRule="auto"/>
        <w:rPr>
          <w:rFonts w:asciiTheme="majorHAnsi" w:eastAsia="Times New Roman" w:hAnsiTheme="majorHAnsi"/>
          <w:caps/>
          <w:noProof/>
          <w:color w:val="482D8C" w:themeColor="background2"/>
          <w:sz w:val="36"/>
          <w:szCs w:val="40"/>
        </w:rPr>
      </w:pPr>
    </w:p>
    <w:p w14:paraId="2E5E3CE6" w14:textId="77777777" w:rsidR="0005126F" w:rsidRDefault="0005126F" w:rsidP="00D33E28">
      <w:pPr>
        <w:spacing w:line="276" w:lineRule="auto"/>
        <w:rPr>
          <w:rFonts w:asciiTheme="majorHAnsi" w:eastAsia="Times New Roman" w:hAnsiTheme="majorHAnsi"/>
          <w:caps/>
          <w:noProof/>
          <w:color w:val="482D8C" w:themeColor="background2"/>
          <w:sz w:val="36"/>
          <w:szCs w:val="40"/>
        </w:rPr>
        <w:sectPr w:rsidR="0005126F" w:rsidSect="004F5AFC">
          <w:footerReference w:type="even" r:id="rId13"/>
          <w:footerReference w:type="default" r:id="rId14"/>
          <w:type w:val="continuous"/>
          <w:pgSz w:w="11906" w:h="16838" w:code="9"/>
          <w:pgMar w:top="1253" w:right="1418" w:bottom="1701" w:left="1418" w:header="567" w:footer="709" w:gutter="0"/>
          <w:cols w:space="708"/>
          <w:docGrid w:linePitch="360"/>
        </w:sectPr>
      </w:pPr>
    </w:p>
    <w:p w14:paraId="63FF51B3" w14:textId="7160EC82" w:rsidR="0005126F" w:rsidRDefault="0005126F" w:rsidP="00D33E28">
      <w:pPr>
        <w:spacing w:line="276" w:lineRule="auto"/>
        <w:rPr>
          <w:rFonts w:asciiTheme="majorHAnsi" w:eastAsia="Times New Roman" w:hAnsiTheme="majorHAnsi"/>
          <w:caps/>
          <w:noProof/>
          <w:color w:val="482D8C" w:themeColor="background2"/>
          <w:sz w:val="36"/>
          <w:szCs w:val="40"/>
        </w:rPr>
        <w:sectPr w:rsidR="0005126F" w:rsidSect="004F5AFC">
          <w:type w:val="continuous"/>
          <w:pgSz w:w="11906" w:h="16838" w:code="9"/>
          <w:pgMar w:top="1253" w:right="1418" w:bottom="1701" w:left="1418" w:header="567" w:footer="709" w:gutter="0"/>
          <w:cols w:space="708"/>
          <w:docGrid w:linePitch="360"/>
        </w:sectPr>
      </w:pPr>
    </w:p>
    <w:p w14:paraId="3FF6015E" w14:textId="0E0EAC94" w:rsidR="0005126F" w:rsidRDefault="0005126F" w:rsidP="00D33E28">
      <w:pPr>
        <w:spacing w:line="276" w:lineRule="auto"/>
        <w:rPr>
          <w:rFonts w:asciiTheme="majorHAnsi" w:eastAsia="Times New Roman" w:hAnsiTheme="majorHAnsi"/>
          <w:caps/>
          <w:noProof/>
          <w:color w:val="482D8C" w:themeColor="background2"/>
          <w:sz w:val="36"/>
          <w:szCs w:val="40"/>
        </w:rPr>
      </w:pPr>
    </w:p>
    <w:p w14:paraId="370FDA8E" w14:textId="76405D16" w:rsidR="0005126F" w:rsidRDefault="0005126F" w:rsidP="00D33E28">
      <w:pPr>
        <w:spacing w:line="276" w:lineRule="auto"/>
        <w:rPr>
          <w:rFonts w:asciiTheme="majorHAnsi" w:eastAsia="Times New Roman" w:hAnsiTheme="majorHAnsi"/>
          <w:caps/>
          <w:noProof/>
          <w:color w:val="482D8C" w:themeColor="background2"/>
          <w:sz w:val="36"/>
          <w:szCs w:val="40"/>
        </w:rPr>
      </w:pPr>
    </w:p>
    <w:p w14:paraId="3BD5BED9" w14:textId="77777777" w:rsidR="0005126F" w:rsidRPr="0005126F" w:rsidRDefault="0005126F" w:rsidP="008D2553">
      <w:pPr>
        <w:pStyle w:val="Heading1"/>
        <w:spacing w:before="34"/>
        <w:ind w:left="1939" w:right="2059"/>
        <w:jc w:val="center"/>
        <w:rPr>
          <w:color w:val="auto"/>
          <w:sz w:val="20"/>
          <w:szCs w:val="20"/>
        </w:rPr>
      </w:pPr>
      <w:r w:rsidRPr="0005126F">
        <w:rPr>
          <w:color w:val="auto"/>
        </w:rPr>
        <w:t>2020</w:t>
      </w:r>
    </w:p>
    <w:p w14:paraId="12076294" w14:textId="77777777" w:rsidR="0005126F" w:rsidRPr="0005126F" w:rsidRDefault="0005126F">
      <w:pPr>
        <w:spacing w:line="200" w:lineRule="exact"/>
        <w:rPr>
          <w:sz w:val="20"/>
          <w:szCs w:val="20"/>
        </w:rPr>
      </w:pPr>
    </w:p>
    <w:p w14:paraId="405D6FC7" w14:textId="77777777" w:rsidR="0005126F" w:rsidRPr="0005126F" w:rsidRDefault="0005126F">
      <w:pPr>
        <w:spacing w:line="200" w:lineRule="exact"/>
        <w:rPr>
          <w:sz w:val="20"/>
          <w:szCs w:val="20"/>
        </w:rPr>
      </w:pPr>
    </w:p>
    <w:p w14:paraId="36BD1D36" w14:textId="77777777" w:rsidR="0005126F" w:rsidRPr="0005126F" w:rsidRDefault="0005126F">
      <w:pPr>
        <w:spacing w:line="200" w:lineRule="exact"/>
        <w:rPr>
          <w:sz w:val="20"/>
          <w:szCs w:val="20"/>
        </w:rPr>
      </w:pPr>
    </w:p>
    <w:p w14:paraId="10167F54" w14:textId="77777777" w:rsidR="0005126F" w:rsidRPr="0005126F" w:rsidRDefault="0005126F">
      <w:pPr>
        <w:spacing w:before="15" w:line="280" w:lineRule="exact"/>
        <w:rPr>
          <w:sz w:val="28"/>
          <w:szCs w:val="28"/>
        </w:rPr>
      </w:pPr>
    </w:p>
    <w:p w14:paraId="4A1F83C5" w14:textId="77777777" w:rsidR="0005126F" w:rsidRPr="0005126F" w:rsidRDefault="0005126F">
      <w:pPr>
        <w:pStyle w:val="Heading1"/>
        <w:spacing w:before="34"/>
        <w:ind w:left="1939" w:right="2059"/>
        <w:jc w:val="center"/>
        <w:rPr>
          <w:b/>
          <w:bCs w:val="0"/>
          <w:color w:val="auto"/>
        </w:rPr>
      </w:pPr>
      <w:r w:rsidRPr="0005126F">
        <w:rPr>
          <w:color w:val="auto"/>
          <w:spacing w:val="-1"/>
        </w:rPr>
        <w:t>THE</w:t>
      </w:r>
      <w:r w:rsidRPr="0005126F">
        <w:rPr>
          <w:color w:val="auto"/>
          <w:spacing w:val="-12"/>
        </w:rPr>
        <w:t xml:space="preserve"> </w:t>
      </w:r>
      <w:r w:rsidRPr="0005126F">
        <w:rPr>
          <w:color w:val="auto"/>
        </w:rPr>
        <w:t>LEGISLATIVE</w:t>
      </w:r>
      <w:r w:rsidRPr="0005126F">
        <w:rPr>
          <w:color w:val="auto"/>
          <w:spacing w:val="-10"/>
        </w:rPr>
        <w:t xml:space="preserve"> </w:t>
      </w:r>
      <w:r w:rsidRPr="0005126F">
        <w:rPr>
          <w:color w:val="auto"/>
        </w:rPr>
        <w:t>ASSEMBLY</w:t>
      </w:r>
      <w:r w:rsidRPr="0005126F">
        <w:rPr>
          <w:color w:val="auto"/>
          <w:spacing w:val="-12"/>
        </w:rPr>
        <w:t xml:space="preserve"> </w:t>
      </w:r>
      <w:r w:rsidRPr="0005126F">
        <w:rPr>
          <w:color w:val="auto"/>
        </w:rPr>
        <w:t>FOR</w:t>
      </w:r>
      <w:r w:rsidRPr="0005126F">
        <w:rPr>
          <w:color w:val="auto"/>
          <w:spacing w:val="-11"/>
        </w:rPr>
        <w:t xml:space="preserve"> </w:t>
      </w:r>
      <w:r w:rsidRPr="0005126F">
        <w:rPr>
          <w:color w:val="auto"/>
        </w:rPr>
        <w:t>THE</w:t>
      </w:r>
      <w:r w:rsidRPr="0005126F">
        <w:rPr>
          <w:color w:val="auto"/>
          <w:spacing w:val="25"/>
          <w:w w:val="99"/>
        </w:rPr>
        <w:t xml:space="preserve"> </w:t>
      </w:r>
      <w:r w:rsidRPr="0005126F">
        <w:rPr>
          <w:color w:val="auto"/>
          <w:spacing w:val="-1"/>
        </w:rPr>
        <w:t>AUSTRALIAN</w:t>
      </w:r>
      <w:r w:rsidRPr="0005126F">
        <w:rPr>
          <w:color w:val="auto"/>
          <w:spacing w:val="-23"/>
        </w:rPr>
        <w:t xml:space="preserve"> </w:t>
      </w:r>
      <w:r w:rsidRPr="0005126F">
        <w:rPr>
          <w:color w:val="auto"/>
          <w:spacing w:val="-1"/>
        </w:rPr>
        <w:t>CAPITAL</w:t>
      </w:r>
      <w:r w:rsidRPr="0005126F">
        <w:rPr>
          <w:color w:val="auto"/>
          <w:spacing w:val="-22"/>
        </w:rPr>
        <w:t xml:space="preserve"> </w:t>
      </w:r>
      <w:r w:rsidRPr="0005126F">
        <w:rPr>
          <w:color w:val="auto"/>
          <w:spacing w:val="-1"/>
        </w:rPr>
        <w:t>TERRITORY</w:t>
      </w:r>
    </w:p>
    <w:p w14:paraId="77186510" w14:textId="77777777" w:rsidR="0005126F" w:rsidRDefault="0005126F">
      <w:pPr>
        <w:spacing w:line="320" w:lineRule="exact"/>
        <w:rPr>
          <w:sz w:val="32"/>
          <w:szCs w:val="32"/>
        </w:rPr>
      </w:pPr>
    </w:p>
    <w:p w14:paraId="7DEA0A33" w14:textId="77777777" w:rsidR="0005126F" w:rsidRDefault="0005126F">
      <w:pPr>
        <w:spacing w:line="320" w:lineRule="exact"/>
        <w:rPr>
          <w:sz w:val="32"/>
          <w:szCs w:val="32"/>
        </w:rPr>
      </w:pPr>
    </w:p>
    <w:p w14:paraId="16963C3E" w14:textId="77777777" w:rsidR="0005126F" w:rsidRDefault="0005126F" w:rsidP="004C2378">
      <w:pPr>
        <w:rPr>
          <w:sz w:val="32"/>
          <w:szCs w:val="32"/>
        </w:rPr>
      </w:pPr>
    </w:p>
    <w:p w14:paraId="1C91D7CA" w14:textId="77777777" w:rsidR="0005126F" w:rsidRPr="00A94DA7" w:rsidRDefault="0005126F" w:rsidP="00A94DA7">
      <w:pPr>
        <w:ind w:left="2710" w:right="2829"/>
        <w:jc w:val="center"/>
        <w:rPr>
          <w:rFonts w:ascii="Calibri"/>
          <w:b/>
          <w:spacing w:val="-1"/>
          <w:sz w:val="32"/>
        </w:rPr>
      </w:pPr>
      <w:r>
        <w:rPr>
          <w:rFonts w:ascii="Calibri"/>
          <w:b/>
          <w:spacing w:val="-1"/>
          <w:sz w:val="32"/>
        </w:rPr>
        <w:t xml:space="preserve">August 2020 </w:t>
      </w:r>
      <w:r w:rsidRPr="00A94DA7">
        <w:rPr>
          <w:rFonts w:ascii="Calibri"/>
          <w:b/>
          <w:spacing w:val="-1"/>
          <w:sz w:val="32"/>
        </w:rPr>
        <w:t>Economic and Fiscal Update</w:t>
      </w:r>
    </w:p>
    <w:p w14:paraId="22101BE1" w14:textId="77777777" w:rsidR="0005126F" w:rsidRDefault="0005126F" w:rsidP="004C2378">
      <w:pPr>
        <w:spacing w:line="720" w:lineRule="auto"/>
        <w:ind w:left="2710" w:right="2829"/>
        <w:jc w:val="center"/>
        <w:rPr>
          <w:rFonts w:ascii="Calibri"/>
          <w:b/>
          <w:sz w:val="32"/>
        </w:rPr>
      </w:pPr>
    </w:p>
    <w:p w14:paraId="5F0A42C1" w14:textId="77777777" w:rsidR="0005126F" w:rsidRDefault="0005126F" w:rsidP="004C2378">
      <w:pPr>
        <w:ind w:left="2710" w:right="2829"/>
        <w:jc w:val="center"/>
        <w:rPr>
          <w:rFonts w:ascii="Calibri" w:eastAsia="Calibri" w:hAnsi="Calibri" w:cs="Calibri"/>
          <w:sz w:val="32"/>
          <w:szCs w:val="32"/>
        </w:rPr>
      </w:pPr>
      <w:r w:rsidRPr="00B37804">
        <w:rPr>
          <w:rFonts w:ascii="Calibri"/>
          <w:b/>
          <w:spacing w:val="-1"/>
          <w:sz w:val="32"/>
        </w:rPr>
        <w:t>MINISTERIAL</w:t>
      </w:r>
      <w:r w:rsidRPr="00B37804">
        <w:rPr>
          <w:rFonts w:ascii="Calibri"/>
          <w:b/>
          <w:spacing w:val="-29"/>
          <w:sz w:val="32"/>
        </w:rPr>
        <w:t xml:space="preserve"> </w:t>
      </w:r>
      <w:r w:rsidRPr="00B37804">
        <w:rPr>
          <w:rFonts w:ascii="Calibri"/>
          <w:b/>
          <w:sz w:val="32"/>
        </w:rPr>
        <w:t>STATEMENT</w:t>
      </w:r>
    </w:p>
    <w:p w14:paraId="27AFD2E9" w14:textId="77777777" w:rsidR="0005126F" w:rsidRDefault="0005126F">
      <w:pPr>
        <w:spacing w:before="4" w:line="310" w:lineRule="exact"/>
        <w:rPr>
          <w:sz w:val="31"/>
          <w:szCs w:val="31"/>
        </w:rPr>
      </w:pPr>
    </w:p>
    <w:p w14:paraId="1F3B0498" w14:textId="77777777" w:rsidR="0005126F" w:rsidRDefault="0005126F">
      <w:pPr>
        <w:spacing w:line="320" w:lineRule="exact"/>
        <w:rPr>
          <w:sz w:val="32"/>
          <w:szCs w:val="32"/>
        </w:rPr>
      </w:pPr>
    </w:p>
    <w:p w14:paraId="362C0DCA" w14:textId="77777777" w:rsidR="0005126F" w:rsidRDefault="0005126F">
      <w:pPr>
        <w:spacing w:line="320" w:lineRule="exact"/>
        <w:rPr>
          <w:sz w:val="32"/>
          <w:szCs w:val="32"/>
        </w:rPr>
      </w:pPr>
    </w:p>
    <w:p w14:paraId="14151DF8" w14:textId="77777777" w:rsidR="0005126F" w:rsidRDefault="0005126F">
      <w:pPr>
        <w:spacing w:line="320" w:lineRule="exact"/>
        <w:rPr>
          <w:sz w:val="32"/>
          <w:szCs w:val="32"/>
        </w:rPr>
      </w:pPr>
    </w:p>
    <w:p w14:paraId="092B77BB" w14:textId="77777777" w:rsidR="0005126F" w:rsidRDefault="0005126F">
      <w:pPr>
        <w:spacing w:line="320" w:lineRule="exact"/>
        <w:rPr>
          <w:sz w:val="32"/>
          <w:szCs w:val="32"/>
        </w:rPr>
      </w:pPr>
    </w:p>
    <w:p w14:paraId="639D0318" w14:textId="77777777" w:rsidR="0005126F" w:rsidRDefault="0005126F">
      <w:pPr>
        <w:spacing w:line="320" w:lineRule="exact"/>
        <w:rPr>
          <w:sz w:val="32"/>
          <w:szCs w:val="32"/>
        </w:rPr>
      </w:pPr>
    </w:p>
    <w:p w14:paraId="198C9879" w14:textId="77777777" w:rsidR="0005126F" w:rsidRDefault="0005126F">
      <w:pPr>
        <w:spacing w:line="320" w:lineRule="exact"/>
        <w:rPr>
          <w:sz w:val="32"/>
          <w:szCs w:val="32"/>
        </w:rPr>
      </w:pPr>
    </w:p>
    <w:p w14:paraId="41C20AE3" w14:textId="77777777" w:rsidR="0005126F" w:rsidRDefault="0005126F">
      <w:pPr>
        <w:ind w:left="5983" w:right="102" w:firstLine="1092"/>
        <w:jc w:val="right"/>
        <w:rPr>
          <w:rFonts w:ascii="Calibri" w:eastAsia="Calibri" w:hAnsi="Calibri" w:cs="Calibri"/>
          <w:sz w:val="32"/>
          <w:szCs w:val="32"/>
        </w:rPr>
      </w:pPr>
      <w:r>
        <w:rPr>
          <w:rFonts w:ascii="Calibri"/>
          <w:b/>
          <w:spacing w:val="-1"/>
          <w:sz w:val="32"/>
        </w:rPr>
        <w:t>Presented</w:t>
      </w:r>
      <w:r>
        <w:rPr>
          <w:rFonts w:ascii="Calibri"/>
          <w:b/>
          <w:spacing w:val="-17"/>
          <w:sz w:val="32"/>
        </w:rPr>
        <w:t xml:space="preserve"> </w:t>
      </w:r>
      <w:r>
        <w:rPr>
          <w:rFonts w:ascii="Calibri"/>
          <w:b/>
          <w:spacing w:val="-1"/>
          <w:sz w:val="32"/>
        </w:rPr>
        <w:t>by</w:t>
      </w:r>
      <w:r>
        <w:rPr>
          <w:rFonts w:ascii="Calibri"/>
          <w:b/>
          <w:spacing w:val="26"/>
          <w:w w:val="99"/>
          <w:sz w:val="32"/>
        </w:rPr>
        <w:t xml:space="preserve"> </w:t>
      </w:r>
      <w:r>
        <w:rPr>
          <w:rFonts w:ascii="Calibri"/>
          <w:b/>
          <w:sz w:val="32"/>
        </w:rPr>
        <w:t>Mr</w:t>
      </w:r>
      <w:r>
        <w:rPr>
          <w:rFonts w:ascii="Calibri"/>
          <w:b/>
          <w:spacing w:val="-11"/>
          <w:sz w:val="32"/>
        </w:rPr>
        <w:t xml:space="preserve"> </w:t>
      </w:r>
      <w:r>
        <w:rPr>
          <w:rFonts w:ascii="Calibri"/>
          <w:b/>
          <w:sz w:val="32"/>
        </w:rPr>
        <w:t>Andrew</w:t>
      </w:r>
      <w:r>
        <w:rPr>
          <w:rFonts w:ascii="Calibri"/>
          <w:b/>
          <w:spacing w:val="-10"/>
          <w:sz w:val="32"/>
        </w:rPr>
        <w:t xml:space="preserve"> </w:t>
      </w:r>
      <w:r>
        <w:rPr>
          <w:rFonts w:ascii="Calibri"/>
          <w:b/>
          <w:sz w:val="32"/>
        </w:rPr>
        <w:t>Barr</w:t>
      </w:r>
      <w:r>
        <w:rPr>
          <w:rFonts w:ascii="Calibri"/>
          <w:b/>
          <w:spacing w:val="-7"/>
          <w:sz w:val="32"/>
        </w:rPr>
        <w:t xml:space="preserve"> </w:t>
      </w:r>
      <w:r>
        <w:rPr>
          <w:rFonts w:ascii="Calibri"/>
          <w:b/>
          <w:spacing w:val="-1"/>
          <w:sz w:val="32"/>
        </w:rPr>
        <w:t>MLA</w:t>
      </w:r>
    </w:p>
    <w:p w14:paraId="4C287165" w14:textId="77777777" w:rsidR="0005126F" w:rsidRDefault="0005126F">
      <w:pPr>
        <w:spacing w:line="389" w:lineRule="exact"/>
        <w:ind w:right="101"/>
        <w:jc w:val="right"/>
        <w:rPr>
          <w:rFonts w:ascii="Calibri"/>
          <w:b/>
          <w:spacing w:val="-1"/>
          <w:w w:val="95"/>
          <w:sz w:val="32"/>
        </w:rPr>
      </w:pPr>
      <w:r>
        <w:rPr>
          <w:rFonts w:ascii="Calibri"/>
          <w:b/>
          <w:spacing w:val="-1"/>
          <w:w w:val="95"/>
          <w:sz w:val="32"/>
        </w:rPr>
        <w:t>Treasurer</w:t>
      </w:r>
    </w:p>
    <w:p w14:paraId="4692FBBE" w14:textId="77777777" w:rsidR="0005126F" w:rsidRDefault="0005126F">
      <w:pPr>
        <w:spacing w:line="389" w:lineRule="exact"/>
        <w:ind w:right="101"/>
        <w:jc w:val="right"/>
        <w:rPr>
          <w:rFonts w:ascii="Calibri"/>
          <w:b/>
          <w:spacing w:val="-1"/>
          <w:w w:val="95"/>
          <w:sz w:val="32"/>
        </w:rPr>
      </w:pPr>
      <w:r>
        <w:rPr>
          <w:rFonts w:ascii="Calibri"/>
          <w:b/>
          <w:spacing w:val="-1"/>
          <w:w w:val="95"/>
          <w:sz w:val="32"/>
        </w:rPr>
        <w:lastRenderedPageBreak/>
        <w:t>27 August 2020</w:t>
      </w:r>
    </w:p>
    <w:p w14:paraId="0FD08FE1" w14:textId="77777777" w:rsidR="0005126F" w:rsidRDefault="0005126F">
      <w:pPr>
        <w:spacing w:line="389" w:lineRule="exact"/>
        <w:jc w:val="right"/>
        <w:rPr>
          <w:rFonts w:ascii="Calibri" w:eastAsia="Calibri" w:hAnsi="Calibri" w:cs="Calibri"/>
          <w:sz w:val="32"/>
          <w:szCs w:val="32"/>
        </w:rPr>
        <w:sectPr w:rsidR="0005126F" w:rsidSect="0005126F">
          <w:footerReference w:type="default" r:id="rId15"/>
          <w:pgSz w:w="11906" w:h="16838" w:code="9"/>
          <w:pgMar w:top="1253" w:right="1418" w:bottom="1701" w:left="1418" w:header="567" w:footer="709" w:gutter="0"/>
          <w:cols w:space="708"/>
          <w:docGrid w:linePitch="360"/>
        </w:sectPr>
      </w:pPr>
    </w:p>
    <w:p w14:paraId="72BD05F2" w14:textId="77777777" w:rsidR="0005126F" w:rsidRPr="004A1F7D" w:rsidRDefault="0005126F" w:rsidP="00175EC6">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 xml:space="preserve">Madam Speaker, </w:t>
      </w:r>
    </w:p>
    <w:p w14:paraId="589A02D5" w14:textId="77777777" w:rsidR="0005126F" w:rsidRPr="004A1F7D"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 xml:space="preserve">The Economic and Fiscal Update, and Jobs and Economic Recovery Package I announce today, are structured with </w:t>
      </w:r>
      <w:r>
        <w:rPr>
          <w:rFonts w:ascii="Times New Roman" w:hAnsi="Times New Roman"/>
          <w:sz w:val="28"/>
          <w:szCs w:val="28"/>
        </w:rPr>
        <w:t>two</w:t>
      </w:r>
      <w:r w:rsidRPr="004A1F7D">
        <w:rPr>
          <w:rFonts w:ascii="Times New Roman" w:hAnsi="Times New Roman"/>
          <w:sz w:val="28"/>
          <w:szCs w:val="28"/>
        </w:rPr>
        <w:t xml:space="preserve"> goal</w:t>
      </w:r>
      <w:r>
        <w:rPr>
          <w:rFonts w:ascii="Times New Roman" w:hAnsi="Times New Roman"/>
          <w:sz w:val="28"/>
          <w:szCs w:val="28"/>
        </w:rPr>
        <w:t>s</w:t>
      </w:r>
      <w:r w:rsidRPr="004A1F7D">
        <w:rPr>
          <w:rFonts w:ascii="Times New Roman" w:hAnsi="Times New Roman"/>
          <w:sz w:val="28"/>
          <w:szCs w:val="28"/>
        </w:rPr>
        <w:t xml:space="preserve"> in mind: </w:t>
      </w:r>
      <w:r>
        <w:rPr>
          <w:rFonts w:ascii="Times New Roman" w:hAnsi="Times New Roman"/>
          <w:sz w:val="28"/>
          <w:szCs w:val="28"/>
        </w:rPr>
        <w:t xml:space="preserve">to protect and create local jobs and ensure Canberra recovers from this once-in-a-century economic downturn. </w:t>
      </w:r>
    </w:p>
    <w:p w14:paraId="276B9134" w14:textId="77777777" w:rsidR="0005126F" w:rsidRPr="004A1F7D"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I thank Canberrans for their strength and community spirit through these exceptionally difficult times. We have truly been stronger, together.</w:t>
      </w:r>
    </w:p>
    <w:p w14:paraId="64AE39FA" w14:textId="77777777" w:rsidR="0005126F"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 xml:space="preserve">By working together, we have reduced the risk of the coronavirus spreading in our community, avoiding the terrible repercussions we have seen around the world and close to home. </w:t>
      </w:r>
    </w:p>
    <w:p w14:paraId="0AF30D9B" w14:textId="77777777" w:rsidR="0005126F" w:rsidRPr="004A1F7D"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 xml:space="preserve">We have changed the way we work and live. </w:t>
      </w:r>
    </w:p>
    <w:p w14:paraId="295DA85C" w14:textId="77777777" w:rsidR="0005126F" w:rsidRDefault="0005126F" w:rsidP="00175EC6">
      <w:pPr>
        <w:spacing w:before="240" w:after="240" w:line="360" w:lineRule="auto"/>
        <w:rPr>
          <w:rFonts w:ascii="Times New Roman" w:hAnsi="Times New Roman"/>
          <w:sz w:val="28"/>
          <w:szCs w:val="28"/>
        </w:rPr>
      </w:pPr>
      <w:r w:rsidRPr="00FD4C24">
        <w:rPr>
          <w:rFonts w:ascii="Times New Roman" w:hAnsi="Times New Roman"/>
          <w:sz w:val="28"/>
          <w:szCs w:val="28"/>
        </w:rPr>
        <w:t>Our public health response has, and always will, take precedence in how the ACT Government continues to support the community.</w:t>
      </w:r>
    </w:p>
    <w:p w14:paraId="09109BFB" w14:textId="77777777" w:rsidR="0005126F" w:rsidRDefault="0005126F" w:rsidP="00175EC6">
      <w:pPr>
        <w:spacing w:before="240" w:after="240" w:line="360" w:lineRule="auto"/>
        <w:rPr>
          <w:rFonts w:ascii="Times New Roman" w:hAnsi="Times New Roman"/>
          <w:sz w:val="28"/>
          <w:szCs w:val="28"/>
        </w:rPr>
      </w:pPr>
      <w:r w:rsidRPr="004A1F7D">
        <w:rPr>
          <w:rFonts w:ascii="Times New Roman" w:hAnsi="Times New Roman"/>
          <w:b/>
          <w:bCs/>
          <w:sz w:val="28"/>
          <w:szCs w:val="28"/>
        </w:rPr>
        <w:t>It is our effective health response to the pandemic that gives every employer, and every employee, confidence in our steps toward economic recovery</w:t>
      </w:r>
      <w:r w:rsidRPr="004A1F7D">
        <w:rPr>
          <w:rFonts w:ascii="Times New Roman" w:hAnsi="Times New Roman"/>
          <w:sz w:val="28"/>
          <w:szCs w:val="28"/>
        </w:rPr>
        <w:t>.</w:t>
      </w:r>
    </w:p>
    <w:p w14:paraId="5D3C9565" w14:textId="77777777" w:rsidR="0005126F" w:rsidRDefault="0005126F" w:rsidP="00175EC6">
      <w:pPr>
        <w:spacing w:before="240" w:after="240" w:line="360" w:lineRule="auto"/>
        <w:rPr>
          <w:rFonts w:ascii="Times New Roman" w:hAnsi="Times New Roman"/>
          <w:sz w:val="28"/>
          <w:szCs w:val="28"/>
        </w:rPr>
      </w:pPr>
      <w:r>
        <w:rPr>
          <w:rFonts w:ascii="Times New Roman" w:hAnsi="Times New Roman"/>
          <w:sz w:val="28"/>
          <w:szCs w:val="28"/>
        </w:rPr>
        <w:t>Now,</w:t>
      </w:r>
      <w:r w:rsidRPr="00FD4C24">
        <w:rPr>
          <w:rFonts w:ascii="Times New Roman" w:hAnsi="Times New Roman"/>
          <w:sz w:val="28"/>
          <w:szCs w:val="28"/>
        </w:rPr>
        <w:t xml:space="preserve"> we </w:t>
      </w:r>
      <w:r>
        <w:rPr>
          <w:rFonts w:ascii="Times New Roman" w:hAnsi="Times New Roman"/>
          <w:sz w:val="28"/>
          <w:szCs w:val="28"/>
        </w:rPr>
        <w:t>need</w:t>
      </w:r>
      <w:r w:rsidRPr="00FD4C24">
        <w:rPr>
          <w:rFonts w:ascii="Times New Roman" w:hAnsi="Times New Roman"/>
          <w:sz w:val="28"/>
          <w:szCs w:val="28"/>
        </w:rPr>
        <w:t xml:space="preserve"> to display resilience and agility in how</w:t>
      </w:r>
      <w:r>
        <w:rPr>
          <w:rFonts w:ascii="Times New Roman" w:hAnsi="Times New Roman"/>
          <w:sz w:val="28"/>
          <w:szCs w:val="28"/>
        </w:rPr>
        <w:t xml:space="preserve"> we</w:t>
      </w:r>
      <w:r w:rsidRPr="00FD4C24">
        <w:rPr>
          <w:rFonts w:ascii="Times New Roman" w:hAnsi="Times New Roman"/>
          <w:sz w:val="28"/>
          <w:szCs w:val="28"/>
        </w:rPr>
        <w:t xml:space="preserve"> rebuild our economy</w:t>
      </w:r>
      <w:r>
        <w:rPr>
          <w:rFonts w:ascii="Times New Roman" w:hAnsi="Times New Roman"/>
          <w:sz w:val="28"/>
          <w:szCs w:val="28"/>
        </w:rPr>
        <w:t>,</w:t>
      </w:r>
      <w:r w:rsidRPr="00FD4C24">
        <w:rPr>
          <w:rFonts w:ascii="Times New Roman" w:hAnsi="Times New Roman"/>
          <w:sz w:val="28"/>
          <w:szCs w:val="28"/>
        </w:rPr>
        <w:t xml:space="preserve"> to </w:t>
      </w:r>
      <w:r>
        <w:rPr>
          <w:rFonts w:ascii="Times New Roman" w:hAnsi="Times New Roman"/>
          <w:sz w:val="28"/>
          <w:szCs w:val="28"/>
        </w:rPr>
        <w:t xml:space="preserve">restore growth and </w:t>
      </w:r>
      <w:r w:rsidRPr="00FD4C24">
        <w:rPr>
          <w:rFonts w:ascii="Times New Roman" w:hAnsi="Times New Roman"/>
          <w:sz w:val="28"/>
          <w:szCs w:val="28"/>
        </w:rPr>
        <w:t xml:space="preserve">protect local jobs. </w:t>
      </w:r>
    </w:p>
    <w:p w14:paraId="783C19C8" w14:textId="77777777" w:rsidR="0005126F" w:rsidRDefault="0005126F" w:rsidP="00175EC6">
      <w:pPr>
        <w:spacing w:before="240" w:after="240" w:line="360" w:lineRule="auto"/>
        <w:rPr>
          <w:rFonts w:ascii="Times New Roman" w:hAnsi="Times New Roman"/>
          <w:sz w:val="28"/>
          <w:szCs w:val="28"/>
        </w:rPr>
      </w:pPr>
      <w:r w:rsidRPr="00FD4C24">
        <w:rPr>
          <w:rFonts w:ascii="Times New Roman" w:hAnsi="Times New Roman"/>
          <w:sz w:val="28"/>
          <w:szCs w:val="28"/>
        </w:rPr>
        <w:t xml:space="preserve">The Government’s </w:t>
      </w:r>
      <w:r>
        <w:rPr>
          <w:rFonts w:ascii="Times New Roman" w:hAnsi="Times New Roman"/>
          <w:sz w:val="28"/>
          <w:szCs w:val="28"/>
        </w:rPr>
        <w:t xml:space="preserve">initial </w:t>
      </w:r>
      <w:r w:rsidRPr="00FD4C24">
        <w:rPr>
          <w:rFonts w:ascii="Times New Roman" w:hAnsi="Times New Roman"/>
          <w:sz w:val="28"/>
          <w:szCs w:val="28"/>
        </w:rPr>
        <w:t>economic survival measures have helped the Territory manage the first stages of the pandemic and ha</w:t>
      </w:r>
      <w:r>
        <w:rPr>
          <w:rFonts w:ascii="Times New Roman" w:hAnsi="Times New Roman"/>
          <w:sz w:val="28"/>
          <w:szCs w:val="28"/>
        </w:rPr>
        <w:t>ve</w:t>
      </w:r>
      <w:r w:rsidRPr="00FD4C24">
        <w:rPr>
          <w:rFonts w:ascii="Times New Roman" w:hAnsi="Times New Roman"/>
          <w:sz w:val="28"/>
          <w:szCs w:val="28"/>
        </w:rPr>
        <w:t xml:space="preserve"> kept many </w:t>
      </w:r>
      <w:r>
        <w:rPr>
          <w:rFonts w:ascii="Times New Roman" w:hAnsi="Times New Roman"/>
          <w:sz w:val="28"/>
          <w:szCs w:val="28"/>
        </w:rPr>
        <w:t xml:space="preserve">in </w:t>
      </w:r>
      <w:r w:rsidRPr="00FD4C24">
        <w:rPr>
          <w:rFonts w:ascii="Times New Roman" w:hAnsi="Times New Roman"/>
          <w:sz w:val="28"/>
          <w:szCs w:val="28"/>
        </w:rPr>
        <w:t xml:space="preserve">work. </w:t>
      </w:r>
    </w:p>
    <w:p w14:paraId="34B6028C" w14:textId="77777777" w:rsidR="0005126F" w:rsidRPr="00FD4C24" w:rsidRDefault="0005126F" w:rsidP="00175EC6">
      <w:pPr>
        <w:spacing w:before="240" w:after="240" w:line="360" w:lineRule="auto"/>
        <w:rPr>
          <w:rFonts w:ascii="Times New Roman" w:hAnsi="Times New Roman"/>
          <w:sz w:val="28"/>
          <w:szCs w:val="28"/>
        </w:rPr>
      </w:pPr>
      <w:r w:rsidRPr="00FD4C24">
        <w:rPr>
          <w:rFonts w:ascii="Times New Roman" w:hAnsi="Times New Roman"/>
          <w:sz w:val="28"/>
          <w:szCs w:val="28"/>
        </w:rPr>
        <w:t xml:space="preserve">We have bolstered our health system and stepped in to provide </w:t>
      </w:r>
      <w:r>
        <w:rPr>
          <w:rFonts w:ascii="Times New Roman" w:hAnsi="Times New Roman"/>
          <w:sz w:val="28"/>
          <w:szCs w:val="28"/>
        </w:rPr>
        <w:t xml:space="preserve">hundreds of millions of dollars of direct financial </w:t>
      </w:r>
      <w:r w:rsidRPr="00FD4C24">
        <w:rPr>
          <w:rFonts w:ascii="Times New Roman" w:hAnsi="Times New Roman"/>
          <w:sz w:val="28"/>
          <w:szCs w:val="28"/>
        </w:rPr>
        <w:t xml:space="preserve">support to households and local businesses. </w:t>
      </w:r>
    </w:p>
    <w:p w14:paraId="458C761F" w14:textId="77777777" w:rsidR="0005126F" w:rsidRDefault="0005126F" w:rsidP="00175EC6">
      <w:pPr>
        <w:spacing w:before="240" w:after="240" w:line="360" w:lineRule="auto"/>
        <w:rPr>
          <w:rFonts w:ascii="Times New Roman" w:hAnsi="Times New Roman"/>
          <w:sz w:val="28"/>
          <w:szCs w:val="28"/>
        </w:rPr>
      </w:pPr>
      <w:r w:rsidRPr="00FD4C24">
        <w:rPr>
          <w:rFonts w:ascii="Times New Roman" w:hAnsi="Times New Roman"/>
          <w:sz w:val="28"/>
          <w:szCs w:val="28"/>
        </w:rPr>
        <w:lastRenderedPageBreak/>
        <w:t xml:space="preserve">However, </w:t>
      </w:r>
      <w:r>
        <w:rPr>
          <w:rFonts w:ascii="Times New Roman" w:hAnsi="Times New Roman"/>
          <w:sz w:val="28"/>
          <w:szCs w:val="28"/>
        </w:rPr>
        <w:t>the</w:t>
      </w:r>
      <w:r w:rsidRPr="00FD4C24">
        <w:rPr>
          <w:rFonts w:ascii="Times New Roman" w:hAnsi="Times New Roman"/>
          <w:sz w:val="28"/>
          <w:szCs w:val="28"/>
        </w:rPr>
        <w:t xml:space="preserve"> next stage of economic recovery has to go further, and it has to be</w:t>
      </w:r>
      <w:r>
        <w:rPr>
          <w:rFonts w:ascii="Times New Roman" w:hAnsi="Times New Roman"/>
          <w:sz w:val="28"/>
          <w:szCs w:val="28"/>
        </w:rPr>
        <w:t xml:space="preserve"> </w:t>
      </w:r>
      <w:r w:rsidRPr="00FD4C24">
        <w:rPr>
          <w:rFonts w:ascii="Times New Roman" w:hAnsi="Times New Roman"/>
          <w:sz w:val="28"/>
          <w:szCs w:val="28"/>
        </w:rPr>
        <w:t xml:space="preserve">bigger. </w:t>
      </w:r>
    </w:p>
    <w:p w14:paraId="389C651E" w14:textId="77777777" w:rsidR="0005126F" w:rsidRPr="004A1F7D" w:rsidRDefault="0005126F" w:rsidP="00175EC6">
      <w:pPr>
        <w:spacing w:before="240" w:after="240" w:line="360" w:lineRule="auto"/>
        <w:rPr>
          <w:rFonts w:ascii="Times New Roman" w:hAnsi="Times New Roman"/>
          <w:sz w:val="28"/>
          <w:szCs w:val="28"/>
        </w:rPr>
      </w:pPr>
      <w:r>
        <w:rPr>
          <w:rFonts w:ascii="Times New Roman" w:hAnsi="Times New Roman"/>
          <w:sz w:val="28"/>
          <w:szCs w:val="28"/>
        </w:rPr>
        <w:t>W</w:t>
      </w:r>
      <w:r w:rsidRPr="004A1F7D">
        <w:rPr>
          <w:rFonts w:ascii="Times New Roman" w:hAnsi="Times New Roman"/>
          <w:sz w:val="28"/>
          <w:szCs w:val="28"/>
        </w:rPr>
        <w:t xml:space="preserve">e </w:t>
      </w:r>
      <w:r>
        <w:rPr>
          <w:rFonts w:ascii="Times New Roman" w:hAnsi="Times New Roman"/>
          <w:sz w:val="28"/>
          <w:szCs w:val="28"/>
        </w:rPr>
        <w:t>have</w:t>
      </w:r>
      <w:r w:rsidRPr="004A1F7D">
        <w:rPr>
          <w:rFonts w:ascii="Times New Roman" w:hAnsi="Times New Roman"/>
          <w:sz w:val="28"/>
          <w:szCs w:val="28"/>
        </w:rPr>
        <w:t xml:space="preserve"> determined to </w:t>
      </w:r>
      <w:r>
        <w:rPr>
          <w:rFonts w:ascii="Times New Roman" w:hAnsi="Times New Roman"/>
          <w:sz w:val="28"/>
          <w:szCs w:val="28"/>
        </w:rPr>
        <w:t>align</w:t>
      </w:r>
      <w:r w:rsidRPr="004A1F7D">
        <w:rPr>
          <w:rFonts w:ascii="Times New Roman" w:hAnsi="Times New Roman"/>
          <w:sz w:val="28"/>
          <w:szCs w:val="28"/>
        </w:rPr>
        <w:t xml:space="preserve"> </w:t>
      </w:r>
      <w:r>
        <w:rPr>
          <w:rFonts w:ascii="Times New Roman" w:hAnsi="Times New Roman"/>
          <w:sz w:val="28"/>
          <w:szCs w:val="28"/>
        </w:rPr>
        <w:t xml:space="preserve">our fiscal policy (the Territory Budget) with the monetary policy settings of the Reserve Bank of Australia (record low interest rates) </w:t>
      </w:r>
      <w:r w:rsidRPr="004A1F7D">
        <w:rPr>
          <w:rFonts w:ascii="Times New Roman" w:hAnsi="Times New Roman"/>
          <w:sz w:val="28"/>
          <w:szCs w:val="28"/>
        </w:rPr>
        <w:t xml:space="preserve">to </w:t>
      </w:r>
      <w:r>
        <w:rPr>
          <w:rFonts w:ascii="Times New Roman" w:hAnsi="Times New Roman"/>
          <w:sz w:val="28"/>
          <w:szCs w:val="28"/>
        </w:rPr>
        <w:t xml:space="preserve">boost aggregate demand in our economy and create jobs. </w:t>
      </w:r>
    </w:p>
    <w:p w14:paraId="62E01247" w14:textId="77777777" w:rsidR="0005126F" w:rsidRPr="004A1F7D" w:rsidRDefault="0005126F" w:rsidP="00175EC6">
      <w:pPr>
        <w:spacing w:before="240" w:after="240" w:line="360" w:lineRule="auto"/>
        <w:rPr>
          <w:rFonts w:ascii="Times New Roman" w:hAnsi="Times New Roman"/>
          <w:sz w:val="28"/>
          <w:szCs w:val="28"/>
        </w:rPr>
      </w:pPr>
      <w:r>
        <w:rPr>
          <w:rFonts w:ascii="Times New Roman" w:hAnsi="Times New Roman"/>
          <w:sz w:val="28"/>
          <w:szCs w:val="28"/>
        </w:rPr>
        <w:t>Our Plan demonstrates how the Government</w:t>
      </w:r>
      <w:r w:rsidRPr="004A1F7D">
        <w:rPr>
          <w:rFonts w:ascii="Times New Roman" w:hAnsi="Times New Roman"/>
          <w:sz w:val="28"/>
          <w:szCs w:val="28"/>
        </w:rPr>
        <w:t xml:space="preserve"> will drive a strong economic recovery over the next five years – </w:t>
      </w:r>
      <w:r w:rsidRPr="004A1F7D">
        <w:rPr>
          <w:rFonts w:ascii="Times New Roman" w:hAnsi="Times New Roman"/>
          <w:b/>
          <w:bCs/>
          <w:sz w:val="28"/>
          <w:szCs w:val="28"/>
        </w:rPr>
        <w:t xml:space="preserve">and sets an ambitious target for </w:t>
      </w:r>
      <w:r>
        <w:rPr>
          <w:rFonts w:ascii="Times New Roman" w:hAnsi="Times New Roman"/>
          <w:b/>
          <w:bCs/>
          <w:sz w:val="28"/>
          <w:szCs w:val="28"/>
        </w:rPr>
        <w:t>the Territory</w:t>
      </w:r>
      <w:r w:rsidRPr="004A1F7D">
        <w:rPr>
          <w:rFonts w:ascii="Times New Roman" w:hAnsi="Times New Roman"/>
          <w:b/>
          <w:bCs/>
          <w:sz w:val="28"/>
          <w:szCs w:val="28"/>
        </w:rPr>
        <w:t xml:space="preserve"> of having </w:t>
      </w:r>
      <w:r>
        <w:rPr>
          <w:rFonts w:ascii="Times New Roman" w:hAnsi="Times New Roman"/>
          <w:b/>
          <w:bCs/>
          <w:sz w:val="28"/>
          <w:szCs w:val="28"/>
        </w:rPr>
        <w:t xml:space="preserve">over </w:t>
      </w:r>
      <w:r w:rsidRPr="004A1F7D">
        <w:rPr>
          <w:rFonts w:ascii="Times New Roman" w:hAnsi="Times New Roman"/>
          <w:b/>
          <w:bCs/>
          <w:sz w:val="28"/>
          <w:szCs w:val="28"/>
        </w:rPr>
        <w:t>250,000 people in work by 2025</w:t>
      </w:r>
      <w:r w:rsidRPr="004A1F7D">
        <w:rPr>
          <w:rFonts w:ascii="Times New Roman" w:hAnsi="Times New Roman"/>
          <w:sz w:val="28"/>
          <w:szCs w:val="28"/>
        </w:rPr>
        <w:t xml:space="preserve">.  </w:t>
      </w:r>
    </w:p>
    <w:p w14:paraId="492A1A97" w14:textId="77777777" w:rsidR="0005126F" w:rsidRPr="004A1F7D"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 xml:space="preserve">Because </w:t>
      </w:r>
      <w:r>
        <w:rPr>
          <w:rFonts w:ascii="Times New Roman" w:hAnsi="Times New Roman"/>
          <w:sz w:val="28"/>
          <w:szCs w:val="28"/>
        </w:rPr>
        <w:t>we</w:t>
      </w:r>
      <w:r w:rsidRPr="004A1F7D">
        <w:rPr>
          <w:rFonts w:ascii="Times New Roman" w:hAnsi="Times New Roman"/>
          <w:sz w:val="28"/>
          <w:szCs w:val="28"/>
        </w:rPr>
        <w:t xml:space="preserve"> understand that stable, secure employment means more than affording the groceries and being able to pay the rent or mortgage.  It provides meaning, structure, connection and opportunity in people’s lives.</w:t>
      </w:r>
    </w:p>
    <w:p w14:paraId="6F4AE2CD" w14:textId="77777777" w:rsidR="0005126F" w:rsidRPr="004A1F7D"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 xml:space="preserve">So our job, as a Labor Government, is to protect </w:t>
      </w:r>
      <w:r>
        <w:rPr>
          <w:rFonts w:ascii="Times New Roman" w:hAnsi="Times New Roman"/>
          <w:sz w:val="28"/>
          <w:szCs w:val="28"/>
        </w:rPr>
        <w:t xml:space="preserve">local jobs. </w:t>
      </w:r>
    </w:p>
    <w:p w14:paraId="26EBCB69" w14:textId="77777777" w:rsidR="0005126F" w:rsidRPr="004A1F7D"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 xml:space="preserve">Last week the </w:t>
      </w:r>
      <w:r>
        <w:rPr>
          <w:rFonts w:ascii="Times New Roman" w:hAnsi="Times New Roman"/>
          <w:sz w:val="28"/>
          <w:szCs w:val="28"/>
        </w:rPr>
        <w:t>Reserve Bank Governor</w:t>
      </w:r>
      <w:r w:rsidRPr="004A1F7D">
        <w:rPr>
          <w:rFonts w:ascii="Times New Roman" w:hAnsi="Times New Roman"/>
          <w:sz w:val="28"/>
          <w:szCs w:val="28"/>
        </w:rPr>
        <w:t xml:space="preserve"> called on all States and Territories to invest another $40 billion</w:t>
      </w:r>
      <w:r>
        <w:rPr>
          <w:rFonts w:ascii="Times New Roman" w:hAnsi="Times New Roman"/>
          <w:sz w:val="28"/>
          <w:szCs w:val="28"/>
        </w:rPr>
        <w:t xml:space="preserve"> over the next two years</w:t>
      </w:r>
      <w:r w:rsidRPr="004A1F7D">
        <w:rPr>
          <w:rFonts w:ascii="Times New Roman" w:hAnsi="Times New Roman"/>
          <w:sz w:val="28"/>
          <w:szCs w:val="28"/>
        </w:rPr>
        <w:t xml:space="preserve"> in the infrastructure and jobs essential to our national recovery. For the ACT, that would amount to around $800 million of </w:t>
      </w:r>
      <w:r>
        <w:rPr>
          <w:rFonts w:ascii="Times New Roman" w:hAnsi="Times New Roman"/>
          <w:sz w:val="28"/>
          <w:szCs w:val="28"/>
        </w:rPr>
        <w:t xml:space="preserve">additional </w:t>
      </w:r>
      <w:r w:rsidRPr="004A1F7D">
        <w:rPr>
          <w:rFonts w:ascii="Times New Roman" w:hAnsi="Times New Roman"/>
          <w:sz w:val="28"/>
          <w:szCs w:val="28"/>
        </w:rPr>
        <w:t xml:space="preserve">infrastructure and business investment. </w:t>
      </w:r>
    </w:p>
    <w:p w14:paraId="3EE73537" w14:textId="77777777" w:rsidR="0005126F" w:rsidRPr="004A1F7D" w:rsidRDefault="0005126F" w:rsidP="00175EC6">
      <w:pPr>
        <w:spacing w:before="240" w:after="240" w:line="360" w:lineRule="auto"/>
        <w:rPr>
          <w:rFonts w:ascii="Times New Roman" w:hAnsi="Times New Roman"/>
          <w:sz w:val="28"/>
          <w:szCs w:val="28"/>
        </w:rPr>
      </w:pPr>
      <w:r w:rsidRPr="004A1F7D">
        <w:rPr>
          <w:rFonts w:ascii="Times New Roman" w:hAnsi="Times New Roman"/>
          <w:sz w:val="28"/>
          <w:szCs w:val="28"/>
        </w:rPr>
        <w:t xml:space="preserve">Today, through this Update and Plan, I am announcing that we </w:t>
      </w:r>
      <w:r>
        <w:rPr>
          <w:rFonts w:ascii="Times New Roman" w:hAnsi="Times New Roman"/>
          <w:sz w:val="28"/>
          <w:szCs w:val="28"/>
        </w:rPr>
        <w:t>are exceeding this expectation</w:t>
      </w:r>
      <w:r w:rsidRPr="004A1F7D">
        <w:rPr>
          <w:rFonts w:ascii="Times New Roman" w:hAnsi="Times New Roman"/>
          <w:sz w:val="28"/>
          <w:szCs w:val="28"/>
        </w:rPr>
        <w:t xml:space="preserve"> and will maintain that level of funding into the middle of the decade</w:t>
      </w:r>
      <w:r>
        <w:rPr>
          <w:rFonts w:ascii="Times New Roman" w:hAnsi="Times New Roman"/>
          <w:sz w:val="28"/>
          <w:szCs w:val="28"/>
        </w:rPr>
        <w:t>, through a $4.9 billion jobs and economic recovery package.</w:t>
      </w:r>
    </w:p>
    <w:p w14:paraId="46F1500E" w14:textId="77777777" w:rsidR="0005126F" w:rsidRDefault="0005126F" w:rsidP="00175EC6">
      <w:pPr>
        <w:keepLines/>
        <w:spacing w:before="240" w:after="240" w:line="360" w:lineRule="auto"/>
        <w:ind w:right="116"/>
        <w:rPr>
          <w:rFonts w:ascii="Times New Roman" w:hAnsi="Times New Roman"/>
          <w:sz w:val="28"/>
          <w:szCs w:val="28"/>
        </w:rPr>
      </w:pPr>
      <w:r>
        <w:rPr>
          <w:rFonts w:ascii="Times New Roman" w:hAnsi="Times New Roman"/>
          <w:sz w:val="28"/>
          <w:szCs w:val="28"/>
        </w:rPr>
        <w:t xml:space="preserve">This pandemic isn’t over – we understand that. </w:t>
      </w:r>
    </w:p>
    <w:p w14:paraId="3298F118" w14:textId="77777777" w:rsidR="0005126F" w:rsidRDefault="0005126F" w:rsidP="00175EC6">
      <w:pPr>
        <w:keepLines/>
        <w:spacing w:before="240" w:after="240" w:line="360" w:lineRule="auto"/>
        <w:ind w:right="116"/>
        <w:rPr>
          <w:rFonts w:ascii="Times New Roman" w:hAnsi="Times New Roman"/>
          <w:sz w:val="28"/>
          <w:szCs w:val="28"/>
        </w:rPr>
      </w:pPr>
      <w:r>
        <w:rPr>
          <w:rFonts w:ascii="Times New Roman" w:hAnsi="Times New Roman"/>
          <w:sz w:val="28"/>
          <w:szCs w:val="28"/>
        </w:rPr>
        <w:t>I</w:t>
      </w:r>
      <w:r w:rsidRPr="00FA693C">
        <w:rPr>
          <w:rFonts w:ascii="Times New Roman" w:hAnsi="Times New Roman"/>
          <w:sz w:val="28"/>
          <w:szCs w:val="28"/>
        </w:rPr>
        <w:t xml:space="preserve">n these uncertain times, </w:t>
      </w:r>
      <w:r>
        <w:rPr>
          <w:rFonts w:ascii="Times New Roman" w:hAnsi="Times New Roman"/>
          <w:sz w:val="28"/>
          <w:szCs w:val="28"/>
        </w:rPr>
        <w:t xml:space="preserve">the </w:t>
      </w:r>
      <w:r w:rsidRPr="00FA693C">
        <w:rPr>
          <w:rFonts w:ascii="Times New Roman" w:hAnsi="Times New Roman"/>
          <w:sz w:val="28"/>
          <w:szCs w:val="28"/>
        </w:rPr>
        <w:t xml:space="preserve">Government is delivering the right plan to support </w:t>
      </w:r>
      <w:r>
        <w:rPr>
          <w:rFonts w:ascii="Times New Roman" w:hAnsi="Times New Roman"/>
          <w:sz w:val="28"/>
          <w:szCs w:val="28"/>
        </w:rPr>
        <w:t>our</w:t>
      </w:r>
      <w:r w:rsidRPr="00FA693C">
        <w:rPr>
          <w:rFonts w:ascii="Times New Roman" w:hAnsi="Times New Roman"/>
          <w:sz w:val="28"/>
          <w:szCs w:val="28"/>
        </w:rPr>
        <w:t xml:space="preserve"> economic recovery and protect local jobs. </w:t>
      </w:r>
    </w:p>
    <w:p w14:paraId="0C9BF0B6" w14:textId="77777777" w:rsidR="00ED6989" w:rsidRDefault="00ED6989">
      <w:pPr>
        <w:spacing w:line="276" w:lineRule="auto"/>
        <w:rPr>
          <w:rFonts w:ascii="Times New Roman" w:eastAsia="Arial" w:hAnsi="Times New Roman"/>
          <w:b/>
          <w:bCs/>
          <w:sz w:val="28"/>
          <w:szCs w:val="28"/>
        </w:rPr>
      </w:pPr>
      <w:r>
        <w:rPr>
          <w:rFonts w:ascii="Times New Roman" w:eastAsia="Arial" w:hAnsi="Times New Roman"/>
          <w:b/>
          <w:bCs/>
          <w:sz w:val="28"/>
          <w:szCs w:val="28"/>
        </w:rPr>
        <w:br w:type="page"/>
      </w:r>
    </w:p>
    <w:p w14:paraId="3065EE8D" w14:textId="2318E1D2" w:rsidR="0005126F" w:rsidRPr="004A1F7D" w:rsidRDefault="0005126F" w:rsidP="004A1F7D">
      <w:pPr>
        <w:keepLines/>
        <w:spacing w:before="240" w:after="240" w:line="360" w:lineRule="auto"/>
        <w:ind w:right="116"/>
        <w:rPr>
          <w:rFonts w:ascii="Times New Roman" w:eastAsia="Arial" w:hAnsi="Times New Roman"/>
          <w:b/>
          <w:bCs/>
          <w:sz w:val="28"/>
          <w:szCs w:val="28"/>
        </w:rPr>
      </w:pPr>
      <w:r w:rsidRPr="004A1F7D">
        <w:rPr>
          <w:rFonts w:ascii="Times New Roman" w:eastAsia="Arial" w:hAnsi="Times New Roman"/>
          <w:b/>
          <w:bCs/>
          <w:sz w:val="28"/>
          <w:szCs w:val="28"/>
        </w:rPr>
        <w:lastRenderedPageBreak/>
        <w:t>Role of Government to step in and fund recovery</w:t>
      </w:r>
    </w:p>
    <w:p w14:paraId="517D5FFA" w14:textId="77777777" w:rsidR="0005126F" w:rsidRPr="004A1F7D" w:rsidRDefault="0005126F" w:rsidP="004A1F7D">
      <w:pPr>
        <w:pStyle w:val="NormalWeb"/>
        <w:spacing w:before="240" w:after="240" w:line="360" w:lineRule="auto"/>
        <w:rPr>
          <w:sz w:val="28"/>
          <w:szCs w:val="28"/>
        </w:rPr>
      </w:pPr>
      <w:r w:rsidRPr="004A1F7D">
        <w:rPr>
          <w:sz w:val="28"/>
          <w:szCs w:val="28"/>
        </w:rPr>
        <w:t>Through record low interest rates, monetary policy has played an important role at a national level to support the economy.  The Reserve Bank Governor Phil</w:t>
      </w:r>
      <w:r>
        <w:rPr>
          <w:sz w:val="28"/>
          <w:szCs w:val="28"/>
        </w:rPr>
        <w:t>lip</w:t>
      </w:r>
      <w:r w:rsidRPr="004A1F7D">
        <w:rPr>
          <w:sz w:val="28"/>
          <w:szCs w:val="28"/>
        </w:rPr>
        <w:t xml:space="preserve"> Lowe has been clear that this approach will continue for many years into the future.</w:t>
      </w:r>
    </w:p>
    <w:p w14:paraId="51D7E1F8" w14:textId="77777777" w:rsidR="0005126F" w:rsidRPr="004A1F7D" w:rsidRDefault="0005126F" w:rsidP="004A1F7D">
      <w:pPr>
        <w:pStyle w:val="NormalWeb"/>
        <w:spacing w:before="240" w:after="240" w:line="360" w:lineRule="auto"/>
        <w:rPr>
          <w:sz w:val="28"/>
          <w:szCs w:val="28"/>
        </w:rPr>
      </w:pPr>
      <w:r w:rsidRPr="004A1F7D">
        <w:rPr>
          <w:sz w:val="28"/>
          <w:szCs w:val="28"/>
        </w:rPr>
        <w:t>Governor Lowe has indicated very clearly that the Reserve Bank will do what it can with its policy instruments to support the journey back to full employment. </w:t>
      </w:r>
    </w:p>
    <w:p w14:paraId="6204D35D" w14:textId="77777777" w:rsidR="0005126F" w:rsidRPr="004A1F7D" w:rsidRDefault="0005126F" w:rsidP="004A1F7D">
      <w:pPr>
        <w:pStyle w:val="NormalWeb"/>
        <w:spacing w:before="240" w:after="240" w:line="360" w:lineRule="auto"/>
        <w:rPr>
          <w:sz w:val="28"/>
          <w:szCs w:val="28"/>
        </w:rPr>
      </w:pPr>
      <w:r w:rsidRPr="004A1F7D">
        <w:rPr>
          <w:sz w:val="28"/>
          <w:szCs w:val="28"/>
        </w:rPr>
        <w:t xml:space="preserve">Complementing this, it is expansionary fiscal policy that will accelerate the recovery of </w:t>
      </w:r>
      <w:r>
        <w:rPr>
          <w:sz w:val="28"/>
          <w:szCs w:val="28"/>
        </w:rPr>
        <w:t xml:space="preserve">the </w:t>
      </w:r>
      <w:r w:rsidRPr="004A1F7D">
        <w:rPr>
          <w:sz w:val="28"/>
          <w:szCs w:val="28"/>
        </w:rPr>
        <w:t xml:space="preserve">Territory </w:t>
      </w:r>
      <w:r>
        <w:rPr>
          <w:sz w:val="28"/>
          <w:szCs w:val="28"/>
        </w:rPr>
        <w:t xml:space="preserve">and national </w:t>
      </w:r>
      <w:r w:rsidRPr="004A1F7D">
        <w:rPr>
          <w:sz w:val="28"/>
          <w:szCs w:val="28"/>
        </w:rPr>
        <w:t>econo</w:t>
      </w:r>
      <w:r>
        <w:rPr>
          <w:sz w:val="28"/>
          <w:szCs w:val="28"/>
        </w:rPr>
        <w:t>mies</w:t>
      </w:r>
      <w:r w:rsidRPr="004A1F7D">
        <w:rPr>
          <w:sz w:val="28"/>
          <w:szCs w:val="28"/>
        </w:rPr>
        <w:t xml:space="preserve">.  </w:t>
      </w:r>
    </w:p>
    <w:p w14:paraId="6E2D82AE" w14:textId="77777777" w:rsidR="0005126F" w:rsidRPr="004A1F7D" w:rsidRDefault="0005126F" w:rsidP="004A1F7D">
      <w:pPr>
        <w:pStyle w:val="NormalWeb"/>
        <w:spacing w:before="240" w:after="240" w:line="360" w:lineRule="auto"/>
        <w:rPr>
          <w:sz w:val="28"/>
          <w:szCs w:val="28"/>
        </w:rPr>
      </w:pPr>
      <w:r w:rsidRPr="004A1F7D">
        <w:rPr>
          <w:sz w:val="28"/>
          <w:szCs w:val="28"/>
        </w:rPr>
        <w:t xml:space="preserve">This is a change from how fiscal policy has operated </w:t>
      </w:r>
      <w:r>
        <w:rPr>
          <w:sz w:val="28"/>
          <w:szCs w:val="28"/>
        </w:rPr>
        <w:t xml:space="preserve">in Australia </w:t>
      </w:r>
      <w:r w:rsidRPr="004A1F7D">
        <w:rPr>
          <w:sz w:val="28"/>
          <w:szCs w:val="28"/>
        </w:rPr>
        <w:t xml:space="preserve">over recent decades. This requirement to exercise expansionary fiscal policy represents a new phase of economic management. </w:t>
      </w:r>
    </w:p>
    <w:p w14:paraId="62FB3CA1" w14:textId="77777777" w:rsidR="0005126F" w:rsidRPr="004A1F7D" w:rsidRDefault="0005126F" w:rsidP="004A1F7D">
      <w:pPr>
        <w:pStyle w:val="NormalWeb"/>
        <w:spacing w:before="240" w:after="240" w:line="360" w:lineRule="auto"/>
        <w:rPr>
          <w:sz w:val="28"/>
          <w:szCs w:val="28"/>
        </w:rPr>
      </w:pPr>
      <w:r w:rsidRPr="004A1F7D">
        <w:rPr>
          <w:sz w:val="28"/>
          <w:szCs w:val="28"/>
        </w:rPr>
        <w:t>In this context</w:t>
      </w:r>
      <w:r>
        <w:rPr>
          <w:sz w:val="28"/>
          <w:szCs w:val="28"/>
        </w:rPr>
        <w:t>, we are acting on the principles that</w:t>
      </w:r>
      <w:r w:rsidRPr="004A1F7D">
        <w:rPr>
          <w:sz w:val="28"/>
          <w:szCs w:val="28"/>
        </w:rPr>
        <w:t>: </w:t>
      </w:r>
    </w:p>
    <w:p w14:paraId="5B51CA39" w14:textId="77777777" w:rsidR="0005126F" w:rsidRPr="004A1F7D" w:rsidRDefault="0005126F" w:rsidP="0005126F">
      <w:pPr>
        <w:pStyle w:val="ListParagraph"/>
        <w:numPr>
          <w:ilvl w:val="0"/>
          <w:numId w:val="31"/>
        </w:numPr>
        <w:spacing w:before="240" w:after="240" w:line="360" w:lineRule="auto"/>
        <w:contextualSpacing w:val="0"/>
        <w:rPr>
          <w:rFonts w:ascii="Times New Roman" w:eastAsia="Times New Roman" w:hAnsi="Times New Roman"/>
          <w:sz w:val="28"/>
          <w:szCs w:val="28"/>
        </w:rPr>
      </w:pPr>
      <w:r w:rsidRPr="004A1F7D">
        <w:rPr>
          <w:rFonts w:ascii="Times New Roman" w:eastAsia="Times New Roman" w:hAnsi="Times New Roman"/>
          <w:sz w:val="28"/>
          <w:szCs w:val="28"/>
        </w:rPr>
        <w:t>By investing today to support the economy we are avoiding an even bigger loss of economic output and jobs that would damage our economy and community for years to come, which would put a larger ongoing strain on our budget.</w:t>
      </w:r>
    </w:p>
    <w:p w14:paraId="6BC7CF76" w14:textId="77777777" w:rsidR="0005126F" w:rsidRPr="004A1F7D" w:rsidRDefault="0005126F" w:rsidP="0005126F">
      <w:pPr>
        <w:pStyle w:val="ListParagraph"/>
        <w:numPr>
          <w:ilvl w:val="0"/>
          <w:numId w:val="31"/>
        </w:numPr>
        <w:spacing w:before="240" w:after="240" w:line="360" w:lineRule="auto"/>
        <w:contextualSpacing w:val="0"/>
        <w:rPr>
          <w:rFonts w:ascii="Times New Roman" w:eastAsia="Times New Roman" w:hAnsi="Times New Roman"/>
          <w:sz w:val="28"/>
          <w:szCs w:val="28"/>
        </w:rPr>
      </w:pPr>
      <w:r w:rsidRPr="004A1F7D">
        <w:rPr>
          <w:rFonts w:ascii="Times New Roman" w:eastAsia="Times New Roman" w:hAnsi="Times New Roman"/>
          <w:sz w:val="28"/>
          <w:szCs w:val="28"/>
        </w:rPr>
        <w:t>The Territory’s public finances are in strong shape and public debt here is much lower than in most other states and territories</w:t>
      </w:r>
      <w:r>
        <w:rPr>
          <w:rFonts w:ascii="Times New Roman" w:eastAsia="Times New Roman" w:hAnsi="Times New Roman"/>
          <w:sz w:val="28"/>
          <w:szCs w:val="28"/>
        </w:rPr>
        <w:t xml:space="preserve"> and at the Commonwealth level</w:t>
      </w:r>
      <w:r w:rsidRPr="004A1F7D">
        <w:rPr>
          <w:rFonts w:ascii="Times New Roman" w:eastAsia="Times New Roman" w:hAnsi="Times New Roman"/>
          <w:sz w:val="28"/>
          <w:szCs w:val="28"/>
        </w:rPr>
        <w:t>.</w:t>
      </w:r>
    </w:p>
    <w:p w14:paraId="6B6ECB24" w14:textId="77777777" w:rsidR="0005126F" w:rsidRPr="004A1F7D" w:rsidRDefault="0005126F" w:rsidP="0005126F">
      <w:pPr>
        <w:pStyle w:val="ListParagraph"/>
        <w:numPr>
          <w:ilvl w:val="0"/>
          <w:numId w:val="31"/>
        </w:numPr>
        <w:spacing w:before="240" w:after="240" w:line="360" w:lineRule="auto"/>
        <w:contextualSpacing w:val="0"/>
        <w:rPr>
          <w:rFonts w:ascii="Times New Roman" w:eastAsia="Times New Roman" w:hAnsi="Times New Roman"/>
          <w:sz w:val="28"/>
          <w:szCs w:val="28"/>
        </w:rPr>
      </w:pPr>
      <w:r w:rsidRPr="004A1F7D">
        <w:rPr>
          <w:rFonts w:ascii="Times New Roman" w:eastAsia="Times New Roman" w:hAnsi="Times New Roman"/>
          <w:sz w:val="28"/>
          <w:szCs w:val="28"/>
        </w:rPr>
        <w:t>The overall Territory balance sheet is also in a strong position after decades of good economic performance.</w:t>
      </w:r>
    </w:p>
    <w:p w14:paraId="147405DD" w14:textId="77777777" w:rsidR="0005126F" w:rsidRPr="004A1F7D" w:rsidRDefault="0005126F" w:rsidP="0005126F">
      <w:pPr>
        <w:pStyle w:val="ListParagraph"/>
        <w:numPr>
          <w:ilvl w:val="0"/>
          <w:numId w:val="31"/>
        </w:numPr>
        <w:spacing w:before="240" w:after="240" w:line="360" w:lineRule="auto"/>
        <w:contextualSpacing w:val="0"/>
        <w:rPr>
          <w:rFonts w:ascii="Times New Roman" w:eastAsia="Times New Roman" w:hAnsi="Times New Roman"/>
          <w:sz w:val="28"/>
          <w:szCs w:val="28"/>
        </w:rPr>
      </w:pPr>
      <w:r w:rsidRPr="004A1F7D">
        <w:rPr>
          <w:rFonts w:ascii="Times New Roman" w:eastAsia="Times New Roman" w:hAnsi="Times New Roman"/>
          <w:sz w:val="28"/>
          <w:szCs w:val="28"/>
        </w:rPr>
        <w:t>The ACT Government's financing costs have never been lower, with interest rates being the lowest since Federation.</w:t>
      </w:r>
    </w:p>
    <w:p w14:paraId="4211A469" w14:textId="77777777" w:rsidR="0005126F" w:rsidRDefault="0005126F" w:rsidP="004A1F7D">
      <w:pPr>
        <w:pStyle w:val="NormalWeb"/>
        <w:spacing w:before="240" w:after="240" w:line="360" w:lineRule="auto"/>
        <w:rPr>
          <w:sz w:val="28"/>
          <w:szCs w:val="28"/>
        </w:rPr>
      </w:pPr>
      <w:r>
        <w:rPr>
          <w:sz w:val="28"/>
          <w:szCs w:val="28"/>
        </w:rPr>
        <w:lastRenderedPageBreak/>
        <w:t xml:space="preserve">The message from the Reserve Bank is clear - </w:t>
      </w:r>
      <w:r w:rsidRPr="004A1F7D">
        <w:rPr>
          <w:sz w:val="28"/>
          <w:szCs w:val="28"/>
        </w:rPr>
        <w:t>the right thing to do</w:t>
      </w:r>
      <w:r>
        <w:rPr>
          <w:sz w:val="28"/>
          <w:szCs w:val="28"/>
        </w:rPr>
        <w:t xml:space="preserve"> now is</w:t>
      </w:r>
      <w:r w:rsidRPr="004A1F7D">
        <w:rPr>
          <w:sz w:val="28"/>
          <w:szCs w:val="28"/>
        </w:rPr>
        <w:t xml:space="preserve"> </w:t>
      </w:r>
      <w:r>
        <w:rPr>
          <w:sz w:val="28"/>
          <w:szCs w:val="28"/>
        </w:rPr>
        <w:t xml:space="preserve">to use our </w:t>
      </w:r>
      <w:r w:rsidRPr="004A1F7D">
        <w:rPr>
          <w:sz w:val="28"/>
          <w:szCs w:val="28"/>
        </w:rPr>
        <w:t>borrow</w:t>
      </w:r>
      <w:r>
        <w:rPr>
          <w:sz w:val="28"/>
          <w:szCs w:val="28"/>
        </w:rPr>
        <w:t>ing capacity</w:t>
      </w:r>
      <w:r w:rsidRPr="004A1F7D">
        <w:rPr>
          <w:sz w:val="28"/>
          <w:szCs w:val="28"/>
        </w:rPr>
        <w:t xml:space="preserve"> </w:t>
      </w:r>
      <w:r>
        <w:rPr>
          <w:sz w:val="28"/>
          <w:szCs w:val="28"/>
        </w:rPr>
        <w:t>now</w:t>
      </w:r>
      <w:r w:rsidRPr="004A1F7D">
        <w:rPr>
          <w:sz w:val="28"/>
          <w:szCs w:val="28"/>
        </w:rPr>
        <w:t xml:space="preserve"> to help people</w:t>
      </w:r>
      <w:r>
        <w:rPr>
          <w:sz w:val="28"/>
          <w:szCs w:val="28"/>
        </w:rPr>
        <w:t xml:space="preserve"> during this once-in-a-century crisis</w:t>
      </w:r>
      <w:r w:rsidRPr="004A1F7D">
        <w:rPr>
          <w:sz w:val="28"/>
          <w:szCs w:val="28"/>
        </w:rPr>
        <w:t>, keep them in jobs and boost public investment at a time when private investment is very weak.</w:t>
      </w:r>
    </w:p>
    <w:p w14:paraId="39DD21AB" w14:textId="77777777" w:rsidR="0005126F" w:rsidRPr="007A743B" w:rsidRDefault="0005126F" w:rsidP="007A743B">
      <w:pPr>
        <w:keepLines/>
        <w:spacing w:before="240" w:after="240" w:line="360" w:lineRule="auto"/>
        <w:ind w:right="116"/>
        <w:rPr>
          <w:rFonts w:ascii="Times New Roman" w:eastAsia="Arial" w:hAnsi="Times New Roman"/>
          <w:sz w:val="28"/>
          <w:szCs w:val="28"/>
        </w:rPr>
      </w:pPr>
      <w:r w:rsidRPr="002D104F">
        <w:rPr>
          <w:rFonts w:ascii="Times New Roman" w:eastAsia="Arial" w:hAnsi="Times New Roman"/>
          <w:sz w:val="28"/>
          <w:szCs w:val="28"/>
        </w:rPr>
        <w:t xml:space="preserve">Interest rates are the lowest since Federation, </w:t>
      </w:r>
      <w:r>
        <w:rPr>
          <w:rFonts w:ascii="Times New Roman" w:eastAsia="Arial" w:hAnsi="Times New Roman"/>
          <w:sz w:val="28"/>
          <w:szCs w:val="28"/>
        </w:rPr>
        <w:t>letting us use our balance sheets to</w:t>
      </w:r>
      <w:r w:rsidRPr="002D104F">
        <w:rPr>
          <w:rFonts w:ascii="Times New Roman" w:eastAsia="Arial" w:hAnsi="Times New Roman"/>
          <w:sz w:val="28"/>
          <w:szCs w:val="28"/>
        </w:rPr>
        <w:t xml:space="preserve"> build sustainable, productivity-improving and growth-enabling infrastructure to prepare our city for the future. </w:t>
      </w:r>
    </w:p>
    <w:p w14:paraId="73616892" w14:textId="77777777" w:rsidR="0005126F" w:rsidRPr="004A1F7D" w:rsidRDefault="0005126F" w:rsidP="004A1F7D">
      <w:pPr>
        <w:pStyle w:val="NormalWeb"/>
        <w:spacing w:before="240" w:after="240" w:line="360" w:lineRule="auto"/>
        <w:rPr>
          <w:sz w:val="28"/>
          <w:szCs w:val="28"/>
        </w:rPr>
      </w:pPr>
      <w:r>
        <w:rPr>
          <w:sz w:val="28"/>
          <w:szCs w:val="28"/>
        </w:rPr>
        <w:t xml:space="preserve">Through this plan, we are sending a very clear message: </w:t>
      </w:r>
      <w:r w:rsidRPr="00DA2E05">
        <w:rPr>
          <w:b/>
          <w:bCs/>
          <w:sz w:val="28"/>
          <w:szCs w:val="28"/>
        </w:rPr>
        <w:t>our decision to invest in Canberra</w:t>
      </w:r>
      <w:r>
        <w:rPr>
          <w:b/>
          <w:bCs/>
          <w:sz w:val="28"/>
          <w:szCs w:val="28"/>
        </w:rPr>
        <w:t xml:space="preserve"> </w:t>
      </w:r>
      <w:r w:rsidRPr="00DA2E05">
        <w:rPr>
          <w:b/>
          <w:bCs/>
          <w:sz w:val="28"/>
          <w:szCs w:val="28"/>
        </w:rPr>
        <w:t>will give businesses the confidence to invest</w:t>
      </w:r>
      <w:r w:rsidRPr="004A1F7D">
        <w:rPr>
          <w:b/>
          <w:bCs/>
          <w:sz w:val="28"/>
          <w:szCs w:val="28"/>
        </w:rPr>
        <w:t xml:space="preserve"> and keep employees </w:t>
      </w:r>
      <w:r>
        <w:rPr>
          <w:b/>
          <w:bCs/>
          <w:sz w:val="28"/>
          <w:szCs w:val="28"/>
        </w:rPr>
        <w:t xml:space="preserve">working. </w:t>
      </w:r>
    </w:p>
    <w:p w14:paraId="7AF5A5DE"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The role of every government in Australia will be to drive aggregate demand through increased expenditure. It requires us to be bold and take on more risk. Locally, we will continue to create and shape markets to encourage job creation in emerging industries.</w:t>
      </w:r>
    </w:p>
    <w:p w14:paraId="3CE9272A" w14:textId="77777777" w:rsidR="0005126F" w:rsidRPr="004A1F7D" w:rsidRDefault="0005126F" w:rsidP="004A1F7D">
      <w:pPr>
        <w:spacing w:before="240" w:after="240" w:line="360" w:lineRule="auto"/>
        <w:rPr>
          <w:rFonts w:ascii="Times New Roman" w:hAnsi="Times New Roman"/>
          <w:b/>
          <w:bCs/>
          <w:sz w:val="28"/>
          <w:szCs w:val="28"/>
        </w:rPr>
      </w:pPr>
      <w:r w:rsidRPr="004A1F7D">
        <w:rPr>
          <w:rFonts w:ascii="Times New Roman" w:hAnsi="Times New Roman"/>
          <w:b/>
          <w:bCs/>
          <w:sz w:val="28"/>
          <w:szCs w:val="28"/>
        </w:rPr>
        <w:t>Economic and fiscal position</w:t>
      </w:r>
    </w:p>
    <w:p w14:paraId="5790574A"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In June</w:t>
      </w:r>
      <w:r>
        <w:rPr>
          <w:rFonts w:ascii="Times New Roman" w:eastAsia="Arial" w:hAnsi="Times New Roman"/>
          <w:sz w:val="28"/>
          <w:szCs w:val="28"/>
        </w:rPr>
        <w:t>,</w:t>
      </w:r>
      <w:r w:rsidRPr="004A1F7D">
        <w:rPr>
          <w:rFonts w:ascii="Times New Roman" w:eastAsia="Arial" w:hAnsi="Times New Roman"/>
          <w:sz w:val="28"/>
          <w:szCs w:val="28"/>
        </w:rPr>
        <w:t xml:space="preserve"> I presented to the Legislative Assembly the ACT Economic Response to COVID-19, noting that at this time that I would generally have presented the Budget and 2020-21 Appropriation Bills. </w:t>
      </w:r>
    </w:p>
    <w:p w14:paraId="57719456"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 xml:space="preserve">2020 has not been the year we had </w:t>
      </w:r>
      <w:r>
        <w:rPr>
          <w:rFonts w:ascii="Times New Roman" w:eastAsia="Arial" w:hAnsi="Times New Roman"/>
          <w:sz w:val="28"/>
          <w:szCs w:val="28"/>
        </w:rPr>
        <w:t>expected</w:t>
      </w:r>
      <w:r w:rsidRPr="004A1F7D">
        <w:rPr>
          <w:rFonts w:ascii="Times New Roman" w:eastAsia="Arial" w:hAnsi="Times New Roman"/>
          <w:sz w:val="28"/>
          <w:szCs w:val="28"/>
        </w:rPr>
        <w:t xml:space="preserve">. </w:t>
      </w:r>
    </w:p>
    <w:p w14:paraId="3B549B02"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 xml:space="preserve">We have endured extreme bushfires, a damaging hailstorm and are still facing the very real threat of the COVID-19 global pandemic. </w:t>
      </w:r>
    </w:p>
    <w:p w14:paraId="37CB678E"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Through the Government’s rapid steps, and the community’s actions to keep each other safe, we have</w:t>
      </w:r>
      <w:r>
        <w:rPr>
          <w:rFonts w:ascii="Times New Roman" w:eastAsia="Arial" w:hAnsi="Times New Roman"/>
          <w:sz w:val="28"/>
          <w:szCs w:val="28"/>
        </w:rPr>
        <w:t xml:space="preserve">, so far, </w:t>
      </w:r>
      <w:r w:rsidRPr="004A1F7D">
        <w:rPr>
          <w:rFonts w:ascii="Times New Roman" w:eastAsia="Arial" w:hAnsi="Times New Roman"/>
          <w:sz w:val="28"/>
          <w:szCs w:val="28"/>
        </w:rPr>
        <w:t xml:space="preserve">managed to avoid </w:t>
      </w:r>
      <w:r>
        <w:rPr>
          <w:rFonts w:ascii="Times New Roman" w:eastAsia="Arial" w:hAnsi="Times New Roman"/>
          <w:sz w:val="28"/>
          <w:szCs w:val="28"/>
        </w:rPr>
        <w:t xml:space="preserve">the </w:t>
      </w:r>
      <w:r w:rsidRPr="004A1F7D">
        <w:rPr>
          <w:rFonts w:ascii="Times New Roman" w:eastAsia="Arial" w:hAnsi="Times New Roman"/>
          <w:sz w:val="28"/>
          <w:szCs w:val="28"/>
        </w:rPr>
        <w:t xml:space="preserve">overwhelmed health and aged care systems </w:t>
      </w:r>
      <w:r>
        <w:rPr>
          <w:rFonts w:ascii="Times New Roman" w:eastAsia="Arial" w:hAnsi="Times New Roman"/>
          <w:sz w:val="28"/>
          <w:szCs w:val="28"/>
        </w:rPr>
        <w:t xml:space="preserve">we have </w:t>
      </w:r>
      <w:r w:rsidRPr="004A1F7D">
        <w:rPr>
          <w:rFonts w:ascii="Times New Roman" w:eastAsia="Arial" w:hAnsi="Times New Roman"/>
          <w:sz w:val="28"/>
          <w:szCs w:val="28"/>
        </w:rPr>
        <w:t xml:space="preserve">seen in many other parts the world. </w:t>
      </w:r>
    </w:p>
    <w:p w14:paraId="11508589"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lastRenderedPageBreak/>
        <w:t xml:space="preserve">That has meant, at this early stage, our </w:t>
      </w:r>
      <w:r>
        <w:rPr>
          <w:rFonts w:ascii="Times New Roman" w:eastAsia="Arial" w:hAnsi="Times New Roman"/>
          <w:sz w:val="28"/>
          <w:szCs w:val="28"/>
        </w:rPr>
        <w:t>community has handled the pandemic well</w:t>
      </w:r>
      <w:r w:rsidRPr="004A1F7D">
        <w:rPr>
          <w:rFonts w:ascii="Times New Roman" w:eastAsia="Arial" w:hAnsi="Times New Roman"/>
          <w:sz w:val="28"/>
          <w:szCs w:val="28"/>
        </w:rPr>
        <w:t>, and our economic recovery has been stronger than other jurisdictions.</w:t>
      </w:r>
    </w:p>
    <w:p w14:paraId="591F8F2B"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 xml:space="preserve">In Australia and across the globe, there continues to be a deterioration in economic circumstances and associated impacts on consumer confidence and public finances. </w:t>
      </w:r>
      <w:r>
        <w:rPr>
          <w:rFonts w:ascii="Times New Roman" w:eastAsia="Arial" w:hAnsi="Times New Roman"/>
          <w:sz w:val="28"/>
          <w:szCs w:val="28"/>
        </w:rPr>
        <w:t xml:space="preserve">There is a clear correlation between the quality of the health response and the impact on the economy. </w:t>
      </w:r>
    </w:p>
    <w:p w14:paraId="2AC43984" w14:textId="77777777" w:rsidR="0005126F" w:rsidRDefault="0005126F" w:rsidP="00C00669">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 xml:space="preserve">Through this period, the ACT Government has maintained its commitment to ensuring transparency and accountability by providing financial information and regularly reporting on the measures taken. </w:t>
      </w:r>
    </w:p>
    <w:p w14:paraId="44DF4F13" w14:textId="77777777" w:rsidR="0005126F" w:rsidRDefault="0005126F" w:rsidP="00C00669">
      <w:pPr>
        <w:keepLines/>
        <w:spacing w:before="240" w:after="240" w:line="360" w:lineRule="auto"/>
        <w:ind w:right="116"/>
        <w:rPr>
          <w:rFonts w:ascii="Times New Roman" w:eastAsia="Arial" w:hAnsi="Times New Roman"/>
          <w:sz w:val="28"/>
          <w:szCs w:val="28"/>
        </w:rPr>
      </w:pPr>
      <w:r w:rsidRPr="002503AD">
        <w:rPr>
          <w:rFonts w:ascii="Times New Roman" w:eastAsia="Arial" w:hAnsi="Times New Roman"/>
          <w:sz w:val="28"/>
          <w:szCs w:val="28"/>
        </w:rPr>
        <w:t xml:space="preserve">We are the first Government in Australia to release forecasts across the forward estimates, a difficult task at the best of times but particularly difficult in the current environment. </w:t>
      </w:r>
    </w:p>
    <w:p w14:paraId="45E968BD"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We have done so</w:t>
      </w:r>
      <w:r w:rsidRPr="002503AD">
        <w:rPr>
          <w:rFonts w:ascii="Times New Roman" w:eastAsia="Arial" w:hAnsi="Times New Roman"/>
          <w:sz w:val="28"/>
          <w:szCs w:val="28"/>
        </w:rPr>
        <w:t xml:space="preserve"> to show the long-term impacts of COVID-19 on the Territory economy and Budget. </w:t>
      </w:r>
    </w:p>
    <w:p w14:paraId="2663F686"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 xml:space="preserve">The Economic and Fiscal update details the Territory’s current economic and fiscal environment and forecast projections until 2023-24 and includes the policy decisions made by Government to implement critical economic survival and recovery measures. </w:t>
      </w:r>
    </w:p>
    <w:p w14:paraId="63F540AE"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It also outlines our support for local businesses, families and the community during the COVID-19 pandemic; and details the Territory’s 2020-21 Infrastructure Investment Program and Indicative Land Release Program.</w:t>
      </w:r>
    </w:p>
    <w:p w14:paraId="52BF306C" w14:textId="77777777" w:rsidR="0005126F" w:rsidRDefault="0005126F" w:rsidP="004A1F7D">
      <w:pPr>
        <w:keepLines/>
        <w:spacing w:before="240" w:after="240" w:line="360" w:lineRule="auto"/>
        <w:ind w:right="116"/>
        <w:rPr>
          <w:rFonts w:ascii="Times New Roman" w:eastAsia="Arial" w:hAnsi="Times New Roman"/>
          <w:sz w:val="28"/>
          <w:szCs w:val="28"/>
        </w:rPr>
      </w:pPr>
      <w:r w:rsidRPr="00134567">
        <w:rPr>
          <w:rFonts w:ascii="Times New Roman" w:eastAsia="Arial" w:hAnsi="Times New Roman"/>
          <w:sz w:val="28"/>
          <w:szCs w:val="28"/>
        </w:rPr>
        <w:t>The magnitude of the current fiscal shock is easily the most significant faced in the Territory’s history.</w:t>
      </w:r>
      <w:r>
        <w:rPr>
          <w:rFonts w:ascii="Times New Roman" w:eastAsia="Arial" w:hAnsi="Times New Roman"/>
          <w:sz w:val="28"/>
          <w:szCs w:val="28"/>
        </w:rPr>
        <w:t xml:space="preserve"> </w:t>
      </w:r>
      <w:r w:rsidRPr="002503AD">
        <w:rPr>
          <w:rFonts w:ascii="Times New Roman" w:eastAsia="Arial" w:hAnsi="Times New Roman"/>
          <w:sz w:val="28"/>
          <w:szCs w:val="28"/>
        </w:rPr>
        <w:t xml:space="preserve">These are a set of forecasts that will be repeated around the nation and the world as governments face </w:t>
      </w:r>
      <w:r>
        <w:rPr>
          <w:rFonts w:ascii="Times New Roman" w:eastAsia="Arial" w:hAnsi="Times New Roman"/>
          <w:sz w:val="28"/>
          <w:szCs w:val="28"/>
        </w:rPr>
        <w:t>rapid write downs</w:t>
      </w:r>
      <w:r w:rsidRPr="002503AD">
        <w:rPr>
          <w:rFonts w:ascii="Times New Roman" w:eastAsia="Arial" w:hAnsi="Times New Roman"/>
          <w:sz w:val="28"/>
          <w:szCs w:val="28"/>
        </w:rPr>
        <w:t xml:space="preserve"> in revenue</w:t>
      </w:r>
      <w:r>
        <w:rPr>
          <w:rFonts w:ascii="Times New Roman" w:eastAsia="Arial" w:hAnsi="Times New Roman"/>
          <w:sz w:val="28"/>
          <w:szCs w:val="28"/>
        </w:rPr>
        <w:t>,</w:t>
      </w:r>
      <w:r w:rsidRPr="002503AD">
        <w:rPr>
          <w:rFonts w:ascii="Times New Roman" w:eastAsia="Arial" w:hAnsi="Times New Roman"/>
          <w:sz w:val="28"/>
          <w:szCs w:val="28"/>
        </w:rPr>
        <w:t xml:space="preserve"> and increase expenditure to support their communities. </w:t>
      </w:r>
    </w:p>
    <w:p w14:paraId="0BB17794"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lastRenderedPageBreak/>
        <w:t>For 2020-21, the Headline Net Operating Balance is forecast to be in deficit at $909.6 million. Across the forward estimates the Government is projecting reducing deficits of $670.2 million in 2021-22, $452 million in 2022-23 and $399.8 million in 2023-24.</w:t>
      </w:r>
    </w:p>
    <w:p w14:paraId="32452229"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These are not the eye-watering numbers we have seen in other jurisdictions, but they reflect significant </w:t>
      </w:r>
      <w:r w:rsidRPr="004A1F7D">
        <w:rPr>
          <w:rFonts w:ascii="Times New Roman" w:eastAsia="Arial" w:hAnsi="Times New Roman"/>
          <w:sz w:val="28"/>
          <w:szCs w:val="28"/>
        </w:rPr>
        <w:t>reductions in GST revenue</w:t>
      </w:r>
      <w:r>
        <w:rPr>
          <w:rFonts w:ascii="Times New Roman" w:eastAsia="Arial" w:hAnsi="Times New Roman"/>
          <w:sz w:val="28"/>
          <w:szCs w:val="28"/>
        </w:rPr>
        <w:t>,</w:t>
      </w:r>
      <w:r w:rsidRPr="004A1F7D">
        <w:rPr>
          <w:rFonts w:ascii="Times New Roman" w:eastAsia="Arial" w:hAnsi="Times New Roman"/>
          <w:sz w:val="28"/>
          <w:szCs w:val="28"/>
        </w:rPr>
        <w:t xml:space="preserve"> primarily due to reduced GST pool receipts</w:t>
      </w:r>
      <w:r>
        <w:rPr>
          <w:rFonts w:ascii="Times New Roman" w:eastAsia="Arial" w:hAnsi="Times New Roman"/>
          <w:sz w:val="28"/>
          <w:szCs w:val="28"/>
        </w:rPr>
        <w:t>;</w:t>
      </w:r>
      <w:r w:rsidRPr="004A1F7D">
        <w:rPr>
          <w:rFonts w:ascii="Times New Roman" w:eastAsia="Arial" w:hAnsi="Times New Roman"/>
          <w:sz w:val="28"/>
          <w:szCs w:val="28"/>
        </w:rPr>
        <w:t xml:space="preserve"> further reductions in</w:t>
      </w:r>
      <w:r>
        <w:rPr>
          <w:rFonts w:ascii="Times New Roman" w:eastAsia="Arial" w:hAnsi="Times New Roman"/>
          <w:sz w:val="28"/>
          <w:szCs w:val="28"/>
        </w:rPr>
        <w:t xml:space="preserve"> our own-source</w:t>
      </w:r>
      <w:r w:rsidRPr="004A1F7D">
        <w:rPr>
          <w:rFonts w:ascii="Times New Roman" w:eastAsia="Arial" w:hAnsi="Times New Roman"/>
          <w:sz w:val="28"/>
          <w:szCs w:val="28"/>
        </w:rPr>
        <w:t xml:space="preserve"> taxation revenue resulting from a downturn in overall economic activity</w:t>
      </w:r>
      <w:r>
        <w:rPr>
          <w:rFonts w:ascii="Times New Roman" w:eastAsia="Arial" w:hAnsi="Times New Roman"/>
          <w:sz w:val="28"/>
          <w:szCs w:val="28"/>
        </w:rPr>
        <w:t>;</w:t>
      </w:r>
      <w:r w:rsidRPr="004A1F7D">
        <w:rPr>
          <w:rFonts w:ascii="Times New Roman" w:eastAsia="Arial" w:hAnsi="Times New Roman"/>
          <w:sz w:val="28"/>
          <w:szCs w:val="28"/>
        </w:rPr>
        <w:t xml:space="preserve"> and significant impacts on expenditure to support the COVID-19 response, including the ACT Government’s Economic Survival Package. </w:t>
      </w:r>
    </w:p>
    <w:p w14:paraId="213C5DFB"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Over the comparable period from the 2019-20 Budget Review I released in February, </w:t>
      </w:r>
      <w:r w:rsidRPr="00C00669">
        <w:rPr>
          <w:rFonts w:ascii="Times New Roman" w:eastAsia="Arial" w:hAnsi="Times New Roman"/>
          <w:sz w:val="28"/>
          <w:szCs w:val="28"/>
        </w:rPr>
        <w:t>GST revenue is forecast to decline by $974 million, while own-source taxation revenue is expected to decline by $5</w:t>
      </w:r>
      <w:r>
        <w:rPr>
          <w:rFonts w:ascii="Times New Roman" w:eastAsia="Arial" w:hAnsi="Times New Roman"/>
          <w:sz w:val="28"/>
          <w:szCs w:val="28"/>
        </w:rPr>
        <w:t>63.9</w:t>
      </w:r>
      <w:r w:rsidRPr="00C00669">
        <w:rPr>
          <w:rFonts w:ascii="Times New Roman" w:eastAsia="Arial" w:hAnsi="Times New Roman"/>
          <w:sz w:val="28"/>
          <w:szCs w:val="28"/>
        </w:rPr>
        <w:t xml:space="preserve"> million over four years</w:t>
      </w:r>
      <w:r>
        <w:rPr>
          <w:rFonts w:ascii="Times New Roman" w:eastAsia="Arial" w:hAnsi="Times New Roman"/>
          <w:sz w:val="28"/>
          <w:szCs w:val="28"/>
        </w:rPr>
        <w:t xml:space="preserve"> as a result of the public health and economic measures implemented by governments to address the pandemic. </w:t>
      </w:r>
    </w:p>
    <w:p w14:paraId="23EE2CEB" w14:textId="77777777" w:rsidR="0005126F" w:rsidRPr="00B30236" w:rsidRDefault="0005126F" w:rsidP="00B30236">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Our economic outlook shows that u</w:t>
      </w:r>
      <w:r w:rsidRPr="005D0D9D">
        <w:rPr>
          <w:rFonts w:ascii="Times New Roman" w:eastAsia="Arial" w:hAnsi="Times New Roman"/>
          <w:sz w:val="28"/>
          <w:szCs w:val="28"/>
        </w:rPr>
        <w:t>nder the baseline scenario, the ACT’s Gross State Product is expected to slow to 1½ per cent in 2019-20</w:t>
      </w:r>
      <w:r>
        <w:rPr>
          <w:rFonts w:ascii="Times New Roman" w:eastAsia="Arial" w:hAnsi="Times New Roman"/>
          <w:sz w:val="28"/>
          <w:szCs w:val="28"/>
        </w:rPr>
        <w:t>. E</w:t>
      </w:r>
      <w:r w:rsidRPr="005D0D9D">
        <w:rPr>
          <w:rFonts w:ascii="Times New Roman" w:eastAsia="Arial" w:hAnsi="Times New Roman"/>
          <w:sz w:val="28"/>
          <w:szCs w:val="28"/>
        </w:rPr>
        <w:t>conomic activity, measured by State Final Demand, is expected to have fallen by around 6 per cent in the June quarter 2020</w:t>
      </w:r>
      <w:r>
        <w:rPr>
          <w:rFonts w:ascii="Times New Roman" w:eastAsia="Arial" w:hAnsi="Times New Roman"/>
          <w:sz w:val="28"/>
          <w:szCs w:val="28"/>
        </w:rPr>
        <w:t xml:space="preserve">. </w:t>
      </w:r>
      <w:r w:rsidRPr="00B30236">
        <w:rPr>
          <w:rFonts w:ascii="Times New Roman" w:eastAsia="Arial" w:hAnsi="Times New Roman"/>
          <w:sz w:val="28"/>
          <w:szCs w:val="28"/>
        </w:rPr>
        <w:t xml:space="preserve"> </w:t>
      </w:r>
    </w:p>
    <w:p w14:paraId="033DF8D5" w14:textId="77777777" w:rsidR="0005126F" w:rsidRDefault="0005126F" w:rsidP="005D0D9D">
      <w:pPr>
        <w:keepLines/>
        <w:spacing w:before="240" w:after="240" w:line="360" w:lineRule="auto"/>
        <w:ind w:right="116"/>
        <w:rPr>
          <w:rFonts w:ascii="Times New Roman" w:eastAsia="Arial" w:hAnsi="Times New Roman"/>
          <w:sz w:val="28"/>
          <w:szCs w:val="28"/>
        </w:rPr>
      </w:pPr>
      <w:r w:rsidRPr="005D0D9D">
        <w:rPr>
          <w:rFonts w:ascii="Times New Roman" w:eastAsia="Arial" w:hAnsi="Times New Roman"/>
          <w:sz w:val="28"/>
          <w:szCs w:val="28"/>
        </w:rPr>
        <w:t xml:space="preserve">Importantly, however, the ACT entered this health crisis with a very strong economy, the lowest unemployment rate in the nation at 2.9 per cent in February and significant fiscal capacity to respond to the crisis. </w:t>
      </w:r>
      <w:r w:rsidRPr="00B30236">
        <w:rPr>
          <w:rFonts w:ascii="Times New Roman" w:eastAsia="Arial" w:hAnsi="Times New Roman"/>
          <w:sz w:val="28"/>
          <w:szCs w:val="28"/>
        </w:rPr>
        <w:t>The impact of restrictions in the ACT has been less severe than experienced nationally</w:t>
      </w:r>
      <w:r>
        <w:rPr>
          <w:rFonts w:ascii="Times New Roman" w:eastAsia="Arial" w:hAnsi="Times New Roman"/>
          <w:sz w:val="28"/>
          <w:szCs w:val="28"/>
        </w:rPr>
        <w:t xml:space="preserve">. </w:t>
      </w:r>
    </w:p>
    <w:p w14:paraId="7B7FC576" w14:textId="77777777" w:rsidR="0005126F" w:rsidRPr="0055044C" w:rsidRDefault="0005126F" w:rsidP="004A1F7D">
      <w:pPr>
        <w:keepLines/>
        <w:spacing w:before="240" w:after="240" w:line="360" w:lineRule="auto"/>
        <w:ind w:right="116"/>
        <w:rPr>
          <w:rFonts w:ascii="Times New Roman" w:eastAsia="Arial" w:hAnsi="Times New Roman"/>
          <w:b/>
          <w:bCs/>
          <w:sz w:val="28"/>
          <w:szCs w:val="28"/>
        </w:rPr>
      </w:pPr>
      <w:r w:rsidRPr="0055044C">
        <w:rPr>
          <w:rFonts w:ascii="Times New Roman" w:eastAsia="Arial" w:hAnsi="Times New Roman"/>
          <w:b/>
          <w:bCs/>
          <w:sz w:val="28"/>
          <w:szCs w:val="28"/>
        </w:rPr>
        <w:t>Jobs and Economic Recovery Plan</w:t>
      </w:r>
    </w:p>
    <w:p w14:paraId="6FC74803" w14:textId="77777777" w:rsidR="0005126F" w:rsidRPr="0055044C" w:rsidRDefault="0005126F" w:rsidP="004A1F7D">
      <w:pPr>
        <w:keepLines/>
        <w:spacing w:before="240" w:after="240" w:line="360" w:lineRule="auto"/>
        <w:ind w:right="116"/>
        <w:rPr>
          <w:rFonts w:ascii="Times New Roman" w:eastAsia="Arial" w:hAnsi="Times New Roman"/>
          <w:sz w:val="28"/>
          <w:szCs w:val="28"/>
        </w:rPr>
      </w:pPr>
      <w:r w:rsidRPr="0055044C">
        <w:rPr>
          <w:rFonts w:ascii="Times New Roman" w:eastAsia="Arial" w:hAnsi="Times New Roman"/>
          <w:sz w:val="28"/>
          <w:szCs w:val="28"/>
        </w:rPr>
        <w:t xml:space="preserve">It is from this strong foundation that we will </w:t>
      </w:r>
      <w:r>
        <w:rPr>
          <w:rFonts w:ascii="Times New Roman" w:eastAsia="Arial" w:hAnsi="Times New Roman"/>
          <w:sz w:val="28"/>
          <w:szCs w:val="28"/>
        </w:rPr>
        <w:t xml:space="preserve">drive the ACT’s </w:t>
      </w:r>
      <w:r w:rsidRPr="0055044C">
        <w:rPr>
          <w:rFonts w:ascii="Times New Roman" w:eastAsia="Arial" w:hAnsi="Times New Roman"/>
          <w:sz w:val="28"/>
          <w:szCs w:val="28"/>
        </w:rPr>
        <w:t xml:space="preserve">economic recovery. </w:t>
      </w:r>
    </w:p>
    <w:p w14:paraId="4B228D81" w14:textId="77777777" w:rsidR="0005126F" w:rsidRPr="0055044C" w:rsidRDefault="0005126F" w:rsidP="004A1F7D">
      <w:pPr>
        <w:keepLines/>
        <w:spacing w:before="240" w:after="240" w:line="360" w:lineRule="auto"/>
        <w:ind w:right="116"/>
        <w:rPr>
          <w:rFonts w:ascii="Times New Roman" w:eastAsia="Arial" w:hAnsi="Times New Roman"/>
          <w:sz w:val="28"/>
          <w:szCs w:val="28"/>
        </w:rPr>
      </w:pPr>
      <w:r w:rsidRPr="0055044C">
        <w:rPr>
          <w:rFonts w:ascii="Times New Roman" w:eastAsia="Arial" w:hAnsi="Times New Roman"/>
          <w:sz w:val="28"/>
          <w:szCs w:val="28"/>
        </w:rPr>
        <w:lastRenderedPageBreak/>
        <w:t>Today I am releasing our $4.</w:t>
      </w:r>
      <w:r>
        <w:rPr>
          <w:rFonts w:ascii="Times New Roman" w:eastAsia="Arial" w:hAnsi="Times New Roman"/>
          <w:sz w:val="28"/>
          <w:szCs w:val="28"/>
        </w:rPr>
        <w:t>9</w:t>
      </w:r>
      <w:r w:rsidRPr="0055044C">
        <w:rPr>
          <w:rFonts w:ascii="Times New Roman" w:eastAsia="Arial" w:hAnsi="Times New Roman"/>
          <w:sz w:val="28"/>
          <w:szCs w:val="28"/>
        </w:rPr>
        <w:t xml:space="preserve"> billion ACT Jobs and Economic Recovery Plan. </w:t>
      </w:r>
    </w:p>
    <w:p w14:paraId="079B75CB" w14:textId="77777777" w:rsidR="0005126F" w:rsidRDefault="0005126F" w:rsidP="004A1F7D">
      <w:pPr>
        <w:keepLines/>
        <w:spacing w:before="240" w:after="240" w:line="360" w:lineRule="auto"/>
        <w:ind w:right="116"/>
        <w:rPr>
          <w:rFonts w:ascii="Times New Roman" w:eastAsia="Arial" w:hAnsi="Times New Roman"/>
          <w:sz w:val="28"/>
          <w:szCs w:val="28"/>
        </w:rPr>
      </w:pPr>
      <w:r w:rsidRPr="002D104F">
        <w:rPr>
          <w:rFonts w:ascii="Times New Roman" w:eastAsia="Arial" w:hAnsi="Times New Roman"/>
          <w:sz w:val="28"/>
          <w:szCs w:val="28"/>
        </w:rPr>
        <w:t>To maximise</w:t>
      </w:r>
      <w:r>
        <w:rPr>
          <w:rFonts w:ascii="Times New Roman" w:eastAsia="Arial" w:hAnsi="Times New Roman"/>
          <w:sz w:val="28"/>
          <w:szCs w:val="28"/>
        </w:rPr>
        <w:t xml:space="preserve"> </w:t>
      </w:r>
      <w:r w:rsidRPr="002D104F">
        <w:rPr>
          <w:rFonts w:ascii="Times New Roman" w:eastAsia="Arial" w:hAnsi="Times New Roman"/>
          <w:sz w:val="28"/>
          <w:szCs w:val="28"/>
        </w:rPr>
        <w:t xml:space="preserve">immediate employment benefits it </w:t>
      </w:r>
      <w:r>
        <w:rPr>
          <w:rFonts w:ascii="Times New Roman" w:eastAsia="Arial" w:hAnsi="Times New Roman"/>
          <w:sz w:val="28"/>
          <w:szCs w:val="28"/>
        </w:rPr>
        <w:t xml:space="preserve">includes an </w:t>
      </w:r>
      <w:r w:rsidRPr="002D104F">
        <w:rPr>
          <w:rFonts w:ascii="Times New Roman" w:eastAsia="Arial" w:hAnsi="Times New Roman"/>
          <w:sz w:val="28"/>
          <w:szCs w:val="28"/>
        </w:rPr>
        <w:t>infrastructure investment program that is varied in financial size and the nature of the work</w:t>
      </w:r>
      <w:r>
        <w:rPr>
          <w:rFonts w:ascii="Times New Roman" w:eastAsia="Arial" w:hAnsi="Times New Roman"/>
          <w:sz w:val="28"/>
          <w:szCs w:val="28"/>
        </w:rPr>
        <w:t>.</w:t>
      </w:r>
    </w:p>
    <w:p w14:paraId="72029DBF" w14:textId="77777777" w:rsidR="0005126F" w:rsidRDefault="0005126F" w:rsidP="004A1F7D">
      <w:pPr>
        <w:keepLines/>
        <w:spacing w:before="240" w:after="240" w:line="360" w:lineRule="auto"/>
        <w:ind w:right="116"/>
        <w:rPr>
          <w:rFonts w:ascii="Times New Roman" w:eastAsia="Arial" w:hAnsi="Times New Roman"/>
          <w:sz w:val="28"/>
          <w:szCs w:val="28"/>
        </w:rPr>
      </w:pPr>
      <w:r w:rsidRPr="00F230F8">
        <w:rPr>
          <w:rFonts w:ascii="Times New Roman" w:eastAsia="Arial" w:hAnsi="Times New Roman"/>
          <w:sz w:val="28"/>
          <w:szCs w:val="28"/>
        </w:rPr>
        <w:t xml:space="preserve">Our </w:t>
      </w:r>
      <w:r>
        <w:rPr>
          <w:rFonts w:ascii="Times New Roman" w:eastAsia="Arial" w:hAnsi="Times New Roman"/>
          <w:sz w:val="28"/>
          <w:szCs w:val="28"/>
        </w:rPr>
        <w:t>Plan</w:t>
      </w:r>
      <w:r w:rsidRPr="00F230F8">
        <w:rPr>
          <w:rFonts w:ascii="Times New Roman" w:eastAsia="Arial" w:hAnsi="Times New Roman"/>
          <w:sz w:val="28"/>
          <w:szCs w:val="28"/>
        </w:rPr>
        <w:t xml:space="preserve"> prioriti</w:t>
      </w:r>
      <w:r>
        <w:rPr>
          <w:rFonts w:ascii="Times New Roman" w:eastAsia="Arial" w:hAnsi="Times New Roman"/>
          <w:sz w:val="28"/>
          <w:szCs w:val="28"/>
        </w:rPr>
        <w:t>ses</w:t>
      </w:r>
      <w:r w:rsidRPr="00F230F8">
        <w:rPr>
          <w:rFonts w:ascii="Times New Roman" w:eastAsia="Arial" w:hAnsi="Times New Roman"/>
          <w:sz w:val="28"/>
          <w:szCs w:val="28"/>
        </w:rPr>
        <w:t xml:space="preserve"> </w:t>
      </w:r>
      <w:r>
        <w:rPr>
          <w:rFonts w:ascii="Times New Roman" w:eastAsia="Arial" w:hAnsi="Times New Roman"/>
          <w:sz w:val="28"/>
          <w:szCs w:val="28"/>
        </w:rPr>
        <w:t>building</w:t>
      </w:r>
      <w:r w:rsidRPr="00F230F8">
        <w:rPr>
          <w:rFonts w:ascii="Times New Roman" w:eastAsia="Arial" w:hAnsi="Times New Roman"/>
          <w:sz w:val="28"/>
          <w:szCs w:val="28"/>
        </w:rPr>
        <w:t xml:space="preserve"> health, education, public transport, public housing, sustainable energy and urban renewal</w:t>
      </w:r>
      <w:r>
        <w:rPr>
          <w:rFonts w:ascii="Times New Roman" w:eastAsia="Arial" w:hAnsi="Times New Roman"/>
          <w:sz w:val="28"/>
          <w:szCs w:val="28"/>
        </w:rPr>
        <w:t xml:space="preserve"> projects, for the long-term benefit of Canberrans.</w:t>
      </w:r>
      <w:r w:rsidRPr="00F230F8">
        <w:rPr>
          <w:rFonts w:ascii="Times New Roman" w:eastAsia="Arial" w:hAnsi="Times New Roman"/>
          <w:sz w:val="28"/>
          <w:szCs w:val="28"/>
        </w:rPr>
        <w:t xml:space="preserve"> </w:t>
      </w:r>
    </w:p>
    <w:p w14:paraId="696AA0A5"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We will invest:</w:t>
      </w:r>
    </w:p>
    <w:p w14:paraId="3AA1C850" w14:textId="77777777" w:rsidR="0005126F" w:rsidRPr="00F64C52" w:rsidRDefault="0005126F" w:rsidP="0005126F">
      <w:pPr>
        <w:pStyle w:val="ListParagraph"/>
        <w:keepLines/>
        <w:widowControl w:val="0"/>
        <w:numPr>
          <w:ilvl w:val="0"/>
          <w:numId w:val="33"/>
        </w:numPr>
        <w:spacing w:before="240" w:after="240" w:line="360" w:lineRule="auto"/>
        <w:ind w:right="116"/>
        <w:contextualSpacing w:val="0"/>
        <w:rPr>
          <w:rFonts w:ascii="Times New Roman" w:eastAsia="Arial" w:hAnsi="Times New Roman"/>
          <w:sz w:val="28"/>
          <w:szCs w:val="28"/>
        </w:rPr>
      </w:pPr>
      <w:r w:rsidRPr="00F64C52">
        <w:rPr>
          <w:rFonts w:ascii="Times New Roman" w:eastAsia="Arial" w:hAnsi="Times New Roman"/>
          <w:sz w:val="28"/>
          <w:szCs w:val="28"/>
        </w:rPr>
        <w:t>more than $1 billion in transport and active travel projects, including</w:t>
      </w:r>
      <w:r>
        <w:rPr>
          <w:rFonts w:ascii="Times New Roman" w:eastAsia="Arial" w:hAnsi="Times New Roman"/>
          <w:sz w:val="28"/>
          <w:szCs w:val="28"/>
        </w:rPr>
        <w:t xml:space="preserve"> </w:t>
      </w:r>
      <w:r w:rsidRPr="00F64C52">
        <w:rPr>
          <w:rFonts w:ascii="Times New Roman" w:eastAsia="Arial" w:hAnsi="Times New Roman"/>
          <w:sz w:val="28"/>
          <w:szCs w:val="28"/>
        </w:rPr>
        <w:t xml:space="preserve">over $300 million extending light rail, </w:t>
      </w:r>
    </w:p>
    <w:p w14:paraId="6B8E6DE4" w14:textId="77777777" w:rsidR="0005126F" w:rsidRPr="007A743B" w:rsidRDefault="0005126F" w:rsidP="0005126F">
      <w:pPr>
        <w:pStyle w:val="ListParagraph"/>
        <w:keepLines/>
        <w:widowControl w:val="0"/>
        <w:numPr>
          <w:ilvl w:val="0"/>
          <w:numId w:val="32"/>
        </w:numPr>
        <w:spacing w:before="240" w:after="240" w:line="360" w:lineRule="auto"/>
        <w:ind w:right="116"/>
        <w:contextualSpacing w:val="0"/>
        <w:rPr>
          <w:rFonts w:ascii="Times New Roman" w:eastAsia="Arial" w:hAnsi="Times New Roman"/>
          <w:sz w:val="28"/>
          <w:szCs w:val="28"/>
        </w:rPr>
      </w:pPr>
      <w:r w:rsidRPr="007A743B">
        <w:rPr>
          <w:rFonts w:ascii="Times New Roman" w:eastAsia="Arial" w:hAnsi="Times New Roman"/>
          <w:sz w:val="28"/>
          <w:szCs w:val="28"/>
        </w:rPr>
        <w:t xml:space="preserve">more than $900 million on health care infrastructure including the $624 million Canberra Hospital Expansion, </w:t>
      </w:r>
    </w:p>
    <w:p w14:paraId="521AB2F2" w14:textId="77777777" w:rsidR="0005126F" w:rsidRPr="007A743B" w:rsidRDefault="0005126F" w:rsidP="0005126F">
      <w:pPr>
        <w:pStyle w:val="ListParagraph"/>
        <w:keepLines/>
        <w:widowControl w:val="0"/>
        <w:numPr>
          <w:ilvl w:val="0"/>
          <w:numId w:val="32"/>
        </w:numPr>
        <w:spacing w:before="240" w:after="240" w:line="360" w:lineRule="auto"/>
        <w:ind w:right="116"/>
        <w:contextualSpacing w:val="0"/>
        <w:rPr>
          <w:rFonts w:ascii="Times New Roman" w:eastAsia="Arial" w:hAnsi="Times New Roman"/>
          <w:sz w:val="28"/>
          <w:szCs w:val="28"/>
        </w:rPr>
      </w:pPr>
      <w:r w:rsidRPr="007A743B">
        <w:rPr>
          <w:rFonts w:ascii="Times New Roman" w:eastAsia="Arial" w:hAnsi="Times New Roman"/>
          <w:sz w:val="28"/>
          <w:szCs w:val="28"/>
        </w:rPr>
        <w:t xml:space="preserve">more than $400 million to build and upgrade our public schools, and </w:t>
      </w:r>
    </w:p>
    <w:p w14:paraId="654FD623" w14:textId="77777777" w:rsidR="0005126F" w:rsidRPr="007A743B" w:rsidRDefault="0005126F" w:rsidP="0005126F">
      <w:pPr>
        <w:pStyle w:val="ListParagraph"/>
        <w:keepLines/>
        <w:widowControl w:val="0"/>
        <w:numPr>
          <w:ilvl w:val="0"/>
          <w:numId w:val="32"/>
        </w:numPr>
        <w:spacing w:before="240" w:after="240" w:line="360" w:lineRule="auto"/>
        <w:ind w:right="116"/>
        <w:contextualSpacing w:val="0"/>
        <w:rPr>
          <w:rFonts w:ascii="Times New Roman" w:eastAsia="Arial" w:hAnsi="Times New Roman"/>
          <w:sz w:val="28"/>
          <w:szCs w:val="28"/>
        </w:rPr>
      </w:pPr>
      <w:r w:rsidRPr="007A743B">
        <w:rPr>
          <w:rFonts w:ascii="Times New Roman" w:eastAsia="Arial" w:hAnsi="Times New Roman"/>
          <w:sz w:val="28"/>
          <w:szCs w:val="28"/>
        </w:rPr>
        <w:t xml:space="preserve">$250 - $300 million in building CIT Woden. </w:t>
      </w:r>
    </w:p>
    <w:p w14:paraId="42D6EFF4"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Following an additional investment of $61 million, we are also halfway through a 10-year, $1 billion program to build new public housing across Canberra.</w:t>
      </w:r>
    </w:p>
    <w:p w14:paraId="4AC04B6A"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We are supporting local jobs and confidence in our construction sector, with a clear pipeline of work over the next decade.</w:t>
      </w:r>
    </w:p>
    <w:p w14:paraId="4E1A114D" w14:textId="04A5FCE3"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Our Plan also includes more immediate support to businesses and Canberra households. Having already </w:t>
      </w:r>
      <w:r w:rsidRPr="00F64C52">
        <w:rPr>
          <w:rFonts w:ascii="Times New Roman" w:eastAsia="Arial" w:hAnsi="Times New Roman"/>
          <w:sz w:val="28"/>
          <w:szCs w:val="28"/>
        </w:rPr>
        <w:t>injected $159 million in 2019-20 in initial economic survival measures to protect jobs and support businesses and households, we will invest $72</w:t>
      </w:r>
      <w:r w:rsidR="0079227F">
        <w:rPr>
          <w:rFonts w:ascii="Times New Roman" w:eastAsia="Arial" w:hAnsi="Times New Roman"/>
          <w:sz w:val="28"/>
          <w:szCs w:val="28"/>
        </w:rPr>
        <w:t>4</w:t>
      </w:r>
      <w:r w:rsidRPr="00F64C52">
        <w:rPr>
          <w:rFonts w:ascii="Times New Roman" w:eastAsia="Arial" w:hAnsi="Times New Roman"/>
          <w:sz w:val="28"/>
          <w:szCs w:val="28"/>
        </w:rPr>
        <w:t xml:space="preserve"> million </w:t>
      </w:r>
      <w:bookmarkStart w:id="0" w:name="_GoBack"/>
      <w:bookmarkEnd w:id="0"/>
      <w:r>
        <w:rPr>
          <w:rFonts w:ascii="Times New Roman" w:eastAsia="Arial" w:hAnsi="Times New Roman"/>
          <w:sz w:val="28"/>
          <w:szCs w:val="28"/>
        </w:rPr>
        <w:t xml:space="preserve">to support and create more jobs and continue to deliver essential services. </w:t>
      </w:r>
    </w:p>
    <w:p w14:paraId="5916911C"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lastRenderedPageBreak/>
        <w:t xml:space="preserve">This includes a $200 million investment in making sure our healthcare system is ready for whatever lies ahead. </w:t>
      </w:r>
    </w:p>
    <w:p w14:paraId="51C9CCB7"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We are providing </w:t>
      </w:r>
      <w:r w:rsidRPr="00F64C52">
        <w:rPr>
          <w:rFonts w:ascii="Times New Roman" w:eastAsia="Arial" w:hAnsi="Times New Roman"/>
          <w:sz w:val="28"/>
          <w:szCs w:val="28"/>
        </w:rPr>
        <w:t>$108 million in fee relief for households and the community and another $65 million in fee</w:t>
      </w:r>
      <w:r>
        <w:rPr>
          <w:rFonts w:ascii="Times New Roman" w:eastAsia="Arial" w:hAnsi="Times New Roman"/>
          <w:sz w:val="28"/>
          <w:szCs w:val="28"/>
        </w:rPr>
        <w:t xml:space="preserve"> relief for businesses in addition to the $40 million that was provided in the last quarter of 2019-20.</w:t>
      </w:r>
    </w:p>
    <w:p w14:paraId="45BF77C0"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$23 million is being allocated to community support programs, additional mental health services and food relief. </w:t>
      </w:r>
    </w:p>
    <w:p w14:paraId="5D61D079" w14:textId="77777777" w:rsidR="0005126F"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The ACT Government is also stepping in to protect jobs in our local community sector when Commonwealth payments for equal remuneration end in November 2021.</w:t>
      </w:r>
    </w:p>
    <w:p w14:paraId="0C8795FD" w14:textId="77777777" w:rsidR="0005126F" w:rsidRDefault="0005126F" w:rsidP="004A1F7D">
      <w:pPr>
        <w:keepLines/>
        <w:spacing w:before="240" w:after="240" w:line="360" w:lineRule="auto"/>
        <w:ind w:right="116"/>
        <w:rPr>
          <w:rFonts w:ascii="Times New Roman" w:eastAsia="Arial" w:hAnsi="Times New Roman"/>
          <w:sz w:val="28"/>
          <w:szCs w:val="28"/>
        </w:rPr>
      </w:pPr>
    </w:p>
    <w:p w14:paraId="4891D131" w14:textId="77777777" w:rsidR="0005126F" w:rsidRPr="007A743B" w:rsidRDefault="0005126F" w:rsidP="004A1F7D">
      <w:pPr>
        <w:keepLines/>
        <w:spacing w:before="240" w:after="240" w:line="360" w:lineRule="auto"/>
        <w:ind w:right="116"/>
        <w:rPr>
          <w:rFonts w:ascii="Times New Roman" w:eastAsia="Arial" w:hAnsi="Times New Roman"/>
          <w:b/>
          <w:bCs/>
          <w:i/>
          <w:iCs/>
          <w:sz w:val="28"/>
          <w:szCs w:val="28"/>
        </w:rPr>
      </w:pPr>
      <w:r w:rsidRPr="007A743B">
        <w:rPr>
          <w:rFonts w:ascii="Times New Roman" w:eastAsia="Arial" w:hAnsi="Times New Roman"/>
          <w:b/>
          <w:bCs/>
          <w:i/>
          <w:iCs/>
          <w:sz w:val="28"/>
          <w:szCs w:val="28"/>
        </w:rPr>
        <w:t>Jobs Target</w:t>
      </w:r>
    </w:p>
    <w:p w14:paraId="1D132D2E"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We are</w:t>
      </w:r>
      <w:r w:rsidRPr="004A1F7D">
        <w:rPr>
          <w:rFonts w:ascii="Times New Roman" w:eastAsia="Arial" w:hAnsi="Times New Roman"/>
          <w:sz w:val="28"/>
          <w:szCs w:val="28"/>
        </w:rPr>
        <w:t xml:space="preserve"> setting an ambitious Canberra Jobs target today, because it is essential for all Canberrans to know that our focus is protecting their job, and creating new ones as the city grows.</w:t>
      </w:r>
    </w:p>
    <w:p w14:paraId="03B8F22A"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eastAsia="Arial" w:hAnsi="Times New Roman"/>
          <w:sz w:val="28"/>
          <w:szCs w:val="28"/>
        </w:rPr>
        <w:t xml:space="preserve">Under this Labor Government, our policies and investments will support over 250,000 people </w:t>
      </w:r>
      <w:r>
        <w:rPr>
          <w:rFonts w:ascii="Times New Roman" w:eastAsia="Arial" w:hAnsi="Times New Roman"/>
          <w:sz w:val="28"/>
          <w:szCs w:val="28"/>
        </w:rPr>
        <w:t xml:space="preserve">being </w:t>
      </w:r>
      <w:r w:rsidRPr="004A1F7D">
        <w:rPr>
          <w:rFonts w:ascii="Times New Roman" w:eastAsia="Arial" w:hAnsi="Times New Roman"/>
          <w:sz w:val="28"/>
          <w:szCs w:val="28"/>
        </w:rPr>
        <w:t>employed by 2025.</w:t>
      </w:r>
    </w:p>
    <w:p w14:paraId="692EEE6D" w14:textId="77777777" w:rsidR="0005126F" w:rsidRDefault="0005126F" w:rsidP="004A1F7D">
      <w:pPr>
        <w:spacing w:before="240" w:after="240" w:line="360" w:lineRule="auto"/>
        <w:rPr>
          <w:rFonts w:ascii="Times New Roman" w:hAnsi="Times New Roman"/>
          <w:sz w:val="28"/>
          <w:szCs w:val="28"/>
        </w:rPr>
      </w:pPr>
      <w:r>
        <w:rPr>
          <w:rFonts w:ascii="Times New Roman" w:hAnsi="Times New Roman"/>
          <w:sz w:val="28"/>
          <w:szCs w:val="28"/>
        </w:rPr>
        <w:t>While public investment will be critical, m</w:t>
      </w:r>
      <w:r w:rsidRPr="004A1F7D">
        <w:rPr>
          <w:rFonts w:ascii="Times New Roman" w:hAnsi="Times New Roman"/>
          <w:sz w:val="28"/>
          <w:szCs w:val="28"/>
        </w:rPr>
        <w:t xml:space="preserve">aintaining confidence in non-government sectors is also </w:t>
      </w:r>
      <w:r>
        <w:rPr>
          <w:rFonts w:ascii="Times New Roman" w:hAnsi="Times New Roman"/>
          <w:sz w:val="28"/>
          <w:szCs w:val="28"/>
        </w:rPr>
        <w:t>important</w:t>
      </w:r>
      <w:r w:rsidRPr="004A1F7D">
        <w:rPr>
          <w:rFonts w:ascii="Times New Roman" w:hAnsi="Times New Roman"/>
          <w:sz w:val="28"/>
          <w:szCs w:val="28"/>
        </w:rPr>
        <w:t xml:space="preserve"> to Canberra’s future.</w:t>
      </w:r>
    </w:p>
    <w:p w14:paraId="487DBC24" w14:textId="77777777" w:rsidR="0005126F" w:rsidRPr="004A1F7D" w:rsidRDefault="0005126F" w:rsidP="004A1F7D">
      <w:pPr>
        <w:spacing w:before="240" w:after="240" w:line="360" w:lineRule="auto"/>
        <w:rPr>
          <w:rFonts w:ascii="Times New Roman" w:hAnsi="Times New Roman"/>
          <w:sz w:val="28"/>
          <w:szCs w:val="28"/>
        </w:rPr>
      </w:pPr>
      <w:r w:rsidRPr="004A1F7D">
        <w:rPr>
          <w:rFonts w:ascii="Times New Roman" w:hAnsi="Times New Roman"/>
          <w:sz w:val="28"/>
          <w:szCs w:val="28"/>
        </w:rPr>
        <w:t xml:space="preserve">This Plan outlines how the Government intends to support employment growth in areas such as tertiary education, renewable energy, innovation, arts and defence industries. </w:t>
      </w:r>
    </w:p>
    <w:p w14:paraId="1AA7842D" w14:textId="77777777" w:rsidR="0005126F" w:rsidRPr="004A1F7D" w:rsidRDefault="0005126F" w:rsidP="004A1F7D">
      <w:pPr>
        <w:spacing w:before="240" w:after="240" w:line="360" w:lineRule="auto"/>
        <w:rPr>
          <w:rFonts w:ascii="Times New Roman" w:eastAsia="Calibri" w:hAnsi="Times New Roman"/>
          <w:sz w:val="28"/>
          <w:szCs w:val="28"/>
        </w:rPr>
      </w:pPr>
      <w:r w:rsidRPr="004A1F7D">
        <w:rPr>
          <w:rFonts w:ascii="Times New Roman" w:eastAsia="Calibri" w:hAnsi="Times New Roman"/>
          <w:sz w:val="28"/>
          <w:szCs w:val="28"/>
        </w:rPr>
        <w:t xml:space="preserve">Before the pandemic and associated global economic crisis, </w:t>
      </w:r>
      <w:r>
        <w:rPr>
          <w:rFonts w:ascii="Times New Roman" w:eastAsia="Calibri" w:hAnsi="Times New Roman"/>
          <w:sz w:val="28"/>
          <w:szCs w:val="28"/>
        </w:rPr>
        <w:t>we</w:t>
      </w:r>
      <w:r w:rsidRPr="004A1F7D">
        <w:rPr>
          <w:rFonts w:ascii="Times New Roman" w:eastAsia="Calibri" w:hAnsi="Times New Roman"/>
          <w:sz w:val="28"/>
          <w:szCs w:val="28"/>
        </w:rPr>
        <w:t xml:space="preserve"> reached a record level of </w:t>
      </w:r>
      <w:r w:rsidRPr="00F64C52">
        <w:rPr>
          <w:rFonts w:ascii="Times New Roman" w:eastAsia="Calibri" w:hAnsi="Times New Roman"/>
          <w:sz w:val="28"/>
          <w:szCs w:val="28"/>
        </w:rPr>
        <w:t>238,300</w:t>
      </w:r>
      <w:r w:rsidRPr="004A1F7D">
        <w:rPr>
          <w:rFonts w:ascii="Times New Roman" w:eastAsia="Calibri" w:hAnsi="Times New Roman"/>
          <w:sz w:val="28"/>
          <w:szCs w:val="28"/>
        </w:rPr>
        <w:t xml:space="preserve"> Canberrans employed across the Territory. In April and May </w:t>
      </w:r>
      <w:r w:rsidRPr="004A1F7D">
        <w:rPr>
          <w:rFonts w:ascii="Times New Roman" w:eastAsia="Calibri" w:hAnsi="Times New Roman"/>
          <w:sz w:val="28"/>
          <w:szCs w:val="28"/>
        </w:rPr>
        <w:lastRenderedPageBreak/>
        <w:t>2020, jobs fell by 10,500</w:t>
      </w:r>
      <w:r>
        <w:rPr>
          <w:rFonts w:ascii="Times New Roman" w:eastAsia="Calibri" w:hAnsi="Times New Roman"/>
          <w:sz w:val="28"/>
          <w:szCs w:val="28"/>
        </w:rPr>
        <w:t xml:space="preserve"> to 227,800</w:t>
      </w:r>
      <w:r w:rsidRPr="004A1F7D">
        <w:rPr>
          <w:rFonts w:ascii="Times New Roman" w:eastAsia="Calibri" w:hAnsi="Times New Roman"/>
          <w:sz w:val="28"/>
          <w:szCs w:val="28"/>
        </w:rPr>
        <w:t xml:space="preserve">. </w:t>
      </w:r>
      <w:r>
        <w:rPr>
          <w:rFonts w:ascii="Times New Roman" w:eastAsia="Calibri" w:hAnsi="Times New Roman"/>
          <w:sz w:val="28"/>
          <w:szCs w:val="28"/>
        </w:rPr>
        <w:t xml:space="preserve"> </w:t>
      </w:r>
      <w:r w:rsidRPr="004A1F7D">
        <w:rPr>
          <w:rFonts w:ascii="Times New Roman" w:eastAsia="Calibri" w:hAnsi="Times New Roman"/>
          <w:sz w:val="28"/>
          <w:szCs w:val="28"/>
        </w:rPr>
        <w:t>By July 2020, the</w:t>
      </w:r>
      <w:r>
        <w:rPr>
          <w:rFonts w:ascii="Times New Roman" w:eastAsia="Calibri" w:hAnsi="Times New Roman"/>
          <w:sz w:val="28"/>
          <w:szCs w:val="28"/>
        </w:rPr>
        <w:t xml:space="preserve"> recovery was underway with</w:t>
      </w:r>
      <w:r w:rsidRPr="004A1F7D">
        <w:rPr>
          <w:rFonts w:ascii="Times New Roman" w:eastAsia="Calibri" w:hAnsi="Times New Roman"/>
          <w:sz w:val="28"/>
          <w:szCs w:val="28"/>
        </w:rPr>
        <w:t xml:space="preserve"> total employment </w:t>
      </w:r>
      <w:r>
        <w:rPr>
          <w:rFonts w:ascii="Times New Roman" w:eastAsia="Calibri" w:hAnsi="Times New Roman"/>
          <w:sz w:val="28"/>
          <w:szCs w:val="28"/>
        </w:rPr>
        <w:t>recovering to</w:t>
      </w:r>
      <w:r w:rsidRPr="004A1F7D">
        <w:rPr>
          <w:rFonts w:ascii="Times New Roman" w:eastAsia="Calibri" w:hAnsi="Times New Roman"/>
          <w:sz w:val="28"/>
          <w:szCs w:val="28"/>
        </w:rPr>
        <w:t xml:space="preserve"> 233,400.</w:t>
      </w:r>
    </w:p>
    <w:p w14:paraId="278676AF" w14:textId="77777777" w:rsidR="0005126F" w:rsidRDefault="0005126F" w:rsidP="004A1F7D">
      <w:pPr>
        <w:spacing w:before="240" w:after="240" w:line="360" w:lineRule="auto"/>
        <w:rPr>
          <w:rFonts w:ascii="Times New Roman" w:eastAsia="Calibri" w:hAnsi="Times New Roman"/>
          <w:sz w:val="28"/>
          <w:szCs w:val="28"/>
        </w:rPr>
      </w:pPr>
      <w:r w:rsidRPr="004A1F7D">
        <w:rPr>
          <w:rFonts w:ascii="Times New Roman" w:eastAsia="Calibri" w:hAnsi="Times New Roman"/>
          <w:sz w:val="28"/>
          <w:szCs w:val="28"/>
        </w:rPr>
        <w:t xml:space="preserve">While the ACT economy has shown resilience and performed better than most other jurisdictions across Australia, </w:t>
      </w:r>
      <w:r>
        <w:rPr>
          <w:rFonts w:ascii="Times New Roman" w:eastAsia="Calibri" w:hAnsi="Times New Roman"/>
          <w:sz w:val="28"/>
          <w:szCs w:val="28"/>
        </w:rPr>
        <w:t>almost all</w:t>
      </w:r>
      <w:r w:rsidRPr="004A1F7D">
        <w:rPr>
          <w:rFonts w:ascii="Times New Roman" w:eastAsia="Calibri" w:hAnsi="Times New Roman"/>
          <w:sz w:val="28"/>
          <w:szCs w:val="28"/>
        </w:rPr>
        <w:t xml:space="preserve"> industries in the ACT have been negatively </w:t>
      </w:r>
      <w:r>
        <w:rPr>
          <w:rFonts w:ascii="Times New Roman" w:eastAsia="Calibri" w:hAnsi="Times New Roman"/>
          <w:sz w:val="28"/>
          <w:szCs w:val="28"/>
        </w:rPr>
        <w:t>affected to some degree.</w:t>
      </w:r>
      <w:r w:rsidRPr="004A1F7D">
        <w:rPr>
          <w:rFonts w:ascii="Times New Roman" w:eastAsia="Calibri" w:hAnsi="Times New Roman"/>
          <w:sz w:val="28"/>
          <w:szCs w:val="28"/>
        </w:rPr>
        <w:t xml:space="preserve"> Our Plan will keep Canberrans employed in the industries most affected by the pandemic</w:t>
      </w:r>
      <w:r>
        <w:rPr>
          <w:rFonts w:ascii="Times New Roman" w:eastAsia="Calibri" w:hAnsi="Times New Roman"/>
          <w:sz w:val="28"/>
          <w:szCs w:val="28"/>
        </w:rPr>
        <w:t xml:space="preserve">, such as hospitality. </w:t>
      </w:r>
    </w:p>
    <w:p w14:paraId="6C83E439" w14:textId="77777777" w:rsidR="0005126F" w:rsidRPr="004A1F7D" w:rsidRDefault="0005126F" w:rsidP="004A1F7D">
      <w:pPr>
        <w:spacing w:before="240" w:after="240" w:line="360" w:lineRule="auto"/>
        <w:rPr>
          <w:rFonts w:ascii="Times New Roman" w:eastAsia="Calibri" w:hAnsi="Times New Roman"/>
          <w:sz w:val="28"/>
          <w:szCs w:val="28"/>
        </w:rPr>
      </w:pPr>
      <w:r>
        <w:rPr>
          <w:rFonts w:ascii="Times New Roman" w:eastAsia="Calibri" w:hAnsi="Times New Roman"/>
          <w:sz w:val="28"/>
          <w:szCs w:val="28"/>
        </w:rPr>
        <w:t xml:space="preserve">It </w:t>
      </w:r>
      <w:r w:rsidRPr="004A1F7D">
        <w:rPr>
          <w:rFonts w:ascii="Times New Roman" w:eastAsia="Calibri" w:hAnsi="Times New Roman"/>
          <w:sz w:val="28"/>
          <w:szCs w:val="28"/>
        </w:rPr>
        <w:t>invest</w:t>
      </w:r>
      <w:r>
        <w:rPr>
          <w:rFonts w:ascii="Times New Roman" w:eastAsia="Calibri" w:hAnsi="Times New Roman"/>
          <w:sz w:val="28"/>
          <w:szCs w:val="28"/>
        </w:rPr>
        <w:t>s</w:t>
      </w:r>
      <w:r w:rsidRPr="004A1F7D">
        <w:rPr>
          <w:rFonts w:ascii="Times New Roman" w:eastAsia="Calibri" w:hAnsi="Times New Roman"/>
          <w:sz w:val="28"/>
          <w:szCs w:val="28"/>
        </w:rPr>
        <w:t xml:space="preserve"> in creating more jobs for these sectors by addressing skills</w:t>
      </w:r>
      <w:r>
        <w:rPr>
          <w:rFonts w:ascii="Times New Roman" w:eastAsia="Calibri" w:hAnsi="Times New Roman"/>
          <w:sz w:val="28"/>
          <w:szCs w:val="28"/>
        </w:rPr>
        <w:t>-</w:t>
      </w:r>
      <w:r w:rsidRPr="004A1F7D">
        <w:rPr>
          <w:rFonts w:ascii="Times New Roman" w:eastAsia="Calibri" w:hAnsi="Times New Roman"/>
          <w:sz w:val="28"/>
          <w:szCs w:val="28"/>
        </w:rPr>
        <w:t>shortages</w:t>
      </w:r>
      <w:r>
        <w:rPr>
          <w:rFonts w:ascii="Times New Roman" w:eastAsia="Calibri" w:hAnsi="Times New Roman"/>
          <w:sz w:val="28"/>
          <w:szCs w:val="28"/>
        </w:rPr>
        <w:t>, and focussing on youth employment measures</w:t>
      </w:r>
      <w:r w:rsidRPr="004A1F7D">
        <w:rPr>
          <w:rFonts w:ascii="Times New Roman" w:eastAsia="Calibri" w:hAnsi="Times New Roman"/>
          <w:sz w:val="28"/>
          <w:szCs w:val="28"/>
        </w:rPr>
        <w:t>.</w:t>
      </w:r>
    </w:p>
    <w:p w14:paraId="1AD757F2" w14:textId="77777777" w:rsidR="0005126F" w:rsidRPr="004A1F7D" w:rsidRDefault="0005126F" w:rsidP="004A1F7D">
      <w:pPr>
        <w:keepLines/>
        <w:spacing w:before="240" w:after="240" w:line="360" w:lineRule="auto"/>
        <w:ind w:right="116"/>
        <w:rPr>
          <w:rFonts w:ascii="Times New Roman" w:eastAsia="Arial" w:hAnsi="Times New Roman"/>
          <w:sz w:val="28"/>
          <w:szCs w:val="28"/>
        </w:rPr>
      </w:pPr>
      <w:r w:rsidRPr="004A1F7D">
        <w:rPr>
          <w:rFonts w:ascii="Times New Roman" w:hAnsi="Times New Roman"/>
          <w:sz w:val="28"/>
          <w:szCs w:val="28"/>
        </w:rPr>
        <w:t xml:space="preserve">We will </w:t>
      </w:r>
      <w:r>
        <w:rPr>
          <w:rFonts w:ascii="Times New Roman" w:hAnsi="Times New Roman"/>
          <w:sz w:val="28"/>
          <w:szCs w:val="28"/>
        </w:rPr>
        <w:t xml:space="preserve">also </w:t>
      </w:r>
      <w:r w:rsidRPr="004A1F7D">
        <w:rPr>
          <w:rFonts w:ascii="Times New Roman" w:hAnsi="Times New Roman"/>
          <w:sz w:val="28"/>
          <w:szCs w:val="28"/>
        </w:rPr>
        <w:t xml:space="preserve">establish a </w:t>
      </w:r>
      <w:r w:rsidRPr="004A1F7D">
        <w:rPr>
          <w:rFonts w:ascii="Times New Roman" w:hAnsi="Times New Roman"/>
          <w:b/>
          <w:bCs/>
          <w:sz w:val="28"/>
          <w:szCs w:val="28"/>
        </w:rPr>
        <w:t>Canberra Economic Recovery Advisory Group</w:t>
      </w:r>
      <w:r>
        <w:rPr>
          <w:rFonts w:ascii="Times New Roman" w:hAnsi="Times New Roman"/>
          <w:sz w:val="28"/>
          <w:szCs w:val="28"/>
        </w:rPr>
        <w:t>.</w:t>
      </w:r>
      <w:r w:rsidRPr="004A1F7D">
        <w:rPr>
          <w:rFonts w:ascii="Times New Roman" w:hAnsi="Times New Roman"/>
          <w:sz w:val="28"/>
          <w:szCs w:val="28"/>
        </w:rPr>
        <w:t xml:space="preserve"> </w:t>
      </w:r>
      <w:r>
        <w:rPr>
          <w:rFonts w:ascii="Times New Roman" w:hAnsi="Times New Roman"/>
          <w:sz w:val="28"/>
          <w:szCs w:val="28"/>
        </w:rPr>
        <w:t xml:space="preserve">Priorities for the group will be to identify </w:t>
      </w:r>
      <w:r w:rsidRPr="004A1F7D">
        <w:rPr>
          <w:rFonts w:ascii="Times New Roman" w:hAnsi="Times New Roman"/>
          <w:sz w:val="28"/>
          <w:szCs w:val="28"/>
        </w:rPr>
        <w:t xml:space="preserve">areas of regulatory reform that </w:t>
      </w:r>
      <w:r>
        <w:rPr>
          <w:rFonts w:ascii="Times New Roman" w:hAnsi="Times New Roman"/>
          <w:sz w:val="28"/>
          <w:szCs w:val="28"/>
        </w:rPr>
        <w:t>will</w:t>
      </w:r>
      <w:r w:rsidRPr="004A1F7D">
        <w:rPr>
          <w:rFonts w:ascii="Times New Roman" w:hAnsi="Times New Roman"/>
          <w:sz w:val="28"/>
          <w:szCs w:val="28"/>
        </w:rPr>
        <w:t xml:space="preserve"> stimulate economic activity and provid</w:t>
      </w:r>
      <w:r>
        <w:rPr>
          <w:rFonts w:ascii="Times New Roman" w:hAnsi="Times New Roman"/>
          <w:sz w:val="28"/>
          <w:szCs w:val="28"/>
        </w:rPr>
        <w:t>e</w:t>
      </w:r>
      <w:r w:rsidRPr="004A1F7D">
        <w:rPr>
          <w:rFonts w:ascii="Times New Roman" w:hAnsi="Times New Roman"/>
          <w:sz w:val="28"/>
          <w:szCs w:val="28"/>
        </w:rPr>
        <w:t xml:space="preserve"> advice on how the ACT Government can continue to protect and create local jobs. The group will be made up of economists, industry representatives, union</w:t>
      </w:r>
      <w:r>
        <w:rPr>
          <w:rFonts w:ascii="Times New Roman" w:hAnsi="Times New Roman"/>
          <w:sz w:val="28"/>
          <w:szCs w:val="28"/>
        </w:rPr>
        <w:t>s</w:t>
      </w:r>
      <w:r w:rsidRPr="004A1F7D">
        <w:rPr>
          <w:rFonts w:ascii="Times New Roman" w:hAnsi="Times New Roman"/>
          <w:sz w:val="28"/>
          <w:szCs w:val="28"/>
        </w:rPr>
        <w:t xml:space="preserve"> </w:t>
      </w:r>
      <w:r>
        <w:rPr>
          <w:rFonts w:ascii="Times New Roman" w:hAnsi="Times New Roman"/>
          <w:sz w:val="28"/>
          <w:szCs w:val="28"/>
        </w:rPr>
        <w:t xml:space="preserve">and </w:t>
      </w:r>
      <w:r w:rsidRPr="004A1F7D">
        <w:rPr>
          <w:rFonts w:ascii="Times New Roman" w:hAnsi="Times New Roman"/>
          <w:sz w:val="28"/>
          <w:szCs w:val="28"/>
        </w:rPr>
        <w:t>community sector partners.</w:t>
      </w:r>
    </w:p>
    <w:p w14:paraId="52558E7E" w14:textId="77777777" w:rsidR="0005126F" w:rsidRPr="004A1F7D" w:rsidRDefault="0005126F" w:rsidP="004A1F7D">
      <w:pPr>
        <w:spacing w:before="240" w:after="240" w:line="360" w:lineRule="auto"/>
        <w:rPr>
          <w:rFonts w:ascii="Times New Roman" w:hAnsi="Times New Roman"/>
          <w:sz w:val="28"/>
          <w:szCs w:val="28"/>
        </w:rPr>
      </w:pPr>
      <w:r w:rsidRPr="004A1F7D">
        <w:rPr>
          <w:rFonts w:ascii="Times New Roman" w:eastAsia="Arial" w:hAnsi="Times New Roman"/>
          <w:sz w:val="28"/>
          <w:szCs w:val="28"/>
        </w:rPr>
        <w:t xml:space="preserve">We will </w:t>
      </w:r>
      <w:r>
        <w:rPr>
          <w:rFonts w:ascii="Times New Roman" w:hAnsi="Times New Roman"/>
          <w:sz w:val="28"/>
          <w:szCs w:val="28"/>
        </w:rPr>
        <w:t>support businesses</w:t>
      </w:r>
      <w:r w:rsidRPr="004A1F7D">
        <w:rPr>
          <w:rFonts w:ascii="Times New Roman" w:hAnsi="Times New Roman"/>
          <w:sz w:val="28"/>
          <w:szCs w:val="28"/>
        </w:rPr>
        <w:t xml:space="preserve"> </w:t>
      </w:r>
      <w:r>
        <w:rPr>
          <w:rFonts w:ascii="Times New Roman" w:hAnsi="Times New Roman"/>
          <w:sz w:val="28"/>
          <w:szCs w:val="28"/>
        </w:rPr>
        <w:t xml:space="preserve">to </w:t>
      </w:r>
      <w:r w:rsidRPr="004A1F7D">
        <w:rPr>
          <w:rFonts w:ascii="Times New Roman" w:hAnsi="Times New Roman"/>
          <w:sz w:val="28"/>
          <w:szCs w:val="28"/>
        </w:rPr>
        <w:t>start and grow through better regulation and easy interactions with Government through Access Canberra.</w:t>
      </w:r>
    </w:p>
    <w:p w14:paraId="37485EBA" w14:textId="77777777" w:rsidR="0005126F" w:rsidRDefault="0005126F" w:rsidP="004A1F7D">
      <w:pPr>
        <w:spacing w:before="240" w:after="240" w:line="360" w:lineRule="auto"/>
        <w:rPr>
          <w:rFonts w:ascii="Times New Roman" w:hAnsi="Times New Roman"/>
          <w:sz w:val="28"/>
          <w:szCs w:val="28"/>
        </w:rPr>
      </w:pPr>
      <w:r>
        <w:rPr>
          <w:rFonts w:ascii="Times New Roman" w:hAnsi="Times New Roman"/>
          <w:sz w:val="28"/>
          <w:szCs w:val="28"/>
        </w:rPr>
        <w:t>W</w:t>
      </w:r>
      <w:r w:rsidRPr="004A1F7D">
        <w:rPr>
          <w:rFonts w:ascii="Times New Roman" w:hAnsi="Times New Roman"/>
          <w:sz w:val="28"/>
          <w:szCs w:val="28"/>
        </w:rPr>
        <w:t>e will continue our significant investment in skills development and education</w:t>
      </w:r>
      <w:r>
        <w:rPr>
          <w:rFonts w:ascii="Times New Roman" w:hAnsi="Times New Roman"/>
          <w:sz w:val="28"/>
          <w:szCs w:val="28"/>
        </w:rPr>
        <w:t>.</w:t>
      </w:r>
    </w:p>
    <w:p w14:paraId="6E66CF13" w14:textId="77777777" w:rsidR="0005126F" w:rsidRDefault="0005126F" w:rsidP="004A1F7D">
      <w:pPr>
        <w:spacing w:before="240" w:after="240" w:line="360" w:lineRule="auto"/>
        <w:rPr>
          <w:rFonts w:ascii="Times New Roman" w:hAnsi="Times New Roman"/>
          <w:sz w:val="28"/>
          <w:szCs w:val="28"/>
        </w:rPr>
      </w:pPr>
      <w:r>
        <w:rPr>
          <w:rFonts w:ascii="Times New Roman" w:hAnsi="Times New Roman"/>
          <w:sz w:val="28"/>
          <w:szCs w:val="28"/>
        </w:rPr>
        <w:t xml:space="preserve">We will </w:t>
      </w:r>
      <w:r w:rsidRPr="004A1F7D">
        <w:rPr>
          <w:rFonts w:ascii="Times New Roman" w:hAnsi="Times New Roman"/>
          <w:sz w:val="28"/>
          <w:szCs w:val="28"/>
        </w:rPr>
        <w:t>engage with industries that will create secure jobs in the future</w:t>
      </w:r>
      <w:r>
        <w:rPr>
          <w:rFonts w:ascii="Times New Roman" w:hAnsi="Times New Roman"/>
          <w:sz w:val="28"/>
          <w:szCs w:val="28"/>
        </w:rPr>
        <w:t xml:space="preserve"> while maintaining</w:t>
      </w:r>
      <w:r w:rsidRPr="004A1F7D">
        <w:rPr>
          <w:rFonts w:ascii="Times New Roman" w:hAnsi="Times New Roman"/>
          <w:sz w:val="28"/>
          <w:szCs w:val="28"/>
        </w:rPr>
        <w:t xml:space="preserve"> high employment standards and rights. </w:t>
      </w:r>
    </w:p>
    <w:p w14:paraId="7922ED02" w14:textId="77777777" w:rsidR="0005126F" w:rsidRPr="0036599C" w:rsidRDefault="0005126F" w:rsidP="005D0D9D">
      <w:pPr>
        <w:keepLines/>
        <w:spacing w:before="240" w:after="240" w:line="360" w:lineRule="auto"/>
        <w:ind w:right="116"/>
        <w:rPr>
          <w:rFonts w:ascii="Times New Roman" w:eastAsia="Arial" w:hAnsi="Times New Roman"/>
          <w:b/>
          <w:bCs/>
          <w:i/>
          <w:iCs/>
          <w:sz w:val="28"/>
          <w:szCs w:val="28"/>
        </w:rPr>
      </w:pPr>
      <w:r>
        <w:rPr>
          <w:rFonts w:ascii="Times New Roman" w:eastAsia="Arial" w:hAnsi="Times New Roman"/>
          <w:b/>
          <w:bCs/>
          <w:i/>
          <w:iCs/>
          <w:sz w:val="28"/>
          <w:szCs w:val="28"/>
        </w:rPr>
        <w:t>Tax Reform Review</w:t>
      </w:r>
    </w:p>
    <w:p w14:paraId="4BEB4F26"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Today I am also releasing four separate reports, following a review into our tax reform program to date – a program that other jurisdictions around the country are now considering. </w:t>
      </w:r>
    </w:p>
    <w:p w14:paraId="1D485486"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lastRenderedPageBreak/>
        <w:t xml:space="preserve">The key findings of the reform are that under a scenario where tax reform did not occur, there would have been lower economic activity, lower employment, lower investment and lower consumption. </w:t>
      </w:r>
    </w:p>
    <w:p w14:paraId="7ADF6BD9"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Put simply, our economy, investment levels and employment rate would be in worse shape without these changes.</w:t>
      </w:r>
    </w:p>
    <w:p w14:paraId="6839557F"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We have been able to abolish insurance duty, saving Canberrans hundreds of dollars a year, and reduce stamp duty so significantly that more low-income and lower-wealth households now own their own home. </w:t>
      </w:r>
    </w:p>
    <w:p w14:paraId="7A91D81A"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Our stamp duty concessions for pensioners and first home buyers further support increased property activity by removing one of the highest barriers to home ownership. </w:t>
      </w:r>
    </w:p>
    <w:p w14:paraId="481C5E06"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The reforms have been independently confirmed as revenue neutral – in fact, the Government has collected slightly less tax than if it had left the system as it was.</w:t>
      </w:r>
    </w:p>
    <w:p w14:paraId="034FDA55"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The tax reform program has also provided greater certainty to the ACT Budget in a time of crisis. While the impacts are still severe, they would have been far worse had a greater percentage of our own source revenue still relied on inefficient and volatile taxes like stamp duty and insurance duty. </w:t>
      </w:r>
    </w:p>
    <w:p w14:paraId="2977B3AA"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We only need to look at NSW and Victoria to see what damage a historic over-reliance on stamp duty can do to a State Budget.</w:t>
      </w:r>
    </w:p>
    <w:p w14:paraId="703450DB"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 xml:space="preserve">Today I also announce that in order to provide certainty we will bring Stage 3 of tax reform forward by one year to commence in 2021-22, and set average general rates increases for households and over 90 per cent of commercial properties at 3.75 per cent. </w:t>
      </w:r>
    </w:p>
    <w:p w14:paraId="220ED912"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lastRenderedPageBreak/>
        <w:t>This follows from the Government’s decision to set average rates at zero for the 2020-21 year, which along with our $150 rates rebate to every household delivered this quarter, means that around 110,000 households will see an actual rates reduction this year.</w:t>
      </w:r>
    </w:p>
    <w:p w14:paraId="2EAA5697" w14:textId="77777777" w:rsidR="0005126F" w:rsidRDefault="0005126F" w:rsidP="005D0D9D">
      <w:pPr>
        <w:keepLines/>
        <w:spacing w:before="240" w:after="240" w:line="360" w:lineRule="auto"/>
        <w:ind w:right="116"/>
        <w:rPr>
          <w:rFonts w:ascii="Times New Roman" w:eastAsia="Arial" w:hAnsi="Times New Roman"/>
          <w:sz w:val="28"/>
          <w:szCs w:val="28"/>
        </w:rPr>
      </w:pPr>
      <w:r>
        <w:rPr>
          <w:rFonts w:ascii="Times New Roman" w:eastAsia="Arial" w:hAnsi="Times New Roman"/>
          <w:sz w:val="28"/>
          <w:szCs w:val="28"/>
        </w:rPr>
        <w:t>We will continue to reduce stamp duty in every budget.  The next round of reductions will be targeted at affordable owner-occupier purchases and stimulating affordable housing construction by reducing stamp duty on lower value land, off-the-plan units and lower value properties.</w:t>
      </w:r>
    </w:p>
    <w:p w14:paraId="57C8AA88" w14:textId="77777777" w:rsidR="0005126F" w:rsidRDefault="0005126F" w:rsidP="004A1F7D">
      <w:pPr>
        <w:spacing w:before="240" w:after="240" w:line="360" w:lineRule="auto"/>
        <w:jc w:val="both"/>
        <w:rPr>
          <w:rFonts w:ascii="Times New Roman" w:hAnsi="Times New Roman"/>
          <w:sz w:val="28"/>
          <w:szCs w:val="28"/>
        </w:rPr>
      </w:pPr>
      <w:r w:rsidRPr="004A1F7D">
        <w:rPr>
          <w:rFonts w:ascii="Times New Roman" w:hAnsi="Times New Roman"/>
          <w:sz w:val="28"/>
          <w:szCs w:val="28"/>
        </w:rPr>
        <w:t xml:space="preserve">Madam Speaker, this Economic and Fiscal Update, and the Economic Recovery and Jobs Plan I release today, demonstrate our determination to protect Canberra jobs as we recover from the pandemic. </w:t>
      </w:r>
    </w:p>
    <w:p w14:paraId="48430EC7" w14:textId="77777777" w:rsidR="0005126F" w:rsidRPr="004A1F7D" w:rsidRDefault="0005126F" w:rsidP="004A1F7D">
      <w:pPr>
        <w:spacing w:before="240" w:after="240" w:line="360" w:lineRule="auto"/>
        <w:jc w:val="both"/>
        <w:rPr>
          <w:rFonts w:ascii="Times New Roman" w:hAnsi="Times New Roman"/>
          <w:sz w:val="28"/>
          <w:szCs w:val="28"/>
        </w:rPr>
      </w:pPr>
      <w:r w:rsidRPr="004A1F7D">
        <w:rPr>
          <w:rFonts w:ascii="Times New Roman" w:hAnsi="Times New Roman"/>
          <w:sz w:val="28"/>
          <w:szCs w:val="28"/>
        </w:rPr>
        <w:t>We have a long way to go, but this is another essential step as Canberra emerges stronger, together.</w:t>
      </w:r>
    </w:p>
    <w:p w14:paraId="4F9ACD4C" w14:textId="77777777" w:rsidR="0005126F" w:rsidRPr="004A1F7D" w:rsidRDefault="0005126F" w:rsidP="004A1F7D">
      <w:pPr>
        <w:spacing w:before="240" w:after="240" w:line="360" w:lineRule="auto"/>
        <w:jc w:val="both"/>
        <w:rPr>
          <w:rFonts w:ascii="Times New Roman" w:hAnsi="Times New Roman"/>
          <w:sz w:val="28"/>
          <w:szCs w:val="28"/>
        </w:rPr>
      </w:pPr>
      <w:r w:rsidRPr="004A1F7D">
        <w:rPr>
          <w:rFonts w:ascii="Times New Roman" w:hAnsi="Times New Roman"/>
          <w:sz w:val="28"/>
          <w:szCs w:val="28"/>
        </w:rPr>
        <w:t>I commend the Update and Plan to the Assembly.</w:t>
      </w:r>
    </w:p>
    <w:p w14:paraId="00C2B0C2" w14:textId="77777777" w:rsidR="0005126F" w:rsidRPr="00D653B4" w:rsidRDefault="0005126F" w:rsidP="001E4B64">
      <w:pPr>
        <w:keepLines/>
        <w:spacing w:line="360" w:lineRule="auto"/>
        <w:ind w:right="116"/>
        <w:rPr>
          <w:rFonts w:ascii="Arial" w:eastAsia="Arial" w:hAnsi="Arial" w:cs="Arial"/>
          <w:sz w:val="28"/>
          <w:szCs w:val="28"/>
        </w:rPr>
      </w:pPr>
    </w:p>
    <w:p w14:paraId="4803B547" w14:textId="77777777" w:rsidR="0005126F" w:rsidRDefault="0005126F" w:rsidP="001E4B64">
      <w:pPr>
        <w:keepLines/>
        <w:spacing w:line="360" w:lineRule="auto"/>
        <w:ind w:right="116"/>
        <w:rPr>
          <w:rFonts w:ascii="Arial" w:eastAsia="Arial" w:hAnsi="Arial" w:cs="Arial"/>
          <w:sz w:val="28"/>
          <w:szCs w:val="28"/>
        </w:rPr>
      </w:pPr>
    </w:p>
    <w:p w14:paraId="514E447A" w14:textId="77777777" w:rsidR="0005126F" w:rsidRDefault="0005126F" w:rsidP="001E4B64">
      <w:pPr>
        <w:keepLines/>
        <w:spacing w:line="360" w:lineRule="auto"/>
        <w:ind w:right="116"/>
        <w:rPr>
          <w:rFonts w:ascii="Arial" w:eastAsia="Arial" w:hAnsi="Arial" w:cs="Arial"/>
          <w:sz w:val="28"/>
          <w:szCs w:val="28"/>
        </w:rPr>
      </w:pPr>
    </w:p>
    <w:p w14:paraId="1E401D97" w14:textId="77777777" w:rsidR="0005126F" w:rsidRDefault="0005126F" w:rsidP="00D33E28">
      <w:pPr>
        <w:spacing w:line="276" w:lineRule="auto"/>
        <w:rPr>
          <w:rFonts w:asciiTheme="majorHAnsi" w:eastAsia="Times New Roman" w:hAnsiTheme="majorHAnsi"/>
          <w:caps/>
          <w:noProof/>
          <w:color w:val="482D8C" w:themeColor="background2"/>
          <w:sz w:val="36"/>
          <w:szCs w:val="40"/>
        </w:rPr>
      </w:pPr>
    </w:p>
    <w:sectPr w:rsidR="0005126F" w:rsidSect="005115E8">
      <w:headerReference w:type="default" r:id="rId16"/>
      <w:footerReference w:type="default" r:id="rId17"/>
      <w:type w:val="continuous"/>
      <w:pgSz w:w="11906" w:h="16838" w:code="9"/>
      <w:pgMar w:top="1253" w:right="1418" w:bottom="1701"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50" w14:textId="77777777" w:rsidR="00763CE4" w:rsidRDefault="00763CE4" w:rsidP="00665B9F">
      <w:pPr>
        <w:spacing w:after="0" w:line="240" w:lineRule="auto"/>
      </w:pPr>
      <w:r>
        <w:separator/>
      </w:r>
    </w:p>
  </w:endnote>
  <w:endnote w:type="continuationSeparator" w:id="0">
    <w:p w14:paraId="0B775AF3" w14:textId="77777777" w:rsidR="00763CE4" w:rsidRDefault="00763CE4"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968175"/>
      <w:docPartObj>
        <w:docPartGallery w:val="Page Numbers (Bottom of Page)"/>
        <w:docPartUnique/>
      </w:docPartObj>
    </w:sdtPr>
    <w:sdtEndPr/>
    <w:sdtContent>
      <w:p w14:paraId="57DD00D5" w14:textId="77777777" w:rsidR="0005126F" w:rsidRDefault="000512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75D4A7" w14:textId="77777777" w:rsidR="0005126F" w:rsidRDefault="0005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F353" w14:textId="788B9798" w:rsidR="0005126F" w:rsidRDefault="0005126F">
    <w:pPr>
      <w:pStyle w:val="Footer"/>
      <w:jc w:val="center"/>
    </w:pPr>
  </w:p>
  <w:p w14:paraId="2E3CB487" w14:textId="77777777" w:rsidR="0005126F" w:rsidRPr="000A6B63" w:rsidRDefault="0005126F" w:rsidP="0005126F">
    <w:pPr>
      <w:pStyle w:val="Intro"/>
      <w:tabs>
        <w:tab w:val="right" w:pos="8789"/>
        <w:tab w:val="right" w:pos="9070"/>
      </w:tabs>
    </w:pPr>
    <w:r>
      <w:rPr>
        <w:noProof/>
        <w:sz w:val="18"/>
        <w:szCs w:val="18"/>
      </w:rPr>
      <mc:AlternateContent>
        <mc:Choice Requires="wps">
          <w:drawing>
            <wp:anchor distT="0" distB="0" distL="114300" distR="114300" simplePos="0" relativeHeight="251660800" behindDoc="0" locked="0" layoutInCell="1" allowOverlap="1" wp14:anchorId="69E678BB" wp14:editId="49B28808">
              <wp:simplePos x="0" y="0"/>
              <wp:positionH relativeFrom="column">
                <wp:posOffset>-900430</wp:posOffset>
              </wp:positionH>
              <wp:positionV relativeFrom="paragraph">
                <wp:posOffset>-179705</wp:posOffset>
              </wp:positionV>
              <wp:extent cx="7560945" cy="0"/>
              <wp:effectExtent l="9525" t="10160" r="11430"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A908C" id="_x0000_t32" coordsize="21600,21600" o:spt="32" o:oned="t" path="m,l21600,21600e" filled="f">
              <v:path arrowok="t" fillok="f" o:connecttype="none"/>
              <o:lock v:ext="edit" shapetype="t"/>
            </v:shapetype>
            <v:shape id="AutoShape 6" o:spid="_x0000_s1026" type="#_x0000_t32" style="position:absolute;margin-left:-70.9pt;margin-top:-14.15pt;width:595.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"/>
          </w:pict>
        </mc:Fallback>
      </mc:AlternateContent>
    </w:r>
    <w:r>
      <w:rPr>
        <w:sz w:val="18"/>
        <w:szCs w:val="18"/>
      </w:rPr>
      <w:t>Ministerial Statement: August 2020 Economic and Fiscal Update</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Pr>
        <w:sz w:val="20"/>
        <w:szCs w:val="20"/>
      </w:rPr>
      <w:t>14</w:t>
    </w:r>
    <w:r w:rsidRPr="00B02277">
      <w:rPr>
        <w:sz w:val="20"/>
        <w:szCs w:val="20"/>
      </w:rPr>
      <w:fldChar w:fldCharType="end"/>
    </w:r>
  </w:p>
  <w:p w14:paraId="531E5F77" w14:textId="77777777" w:rsidR="0005126F" w:rsidRDefault="0005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8D46" w14:textId="77777777" w:rsidR="0005126F" w:rsidRDefault="0005126F">
    <w:pPr>
      <w:pStyle w:val="Footer"/>
      <w:jc w:val="center"/>
    </w:pPr>
  </w:p>
  <w:p w14:paraId="66BAA373" w14:textId="451BF560" w:rsidR="0005126F" w:rsidRPr="000A6B63" w:rsidRDefault="0005126F" w:rsidP="0005126F">
    <w:pPr>
      <w:pStyle w:val="Intro"/>
      <w:tabs>
        <w:tab w:val="right" w:pos="8789"/>
        <w:tab w:val="right" w:pos="9070"/>
      </w:tabs>
    </w:pPr>
    <w:r>
      <w:rPr>
        <w:noProof/>
        <w:sz w:val="18"/>
        <w:szCs w:val="18"/>
      </w:rPr>
      <mc:AlternateContent>
        <mc:Choice Requires="wps">
          <w:drawing>
            <wp:anchor distT="0" distB="0" distL="114300" distR="114300" simplePos="0" relativeHeight="251662848" behindDoc="0" locked="0" layoutInCell="1" allowOverlap="1" wp14:anchorId="7DB7A80E" wp14:editId="09B728DC">
              <wp:simplePos x="0" y="0"/>
              <wp:positionH relativeFrom="column">
                <wp:posOffset>-900430</wp:posOffset>
              </wp:positionH>
              <wp:positionV relativeFrom="paragraph">
                <wp:posOffset>-179705</wp:posOffset>
              </wp:positionV>
              <wp:extent cx="7560945" cy="0"/>
              <wp:effectExtent l="9525" t="10160" r="11430" b="889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971C3" id="_x0000_t32" coordsize="21600,21600" o:spt="32" o:oned="t" path="m,l21600,21600e" filled="f">
              <v:path arrowok="t" fillok="f" o:connecttype="none"/>
              <o:lock v:ext="edit" shapetype="t"/>
            </v:shapetype>
            <v:shape id="AutoShape 6" o:spid="_x0000_s1026" type="#_x0000_t32" style="position:absolute;margin-left:-70.9pt;margin-top:-14.15pt;width:595.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"/>
          </w:pict>
        </mc:Fallback>
      </mc:AlternateContent>
    </w:r>
    <w:r>
      <w:tab/>
    </w:r>
  </w:p>
  <w:p w14:paraId="211D57A2" w14:textId="77777777" w:rsidR="0005126F" w:rsidRDefault="000512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8A0A" w14:textId="57EA6C80" w:rsidR="00246AAC" w:rsidRPr="000A6B63" w:rsidRDefault="00246AAC" w:rsidP="00731AE2">
    <w:pPr>
      <w:pStyle w:val="Intro"/>
      <w:tabs>
        <w:tab w:val="right" w:pos="8789"/>
        <w:tab w:val="right" w:pos="9070"/>
      </w:tabs>
    </w:pPr>
    <w:r>
      <w:rPr>
        <w:noProof/>
        <w:sz w:val="18"/>
        <w:szCs w:val="18"/>
      </w:rPr>
      <mc:AlternateContent>
        <mc:Choice Requires="wps">
          <w:drawing>
            <wp:anchor distT="0" distB="0" distL="114300" distR="114300" simplePos="0" relativeHeight="251658240" behindDoc="0" locked="0" layoutInCell="1" allowOverlap="1" wp14:anchorId="4162D4BA" wp14:editId="0787AC54">
              <wp:simplePos x="0" y="0"/>
              <wp:positionH relativeFrom="column">
                <wp:posOffset>-900430</wp:posOffset>
              </wp:positionH>
              <wp:positionV relativeFrom="paragraph">
                <wp:posOffset>-179705</wp:posOffset>
              </wp:positionV>
              <wp:extent cx="7560945" cy="0"/>
              <wp:effectExtent l="9525" t="10160" r="11430" b="889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7F9186D" id="_x0000_t32" coordsize="21600,21600" o:spt="32" o:oned="t" path="m,l21600,21600e" filled="f">
              <v:path arrowok="t" fillok="f" o:connecttype="none"/>
              <o:lock v:ext="edit" shapetype="t"/>
            </v:shapetype>
            <v:shape id="AutoShape 6" o:spid="_x0000_s1026" type="#_x0000_t32" style="position:absolute;margin-left:-70.9pt;margin-top:-14.15pt;width:59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"/>
          </w:pict>
        </mc:Fallback>
      </mc:AlternateContent>
    </w:r>
    <w:r w:rsidR="0005126F">
      <w:rPr>
        <w:sz w:val="18"/>
        <w:szCs w:val="18"/>
      </w:rPr>
      <w:t>Ministerial</w:t>
    </w:r>
    <w:r w:rsidR="00B460DB">
      <w:rPr>
        <w:sz w:val="18"/>
        <w:szCs w:val="18"/>
      </w:rPr>
      <w:t xml:space="preserve"> Statement: August 2020 Economic and Fiscal Update</w:t>
    </w:r>
    <w:r>
      <w:tab/>
    </w:r>
    <w:r w:rsidRPr="00B02277">
      <w:rPr>
        <w:sz w:val="20"/>
        <w:szCs w:val="20"/>
      </w:rPr>
      <w:fldChar w:fldCharType="begin"/>
    </w:r>
    <w:r w:rsidRPr="00B02277">
      <w:rPr>
        <w:sz w:val="20"/>
        <w:szCs w:val="20"/>
      </w:rPr>
      <w:instrText xml:space="preserve"> PAGE   \* MERGEFORMAT </w:instrText>
    </w:r>
    <w:r w:rsidRPr="00B02277">
      <w:rPr>
        <w:sz w:val="20"/>
        <w:szCs w:val="20"/>
      </w:rPr>
      <w:fldChar w:fldCharType="separate"/>
    </w:r>
    <w:r w:rsidR="00EF63A6">
      <w:rPr>
        <w:noProof/>
        <w:sz w:val="20"/>
        <w:szCs w:val="20"/>
      </w:rPr>
      <w:t>1</w:t>
    </w:r>
    <w:r w:rsidRPr="00B0227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3DC9" w14:textId="77777777" w:rsidR="00763CE4" w:rsidRDefault="00763CE4" w:rsidP="00665B9F">
      <w:pPr>
        <w:spacing w:after="0" w:line="240" w:lineRule="auto"/>
      </w:pPr>
      <w:r>
        <w:separator/>
      </w:r>
    </w:p>
  </w:footnote>
  <w:footnote w:type="continuationSeparator" w:id="0">
    <w:p w14:paraId="52992F42" w14:textId="77777777" w:rsidR="00763CE4" w:rsidRDefault="00763CE4"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EA45" w14:textId="77777777" w:rsidR="00246AAC" w:rsidRPr="006046FF" w:rsidRDefault="00246AAC" w:rsidP="002009BA">
    <w:pPr>
      <w:pStyle w:val="Intro"/>
      <w:rPr>
        <w:b/>
        <w:caps/>
        <w:color w:val="000000" w:themeColor="text1"/>
      </w:rPr>
    </w:pPr>
    <w:r w:rsidRPr="006046FF">
      <w:rPr>
        <w:b/>
        <w:caps/>
        <w:noProof/>
        <w:color w:val="000000" w:themeColor="text1"/>
      </w:rPr>
      <w:drawing>
        <wp:anchor distT="0" distB="0" distL="114300" distR="114300" simplePos="0" relativeHeight="251658752" behindDoc="1" locked="0" layoutInCell="1" allowOverlap="1" wp14:anchorId="4E3D9752" wp14:editId="2BE31329">
          <wp:simplePos x="0" y="0"/>
          <wp:positionH relativeFrom="page">
            <wp:posOffset>534035</wp:posOffset>
          </wp:positionH>
          <wp:positionV relativeFrom="page">
            <wp:posOffset>-584200</wp:posOffset>
          </wp:positionV>
          <wp:extent cx="7632000" cy="903600"/>
          <wp:effectExtent l="38100" t="0" r="7620" b="640080"/>
          <wp:wrapNone/>
          <wp:docPr id="1"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220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64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BAC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63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84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183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49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84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203C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DF41D9"/>
    <w:multiLevelType w:val="hybridMultilevel"/>
    <w:tmpl w:val="C540C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217E84"/>
    <w:multiLevelType w:val="hybridMultilevel"/>
    <w:tmpl w:val="BD9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E0595"/>
    <w:multiLevelType w:val="hybridMultilevel"/>
    <w:tmpl w:val="A92472E2"/>
    <w:lvl w:ilvl="0" w:tplc="0C09000F">
      <w:start w:val="1"/>
      <w:numFmt w:val="decimal"/>
      <w:lvlText w:val="%1."/>
      <w:lvlJc w:val="left"/>
      <w:pPr>
        <w:ind w:left="360" w:hanging="360"/>
      </w:pPr>
      <w:rPr>
        <w:rFonts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A404661"/>
    <w:multiLevelType w:val="hybridMultilevel"/>
    <w:tmpl w:val="1B0CEADA"/>
    <w:lvl w:ilvl="0" w:tplc="A1605422">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D3706EF"/>
    <w:multiLevelType w:val="hybridMultilevel"/>
    <w:tmpl w:val="7EA4D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6A3476"/>
    <w:multiLevelType w:val="hybridMultilevel"/>
    <w:tmpl w:val="39967906"/>
    <w:lvl w:ilvl="0" w:tplc="089ED4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BD0390"/>
    <w:multiLevelType w:val="hybridMultilevel"/>
    <w:tmpl w:val="C5A26AB4"/>
    <w:lvl w:ilvl="0" w:tplc="1C96EE6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3E644C39"/>
    <w:multiLevelType w:val="hybridMultilevel"/>
    <w:tmpl w:val="C6AEA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1534F1"/>
    <w:multiLevelType w:val="hybridMultilevel"/>
    <w:tmpl w:val="C5500502"/>
    <w:lvl w:ilvl="0" w:tplc="017AE87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46CB14BC"/>
    <w:multiLevelType w:val="hybridMultilevel"/>
    <w:tmpl w:val="45F892B2"/>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2" w15:restartNumberingAfterBreak="0">
    <w:nsid w:val="4C56490C"/>
    <w:multiLevelType w:val="hybridMultilevel"/>
    <w:tmpl w:val="45C05B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E834595"/>
    <w:multiLevelType w:val="hybridMultilevel"/>
    <w:tmpl w:val="3C923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222C32"/>
    <w:multiLevelType w:val="hybridMultilevel"/>
    <w:tmpl w:val="64FA4880"/>
    <w:lvl w:ilvl="0" w:tplc="AD52B0E2">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7" w15:restartNumberingAfterBreak="0">
    <w:nsid w:val="5DE15445"/>
    <w:multiLevelType w:val="hybridMultilevel"/>
    <w:tmpl w:val="6EC63490"/>
    <w:lvl w:ilvl="0" w:tplc="B76C4ABE">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8"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313686"/>
    <w:multiLevelType w:val="hybridMultilevel"/>
    <w:tmpl w:val="BCBCF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6E46F0"/>
    <w:multiLevelType w:val="hybridMultilevel"/>
    <w:tmpl w:val="4C62C744"/>
    <w:lvl w:ilvl="0" w:tplc="35C2D6D6">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78A773BE"/>
    <w:multiLevelType w:val="hybridMultilevel"/>
    <w:tmpl w:val="086EB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EE1011"/>
    <w:multiLevelType w:val="hybridMultilevel"/>
    <w:tmpl w:val="2528B32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8"/>
  </w:num>
  <w:num w:numId="4">
    <w:abstractNumId w:val="26"/>
  </w:num>
  <w:num w:numId="5">
    <w:abstractNumId w:val="20"/>
  </w:num>
  <w:num w:numId="6">
    <w:abstractNumId w:val="15"/>
  </w:num>
  <w:num w:numId="7">
    <w:abstractNumId w:val="31"/>
  </w:num>
  <w:num w:numId="8">
    <w:abstractNumId w:val="18"/>
  </w:num>
  <w:num w:numId="9">
    <w:abstractNumId w:val="11"/>
  </w:num>
  <w:num w:numId="10">
    <w:abstractNumId w:val="21"/>
  </w:num>
  <w:num w:numId="11">
    <w:abstractNumId w:val="16"/>
  </w:num>
  <w:num w:numId="12">
    <w:abstractNumId w:val="27"/>
  </w:num>
  <w:num w:numId="13">
    <w:abstractNumId w:val="13"/>
  </w:num>
  <w:num w:numId="14">
    <w:abstractNumId w:val="17"/>
  </w:num>
  <w:num w:numId="15">
    <w:abstractNumId w:val="19"/>
  </w:num>
  <w:num w:numId="16">
    <w:abstractNumId w:val="12"/>
  </w:num>
  <w:num w:numId="17">
    <w:abstractNumId w:val="14"/>
  </w:num>
  <w:num w:numId="18">
    <w:abstractNumId w:val="2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23"/>
  </w:num>
  <w:num w:numId="31">
    <w:abstractNumId w:val="22"/>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0C"/>
    <w:rsid w:val="000016B9"/>
    <w:rsid w:val="000068D5"/>
    <w:rsid w:val="00030790"/>
    <w:rsid w:val="00030CC1"/>
    <w:rsid w:val="00034546"/>
    <w:rsid w:val="00036B92"/>
    <w:rsid w:val="000419C1"/>
    <w:rsid w:val="00043B50"/>
    <w:rsid w:val="000446A5"/>
    <w:rsid w:val="0005126F"/>
    <w:rsid w:val="0005196D"/>
    <w:rsid w:val="000650AF"/>
    <w:rsid w:val="00065CEA"/>
    <w:rsid w:val="00070067"/>
    <w:rsid w:val="0007453E"/>
    <w:rsid w:val="00076803"/>
    <w:rsid w:val="00090A83"/>
    <w:rsid w:val="000A2FFC"/>
    <w:rsid w:val="000A6B63"/>
    <w:rsid w:val="000B13CB"/>
    <w:rsid w:val="000C3F1E"/>
    <w:rsid w:val="000C6C34"/>
    <w:rsid w:val="000F1685"/>
    <w:rsid w:val="000F5CCD"/>
    <w:rsid w:val="000F5D86"/>
    <w:rsid w:val="0011798B"/>
    <w:rsid w:val="0015010B"/>
    <w:rsid w:val="00152EB7"/>
    <w:rsid w:val="0016080C"/>
    <w:rsid w:val="001623DE"/>
    <w:rsid w:val="001912A2"/>
    <w:rsid w:val="001966FA"/>
    <w:rsid w:val="00197666"/>
    <w:rsid w:val="001A0139"/>
    <w:rsid w:val="001A0956"/>
    <w:rsid w:val="001C1FF2"/>
    <w:rsid w:val="001E7690"/>
    <w:rsid w:val="001E76BA"/>
    <w:rsid w:val="002009BA"/>
    <w:rsid w:val="00203525"/>
    <w:rsid w:val="00214A8E"/>
    <w:rsid w:val="00215465"/>
    <w:rsid w:val="00246AAC"/>
    <w:rsid w:val="002479CE"/>
    <w:rsid w:val="002846D8"/>
    <w:rsid w:val="0029668D"/>
    <w:rsid w:val="002A0832"/>
    <w:rsid w:val="002A093C"/>
    <w:rsid w:val="002A5458"/>
    <w:rsid w:val="002C6B74"/>
    <w:rsid w:val="002D33BC"/>
    <w:rsid w:val="002D6623"/>
    <w:rsid w:val="002E7655"/>
    <w:rsid w:val="002F3300"/>
    <w:rsid w:val="003010B0"/>
    <w:rsid w:val="003238CE"/>
    <w:rsid w:val="003439ED"/>
    <w:rsid w:val="00354F6D"/>
    <w:rsid w:val="003633F5"/>
    <w:rsid w:val="00376A58"/>
    <w:rsid w:val="003A641C"/>
    <w:rsid w:val="003B13F4"/>
    <w:rsid w:val="003D296B"/>
    <w:rsid w:val="003D4DBC"/>
    <w:rsid w:val="00411A3D"/>
    <w:rsid w:val="004439BD"/>
    <w:rsid w:val="004502A1"/>
    <w:rsid w:val="00452B15"/>
    <w:rsid w:val="004563B4"/>
    <w:rsid w:val="00462EA4"/>
    <w:rsid w:val="00481CE3"/>
    <w:rsid w:val="00482E0B"/>
    <w:rsid w:val="00496020"/>
    <w:rsid w:val="00496C0F"/>
    <w:rsid w:val="00496CD4"/>
    <w:rsid w:val="004B4981"/>
    <w:rsid w:val="004C10AE"/>
    <w:rsid w:val="004C1925"/>
    <w:rsid w:val="004E69B5"/>
    <w:rsid w:val="004F131E"/>
    <w:rsid w:val="004F3D98"/>
    <w:rsid w:val="004F5B70"/>
    <w:rsid w:val="004F74DA"/>
    <w:rsid w:val="005014D9"/>
    <w:rsid w:val="00503E7E"/>
    <w:rsid w:val="005115E8"/>
    <w:rsid w:val="00512E77"/>
    <w:rsid w:val="0053763A"/>
    <w:rsid w:val="00546F42"/>
    <w:rsid w:val="005638F1"/>
    <w:rsid w:val="005654E8"/>
    <w:rsid w:val="00576D35"/>
    <w:rsid w:val="00577AA3"/>
    <w:rsid w:val="0058377A"/>
    <w:rsid w:val="00586AC8"/>
    <w:rsid w:val="005A60DB"/>
    <w:rsid w:val="005B369E"/>
    <w:rsid w:val="005C54B5"/>
    <w:rsid w:val="005C72CC"/>
    <w:rsid w:val="005E5305"/>
    <w:rsid w:val="006046FF"/>
    <w:rsid w:val="00622565"/>
    <w:rsid w:val="0063036E"/>
    <w:rsid w:val="00632F54"/>
    <w:rsid w:val="00633AF4"/>
    <w:rsid w:val="00635C80"/>
    <w:rsid w:val="006515F5"/>
    <w:rsid w:val="006610FF"/>
    <w:rsid w:val="00665B9F"/>
    <w:rsid w:val="00680C6F"/>
    <w:rsid w:val="00685229"/>
    <w:rsid w:val="006875BB"/>
    <w:rsid w:val="0069624A"/>
    <w:rsid w:val="006A2843"/>
    <w:rsid w:val="006A6360"/>
    <w:rsid w:val="006C1037"/>
    <w:rsid w:val="006D2273"/>
    <w:rsid w:val="006D5CDC"/>
    <w:rsid w:val="006F7929"/>
    <w:rsid w:val="00700289"/>
    <w:rsid w:val="0073089A"/>
    <w:rsid w:val="00731AE2"/>
    <w:rsid w:val="00752EAD"/>
    <w:rsid w:val="0076392F"/>
    <w:rsid w:val="00763CE4"/>
    <w:rsid w:val="007903B1"/>
    <w:rsid w:val="0079069F"/>
    <w:rsid w:val="0079227F"/>
    <w:rsid w:val="007A6A50"/>
    <w:rsid w:val="007B036B"/>
    <w:rsid w:val="007D1FEC"/>
    <w:rsid w:val="007D26DC"/>
    <w:rsid w:val="007D5985"/>
    <w:rsid w:val="007E76A2"/>
    <w:rsid w:val="00810221"/>
    <w:rsid w:val="00810457"/>
    <w:rsid w:val="00815AAF"/>
    <w:rsid w:val="008266EE"/>
    <w:rsid w:val="00826FDC"/>
    <w:rsid w:val="00832B4A"/>
    <w:rsid w:val="008459DC"/>
    <w:rsid w:val="008545F3"/>
    <w:rsid w:val="0086024E"/>
    <w:rsid w:val="00860B3E"/>
    <w:rsid w:val="00875C35"/>
    <w:rsid w:val="00886A94"/>
    <w:rsid w:val="0089332C"/>
    <w:rsid w:val="008A2D11"/>
    <w:rsid w:val="008A593B"/>
    <w:rsid w:val="008D2D94"/>
    <w:rsid w:val="008D37D2"/>
    <w:rsid w:val="008E6747"/>
    <w:rsid w:val="0092592D"/>
    <w:rsid w:val="00936F16"/>
    <w:rsid w:val="00937B2B"/>
    <w:rsid w:val="00941A30"/>
    <w:rsid w:val="00947539"/>
    <w:rsid w:val="0096313F"/>
    <w:rsid w:val="00966ABA"/>
    <w:rsid w:val="00975520"/>
    <w:rsid w:val="009972DF"/>
    <w:rsid w:val="009B7419"/>
    <w:rsid w:val="009C0369"/>
    <w:rsid w:val="009E391E"/>
    <w:rsid w:val="009E4EC4"/>
    <w:rsid w:val="00A53F9C"/>
    <w:rsid w:val="00A541B9"/>
    <w:rsid w:val="00A56436"/>
    <w:rsid w:val="00A71462"/>
    <w:rsid w:val="00A7771C"/>
    <w:rsid w:val="00A80C2F"/>
    <w:rsid w:val="00AA618D"/>
    <w:rsid w:val="00AA6E5F"/>
    <w:rsid w:val="00AB3779"/>
    <w:rsid w:val="00AB6DED"/>
    <w:rsid w:val="00AB7D32"/>
    <w:rsid w:val="00AC5820"/>
    <w:rsid w:val="00AD606C"/>
    <w:rsid w:val="00AE2693"/>
    <w:rsid w:val="00AE3905"/>
    <w:rsid w:val="00AE3E57"/>
    <w:rsid w:val="00AE507F"/>
    <w:rsid w:val="00AE6BD7"/>
    <w:rsid w:val="00AF112C"/>
    <w:rsid w:val="00AF4E7F"/>
    <w:rsid w:val="00B02277"/>
    <w:rsid w:val="00B23196"/>
    <w:rsid w:val="00B32978"/>
    <w:rsid w:val="00B40CCC"/>
    <w:rsid w:val="00B460DB"/>
    <w:rsid w:val="00B51C5D"/>
    <w:rsid w:val="00B525C2"/>
    <w:rsid w:val="00B52648"/>
    <w:rsid w:val="00B6508B"/>
    <w:rsid w:val="00B70B52"/>
    <w:rsid w:val="00B71D00"/>
    <w:rsid w:val="00BB3989"/>
    <w:rsid w:val="00BC21E9"/>
    <w:rsid w:val="00BC6211"/>
    <w:rsid w:val="00C140C2"/>
    <w:rsid w:val="00C17AE1"/>
    <w:rsid w:val="00C200EE"/>
    <w:rsid w:val="00C30FA2"/>
    <w:rsid w:val="00C34801"/>
    <w:rsid w:val="00C348AF"/>
    <w:rsid w:val="00C34A60"/>
    <w:rsid w:val="00C34F4D"/>
    <w:rsid w:val="00C777B3"/>
    <w:rsid w:val="00C82173"/>
    <w:rsid w:val="00C837F2"/>
    <w:rsid w:val="00C85938"/>
    <w:rsid w:val="00C973B7"/>
    <w:rsid w:val="00CB5B48"/>
    <w:rsid w:val="00CB7CEE"/>
    <w:rsid w:val="00CE5298"/>
    <w:rsid w:val="00CF5A26"/>
    <w:rsid w:val="00D05E52"/>
    <w:rsid w:val="00D2026C"/>
    <w:rsid w:val="00D249CA"/>
    <w:rsid w:val="00D24F1A"/>
    <w:rsid w:val="00D33E28"/>
    <w:rsid w:val="00D51B7A"/>
    <w:rsid w:val="00D5471F"/>
    <w:rsid w:val="00D63564"/>
    <w:rsid w:val="00D72E45"/>
    <w:rsid w:val="00D760F0"/>
    <w:rsid w:val="00DB04F9"/>
    <w:rsid w:val="00DB064A"/>
    <w:rsid w:val="00DB76EC"/>
    <w:rsid w:val="00DD1627"/>
    <w:rsid w:val="00DD35A4"/>
    <w:rsid w:val="00DD6496"/>
    <w:rsid w:val="00DD7FA7"/>
    <w:rsid w:val="00E020B6"/>
    <w:rsid w:val="00E20794"/>
    <w:rsid w:val="00E25F01"/>
    <w:rsid w:val="00E27E63"/>
    <w:rsid w:val="00E30105"/>
    <w:rsid w:val="00E43F8B"/>
    <w:rsid w:val="00E561E7"/>
    <w:rsid w:val="00E666BB"/>
    <w:rsid w:val="00E670FD"/>
    <w:rsid w:val="00E73B61"/>
    <w:rsid w:val="00E753AA"/>
    <w:rsid w:val="00E817B2"/>
    <w:rsid w:val="00E850F8"/>
    <w:rsid w:val="00E93F07"/>
    <w:rsid w:val="00EC7585"/>
    <w:rsid w:val="00ED6989"/>
    <w:rsid w:val="00EF63A6"/>
    <w:rsid w:val="00F04053"/>
    <w:rsid w:val="00F05E53"/>
    <w:rsid w:val="00F11E01"/>
    <w:rsid w:val="00F141C9"/>
    <w:rsid w:val="00F15362"/>
    <w:rsid w:val="00F43E6B"/>
    <w:rsid w:val="00F47ECA"/>
    <w:rsid w:val="00F5066C"/>
    <w:rsid w:val="00F53D3C"/>
    <w:rsid w:val="00F65D04"/>
    <w:rsid w:val="00F826ED"/>
    <w:rsid w:val="00F875BD"/>
    <w:rsid w:val="00FB1226"/>
    <w:rsid w:val="00FB3938"/>
    <w:rsid w:val="00FC70CA"/>
    <w:rsid w:val="00FD020C"/>
    <w:rsid w:val="00FE0459"/>
    <w:rsid w:val="00FE631C"/>
    <w:rsid w:val="00FF0A9E"/>
    <w:rsid w:val="00FF6F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0E2C82"/>
  <w15:docId w15:val="{0D2A3F39-BB9A-418A-ACF4-98BD72E2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1"/>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18"/>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3"/>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4"/>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5"/>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6"/>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aliases w:val="Heading 2.,List Paragraph1,Recommendation,List Paragraph11,List Paragraph111,L,F5 List Paragraph,Dot pt,CV text,Medium Grid 1 - Accent 21,Numbered Paragraph,List Paragraph2,NFP GP Bulleted List,FooterText,numbered,列出段,Bullets,?,CV t,lp1"/>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19"/>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paragraph" w:styleId="NormalWeb">
    <w:name w:val="Normal (Web)"/>
    <w:basedOn w:val="Normal"/>
    <w:uiPriority w:val="99"/>
    <w:semiHidden/>
    <w:unhideWhenUsed/>
    <w:rsid w:val="0005126F"/>
    <w:pPr>
      <w:spacing w:before="168" w:after="168"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20Halls\AppData\Local\Packages\Microsoft.MicrosoftEdge_8wekyb3d8bbwe\TempState\Downloads\Publication-template-purple%20(1).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2.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7FECAE-7B3D-4FF3-BDB1-D9DE653A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Publication-template-purple (1)</Template>
  <TotalTime>19</TotalTime>
  <Pages>14</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ACT Government Publication template purple</vt:lpstr>
    </vt:vector>
  </TitlesOfParts>
  <Company>ACT Government</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Publication template purple</dc:title>
  <dc:subject>Publication template purple</dc:subject>
  <dc:creator>Halls, Luke</dc:creator>
  <cp:lastModifiedBy>Mele, Rowena</cp:lastModifiedBy>
  <cp:revision>10</cp:revision>
  <cp:lastPrinted>2016-09-21T00:45:00Z</cp:lastPrinted>
  <dcterms:created xsi:type="dcterms:W3CDTF">2020-08-24T05:49:00Z</dcterms:created>
  <dcterms:modified xsi:type="dcterms:W3CDTF">2020-08-26T07:37:00Z</dcterms:modified>
</cp:coreProperties>
</file>