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2013" w:rsidRPr="00BA1FA2" w:rsidRDefault="007E2013" w:rsidP="007E2013">
      <w:pPr>
        <w:jc w:val="right"/>
        <w:rPr>
          <w:rStyle w:val="Emphasis"/>
          <w:rFonts w:asciiTheme="minorHAnsi" w:hAnsiTheme="minorHAnsi"/>
          <w:b/>
          <w:bCs/>
          <w:i w:val="0"/>
        </w:rPr>
      </w:pPr>
    </w:p>
    <w:p w:rsidR="007E2013" w:rsidRPr="00BA1FA2" w:rsidRDefault="007E2013" w:rsidP="007E2013">
      <w:pPr>
        <w:jc w:val="center"/>
        <w:rPr>
          <w:rFonts w:asciiTheme="minorHAnsi" w:hAnsiTheme="minorHAnsi"/>
          <w:b/>
          <w:lang w:val="en-US"/>
        </w:rPr>
      </w:pPr>
    </w:p>
    <w:p w:rsidR="007E2013" w:rsidRPr="00BA1FA2" w:rsidRDefault="007E2013" w:rsidP="007E2013">
      <w:pPr>
        <w:jc w:val="center"/>
        <w:rPr>
          <w:rFonts w:asciiTheme="minorHAnsi" w:hAnsiTheme="minorHAnsi"/>
          <w:b/>
          <w:lang w:val="en-US"/>
        </w:rPr>
      </w:pPr>
    </w:p>
    <w:p w:rsidR="007E2013" w:rsidRPr="00BA1FA2" w:rsidRDefault="007E2013" w:rsidP="007E2013">
      <w:pPr>
        <w:jc w:val="center"/>
        <w:rPr>
          <w:rFonts w:asciiTheme="minorHAnsi" w:hAnsiTheme="minorHAnsi"/>
          <w:b/>
          <w:lang w:val="en-US"/>
        </w:rPr>
      </w:pPr>
    </w:p>
    <w:p w:rsidR="007E2013" w:rsidRPr="00BA1FA2" w:rsidRDefault="007E2013" w:rsidP="007E2013">
      <w:pPr>
        <w:jc w:val="center"/>
        <w:rPr>
          <w:rFonts w:asciiTheme="minorHAnsi" w:hAnsiTheme="minorHAnsi"/>
          <w:b/>
          <w:lang w:val="en-US"/>
        </w:rPr>
      </w:pPr>
    </w:p>
    <w:p w:rsidR="007E2013" w:rsidRPr="00BA1FA2" w:rsidRDefault="007E2013" w:rsidP="007E2013">
      <w:pPr>
        <w:jc w:val="center"/>
        <w:rPr>
          <w:rFonts w:asciiTheme="minorHAnsi" w:hAnsiTheme="minorHAnsi"/>
          <w:b/>
          <w:lang w:val="en-US"/>
        </w:rPr>
      </w:pPr>
    </w:p>
    <w:p w:rsidR="007E2013" w:rsidRPr="00BA1FA2" w:rsidRDefault="007E2013" w:rsidP="007E2013">
      <w:pPr>
        <w:jc w:val="center"/>
        <w:rPr>
          <w:rFonts w:asciiTheme="minorHAnsi" w:hAnsiTheme="minorHAnsi"/>
          <w:b/>
          <w:lang w:val="en-US"/>
        </w:rPr>
      </w:pPr>
    </w:p>
    <w:p w:rsidR="007E2013" w:rsidRPr="00BA1FA2" w:rsidRDefault="007E2013" w:rsidP="007E2013">
      <w:pPr>
        <w:jc w:val="center"/>
        <w:rPr>
          <w:rFonts w:asciiTheme="minorHAnsi" w:hAnsiTheme="minorHAnsi"/>
          <w:b/>
          <w:lang w:val="en-US"/>
        </w:rPr>
      </w:pPr>
    </w:p>
    <w:p w:rsidR="007E2013" w:rsidRPr="00BA1FA2" w:rsidRDefault="007E2013" w:rsidP="007E2013">
      <w:pPr>
        <w:jc w:val="center"/>
        <w:rPr>
          <w:rFonts w:asciiTheme="minorHAnsi" w:hAnsiTheme="minorHAnsi"/>
          <w:b/>
          <w:lang w:val="en-US"/>
        </w:rPr>
      </w:pPr>
    </w:p>
    <w:p w:rsidR="007E2013" w:rsidRPr="00BA1FA2" w:rsidRDefault="00F1041F" w:rsidP="007E2013">
      <w:pPr>
        <w:jc w:val="center"/>
        <w:rPr>
          <w:rFonts w:asciiTheme="minorHAnsi" w:hAnsiTheme="minorHAnsi"/>
        </w:rPr>
      </w:pPr>
      <w:r>
        <w:rPr>
          <w:rFonts w:asciiTheme="minorHAnsi" w:hAnsiTheme="minorHAnsi"/>
        </w:rPr>
      </w:r>
      <w:r>
        <w:rPr>
          <w:rFonts w:asciiTheme="minorHAnsi" w:hAnsiTheme="minorHAnsi"/>
        </w:rPr>
        <w:pict>
          <v:group id="_x0000_s1103" editas="canvas" style="width:253.65pt;height:128.95pt;mso-position-horizontal-relative:char;mso-position-vertical-relative:line" coordsize="5073,2579">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04" type="#_x0000_t75" style="position:absolute;width:5073;height:2579" o:preferrelative="f">
              <v:fill o:detectmouseclick="t"/>
              <v:path o:extrusionok="t" o:connecttype="none"/>
              <o:lock v:ext="edit" text="t"/>
            </v:shape>
            <v:shape id="_x0000_s1105" style="position:absolute;left:1438;top:875;width:44;height:35" coordsize="176,137" path="m176,103r,-2l176,97,174,82,170,68,163,54,155,41,146,30r-9,-9l125,12,115,6,106,3,94,1,81,,66,1,51,2,34,5,16,8,,12,15,32,25,50r8,12l42,82r5,12l54,108r4,8l63,124r5,7l75,137r93,l172,130r3,-9l176,112r,-9xe" fillcolor="black" stroked="f">
              <v:path arrowok="t"/>
            </v:shape>
            <v:shape id="_x0000_s1106" style="position:absolute;left:1366;top:873;width:81;height:37" coordsize="325,148" path="m300,103l294,89,287,76,280,64,271,50r-5,-7l260,37r-8,-7l245,23r-8,-6l222,12,200,7,172,3,139,,105,,68,2,51,4,33,7,16,11,,14,11,26r9,12l29,50r6,10l42,73,52,92r5,13l63,119r5,8l73,135r6,7l85,148r240,l317,136r-6,-12l306,113r-6,-10xe" fillcolor="black" stroked="f">
              <v:path arrowok="t"/>
            </v:shape>
            <v:shape id="_x0000_s1107" style="position:absolute;left:1297;top:873;width:81;height:37" coordsize="325,148" path="m301,103l294,89,287,75,279,61,268,46r-7,-8l254,31r-8,-8l236,17,222,12,201,7,171,3,140,,104,,69,2,51,4,33,7,17,11,,14,12,27r8,11l29,50r7,11l42,73r9,20l56,105r8,14l67,127r5,8l79,142r6,6l325,148r-9,-12l310,124r-5,-11l301,103xe" fillcolor="black" stroked="f">
              <v:path arrowok="t"/>
            </v:shape>
            <v:shape id="_x0000_s1108" style="position:absolute;left:1227;top:873;width:82;height:37" coordsize="325,148" path="m301,103l295,89,287,75,278,61,268,46r-6,-8l254,31r-8,-8l236,17,222,12,200,7,172,3,140,,104,,69,2,50,4,33,7,16,11,,14,11,27,21,38r7,12l35,61r7,12l51,93r5,12l64,119r4,8l73,135r6,7l85,148r240,l316,136r-6,-12l305,113r-4,-10xe" fillcolor="black" stroked="f">
              <v:path arrowok="t"/>
            </v:shape>
            <v:shape id="_x0000_s1109" style="position:absolute;left:1157;top:873;width:82;height:37" coordsize="327,148" path="m304,103l298,89,289,75,281,61,271,46r-6,-8l257,31r-9,-8l240,17,224,12,201,7,174,3,141,,105,,68,2,51,4,33,7,16,11,,16,10,26r9,11l26,46r7,10l40,66r9,19l57,100r10,17l73,126r8,7l90,141r10,7l327,148r-8,-12l313,124r-5,-11l304,103xe" fillcolor="black" stroked="f">
              <v:path arrowok="t"/>
            </v:shape>
            <v:shape id="_x0000_s1110" style="position:absolute;left:1112;top:875;width:58;height:35" coordsize="232,139" path="m200,89l194,75,186,64,178,51,169,37r-7,-6l156,24r-8,-6l141,13,133,7,119,3,105,,89,,74,3,57,7,42,13,27,21,14,31r-4,3l6,38,5,42,3,47,,56r,9l,67r,9l1,86r3,9l6,105r4,9l15,123r5,9l25,139r207,l222,126r-9,-14l205,99,200,89xe" fillcolor="black" stroked="f">
              <v:path arrowok="t"/>
            </v:shape>
            <v:shape id="_x0000_s1111" style="position:absolute;left:1157;top:375;width:277;height:187" coordsize="1106,746" path="m1097,407r-16,-19l1065,370r-16,-16l1032,338,999,308,967,282,934,256,899,235,865,216,832,198,799,183,766,170,733,159r-30,-9l672,142r-29,-6l615,131r-26,-4l570,83r52,24l622,29,570,51,592,,514,r25,53l485,29r,78l539,82r-20,44l492,127r-28,4l435,136r-30,8l374,153r-33,11l308,178r-33,15l242,211r-34,20l174,254r-33,25l107,307,74,337,42,370,10,407r-4,3l4,416r-3,6l,429r,7l,443r3,7l6,455r17,16l39,485r7,9l53,505r9,17l71,539r17,37l99,601r5,18l107,637r1,14l108,656r,6l108,677r1,10l110,696r4,9l119,713r5,3l131,719r6,2l143,724r7,1l155,727r5,2l162,732r3,6l170,743r4,1l180,746r9,-2l200,743r18,-5l246,729r36,-10l325,709r24,-6l374,697r27,-5l429,689r30,-4l490,682r31,-1l553,681r33,l618,684r30,2l677,690r55,9l783,709r41,10l860,729r28,9l906,743r11,1l926,746r6,-2l936,743r5,-5l944,732r2,-3l951,727r5,-2l963,724r6,-3l975,719r7,-3l987,713r5,-8l996,696r1,-9l998,677r,-15l998,656r,-5l999,637r4,-18l1007,601r12,-25l1035,539r10,-17l1053,505r7,-11l1067,485r16,-14l1100,455r3,-5l1106,443r,-7l1106,429r-1,-7l1102,416r-2,-6l1097,407xm501,536r-18,6l466,547r-17,4l434,553r-20,2l397,553r-13,-1l376,548r-8,-3l363,541r-3,-4l358,533r-3,-5l354,523r-1,-6l354,510r1,-6l358,498r2,-5l364,486r4,-5l373,476r5,-4l384,470r7,-3l397,466r8,l412,466r-1,-2l410,457r-5,-10l397,438r-4,-3l387,431r-6,-2l373,428r-9,1l355,432r-11,5l332,445r-1,-10l325,412r-3,-7l318,399r-3,-5l310,388r-6,-5l297,378r-8,-3l280,371r-5,8l272,386r-3,8l268,402r-2,7l268,417r1,7l270,431r9,21l284,460r-14,1l258,464r-9,2l241,471r-5,5l231,481r-3,7l227,494r,11l230,517r2,7l233,527r6,-5l245,517r6,-3l258,512r6,-2l272,510r6,2l284,513r7,2l297,518r5,4l306,527r4,5l312,537r3,6l315,550r-2,3l312,557r-4,4l303,565r-11,6l278,576r-17,4l244,581r-11,-1l225,579r-9,-2l207,575r-9,-5l190,565r-7,-8l175,550r-7,-9l161,531r-6,-11l148,510r-8,-20l135,472r-3,-8l132,457r,-6l133,447r9,-11l150,424r9,-11l169,403r20,-20l211,364r21,-17l255,332r23,-14l301,306r43,-22l381,269r27,-11l425,252r9,-2l443,249r7,l457,250r5,2l466,256r3,4l472,265r6,13l490,301r15,27l520,359r-32,l530,437,441,402r,115l530,479r-29,57xm899,575r-9,2l882,579r-9,1l864,581r-19,-1l828,576r-14,-5l803,565r-5,-4l795,557r-2,-4l792,550r1,-7l794,537r3,-5l800,527r4,-5l811,518r5,-3l822,513r6,-1l836,510r6,l849,512r6,2l861,517r7,5l873,527r1,-3l876,517r3,-12l879,494r-1,-6l875,481r-4,-5l865,471r-8,-5l849,464r-12,-3l822,460r5,-8l836,431r2,-7l840,417r,-8l840,402r-3,-8l835,386r-4,-7l826,371r-9,4l809,378r-6,5l797,388r-5,6l788,399r-4,6l781,412r-6,23l775,445r-13,-8l751,432r-9,-3l733,428r-7,1l719,431r-5,4l709,438r-8,9l698,457r-3,7l694,466r7,l709,466r6,1l722,470r6,2l733,476r5,5l743,486r3,7l750,498r1,6l752,510r1,7l752,523r-1,5l748,533r-1,4l743,541r-5,4l732,548r-10,4l709,553r-16,2l672,553r-14,-2l641,548r-17,-6l606,536,578,480r88,37l666,402r-88,34l618,359r-31,l603,328r13,-27l629,278r7,-13l638,260r3,-4l646,252r5,-2l657,249r8,l672,250r9,2l698,258r29,11l764,284r41,22l828,318r23,14l874,347r23,17l917,383r20,20l947,413r9,11l965,436r8,11l974,451r,6l974,464r-1,8l967,490r-9,20l951,520r-5,11l939,541r-7,9l925,557r-9,8l908,570r-9,5xe" fillcolor="black" stroked="f">
              <v:path arrowok="t"/>
              <o:lock v:ext="edit" verticies="t"/>
            </v:shape>
            <v:shape id="_x0000_s1112" style="position:absolute;left:1105;top:561;width:383;height:313" coordsize="1532,1251" path="m771,l761,,,,,77r13,l46,81r22,4l91,91r13,5l117,100r12,6l142,113r10,5l161,124r8,8l176,139r14,15l202,170r8,16l217,200r6,13l226,223r,871l180,1094r91,157l363,1094r-46,l317,1018r238,l555,1094r-45,l601,1251r91,-157l647,1094r,-76l885,1018r,76l839,1094r92,157l1022,1094r-46,l976,1018r239,l1215,1094r-46,l1260,1251r92,-157l1306,1094r,-874l1310,210r5,-11l1323,184r9,-16l1342,153r14,-15l1363,130r8,-6l1380,118r10,-5l1403,106r12,-6l1428,96r11,-5l1463,85r22,-4l1519,77r13,l1532,,771,xm1215,459r-239,l976,105r239,l1215,459xm765,105r3,l885,105r,354l647,459r,-354l765,105xm317,105r238,l555,459r-238,l317,105xm317,563r238,l555,914r-238,l317,563xm647,563r238,l885,914r-238,l647,563xm976,563r239,l1215,914r-239,l976,563xe" fillcolor="black" stroked="f">
              <v:path arrowok="t"/>
              <o:lock v:ext="edit" verticies="t"/>
            </v:shape>
            <v:shape id="_x0000_s1113" style="position:absolute;left:1109;top:565;width:44;height:44" coordsize="176,174" path="m,87r1,9l2,105r3,8l7,121r4,8l15,136r5,7l26,149r7,6l39,160r8,4l54,168r8,2l71,173r9,1l88,174r9,l106,173r8,-3l123,168r7,-4l137,160r7,-5l151,149r5,-6l161,136r5,-7l168,121r4,-8l173,105r3,-9l176,87r,-9l173,69r-1,-7l168,53r-2,-8l161,39r-5,-8l151,25r-7,-5l137,15r-7,-5l123,7,114,3,106,2,97,,88,,80,,71,2,62,3,54,7r-7,3l39,15r-6,5l26,25r-6,6l15,39r-4,6l7,53,5,62,2,69,1,78,,87xm39,87l40,77r3,-9l48,60r6,-7l60,46r9,-3l78,40,88,39r11,1l107,43r8,3l123,53r6,7l133,68r2,9l137,87r-2,10l133,106r-4,9l123,121r-8,6l107,132r-8,3l88,136,78,135r-9,-3l60,127r-6,-6l48,115r-5,-9l40,97,39,87xe" fillcolor="black" stroked="f">
              <v:path arrowok="t"/>
              <o:lock v:ext="edit" verticies="t"/>
            </v:shape>
            <v:shape id="_x0000_s1114" style="position:absolute;left:1106;top:607;width:36;height:45" coordsize="145,177" path="m19,19l,160r123,17l145,16,21,,19,19xm56,44r11,1l79,47r10,1l101,50,99,69,95,91r-2,23l90,133,79,131,67,130,56,129,44,128r3,-19l49,86,53,63,56,44xe" fillcolor="black" stroked="f">
              <v:path arrowok="t"/>
              <o:lock v:ext="edit" verticies="t"/>
            </v:shape>
            <v:shape id="_x0000_s1115" style="position:absolute;left:1104;top:654;width:33;height:40" coordsize="130,162" path="m4,21l,158r125,4l130,4,5,,4,21xm43,41r12,l66,42r10,l89,42,88,61r,22l87,104r,19l75,122r-11,l52,122,41,120r,-17l42,81r,-21l43,41xe" fillcolor="black" stroked="f">
              <v:path arrowok="t"/>
              <o:lock v:ext="edit" verticies="t"/>
            </v:shape>
            <v:shape id="_x0000_s1116" style="position:absolute;left:1103;top:697;width:31;height:41" coordsize="126,163" path="m106,1l,1,2,163r124,l125,,106,1xm86,39r,20l86,82r,23l86,123r-11,l64,123r-12,l41,123r,-18l41,82,40,59r,-19l52,40r12,l74,40,86,39xe" fillcolor="black" stroked="f">
              <v:path arrowok="t"/>
              <o:lock v:ext="edit" verticies="t"/>
            </v:shape>
            <v:shape id="_x0000_s1117" style="position:absolute;left:1099;top:739;width:35;height:44" coordsize="141,174" path="m15,19l,161r123,13l141,13,16,,15,19xm50,43r13,l75,44r11,2l97,47,95,67,92,88r-2,23l89,131,76,130,66,129,54,128,43,126r1,-19l47,85,49,62,50,43xe" fillcolor="black" stroked="f">
              <v:path arrowok="t"/>
              <o:lock v:ext="edit" verticies="t"/>
            </v:shape>
            <v:shape id="_x0000_s1118" style="position:absolute;left:1088;top:782;width:40;height:47" coordsize="160,187" path="m34,19l,158r122,29l160,29,38,,34,19xm67,46r12,3l90,52r11,2l113,57r-5,20l103,98r-5,22l92,139,81,136,70,134,60,131,48,129r4,-19l58,88,63,65,67,46xe" fillcolor="black" stroked="f">
              <v:path arrowok="t"/>
              <o:lock v:ext="edit" verticies="t"/>
            </v:shape>
            <v:shape id="_x0000_s1119" style="position:absolute;left:1069;top:823;width:47;height:50" coordsize="185,201" path="m67,17l,144r110,57l185,58,76,,67,17xm92,53r11,5l113,63r10,6l133,74,123,92r-10,19l103,131r-9,18l82,144r-9,-6l63,132,53,127r9,-17l72,90,82,71,92,53xe" fillcolor="black" stroked="f">
              <v:path arrowok="t"/>
              <o:lock v:ext="edit" verticies="t"/>
            </v:shape>
            <v:shape id="_x0000_s1120" style="position:absolute;left:1049;top:863;width:44;height:44" coordsize="176,175" path="m,87l1,97r1,8l3,113r4,8l11,129r4,7l20,144r6,5l31,155r8,5l47,164r7,4l62,172r9,1l78,175r10,l97,175r8,-2l114,172r7,-4l129,164r8,-4l143,155r6,-6l156,144r5,-8l165,129r3,-8l171,113r2,-8l175,97r1,-10l175,78r-2,-8l171,62r-3,-8l165,46r-4,-7l156,31r-7,-5l143,20r-6,-5l129,11,121,7,114,3,105,2,97,1,88,,78,1,71,2,62,3,54,7r-7,4l39,15r-8,5l26,26r-6,5l15,39r-4,7l7,54,3,62,2,70,1,78,,87xm39,87r1,-9l43,69r5,-9l54,53r7,-5l69,43r9,-3l88,39r9,1l106,43r9,5l123,53r5,7l133,69r2,9l137,87r-2,10l133,106r-5,9l123,122r-8,5l106,132r-9,3l88,136,78,135r-9,-3l61,127r-7,-5l48,115r-5,-9l40,97,39,87xe" fillcolor="black" stroked="f">
              <v:path arrowok="t"/>
              <o:lock v:ext="edit" verticies="t"/>
            </v:shape>
            <v:shape id="_x0000_s1121" style="position:absolute;left:1441;top:565;width:44;height:44" coordsize="176,174" path="m88,l79,,70,2,62,3,53,7r-7,3l40,15r-8,5l26,25r-6,6l15,39r-5,6l8,53,4,62,3,69,1,78,,87r1,9l3,105r1,8l8,121r2,8l15,136r5,7l26,149r6,6l40,160r6,4l53,168r9,2l70,173r9,1l88,174r9,l105,173r9,-3l122,168r8,-4l137,160r7,-5l150,149r6,-6l161,136r4,-7l169,121r2,-8l174,105r1,-9l176,87r-1,-9l174,69r-3,-7l169,53r-4,-8l161,39r-5,-8l150,25r-6,-5l137,15r-7,-5l122,7,114,3,105,2,97,,88,xm88,136l78,135r-9,-3l61,127r-8,-6l47,115r-4,-9l41,97,40,87,41,77r2,-9l47,60r6,-7l61,46r8,-3l78,40,88,39r10,1l107,43r9,3l122,53r6,7l133,68r3,9l137,87r-1,10l133,106r-5,9l122,121r-6,6l107,132r-9,3l88,136xe" fillcolor="black" stroked="f">
              <v:path arrowok="t"/>
              <o:lock v:ext="edit" verticies="t"/>
            </v:shape>
            <v:shape id="_x0000_s1122" style="position:absolute;left:1452;top:607;width:36;height:45" coordsize="144,177" path="m123,l,16,21,177,144,160,125,19,123,xm100,128r-12,1l77,130r-10,1l54,133,52,114,49,91,45,69,43,50,55,48,66,47,77,45,88,44r3,19l95,86r2,23l100,128xe" fillcolor="black" stroked="f">
              <v:path arrowok="t"/>
              <o:lock v:ext="edit" verticies="t"/>
            </v:shape>
            <v:shape id="_x0000_s1123" style="position:absolute;left:1458;top:654;width:32;height:40" coordsize="130,162" path="m125,l,4,5,162r125,-4l126,21,125,xm90,120r-12,2l66,122r-11,l44,123r,-19l42,83r,-22l41,42r13,l64,42,75,41r12,l88,60r1,21l89,103r1,17xe" fillcolor="black" stroked="f">
              <v:path arrowok="t"/>
              <o:lock v:ext="edit" verticies="t"/>
            </v:shape>
            <v:shape id="_x0000_s1124" style="position:absolute;left:1460;top:697;width:31;height:41" coordsize="126,163" path="m2,l,163r125,l126,1,21,1,2,xm87,40r,19l87,82r-2,23l85,123r-11,l62,123r-11,l40,123r,-18l40,82r,-23l40,39r12,1l64,40r11,l87,40xe" fillcolor="black" stroked="f">
              <v:path arrowok="t"/>
              <o:lock v:ext="edit" verticies="t"/>
            </v:shape>
            <v:shape id="_x0000_s1125" style="position:absolute;left:1461;top:739;width:35;height:44" coordsize="139,174" path="m123,l,13,16,174,139,161,125,19,123,xm97,126r-12,2l73,129r-10,1l51,131,49,111,47,88,44,67,42,47,53,46,65,44,76,43r13,l90,62r2,23l95,107r2,19xe" fillcolor="black" stroked="f">
              <v:path arrowok="t"/>
              <o:lock v:ext="edit" verticies="t"/>
            </v:shape>
            <v:shape id="_x0000_s1126" style="position:absolute;left:1466;top:782;width:40;height:47" coordsize="160,187" path="m122,l,29,38,187,160,158,126,19,122,xm112,129r-11,2l90,134r-11,2l68,139,64,120,57,98,52,77,47,57,60,54,70,52,82,49,93,46r4,19l103,88r5,22l112,129xe" fillcolor="black" stroked="f">
              <v:path arrowok="t"/>
              <o:lock v:ext="edit" verticies="t"/>
            </v:shape>
            <v:shape id="_x0000_s1127" style="position:absolute;left:1478;top:823;width:47;height:50" coordsize="186,201" path="m111,l,58,76,201,186,144,119,17,111,xm133,127r-10,5l113,138r-9,6l92,149,84,131,73,111,63,92,53,74,65,69r8,-6l84,58,94,53r10,18l114,90r10,20l133,127xe" fillcolor="black" stroked="f">
              <v:path arrowok="t"/>
              <o:lock v:ext="edit" verticies="t"/>
            </v:shape>
            <v:shape id="_x0000_s1128" style="position:absolute;left:1501;top:863;width:44;height:44" coordsize="176,175" path="m89,l80,1,71,2,62,3,55,7r-8,4l39,15r-6,5l27,26r-7,5l15,39r-3,7l8,54,4,62,3,70,1,78,,87,1,97r2,8l4,113r4,8l12,129r3,7l20,144r7,5l33,155r6,5l47,164r8,4l62,172r9,1l80,175r9,l98,175r9,-2l114,172r9,-4l131,164r6,-4l145,155r5,-6l156,144r5,-8l165,129r4,-8l173,113r1,-8l175,97r1,-10l175,78r-1,-8l173,62r-4,-8l165,46r-4,-7l156,31r-6,-5l145,20r-8,-5l131,11,123,7,114,3,107,2,98,1,89,xm89,136l79,135r-9,-3l61,127r-8,-5l48,115r-5,-9l41,97,39,87r2,-9l43,69r5,-9l53,53r8,-5l70,43r9,-3l89,39r9,1l108,43r8,5l123,53r5,7l133,69r3,9l137,87r-1,10l133,106r-5,9l123,122r-7,5l108,132r-10,3l89,136xe" fillcolor="black" stroked="f">
              <v:path arrowok="t"/>
              <o:lock v:ext="edit" verticies="t"/>
            </v:shape>
            <v:shape id="_x0000_s1129" style="position:absolute;left:697;top:873;width:126;height:89" coordsize="506,358" path="m47,207r117,53l252,295r152,63l400,343r-2,-14l397,317r-2,-11l395,291r,-6l398,286r6,3l413,291r11,3l432,294r6,-1l446,291r8,-2l463,285r7,-6l479,272r8,-9l494,253r5,-10l503,232r1,-12l506,209r-3,-13l501,184r-6,-14l490,157r-7,-14l475,129,465,116,455,103,444,89,431,75,418,62,404,50,390,40,375,30,361,22,346,14,331,9,315,6,299,2,282,,266,,248,,230,3,213,6,195,9r-19,7l157,22r-14,5l132,33r-13,7l107,47,96,55,86,64,76,74,66,84,47,105,30,128,14,153,,180r11,6l22,193r12,6l47,207xe" fillcolor="black" stroked="f">
              <v:path arrowok="t"/>
            </v:shape>
            <v:shape id="_x0000_s1130" alt="ACT Government logo" style="position:absolute;left:412;top:741;width:622;height:1036" coordsize="2484,4145" path="m249,2528r-47,49l161,2618r-33,36l99,2683r-24,25l56,2731r-15,17l28,2766r-6,5l9,2785r-6,9l,2803r,4l,2810r3,5l6,2819r5,4l20,2827r12,4l44,2834r35,8l120,2850r49,5l221,2857r26,1l275,2858r28,-1l331,2856r-29,37l271,2934r-29,47l214,3029r-14,24l188,3078r-12,24l166,3126r-9,24l150,3175r-8,22l138,3220r-4,24l133,3268r,24l136,3316r5,23l146,3360r6,22l161,3402r9,18l180,3437r10,16l202,3467r12,11l226,3487r12,7l250,3499r13,4l274,3506r13,1l298,3508r11,l321,3507r11,-1l344,3502r11,-3l365,3494r12,-5l387,3483r10,-8l407,3467r9,-9l425,3448r11,-17l448,3413r10,-19l467,3373r7,-23l482,3327r6,-22l495,3283r8,-41l511,3207r4,-24l516,3176r17,l578,3176r61,l705,3176r-15,-81l672,3015r-19,-78l633,2861r-20,-73l592,2716r-20,-69l550,2582r-21,-62l509,2460r-21,-54l469,2355r-19,-46l434,2267r-17,-38l402,2197r-3,22l396,2240r-4,20l387,2282r-5,21l374,2324r-7,21l359,2365r-10,22l339,2407r-13,20l313,2448r-14,20l284,2488r-18,20l249,2528xm2425,1934r-28,-2l2370,1931r-12,l2348,1932r-8,2l2334,1938r-2,-14l2331,1890r1,-20l2334,1850r1,-11l2337,1831r3,-9l2344,1815r10,-24l2361,1772r4,-7l2372,1759r2,-3l2378,1755r4,-1l2387,1752r-13,-5l2344,1737r-9,-1l2326,1735r-9,l2308,1736r-7,1l2293,1741r-8,5l2280,1752r-10,17l2261,1784r-7,16l2247,1815r-5,16l2238,1845r-1,12l2236,1869r-4,6l2222,1886r-6,7l2209,1898r-6,3l2198,1903r1,12l2202,1946r2,43l2208,2035r,24l2207,2085r-3,28l2200,2140r-5,29l2189,2200r-8,31l2173,2264r-6,17l2161,2298r-6,18l2147,2334r-18,35l2112,2405r-18,30l2077,2463r-14,20l2053,2497r-6,7l2039,2511r-7,6l2024,2523r-9,4l2008,2528r-3,l2001,2527r-4,-1l1995,2523r-4,-7l1989,2508r-3,-9l1984,2491r-2,-12l1982,2469r,-6l1984,2458r1,-18l1989,2420r3,-20l1996,2378r10,-47l2015,2274r22,-44l2058,2183r21,-45l2095,2094r17,-43l2129,2005r9,-24l2147,1955r9,-27l2164,1899r6,-32l2176,1834r4,-35l2183,1761r,-40l2181,1678r-3,-47l2171,1580r-4,-25l2162,1530r-7,-24l2147,1482r-9,-24l2128,1435r-10,-23l2107,1391r-13,-22l2081,1349r-12,-20l2055,1310r-28,-38l1996,1238r-29,-32l1938,1176r-29,-27l1881,1126r-48,-39l1798,1059r-17,-11l1762,1035r-23,-12l1713,1009r-29,-14l1653,980r-36,-15l1576,947r-33,-14l1507,918r-38,-15l1427,885r-43,-18l1337,848r-50,-20l1235,808r-33,-14l1171,780r-30,-14l1114,752r-39,-21l1041,711r-30,-22l983,669,960,650,938,630,921,611,906,593,893,575,883,558r-9,-17l866,526r-5,-15l856,497r-4,-13l850,473r-2,-14l848,443r2,-17l854,407r7,-19l870,369r11,-20l895,330r8,-9l912,312r10,-9l932,295r12,-9l955,278r13,-7l982,264r14,-6l1011,252r15,-5l1044,243r18,-4l1081,235r19,-2l1120,231r21,l1162,231r20,2l1201,235r19,3l1239,240r18,5l1275,249r34,11l1341,273r29,15l1399,303r25,17l1448,336r22,18l1489,370r18,17l1522,402r13,15l1546,429r19,25l1584,480r18,30l1620,539r19,29l1656,598r21,29l1697,654r11,12l1721,678r14,11l1749,698r15,9l1779,716r14,6l1809,728r49,17l1878,750r10,16l1900,783r13,16l1925,814r26,29l1977,870r27,24l2027,913r17,15l2058,938r12,9l2082,960r13,14l2107,987r12,17l2117,1000r-2,-2l2128,1011r9,9l2138,1022r3,l2143,1020r3,-1l2150,1014r3,-8l2157,996r3,-11l2161,974r,-13l2161,948r-1,-11l2159,924r-3,-11l2152,903r-4,-10l2143,882r-5,-8l2133,862r-7,-16l2118,826r-9,-22l2094,761r-12,-31l2076,711r-6,-23l2065,668r-4,-14l2061,651r,-1l2061,645r2,-14l2063,621r,-13l2062,594r-1,-15l2057,561r-5,-20l2046,521r-9,-22l2027,475r-14,-24l1996,425r-19,-27l1962,379r-17,-16l1929,346r-18,-13l1893,320r-19,-13l1857,296r-19,-10l1802,269r-32,-15l1741,243r-21,-12l1696,219r-30,-18l1631,181r-39,-23l1552,134r-40,-21l1474,94,1438,77,1403,63,1362,49,1316,35,1268,23r-25,-7l1216,11,1191,8,1164,4,1138,1,1111,r-27,l1059,1r-27,3l1003,8r-29,5l944,20r-31,9l881,41,851,54,819,71r-15,9l789,90r-14,10l760,113r-14,11l732,137r-14,13l704,166r-13,16l680,199r-13,16l656,234r-10,20l635,274r-10,22l616,319r-7,20l602,360r-5,21l594,401r-4,20l587,440r-1,19l585,478r,19l586,515r1,19l588,550r6,34l601,617r9,32l620,679r10,28l642,735r23,49l684,827r17,-9l719,812r18,-5l755,803r16,-3l788,798r16,l821,798r30,1l880,804r27,5l931,814r33,9l998,833r33,13l1065,860r32,15l1127,890r30,17l1181,923r15,13l1210,948r13,14l1233,976r10,15l1252,1005r7,17l1266,1037r5,16l1275,1068r3,17l1281,1100r4,32l1286,1161r-1,35l1281,1225r-4,24l1275,1264r-3,10l1268,1283r-4,9l1261,1300r-9,15l1240,1329r-11,11l1218,1350r-13,9l1193,1367r7,10l1207,1386r7,11l1221,1411r7,13l1231,1435r4,13l1238,1458r25,-8l1291,1444r31,-5l1356,1435r35,-4l1429,1429r41,-3l1513,1425r63,-3l1583,1422r6,2l1594,1426r5,4l1603,1435r3,4l1608,1445r1,6l1608,1458r-1,5l1604,1468r-2,5l1597,1477r-5,2l1587,1482r-7,1l1514,1486r-38,1l1436,1489r-42,3l1352,1496r-38,5l1278,1508r-15,4l1250,1517r-12,6l1229,1530r-60,47l1179,1501r2,-5l1179,1482r-1,-9l1176,1461r-4,-11l1167,1437r-8,-12l1153,1413r-7,-10l1140,1396r-10,-12l1126,1381r-37,-33l1136,1330r10,-5l1171,1310r14,-12l1197,1286r7,-8l1209,1269r3,-9l1215,1250r3,-14l1221,1210r2,-17l1224,1176r,-20l1224,1134r-3,-21l1218,1091r-7,-23l1204,1047r-6,-10l1193,1027r-6,-11l1181,1006r-8,-8l1164,989r-9,-9l1145,972r-23,-14l1097,943r-28,-15l1040,915r-30,-12l978,891,947,881r-30,-7l884,866r-36,-6l831,858r-21,-1l791,858r-20,3l751,866r-20,6l709,881r-22,13l666,909r-22,18l623,949r-22,26l564,1023r-35,47l497,1115r-30,46l440,1204r-25,44l391,1290r-21,41l351,1373r-16,39l321,1453r-13,38l299,1530r-7,36l285,1603r-2,37l282,1651r,12l282,1674r,11l282,1718r2,30l288,1778r4,27l298,1832r6,25l312,1881r8,24l328,1928r11,21l347,1970r11,20l379,2028r22,37l440,2135r11,23l465,2188r17,37l500,2268r20,49l542,2373r21,59l587,2498r23,71l634,2644r24,79l682,2807r23,87l727,2984r21,93l767,3173r3,15l776,3217r5,28l786,3271r7,19l846,3235r81,-90l975,3090r51,-60l1081,2967r54,-67l1188,2832r52,-68l1290,2695r44,-67l1356,2597r19,-32l1391,2535r15,-29l1420,2478r12,-25l1441,2427r6,-22l1450,2394r7,-6l1469,2378r22,-24l1507,2338r16,-21l1541,2293r18,-26l1576,2236r18,-32l1602,2186r9,-19l1617,2148r8,-20l1631,2108r5,-22l1641,2065r5,-23l1649,2018r2,-24l1654,1968r,-25l1653,1905r-4,-40l1646,1845r-4,-21l1639,1803r-6,-22l1632,1778r,-4l1632,1769r1,-4l1636,1760r3,-4l1642,1752r4,-4l1650,1746r5,-1l1661,1743r7,l1673,1746r5,2l1683,1751r4,5l1691,1761r1,5l1698,1790r4,22l1706,1834r4,22l1712,1877r1,22l1715,1920r,21l1715,1967r-3,25l1710,2016r-3,26l1703,2065r-5,22l1692,2110r-5,22l1679,2153r-7,20l1664,2192r-8,19l1639,2247r-18,32l1603,2309r-19,26l1566,2359r-16,20l1522,2411r-19,18l1498,2445r-5,16l1485,2479r-7,19l1460,2536r-23,41l1413,2618r-28,44l1356,2707r-32,44l1291,2797r-34,46l1221,2889r-35,44l1114,3022r-70,82l1048,3124r2,18l1051,3158r2,15l1053,3200r-2,25l1053,3240r2,17l1059,3274r4,19l1074,3330r10,34l1089,3378r4,10l1094,3397r2,14l1096,3427r,19l1093,3492r-4,50l1084,3594r-6,48l1073,3684r-5,30l1064,3727r-6,13l1050,3754r-9,12l1031,3780r-13,14l1006,3809r-14,13l963,3850r-28,24l908,3895r-23,18l874,3922r-8,10l862,3941r-2,7l860,3957r1,6l864,3970r2,5l874,3968r20,-12l909,3948r17,-6l935,3939r9,-1l954,3938r10,l1004,3937r42,l1058,3937r11,1l1081,3941r12,2l1106,3947r13,5l1133,3958r13,8l1173,3981r24,15l1218,4009r17,13l1243,4029r7,6l1257,4043r5,8l1267,4058r5,9l1276,4076r2,10l1285,4109r5,19l1294,4140r1,5l1302,4134r20,-25l1332,4092r9,-17l1344,4066r3,-9l1349,4049r2,-7l1370,4030r45,-26l1443,3990r31,-13l1488,3972r14,-4l1516,3965r11,-2l1551,3962r24,1l1599,3967r22,5l1631,3976r9,4l1649,3985r7,5l1661,3995r5,6l1670,4006r3,7l1673,4001r-3,-28l1668,3957r-7,-19l1656,3929r-5,-9l1645,3912r-8,-9l1622,3889r-16,-15l1593,3864r-6,-4l1593,3855r14,-7l1616,3846r10,-1l1631,3846r4,1l1640,3850r4,3l1642,3843r-5,-24l1632,3807r-7,-11l1621,3791r-4,-3l1612,3785r-6,-1l1589,3783r-24,-2l1536,3781r-33,l1469,3780r-32,l1408,3780r-23,l1365,3780r-24,-4l1315,3771r-25,-7l1277,3759r-11,-5l1254,3747r-10,-7l1235,3732r-7,-9l1220,3713r-5,-10l1212,3689r-3,-16l1207,3654r-1,-22l1205,3609r,-25l1206,3559r1,-25l1210,3510r2,-24l1215,3463r4,-20l1223,3425r5,-15l1233,3398r5,-6l1245,3386r8,-4l1261,3379r6,-1l1273,3378r5,1l1283,3381r4,1l1294,3387r3,5l1301,3381r9,-26l1316,3340r8,-15l1333,3311r9,-10l1353,3288r18,-21l1395,3236r27,-37l1437,3177r15,-23l1467,3129r16,-25l1497,3077r13,-28l1524,3020r13,-30l1580,2990r43,-3l1644,2986r20,-2l1683,2980r19,-4l1721,2972r18,-5l1757,2962r16,-6l1789,2948r17,-7l1821,2933r15,-9l1876,2898r38,-24l1952,2852r34,-19l2003,2826r16,-7l2033,2813r15,-4l2061,2807r13,-2l2084,2805r10,3l2096,2794r,-32l2095,2754r-2,-9l2090,2736r-4,-9l2081,2719r-6,-7l2069,2705r-9,-5l2063,2695r11,-16l2090,2655r19,-30l2129,2593r19,-34l2166,2527r13,-28l2185,2488r5,-10l2197,2469r6,-6l2208,2456r6,-5l2221,2449r5,-3l2231,2445r5,1l2240,2448r4,2l2246,2453r1,5l2249,2463r,5l2246,2486r-1,24l2245,2523r1,14l2249,2551r5,14l2256,2573r4,6l2264,2585r5,7l2275,2598r7,5l2288,2608r8,4l2304,2616r11,4l2325,2622r11,3l2349,2626r14,1l2378,2627r15,-1l2388,2621r-11,-14l2372,2597r-7,-12l2361,2573r-2,-13l2356,2534r-5,-45l2346,2432r-6,-64l2336,2302r-1,-60l2335,2215r1,-24l2339,2172r5,-14l2364,2106r23,-53l2398,2030r12,-19l2416,2004r5,-6l2426,1994r5,-3l2440,1990r9,-1l2455,1989r8,l2469,1991r5,3l2479,1996r5,5l2481,1991r-12,-23l2460,1957r-10,-10l2444,1942r-5,-4l2431,1936r-6,-2xe" fillcolor="black" stroked="f">
              <v:path arrowok="t"/>
              <o:lock v:ext="edit" verticies="t"/>
            </v:shape>
            <v:shape id="_x0000_s1131" style="position:absolute;left:1201;top:608;width:194;height:173" coordsize="775,694" path="m774,214r-7,-13l761,190r-10,-9l741,172r-4,-14l733,144,723,134r-10,-9l700,118r-11,-7l677,102,666,95,655,86,643,78r-9,-6l627,67r,172l774,239r1,-13l774,214xm627,515r10,-5l647,503r14,-6l672,489r14,-7l699,475r9,-12l714,449r10,-10l733,429r12,-9l756,410r-129,l627,515xm417,10l402,8,386,5,374,8,364,9,350,6,337,4,325,8r-12,5l305,13r-8,l297,239r171,l468,8,463,5,459,3,454,r-5,l434,4r-17,6xm297,574r5,20l305,613r2,15l307,644r,13l306,670r-1,13l301,694r111,l412,681r3,-13l419,654r5,-15l430,622r10,-16l452,588r14,-18l467,570r1,l468,410r-171,l297,574xm20,415r12,9l43,432r9,11l62,451r9,12l80,472r11,8l104,489r9,12l123,512r6,3l138,515r,-105l20,410r,2l20,415xm100,91r-11,9l77,110r-12,8l53,125r-8,13l37,151r-5,12l25,176r-7,12l10,201,6,216,3,230r-2,5l,239r138,l138,70r-5,6l128,81r-14,5l100,91xe" fillcolor="black" stroked="f">
              <v:path arrowok="t"/>
              <o:lock v:ext="edit" verticies="t"/>
            </v:shape>
            <v:shape id="_x0000_s1132" style="position:absolute;left:604;top:1848;width:31;height:44" coordsize="124,177" path="m,l124,r,32l39,32r,41l113,73r,30l39,103r,74l,177,,xe" fillcolor="black" stroked="f">
              <v:path arrowok="t"/>
            </v:shape>
            <v:shape id="_x0000_s1133" style="position:absolute;left:639;top:1847;width:44;height:46" coordsize="175,184" path="m87,l97,r9,1l115,4r9,3l131,11r8,4l145,20r7,6l157,33r5,7l166,48r2,7l171,64r2,9l175,83r,10l175,102r-2,9l171,120r-3,9l166,136r-4,8l157,152r-5,6l145,164r-6,5l131,174r-7,4l115,181r-9,2l97,184r-10,l77,184r-9,-1l59,181r-9,-3l43,174r-8,-5l29,164r-7,-6l17,152r-5,-8l8,136,6,129,3,120,1,111,,102,,93,,83,1,73,3,64,6,55,8,48r4,-8l17,33r5,-7l29,20r6,-5l43,11,50,7,59,4,68,1,77,,87,xm87,152r6,l100,150r5,-1l110,146r7,-5l124,134r5,-9l133,115r2,-12l135,93r,-12l133,71,129,60,124,50r-7,-7l110,38r-5,-3l100,34,93,33,87,31r-6,2l74,34r-5,1l64,38r-7,5l50,50,45,60,41,71,40,81,39,93r1,10l41,115r4,10l50,134r7,7l64,146r5,3l74,150r7,2l87,152xe" fillcolor="black" stroked="f">
              <v:path arrowok="t"/>
              <o:lock v:ext="edit" verticies="t"/>
            </v:shape>
            <v:shape id="_x0000_s1134" style="position:absolute;left:689;top:1848;width:38;height:44" coordsize="152,177" path="m,l95,r12,1l117,3r9,5l133,14r7,7l145,30r2,9l147,49r,7l146,63r-1,6l141,75r-4,6l132,86r-5,3l119,93r7,3l132,99r4,4l140,110r2,5l143,121r2,6l145,135r1,10l147,156r2,12l152,177r-38,l112,168r-3,-12l109,145r-1,-11l107,127r-3,-5l102,117r-3,-4l95,111r-5,-3l85,108r-7,-1l39,107r,70l,177,,xm39,79r42,l88,79r5,-1l98,77r4,-3l104,70r3,-5l108,60r,-6l108,49r-1,-5l104,39r-2,-3l98,34,93,31,88,30r-7,l39,30r,49xe" fillcolor="black" stroked="f">
              <v:path arrowok="t"/>
              <o:lock v:ext="edit" verticies="t"/>
            </v:shape>
            <v:shape id="_x0000_s1135" style="position:absolute;left:748;top:1848;width:36;height:44" coordsize="146,177" path="m53,32l,32,,,146,r,32l92,32r,145l53,177,53,32xe" fillcolor="black" stroked="f">
              <v:path arrowok="t"/>
            </v:shape>
            <v:shape id="_x0000_s1136" style="position:absolute;left:789;top:1848;width:38;height:44" coordsize="150,177" path="m,l38,r,68l110,68,110,r40,l150,177r-40,l110,101r-72,l38,177,,177,,xe" fillcolor="black" stroked="f">
              <v:path arrowok="t"/>
            </v:shape>
            <v:shape id="_x0000_s1137" style="position:absolute;left:835;top:1848;width:34;height:44" coordsize="134,177" path="m,l133,r,32l39,32r,38l125,70r,31l39,101r,43l134,144r,33l,177,,xe" fillcolor="black" stroked="f">
              <v:path arrowok="t"/>
            </v:shape>
            <v:shape id="_x0000_s1138" style="position:absolute;left:891;top:1847;width:44;height:49" coordsize="174,197" path="m155,197l129,174r-8,5l110,182r-11,2l86,184r-10,l67,183r-9,-2l50,178r-8,-4l36,169r-8,-5l23,158r-5,-6l13,144,9,136,5,129,3,120,1,111,,102,,93,,83,1,73,3,64,5,55,9,48r4,-8l18,33r5,-7l28,20r8,-5l42,11,50,7,58,4,67,1,76,,86,,96,r11,1l115,4r8,3l132,11r6,4l146,20r5,6l156,33r5,7l165,48r4,7l171,64r2,9l174,83r,10l174,102r-1,9l171,120r-2,9l165,136r-4,8l156,152r-5,6l173,178r-18,19xm104,115r20,19l128,126r4,-9l134,106r2,-13l134,81,132,71,129,60,124,50r-6,-7l109,38r-5,-3l99,34,93,33,86,31r-6,2l75,34r-5,1l65,38r-9,5l50,50,44,60,41,71,39,81,38,93r1,10l41,115r3,10l50,134r6,7l65,146r5,3l75,150r5,2l86,152r9,l103,149,86,135r18,-20xe" fillcolor="black" stroked="f">
              <v:path arrowok="t"/>
              <o:lock v:ext="edit" verticies="t"/>
            </v:shape>
            <v:shape id="_x0000_s1139" style="position:absolute;left:941;top:1848;width:38;height:45" coordsize="151,180" path="m151,110r,8l150,126r-1,8l146,141r-2,7l140,153r-4,6l131,163r-5,5l121,170r-6,4l107,177r-14,2l75,180,59,179,44,177r-7,-3l31,172r-6,-4l19,164r-3,-5l12,154,8,148,6,141,3,134,2,126,,118r,-8l,,40,r,110l40,117r1,6l42,130r4,6l50,141r6,4l65,148r10,l85,148r8,-2l99,142r5,-3l108,134r3,-7l112,118r,-8l112,r39,l151,110xe" fillcolor="black" stroked="f">
              <v:path arrowok="t"/>
            </v:shape>
            <v:shape id="_x0000_s1140" style="position:absolute;left:988;top:1848;width:33;height:44" coordsize="134,177" path="m,l131,r,32l38,32r,38l124,70r,31l38,101r,43l134,144r,33l,177,,xe" fillcolor="black" stroked="f">
              <v:path arrowok="t"/>
            </v:shape>
            <v:shape id="_x0000_s1141" style="position:absolute;left:1028;top:1848;width:34;height:44" coordsize="134,177" path="m,l132,r,32l38,32r,38l124,70r,31l38,101r,43l134,144r,33l,177,,xe" fillcolor="black" stroked="f">
              <v:path arrowok="t"/>
            </v:shape>
            <v:shape id="_x0000_s1142" style="position:absolute;left:1068;top:1848;width:38;height:44" coordsize="149,177" path="m,l38,r75,118l113,r36,l149,177r-39,l37,58r,119l,177,,xe" fillcolor="black" stroked="f">
              <v:path arrowok="t"/>
            </v:shape>
            <v:shape id="_x0000_s1143" style="position:absolute;left:1114;top:1882;width:9;height:20" coordsize="38,79" path="m,l38,r,38l38,46r-2,7l32,60r-5,5l22,70r-6,4l8,77,,79,,60r4,l7,58r4,-3l13,53r3,-4l17,45r,-4l18,38,,38,,xe" fillcolor="black" stroked="f">
              <v:path arrowok="t"/>
            </v:shape>
            <v:shape id="_x0000_s1144" style="position:absolute;left:1145;top:1848;width:37;height:44" coordsize="146,177" path="m53,32l,32,,,146,r,32l93,32r,145l53,177,53,32xe" fillcolor="black" stroked="f">
              <v:path arrowok="t"/>
            </v:shape>
            <v:shape id="_x0000_s1145" style="position:absolute;left:1187;top:1848;width:37;height:44" coordsize="150,177" path="m,l39,r,68l110,68,110,r40,l150,177r-40,l110,101r-71,l39,177,,177,,xe" fillcolor="black" stroked="f">
              <v:path arrowok="t"/>
            </v:shape>
            <v:shape id="_x0000_s1146" style="position:absolute;left:1233;top:1848;width:33;height:44" coordsize="134,177" path="m,l133,r,32l39,32r,38l126,70r,31l39,101r,43l134,144r,33l,177,,xe" fillcolor="black" stroked="f">
              <v:path arrowok="t"/>
            </v:shape>
            <v:shape id="_x0000_s1147" style="position:absolute;left:1290;top:1848;width:32;height:44" coordsize="125,177" path="m,l39,r,144l125,144r,33l,177,,xe" fillcolor="black" stroked="f">
              <v:path arrowok="t"/>
            </v:shape>
            <v:shape id="_x0000_s1148" style="position:absolute;left:1322;top:1848;width:44;height:44" coordsize="174,177" path="m68,r40,l174,177r-41,l120,137r-67,l39,177,,177,68,xm63,108r47,l87,44,63,108xe" fillcolor="black" stroked="f">
              <v:path arrowok="t"/>
              <o:lock v:ext="edit" verticies="t"/>
            </v:shape>
            <v:shape id="_x0000_s1149" style="position:absolute;left:1365;top:1848;width:58;height:44" coordsize="233,177" path="m185,177r-38,l116,56r-1,l86,177r-40,l,,39,,67,120,98,r36,l164,121r2,l195,r38,l185,177xe" fillcolor="black" stroked="f">
              <v:path arrowok="t"/>
            </v:shape>
            <v:shape id="_x0000_s1150" style="position:absolute;left:1422;top:1882;width:10;height:20" coordsize="40,79" path="m,l40,r,38l38,46r-2,7l33,60r-5,5l22,70r-6,4l8,77,,79,,60r4,l8,58r3,-3l13,53r3,-4l17,45r1,-4l18,38,,38,,xe" fillcolor="black" stroked="f">
              <v:path arrowok="t"/>
            </v:shape>
            <v:shape id="_x0000_s1151" style="position:absolute;left:1453;top:1848;width:43;height:44" coordsize="174,177" path="m67,r40,l174,177r-41,l119,137r-66,l39,177,,177,67,xm64,108r45,l88,44r-2,l64,108xe" fillcolor="black" stroked="f">
              <v:path arrowok="t"/>
              <o:lock v:ext="edit" verticies="t"/>
            </v:shape>
            <v:shape id="_x0000_s1152" style="position:absolute;left:1500;top:1848;width:37;height:44" coordsize="150,177" path="m,l39,r74,118l113,r37,l150,177r-40,l37,58r,119l,177,,xe" fillcolor="black" stroked="f">
              <v:path arrowok="t"/>
            </v:shape>
            <v:shape id="_x0000_s1153" style="position:absolute;left:1546;top:1848;width:39;height:44" coordsize="157,177" path="m,l76,r9,l94,1r7,1l109,5r6,3l123,12r6,4l134,21r5,6l145,34r3,7l151,49r4,9l156,67r1,10l157,87r,10l156,106r-1,9l152,123r-2,8l146,139r-4,6l137,151r-5,5l126,161r-7,5l112,170r-8,3l95,175r-9,2l76,177,,177,,xm39,144r36,l82,144r9,-3l98,137r7,-5l110,125r4,-9l118,105r,-14l118,78,115,67,113,56r-5,-8l104,45r-4,-4l96,39,91,36,81,34,67,32r-28,l39,144xe" fillcolor="black" stroked="f">
              <v:path arrowok="t"/>
              <o:lock v:ext="edit" verticies="t"/>
            </v:shape>
            <v:shape id="_x0000_s1154" style="position:absolute;left:1606;top:1848;width:36;height:44" coordsize="146,177" path="m53,32l,32,,,146,r,32l92,32r,145l53,177,53,32xe" fillcolor="black" stroked="f">
              <v:path arrowok="t"/>
            </v:shape>
            <v:shape id="_x0000_s1155" style="position:absolute;left:1647;top:1848;width:38;height:44" coordsize="149,177" path="m,l39,r,68l111,68,111,r38,l149,177r-38,l111,101r-72,l39,177,,177,,xe" fillcolor="black" stroked="f">
              <v:path arrowok="t"/>
            </v:shape>
            <v:shape id="_x0000_s1156" style="position:absolute;left:1693;top:1848;width:34;height:44" coordsize="134,177" path="m,l133,r,32l39,32r,38l125,70r,31l39,101r,43l134,144r,33l,177,,xe" fillcolor="black" stroked="f">
              <v:path arrowok="t"/>
            </v:shape>
            <v:shape id="_x0000_s1157" style="position:absolute;left:1751;top:1848;width:35;height:44" coordsize="140,177" path="m,l79,r8,l95,1r6,1l107,5r7,2l119,10r4,4l126,17r7,9l138,35r2,10l140,56r,11l138,78r-5,9l126,96r-3,3l119,103r-5,3l107,108r-6,3l95,112r-8,1l79,113r-40,l39,177,,177,,xm39,83r29,l76,83r6,-1l87,81r5,-3l97,74r4,-4l102,64r2,-8l102,49r-1,-6l97,38,92,35,87,32,82,31,76,30r-8,l39,30r,53xe" fillcolor="black" stroked="f">
              <v:path arrowok="t"/>
              <o:lock v:ext="edit" verticies="t"/>
            </v:shape>
            <v:shape id="_x0000_s1158" style="position:absolute;left:1793;top:1848;width:33;height:44" coordsize="134,177" path="m,l132,r,32l38,32r,38l124,70r,31l38,101r,43l134,144r,33l,177,,xe" fillcolor="black" stroked="f">
              <v:path arrowok="t"/>
            </v:shape>
            <v:shape id="_x0000_s1159" style="position:absolute;left:1831;top:1847;width:43;height:46" coordsize="174,184" path="m86,l97,r10,1l116,4r7,3l132,11r6,4l145,20r6,6l156,33r5,7l165,48r4,7l171,64r2,9l174,83r,10l174,102r-1,9l171,120r-2,9l165,136r-4,8l156,152r-5,6l145,164r-7,5l132,174r-9,4l116,181r-9,2l97,184r-11,l76,184r-9,-1l58,181r-8,-3l42,174r-6,-5l28,164r-5,-6l18,152r-5,-8l9,136,5,129,3,120,1,111,,102,,93,,83,1,73,3,64,5,55,9,48r4,-8l18,33r5,-7l28,20r8,-5l42,11,50,7,58,4,67,1,76,,86,xm86,152r7,l99,150r5,-1l109,146r9,-5l124,134r6,-9l132,115r3,-12l135,93r,-12l132,71,130,60,124,50r-6,-7l109,38r-5,-3l99,34,93,33,86,31r-6,2l75,34r-5,1l65,38r-9,5l50,50,45,60,41,71,39,81,38,93r1,10l41,115r4,10l50,134r6,7l65,146r5,3l75,150r5,2l86,152xe" fillcolor="black" stroked="f">
              <v:path arrowok="t"/>
              <o:lock v:ext="edit" verticies="t"/>
            </v:shape>
            <v:shape id="_x0000_s1160" style="position:absolute;left:1881;top:1848;width:36;height:44" coordsize="142,177" path="m,l79,r9,l95,1r7,1l109,5r5,2l119,10r5,4l128,17r6,9l138,35r2,10l142,56r-2,11l138,78r-4,9l128,96r-4,3l119,103r-5,3l109,108r-7,3l95,112r-7,1l79,113r-40,l39,177,,177,,xm39,83r30,l76,83r6,-1l88,81r5,-3l97,74r4,-4l104,64r,-8l104,49r-3,-6l97,38,93,35,88,32,82,31,76,30r-7,l39,30r,53xe" fillcolor="black" stroked="f">
              <v:path arrowok="t"/>
              <o:lock v:ext="edit" verticies="t"/>
            </v:shape>
            <v:shape id="_x0000_s1161" style="position:absolute;left:1923;top:1848;width:31;height:44" coordsize="125,177" path="m,l39,r,144l125,144r,33l,177,,xe" fillcolor="black" stroked="f">
              <v:path arrowok="t"/>
            </v:shape>
            <v:shape id="_x0000_s1162" style="position:absolute;left:1959;top:1848;width:34;height:44" coordsize="135,177" path="m,l133,r,32l39,32r,38l125,70r,31l39,101r,43l135,144r,33l,177,,xe" fillcolor="black" stroked="f">
              <v:path arrowok="t"/>
            </v:shape>
            <v:shape id="_x0000_s1163" style="position:absolute;left:567;top:1803;width:1457;height:133" coordsize="5830,531" path="m5799,l,,,531r5830,l5830,r-31,xm5770,470l62,470,62,60r5708,l5770,470xe" fillcolor="black" stroked="f">
              <v:path arrowok="t"/>
              <o:lock v:ext="edit" verticies="t"/>
            </v:shape>
            <v:shape id="_x0000_s1164" style="position:absolute;left:1560;top:741;width:634;height:956" coordsize="2538,3824" path="m2538,2833r,-2l2536,2822r-2,-9l2529,2804r-5,-7l2513,2784r-10,-9l2493,2762r-11,-14l2469,2733r-15,-17l2415,2675r-51,-53l2281,2536r-19,-20l2245,2494r-17,-21l2214,2451r-14,-21l2189,2408r-10,-22l2168,2364r-7,-23l2153,2319r-6,-24l2142,2271r-4,-24l2134,2223r-2,-24l2130,2173r30,-52l2184,2080r24,-45l2219,2013r12,-26l2241,1962r10,-26l2260,1906r7,-29l2275,1846r5,-33l2284,1778r2,-36l2286,1703r-1,-40l2281,1625r-5,-40l2269,1546r-12,-40l2246,1465r-15,-41l2213,1381r-19,-42l2172,1295r-24,-45l2122,1205r-28,-46l2062,1113r-33,-48l1993,1016r-38,-49l1941,951r-12,-15l1915,922r-13,-12l1888,898r-12,-10l1863,879r-14,-9l1855,855r7,-14l1867,831r1,-4l1882,797r14,-33l1911,728r13,-38l1930,671r5,-20l1940,630r4,-22l1948,587r2,-23l1952,541r,-24l1952,496r-2,-22l1948,453r-4,-23l1940,407r-6,-24l1928,359r-9,-24l1910,311r-12,-23l1888,266r-12,-22l1864,225r-14,-19l1837,188r-13,-16l1808,156r-14,-14l1779,128r-16,-13l1747,102,1731,91,1714,81,1699,71r-16,-9l1666,54r-17,-7l1632,41,1600,29r-33,-9l1537,13,1508,8,1480,4,1453,1,1427,r-28,l1371,1r-28,3l1315,8r-28,5l1260,18r-26,5l1184,37r-47,14l1096,66r-35,14l1037,90r-25,11l986,115r-27,15l931,145r-27,17l876,177r-25,15l778,234r-38,18l715,263r-28,13l657,291r-31,18l611,317r-15,12l581,339r-16,13l551,364r-13,14l524,393r-13,17l497,429r-13,17l474,465r-10,17l455,499r-8,17l441,531r-5,15l428,575r-5,26l421,623r-1,21l421,663r1,12l418,688r-6,25l404,737r-2,10l389,783r-10,27l368,841r-11,28l349,886r-7,12l337,909r-5,11l328,933r-2,13l323,960r-1,14l321,987r1,11l323,1009r1,13l328,1034r4,12l337,1056r4,5l345,1065r4,3l354,1072r9,3l371,1076r4,l380,1075r4,-3l388,1070r10,-9l412,1047r13,-15l431,1025r15,-15l460,994r8,-7l482,977r19,-15l524,942r25,-23l574,893r27,-29l614,848r11,-15l636,818r12,-16l662,798r19,-7l705,784r25,-12l744,766r14,-7l772,751r14,-9l800,732r13,-10l824,711r10,-13l913,582,985,474r19,-23l1033,424r18,-17l1071,391r23,-17l1118,359r27,-16l1174,329r31,-13l1238,305r17,-5l1273,296r18,-4l1310,290r19,-3l1348,286r20,l1389,286r21,1l1430,290r19,3l1466,297r18,5l1499,307r14,7l1525,320r13,6l1550,334r10,7l1569,349r16,15l1598,379r9,13l1616,406r6,13l1627,431r4,13l1633,456r2,12l1635,478r,9l1633,494r-4,18l1622,535r-5,14l1609,563r-9,15l1590,593r-13,16l1562,627r-17,18l1523,664r-23,19l1472,702r-30,20l1406,742r-12,-26l1378,689r-8,-14l1361,661r-11,-14l1339,635r-11,-13l1315,609r-13,-12l1288,587r-14,-12l1259,566r-16,-7l1225,551r-22,-7l1182,539r-20,-5l1141,530r-19,-2l1102,528r-18,l1065,531r-18,4l1031,540r-18,6l997,554r-16,9l966,573r-15,12l936,598r-17,16l904,632r-14,17l877,665r-10,16l858,698r-7,16l846,730r-4,15l841,760r-2,14l842,788r2,12l850,813r6,13l865,837r10,10l885,856r11,6l907,867r10,4l928,874r9,1l947,875r-2,16l941,909r-4,9l933,928r-5,11l922,949r-43,19l841,985r-35,16l777,1015r-25,14l730,1042r-19,11l696,1066r-11,9l644,1106r-51,42l565,1173r-29,27l507,1230r-28,32l450,1297r-27,37l409,1354r-12,19l385,1394r-11,21l363,1436r-11,23l343,1482r-7,22l328,1528r-6,26l316,1578r-4,25l307,1645r-4,39l300,1721r-1,35l300,1795r4,38l308,1867r6,33l305,1890r-7,-8l297,1869r-4,-14l289,1839r-5,-15l278,1809r-8,-15l262,1779r-10,-14l245,1755r-11,-8l226,1741r-12,-4l203,1735r-10,l181,1735r-11,1l149,1741r-17,5l118,1752r-8,4l81,1784r41,23l125,1815r4,7l143,1856r4,10l149,1881r3,18l152,1917r,7l151,1931r-12,l127,1932r-13,l100,1933r-17,1l73,1937r-9,2l56,1943r-8,5l40,1955r-6,6l28,1968r-5,8l12,1990r-6,13l2,2013r-2,6l19,2025r6,4l38,2034r14,5l68,2043r3,4l76,2052r4,6l85,2066r9,17l104,2105r19,44l138,2186r4,9l144,2201r2,10l147,2221r1,14l148,2267r-1,40l144,2357r-3,56l135,2479r-7,72l124,2584r-1,10l119,2603r-4,8l110,2618r-7,10l99,2632r-46,42l114,2680r24,l160,2680r20,-2l199,2674r16,-5l231,2661r14,-9l257,2641r10,-11l275,2617r6,-13l285,2592r4,-13l290,2565r1,-12l293,2541r-2,-16l290,2512r8,10l305,2537r11,22l328,2583r15,25l359,2635r30,48l413,2722r-7,9l401,2740r-6,11l392,2761r-3,11l388,2784r-1,11l387,2805r,19l389,2839r5,31l423,2861r9,-1l442,2860r12,2l467,2866r13,5l496,2877r15,8l527,2894r35,19l596,2933r33,20l659,2973r14,9l688,2990r16,8l719,3005r16,6l753,3016r17,7l789,3027r19,3l827,3034r20,4l867,3040r43,3l956,3044r13,29l983,3101r14,28l1012,3154r29,50l1070,3247r27,36l1121,3314r18,21l1150,3346r5,7l1160,3362r5,10l1170,3383r11,23l1187,3426r18,61l1208,3480r9,-16l1227,3446r8,-12l1248,3436r6,3l1258,3446r1,10l1262,3470r,16l1262,3525r-3,44l1255,3614r-5,43l1244,3694r-6,27l1250,3724r16,5l1281,3735r14,3l1298,3723r4,-19l1305,3683r2,-23l1312,3608r3,-53l1315,3528r,-25l1314,3478r-3,-22l1307,3436r-3,-16l1301,3413r-4,-6l1295,3402r-4,-4l1244,3378r-8,1l1229,3381r-8,-19l1212,3343r-6,-10l1201,3324r-7,-8l1188,3309r-11,-13l1159,3276r-23,-31l1110,3209r-14,-21l1080,3166r-14,-24l1051,3118r-14,-27l1023,3065r-12,-28l998,3008r-6,-18l973,2990r-45,l886,2987r-39,-3l810,2976r-18,-4l776,2967r-15,-5l744,2957r-14,-6l715,2943r-13,-7l688,2928r-38,-25l614,2881r-35,-20l548,2843r-31,-15l489,2818r-12,-5l464,2810r-11,-2l441,2807r,-2l440,2805r1,-15l445,2774r2,-7l451,2761r4,-5l461,2752r31,-12l473,2713r-4,-6l458,2690r-16,-24l425,2637r-21,-31l385,2573r-16,-31l356,2516r-5,-10l346,2496r-6,-9l335,2479r-7,-7l322,2465r-5,-5l311,2456r-12,-6l288,2446r-12,l267,2448r-6,1l255,2453r-5,3l245,2461r-6,7l237,2475r-3,8l234,2492r,4l234,2498r2,9l237,2522r,19l237,2558r-4,16l231,2583r-3,7l223,2597r-5,6l214,2607r-5,4l204,2613r-6,3l184,2621r-14,2l172,2616r3,-9l177,2598r2,-9l182,2558r4,-40l190,2479r4,-38l196,2403r3,-36l201,2333r2,-33l203,2269r,-30l200,2212r-2,-21l193,2175r-4,-9l172,2125r-15,-34l144,2062r-12,-24l120,2020r-11,-14l103,2001r-6,-3l91,1994r-5,-2l85,1991r-2,l86,1990r1,-1l105,1987r15,-1l137,1985r14,l160,1986r38,29l204,1968r,-7l205,1948r,-14l207,1917r-2,-23l203,1871r-2,-11l199,1848r-4,-10l191,1829r-11,-26l176,1798r-2,-7l184,1790r10,-1l199,1790r4,1l205,1793r3,2l217,1809r7,14l232,1837r5,14l241,1865r4,11l246,1886r1,10l247,1905r5,7l261,1923r9,10l276,1939r8,7l281,1975r-2,38l276,2047r-1,14l275,2071r,11l275,2105r3,24l280,2154r4,27l289,2209r6,29l303,2268r8,30l317,2316r6,18l330,2353r8,19l356,2408r18,36l393,2477r16,27l425,2527r11,15l445,2551r9,8l461,2566r9,5l478,2577r9,3l494,2582r8,1l535,2569r18,-49l553,2475r,-1l554,2483r-15,-90l521,2295r-1,-4l440,2111r-20,-53l406,2020r-16,-40l383,1957r-7,-23l371,1910r-6,-26l361,1856r-4,-29l355,1797r,-33l355,1730r1,-38l360,1652r5,-40l370,1588r5,-23l380,1542r8,-21l395,1499r9,-21l413,1458r10,-21l435,1417r11,-19l458,1379r12,-17l496,1327r26,-32l550,1264r28,-28l605,1210r26,-23l680,1147r38,-29l729,1109r15,-12l761,1087r21,-12l806,1062r27,-14l866,1033r37,-15l943,999,1201,894r85,-34l1409,803r38,-20l1481,761r31,-20l1539,721r26,-21l1586,681r18,-20l1621,642r15,-19l1647,606r10,-18l1666,570r7,-17l1679,536r4,-15l1687,506r2,-15l1689,474r-1,-19l1684,435r-6,-22l1669,392r-5,-11l1656,369r-6,-11l1641,346r-15,-19l1605,309r-11,-9l1581,291r-12,-9l1553,273r-15,-7l1520,258r-17,-6l1484,245r-22,-5l1439,236r-23,-2l1391,231r-23,l1347,231r-21,2l1305,235r-19,3l1266,242r-20,3l1227,250r-17,5l1192,262r-17,6l1159,276r-32,15l1098,306r-27,18l1046,341r-23,18l1003,377r-19,17l969,411r-14,15l943,439,866,554,792,664r-10,11l771,685r-13,9l746,703r-14,9l718,718r-14,6l691,731r-46,15l625,751r-11,3l607,764r-9,16l587,795r-11,15l564,826r-25,27l512,879r-24,22l467,919r-18,14l436,943r-54,55l380,999r-2,5l376,996r-1,-9l376,967r4,-19l383,939r4,-8l390,923r4,-8l403,898r12,-26l426,839r14,-39l453,767r25,-87l477,670r-2,-7l474,642r,-15l477,608r3,-21l488,563r5,-14l498,535r7,-14l512,506r9,-15l531,475r10,-16l554,441r11,-14l577,415r13,-12l603,391r13,-10l630,370r14,-8l658,353r28,-15l713,324r25,-12l762,302r42,-19l879,239r24,-14l928,210r27,-15l983,180r26,-16l1035,152r24,-13l1082,129r33,-13l1154,102r43,-12l1245,77r24,-6l1295,66r25,-4l1347,58r25,-2l1399,54r25,l1449,56r23,1l1498,61r26,5l1552,72r29,8l1610,91r31,11l1670,118r15,8l1699,135r14,10l1728,157r14,11l1755,181r14,12l1782,207r12,16l1807,239r11,16l1830,273r10,19l1850,312r9,21l1868,354r6,19l1879,389r5,18l1888,425r7,33l1897,491r1,31l1897,553r-4,29l1888,611r-6,26l1876,664r-9,26l1858,714r-19,47l1818,804r-17,42l1784,841r-15,-5l1753,832r-16,-3l1722,828r-15,l1693,827r-14,1l1651,831r-25,3l1602,839r-22,6l1547,853r-33,11l1480,876r-33,14l1414,904r-31,16l1356,937r-25,16l1316,965r-14,12l1290,991r-11,14l1269,1019r-7,15l1254,1049r-6,16l1243,1081r-4,15l1235,1113r-2,15l1229,1158r-2,29l1229,1223r4,29l1236,1276r3,15l1241,1301r4,9l1249,1319r4,7l1263,1341r10,14l1286,1367r11,10l1310,1386r11,7l1314,1402r-7,11l1300,1425r-8,14l1286,1453r-5,14l1277,1479r-1,12l1262,1487r-14,-5l1233,1478r-17,-4l1183,1469r-35,-5l1111,1461r-38,-2l1036,1456r-38,-1l933,1453r-4,l923,1454r-5,2l914,1460r-2,7l909,1475r,9l910,1492r4,5l918,1502r9,4l931,1507r64,3l1033,1511r42,1l1117,1516r42,4l1179,1522r19,3l1216,1528r17,4l1248,1536r14,5l1273,1547r10,7l1338,1597r-10,-69l1326,1523r2,-15l1329,1499r1,-11l1334,1475r6,-12l1348,1450r6,-11l1362,1429r6,-9l1377,1410r4,-4l1414,1376r-41,-16l1362,1354r-25,-15l1323,1327r-13,-13l1304,1306r-6,-9l1295,1288r-3,-10l1290,1264r-4,-26l1283,1221r,-19l1283,1182r,-21l1286,1139r4,-23l1296,1095r8,-23l1309,1062r5,-10l1320,1042r8,-10l1335,1023r9,-9l1353,1005r10,-7l1386,982r25,-15l1439,953r31,-14l1500,927r32,-12l1562,905r31,-7l1626,890r35,-6l1680,882r19,-1l1720,882r20,3l1760,890r22,6l1802,907r22,11l1846,933r22,19l1879,962r10,13l1901,986r11,14l1949,1048r34,47l2016,1140r29,46l2073,1230r26,43l2122,1316r21,42l2162,1398r17,41l2193,1479r11,38l2214,1555r8,38l2228,1630r3,36l2232,1678r,12l2232,1702r,11l2232,1745r-3,31l2226,1805r-4,28l2215,1860r-6,25l2201,1910r-7,23l2185,1956r-10,21l2165,1998r-10,20l2134,2057r-21,37l2073,2164r-11,23l2048,2217r-16,37l2014,2297r-21,49l1972,2401r-23,60l1926,2527r-24,70l1878,2673r-23,78l1831,2834r-23,88l1787,3011r-22,94l1746,3201r-4,15l1737,3249r-6,29l1725,3303r-5,19l1699,3302r-29,-30l1633,3233r-43,-48l1542,3130r-52,-60l1435,3005r-54,-67l1325,2869r-53,-71l1221,2728r-46,-67l1154,2628r-19,-31l1117,2565r-16,-29l1087,2507r-12,-27l1066,2455r-6,-23l1058,2424r-7,-7l1040,2407r-24,-24l1000,2367r-16,-21l966,2322r-18,-26l931,2266r-18,-33l905,2214r-9,-18l889,2177r-7,-20l876,2135r-6,-21l865,2092r-4,-22l857,2046r-2,-24l853,1996r,-25l855,1932r3,-41l861,1871r4,-20l869,1829r5,-21l874,1804r,-9l871,1790r-4,-5l862,1781r-9,-2l844,1778r-6,1l832,1781r-4,4l823,1791r-3,4l815,1818r-4,21l808,1862r-4,22l801,1905r-1,22l799,1947r,20l799,1994r2,25l804,2044r2,24l810,2092r5,23l822,2138r6,21l834,2181r8,20l850,2220r7,19l875,2274r18,33l912,2336r17,27l947,2386r17,20l992,2436r17,18l1014,2469r5,17l1027,2502r6,18l1051,2556r20,38l1094,2635r26,40l1148,2718r29,43l1208,2804r32,44l1274,2891r35,45l1377,3020r69,81l1443,3109r-5,21l1434,3148r-1,18l1432,3181r-2,28l1430,3231r2,21l1430,3267r-2,16l1424,3302r-5,19l1408,3357r-8,26l1396,3392r-4,15l1390,3416r-1,11l1387,3441r,17l1387,3493r3,39l1394,3574r3,39l1402,3651r6,33l1413,3711r3,16l1420,3737r4,9l1429,3756r6,9l1447,3780r13,15l1481,3815r10,9l1496,3824r3,l1503,3823r1,-1l1508,3815r1,-6l1512,3803r2,-5l1515,3795r3,-1l1520,3794r4,l1514,3781r-11,-17l1496,3754r-6,-12l1485,3731r-5,-13l1475,3699r-7,-28l1462,3637r-6,-39l1451,3558r-5,-40l1443,3483r-1,-30l1442,3435r1,-11l1447,3412r4,-11l1463,3360r12,-39l1480,3302r2,-18l1485,3268r1,-16l1485,3230r,-11l1485,3206r,-11l1486,3182r1,-14l1490,3153r41,46l1567,3240r35,37l1632,3310r25,26l1676,3357r14,13l1698,3377r6,4l1711,3383r5,1l1722,3384r9,l1740,3382r5,-3l1750,3376r4,-4l1759,3367r6,-13l1772,3338r6,-21l1784,3293r5,-29l1797,3230r48,l1895,3231r43,-1l1972,3230r4,24l1982,3284r8,36l2000,3357r6,19l2013,3394r7,19l2028,3431r7,17l2044,3464r10,15l2063,3492r12,11l2085,3513r11,10l2108,3532r11,7l2132,3545r12,6l2157,3555r13,4l2184,3561r12,2l2210,3563r14,-2l2240,3560r13,-4l2267,3553r14,-6l2294,3541r13,-10l2318,3521r13,-13l2342,3494r10,-15l2363,3463r8,-18l2379,3426r8,-19l2393,3387r5,-22l2401,3344r2,-23l2404,3298r,-14l2403,3271r-1,-16l2399,3242r-3,-19l2389,3202r-6,-20l2375,3161r-7,-22l2357,3119r-10,-22l2337,3075r-24,-43l2288,2990r-27,-41l2234,2912r49,l2330,2909r45,-4l2416,2899r37,-6l2483,2884r14,-4l2507,2875r9,-4l2522,2866r7,-8l2534,2851r2,-9l2538,2833xm369,2078r20,51l401,2156r25,56l453,2273r15,37l472,2327r6,33l483,2391r3,14l499,2487r2,6l499,2513r-1,4l497,2523r-9,-6l477,2506r-9,-12l455,2474r-15,-24l422,2420r-16,-33l389,2353r-7,-18l374,2317r-5,-16l364,2284r-9,-29l349,2226r-7,-26l337,2175r-4,-26l331,2125r-1,-21l330,2082r,-10l330,2063r1,-6l332,2038r1,-27l335,1984r8,25l352,2033r9,24l369,2078xm1264,809r-83,34l992,922r5,-21l1002,882r2,-15l1004,855r,-13l1003,837r-5,-39l962,817r-2,1l956,821r-6,1l942,822r-8,-1l926,817r-11,-7l905,800r-5,-6l896,785r-1,-9l895,767r,-10l898,747r4,-10l905,726r7,-12l918,703r8,-11l934,680r18,-21l974,637r11,-10l998,617r11,-9l1022,602r14,-6l1049,590r14,-3l1077,584r13,-1l1106,582r15,1l1137,584r17,3l1170,590r18,6l1207,602r10,5l1229,612r10,6l1250,626r10,7l1271,642r8,9l1290,661r19,23l1325,709r17,28l1357,767r-29,13l1297,794r-23,11l1264,809xm2181,2856r-63,-6l2158,2900r30,38l2218,2981r29,44l2274,3072r12,24l2299,3120r10,23l2319,3166r9,22l2336,3210r5,21l2346,3252r3,22l2350,3297r-1,22l2347,3340r-3,20l2338,3381r-6,19l2324,3417r-7,15l2308,3448r-9,13l2289,3473r-9,10l2270,3491r-9,6l2252,3501r-11,3l2231,3506r-11,1l2210,3508r-10,l2191,3507r-10,-1l2172,3503r-9,-4l2155,3496r-9,-4l2137,3486r-8,-6l2120,3473r-7,-8l2105,3458r-8,-13l2089,3431r-8,-15l2073,3400r-14,-36l2048,3326r-9,-38l2030,3253r-5,-30l2021,3199r-2,-24l1993,3176r-17,l1931,3176r-59,l1807,3176r15,-74l1837,3030r18,-69l1873,2891r18,-67l1910,2760r19,-63l1948,2637r19,-58l1986,2523r18,-51l2021,2422r18,-45l2056,2335r16,-38l2086,2263r4,19l2095,2302r5,20l2105,2341r6,21l2119,2382r8,19l2136,2421r8,19l2156,2459r11,20l2180,2498r14,19l2209,2536r15,19l2242,2574r82,86l2375,2712r38,40l2428,2769r12,14l2451,2797r8,11l2461,2812r4,2l2473,2822r5,6l2463,2834r-24,5l2408,2846r-38,5l2328,2856r-45,2l2259,2858r-26,l2208,2857r-27,-1xe" fillcolor="black" stroked="f">
              <v:path arrowok="t"/>
              <o:lock v:ext="edit" verticies="t"/>
            </v:shape>
            <v:shape id="_x0000_s1165" style="position:absolute;left:506;top:901;width:1564;height:945" coordsize="6256,3778" path="m3285,3171r25,13l3333,3193r18,5l3366,3201r20,1l3393,3201r2,-6l3398,3188r,-8l3399,3173r,-18l3399,3137r-2,-30l3394,3094r-6,5l3381,3103r-6,3l3367,3107r-6,1l3355,3107r-7,-1l3342,3104r-20,-10l3314,3089r3,12l3318,3111r,9l3317,3128r-2,8l3313,3142r-4,7l3306,3154r-7,7l3291,3168r-5,2l3285,3171xm1916,1051r54,-1l1970,951r,-85l1968,782r,-80l1968,627r,-72l1968,486r,-64l1968,361r,-56l1967,255r,-47l1967,166r,-36l1967,99r,-26l1967,54r1213,l4388,54r,19l4388,99r,31l4388,166r,42l4388,255r-1,50l4387,361r,61l4387,486r,69l4387,627r,75l4387,782r-1,84l4386,951r,107l4439,1056r,-112l4439,838r,-103l4439,639r,-91l4440,465r,-79l4440,316r,-65l4442,194r,-49l4442,104r,-32l4442,48r,-16l4442,27,4443,r-28,l3180,,1914,r,27l1914,32r,16l1914,72r,31l1914,144r,49l1915,249r,63l1915,383r,77l1915,544r,90l1916,730r,101l1916,939r,112xm4133,2549r,-213l4133,2331r4,-5l4140,2323r3,-2l4149,2318r6,-1l4155,2316r,-2l4155,2305r-4,-8l4141,2275r-10,-21l4122,2231r-8,-22l4103,2175r-4,-16l4098,2139r-3,-54l4092,2011r-6,-85l4081,1840r-3,-74l4075,1713r-1,-21l4074,1685r1,-9l4078,1668r2,-9l4086,1643r9,-16l4111,1600r11,-16l4122,1451r-4,-5l4112,1442r-40,l4065,1443r-1,2l4064,1456r-7,2l4038,1456r-6,-3l4032,1451r-1,-5l4029,1442r-2,-3l3981,1442r,57l3915,1499r,-13l3916,1439r-52,l3863,1453r-6,3l3839,1458r-7,-2l3833,1447r-1,-1l3830,1445r-2,-3l3823,1442r-36,-1l3782,1443r-4,3l3774,1448r-1,3l3773,1585r8,11l3795,1616r11,21l3811,1644r-56,2l3745,1646r-10,2l3735,1706r-99,l3636,1694r-1,-47l3554,1647r-4,l3546,1647r,59l3447,1706r,-12l3447,1479r1,-15l3452,1446r5,-19l3464,1408r11,-30l3480,1366r,-141l3479,1218r-3,-5l3474,1208r-4,-2l3464,1201r-3,-2l3375,1199r-4,2l3367,1201r-2,2l3362,1204r-2,5l3360,1213r,46l3329,1259r,-62l3328,1192r-4,-3l3322,1188r-4,-1l3242,1190r,69l3142,1259r,-13l3138,1187r-71,l3063,1187r-4,2l3058,1190r-1,2l3055,1194r,3l3055,1259r-30,l3025,1213r-1,-4l3022,1204r-2,-1l3017,1201r-4,l3008,1199r-83,l2921,1201r-8,5l2909,1208r-2,5l2904,1218r,7l2903,1361r5,15l2920,1408r6,19l2931,1446r4,18l2937,1479r,227l2838,1706r,-12l2838,1648r-8,-1l2748,1649r,57l2648,1706r,-12l2647,1646r-52,-2l2572,1646r5,-9l2590,1618r13,-22l2610,1585r,-134l2606,1446r-6,-4l2561,1442r-8,1l2552,1445r,11l2546,1458r-20,-2l2520,1453r,-2l2520,1446r-2,-4l2515,1439r-46,3l2469,1499r-66,l2403,1486r,-47l2351,1439r,14l2345,1456r-18,2l2321,1456r,-9l2320,1446r-2,-1l2316,1442r-5,l2275,1441r-5,2l2266,1446r-3,2l2261,1451r,133l2273,1600r16,27l2297,1643r6,16l2306,1668r2,8l2310,1685r,7l2310,1694r-2,20l2306,1767r-4,75l2297,1926r-4,86l2288,2087r-2,54l2284,2161r-4,16l2269,2211r-8,20l2253,2254r-11,22l2232,2297r-4,12l2227,2317r7,1l2240,2321r4,2l2246,2326r4,5l2250,2336r,213l2622,2549r,-63l2807,2486r,-34l2808,2398r,-50l2809,2327r,-1l2809,2323r150,l2959,2366r-24,l2983,2448r48,-82l3007,2366r,-43l3161,2323r,43l3137,2366r48,82l3233,2366r-24,l3209,2323r153,l3362,2366r-24,l3386,2448r49,-82l3410,2366r,-43l3574,2323r1,4l3575,2329r,22l3577,2399r,53l3577,2486r185,l3762,2549r371,xm2959,2275r-132,l2838,2249r17,-29l2864,2203r10,-16l2885,2171r12,-16l2959,2155r,120xm2959,2106r-19,l2949,2097r10,-9l2959,2106xm3161,2275r-153,l3008,2155r153,l3161,2275xm3161,2106r-154,l3007,2051r17,-10l3041,2032r18,-8l3077,2015r20,-7l3117,2002r22,-6l3161,1992r,114xm3362,2275r-153,l3209,2155r153,l3362,2275xm3362,2106r-153,l3209,1988r21,4l3252,1997r20,5l3291,2010r19,6l3328,2024r18,8l3362,2043r,63xm3410,2075r18,16l3445,2106r-35,l3410,2075xm3410,2275r,-120l3487,2155r12,16l3509,2187r11,16l3528,2220r17,29l3556,2275r-146,xm3435,2860r-4,-3l3427,2854r-5,-2l3416,2850r-14,l3388,2853r-16,4l3358,2860r-11,6l3338,2871r-35,5l3281,2854r-2,-7l3279,2840r1,-7l3284,2826r2,-3l3289,2819r4,-4l3298,2812r8,-3l3318,2807r9,-2l3339,2802r14,-3l3367,2793r13,-7l3391,2778r4,-4l3399,2769r3,-5l3402,2759r-2,-10l3398,2738r-7,-12l3384,2713r-9,-13l3364,2686r-13,-13l3337,2662r-17,-10l3304,2643r-15,-6l3273,2632r-15,-4l3246,2627r-12,l3224,2628r-5,2l3215,2634r-4,4l3209,2644r-4,13l3202,2671r-1,15l3201,2700r1,13l3204,2723r1,11l3204,2744r-4,9l3195,2762r-5,5l3182,2769r-6,3l3168,2772r-26,-14l3137,2723r1,-9l3139,2701r,-14l3138,2672r-1,-15l3131,2644r-2,-6l3125,2634r-4,-4l3116,2628r-9,-1l3096,2627r-14,1l3068,2630r-16,5l3036,2642r-16,9l3005,2661r-16,11l2977,2685r-12,12l2955,2711r-7,13l2942,2735r-3,12l2937,2757r,5l2940,2767r2,4l2948,2776r10,7l2972,2791r14,5l3000,2801r11,3l3021,2805r32,18l3058,2852r-3,7l3052,2864r-6,5l3040,2873r-10,3l3021,2876r-10,-3l3001,2869r-9,-5l2981,2859r-14,-5l2953,2850r-16,-2l2923,2848r-6,1l2912,2852r-4,2l2904,2858r-5,9l2896,2877r-3,14l2890,2905r,16l2892,2939r4,18l2901,2974r6,18l2915,3008r8,16l2934,3036r8,12l2953,3056r8,8l2970,3068r5,1l2982,3069r5,-2l2992,3064r11,-8l3013,3046r11,-11l3033,3024r6,-12l3044,3003r5,-9l3055,2986r5,-3l3064,2981r5,-3l3073,2977r8,l3088,2977r7,4l3101,2984r6,14l3114,3012r-8,15l3097,3043r-11,12l3071,3074r-7,11l3059,3097r-4,10l3054,3117r,8l3058,3131r6,6l3073,3145r13,6l3098,3158r17,5l3131,3166r18,4l3167,3170r1,l3186,3170r19,-2l3221,3164r16,-5l3251,3152r11,-6l3272,3140r7,-8l3281,3126r1,-6l3281,3110r-4,-12l3272,3087r-6,-10l3252,3056r-11,-12l3224,3011r13,-27l3243,2981r8,-3l3257,2977r8,1l3273,2981r8,6l3289,2994r5,11l3298,3013r6,11l3313,3036r9,12l3333,3058r10,9l3350,3069r5,1l3360,3070r5,l3374,3065r10,-6l3394,3050r10,-11l3413,3026r10,-15l3431,2994r6,-17l3442,2959r4,-18l3447,2924r,-15l3446,2893r-3,-14l3440,2869r-5,-9xm3223,2964r-8,5l3206,2974r-7,3l3190,2979r-9,2l3172,2982r-9,l3154,2981r-9,-3l3137,2976r-9,-3l3120,2968r-8,-5l3106,2957r-6,-7l3093,2943r-5,-8l3085,2926r-4,-7l3078,2910r-1,-9l3077,2892r,-9l3078,2874r1,-8l3082,2857r4,-8l3090,2840r5,-6l3101,2826r6,-6l3115,2814r9,-5l3131,2805r9,-4l3149,2799r9,-2l3167,2797r9,l3185,2799r9,1l3201,2802r9,4l3218,2811r7,5l3233,2821r6,8l3246,2835r5,9l3254,2852r3,8l3260,2869r1,9l3262,2887r,9l3261,2905r-3,9l3256,2921r-3,9l3248,2938r-5,7l3237,2953r-7,6l3223,2964xm2187,1178r11,-7l2208,1164r8,-9l2222,1146r12,1l2247,1147r14,-1l2277,1144r15,-5l2318,1128r36,-13l2393,1097r43,-18l2480,1060r40,-16l2554,1029r2,1l2570,1050r15,22l2603,1092r16,21l2638,1132r18,18l2674,1164r17,13l2715,1188r21,7l2745,1198r8,3l2761,1201r6,l2774,1199r5,-1l2784,1197r5,-3l2797,1187r6,-8l2804,1174r1,-4l2807,1165r,-6l2805,1154r-2,-7l2800,1142r-2,-6l2788,1123r-12,-11l2761,1101r-19,-12l2729,1083r-14,-9l2703,1064r-14,-11l2675,1040r-13,-13l2650,1013r-13,-12l2637,1000r18,-9l2676,979r24,-11l2728,954r29,-14l2788,925r33,-16l2855,892r-4,-2l2847,887r-2,-3l2844,882r-2,-4l2841,876r-8,-14l2828,848r-2,-12l2826,826r,-2l2826,819r-3,-13l2822,796r-1,-3l2819,785r-3,-14l2812,754r-37,17l2738,787r-34,15l2672,817r-30,14l2615,843r-23,11l2572,863r,-1l2568,844r-1,-19l2565,807r-2,-17l2563,772r2,-16l2566,739r2,-14l2572,704r,-19l2571,667r-4,-14l2565,647r-3,-6l2558,635r-4,-5l2551,628r-4,-4l2542,623r-5,-1l2526,620r-10,3l2513,624r-6,3l2502,630r-5,4l2494,641r-6,6l2485,653r-4,9l2477,672r-3,11l2472,695r-3,14l2467,730r,23l2469,778r4,26l2478,830r5,27l2491,882r6,24l2497,907r-33,17l2425,944r-42,21l2343,988r-40,20l2270,1026r-25,14l2232,1050r-11,10l2211,1070r-9,10l2195,1091r-11,-2l2173,1089r-13,3l2149,1097r-12,6l2128,1111r-7,7l2114,1127r-4,10l2108,1146r1,9l2112,1164r5,7l2123,1178r9,5l2141,1185r11,2l2164,1185r11,-2l2187,1178xm2669,370r-2,-5l2665,360r-3,-3l2660,355r-7,-3l2647,351r-10,4l2632,357r-8,-10l2617,338r-9,-7l2599,323r-19,-11l2563,302r-29,-13l2523,287r-8,-11l2505,269r-11,-9l2481,252r-4,-20l2471,213r-8,-18l2453,179r-5,-8l2442,164r-7,-8l2428,150r-8,-5l2412,139r-7,-4l2396,130r-14,-5l2368,121r-14,-3l2339,118r-14,l2311,121r-14,4l2283,130r-14,5l2255,142r-13,9l2230,160r-12,11l2207,183r-10,12l2187,209r-4,-3l2179,201r-6,-3l2168,194r-9,-2l2150,189r-9,1l2132,192r-8,3l2118,199r-6,7l2108,212r-3,9l2105,228r2,8l2109,245r4,6l2119,259r7,5l2135,269r5,2l2146,273r6,l2159,273r-4,16l2152,305r-1,17l2151,337r1,17l2155,369r4,15l2162,398r7,14l2175,424r9,12l2193,447r10,10l2213,466r13,8l2239,481r8,3l2258,488r8,2l2277,491r9,2l2296,493r9,l2315,491r19,-3l2351,481r19,-9l2388,462r14,4l2416,470r13,1l2440,470r10,6l2480,490r19,6l2519,501r11,2l2542,504r12,l2567,504r,5l2572,519r5,4l2584,525r2,2l2591,525r4,-1l2601,522r2,2l2609,531r9,7l2630,547r8,5l2646,556r9,2l2665,561r10,2l2685,563r11,-1l2708,560r4,2l2723,566r17,7l2764,582r3,-12l2773,557r2,-9l2776,544r21,-22l2817,501r19,-19l2856,466r-37,-18l2792,436r-17,-9l2769,424r-7,-10l2756,404r-8,-7l2741,390r-9,-5l2723,381r-8,-3l2708,375r-15,-4l2680,370r-9,l2669,370xm2372,311r-4,-2l2365,308r-3,-3l2359,303r-5,-6l2351,289r-1,-9l2351,271r3,-3l2355,264r4,-4l2363,256r-6,-2l2341,251r-3,l2332,252r-3,3l2325,257r-3,6l2320,269r-3,7l2316,285r-5,-4l2297,275r-9,-2l2279,271r-5,l2268,273r-5,2l2258,279r1,5l2261,289r3,5l2266,298r8,6l2282,309r14,5l2302,316r-6,7l2292,330r-3,6l2288,342r,4l2289,351r2,4l2293,359r6,5l2306,367r5,3l2312,370r,-5l2312,361r1,-5l2316,352r5,-6l2329,341r7,-4l2344,336r4,1l2351,337r4,3l2359,341r3,2l2363,347r1,4l2365,355r,7l2364,372r-2,11l2357,391r-6,9l2344,408r-9,7l2326,421r-10,3l2305,427r-11,1l2284,428r-10,-2l2264,423r-8,-5l2249,413r-7,-6l2237,399r-5,-8l2228,383r-3,-11l2222,362r-1,-10l2221,341r,-11l2222,318r1,-13l2227,294r4,-13l2236,269r5,-12l2247,246r8,-10l2263,226r7,-9l2279,209r9,-6l2297,197r9,-5l2315,188r9,-4l2334,183r9,l2351,183r9,1l2369,188r9,5l2386,199r6,8l2398,214r5,11l2407,235r4,10l2411,255r,11l2409,276r-4,9l2400,294r-7,8l2387,307r-4,2l2379,311r-3,l2372,311xm3523,544r4,11l3641,498r108,-53l3848,395r89,-44l4013,314r58,-30l4113,264r20,-9l4143,249r12,-7l4164,235r9,-7l4189,212r14,-15l4222,171r6,-10l4216,159r-32,-1l4164,159r-23,2l4130,164r-12,2l4107,170r-12,5l4074,185r-45,21l3965,235r-81,36l3788,314r-106,48l3566,414r-121,55l3465,486r20,18l3504,523r19,21xm6154,3379r-21,-17l6109,3345r-26,-18l6056,3309r-27,-19l6004,3271r-13,-10l5980,3251r-11,-10l5958,3230r-10,-9l5934,3212r-17,-9l5894,3194r-52,-19l5780,3156r-4,-2l5773,3152r-19,-6l5728,3139r-30,-9l5664,3120r5,12l5677,3145r9,13l5695,3170r22,25l5743,3222r26,24l5796,3269r24,20l5842,3304r11,10l5861,3323r4,9l5867,3341r,7l5866,3356r-3,6l5861,3367r-8,-6l5832,3347r-14,-7l5801,3335r-9,-3l5782,3331r-9,-2l5763,3329r-41,l5679,3328r-10,1l5658,3331r-13,1l5634,3336r-13,4l5607,3343r-13,7l5580,3357r-26,17l5530,3388r-21,12l5492,3414r-8,7l5476,3427r-6,7l5464,3442r-5,8l5455,3458r-4,9l5449,3477r-7,24l5437,3520r-4,12l5432,3537r-8,-10l5405,3500r-10,-16l5386,3466r-3,-9l5379,3450r-3,-9l5376,3433r-19,-11l5312,3396r-30,-13l5253,3370r-14,-6l5225,3360r-14,-4l5199,3355r-23,-1l5150,3355r-22,4l5106,3365r-10,4l5087,3372r-9,4l5071,3381r-7,5l5060,3393r-3,6l5054,3404r,-10l5055,3366r4,-18l5066,3329r5,-8l5076,3312r6,-9l5090,3295r15,-15l5121,3266r13,-11l5139,3251r-5,-4l5119,3240r-9,-3l5101,3236r-5,1l5092,3238r-5,3l5083,3245r2,-10l5090,3212r5,-13l5101,3188r4,-5l5110,3179r5,-2l5120,3175r17,-1l5161,3174r30,-1l5224,3173r33,l5290,3173r28,l5341,3173r21,-2l5385,3169r27,-5l5437,3155r12,-5l5461,3145r12,-6l5483,3131r9,-8l5499,3115r7,-11l5511,3094r2,-6l5514,3082r-17,-5l5482,3073r-14,-4l5455,3065r-22,-6l5414,3053r-16,-7l5384,3040r-19,-8l5343,3025r-21,-7l5298,3013r-24,-5l5248,3003r-25,-3l5197,2997r-50,-5l5097,2988r-45,-4l5011,2982r-28,-8l4982,2764r-28,-2l4930,2759r-26,-1l4879,2758r-28,l4825,2759r-28,3l4770,2764r-28,4l4714,2774r-26,7l4661,2788r-25,9l4610,2807r-24,12l4563,2831r-23,14l4535,2844r-1,l4502,2835r-34,-9l4433,2819r-38,-9l4354,2801r-43,-10l4265,2780r-50,-13l4207,2764r-17,-5l4171,2754r-19,-6l4178,2714r25,-36l4226,2643r23,-38l4272,2567r20,-39l4312,2489r19,-42l4348,2404r16,-43l4379,2317r13,-46l4405,2225r10,-47l4424,2128r6,-49l4377,2079r-13,77l4348,2231r-21,71l4305,2371r-28,66l4246,2500r-33,61l4178,2619r-37,56l4100,2729r-41,51l4015,2828r-45,45l3924,2916r-47,42l3830,2996r-48,36l3734,3067r-48,31l3639,3128r-47,28l3545,3182r-46,22l3456,3226r-43,19l3372,3262r-38,16l3298,3292r-33,11l3233,3312r-28,9l3180,3326r-26,-7l3125,3312r-32,-10l3059,3290r-38,-14l2982,3260r-42,-18l2896,3222r-46,-21l2803,3175r-47,-26l2708,3121r-50,-32l2609,3056r-50,-36l2511,2982r-49,-41l2415,2898r-47,-44l2322,2806r-44,-50l2236,2702r-41,-55l2159,2589r-36,-61l2091,2465r-29,-67l2036,2328r-22,-72l1996,2182r-14,-78l1972,2024r-53,l1925,2080r8,55l1943,2189r13,53l1970,2293r15,49l2003,2391r19,47l2042,2485r23,44l2088,2572r25,43l2138,2656r27,39l2194,2733r29,38l2175,2778r-49,9l2075,2796r-49,10l1980,2816r-42,9l1903,2833r-27,6l1859,2843r-16,5l1829,2853r-14,5l1810,2859r-4,1l1796,2852r-10,-10l1776,2833r-12,-8l1741,2810r-25,-14l1689,2783r-27,-11l1632,2763r-30,-7l1571,2749r-30,-5l1511,2742r-31,-3l1450,2739r-29,l1391,2742r-28,3l1337,2748r-1,254l1296,3003r-38,2l1221,3005r-34,1l1156,3006r-28,l1104,3007r-20,1l1068,3011r-19,4l1027,3021r-21,9l958,3049r-49,20l920,3075r11,4l944,3084r12,3l970,3089r14,3l997,3093r14,l1020,3093r26,1l1082,3094r41,2l1164,3096r36,1l1227,3097r8,l1244,3098r9,3l1261,3104r6,6l1273,3115r7,5l1285,3127r5,8l1299,3150r6,18l1309,3185r2,19l1311,3211r3,15l1315,3247r3,24l1328,3294r8,23l1339,3338r2,17l1341,3367r-2,5l1315,3446r-57,-65l1253,3378r-7,-6l1235,3369r-12,-4l1208,3362r-17,-2l1175,3360r-18,l1143,3364r-18,5l1107,3375r-20,9l1048,3404r-36,20l1006,3442r-8,16l989,3475r-9,15l963,3514r-10,14l899,3590,863,3452r-4,-11l852,3431r-7,-10l835,3412r-13,-10l805,3391r-19,-12l762,3366r-12,-7l733,3350r-15,-7l703,3338r-14,-2l675,3335r-14,l647,3335r-14,l625,3336r-16,l594,3336r-8,l576,3336r-10,2l556,3341r-11,4l530,3355r-10,7l478,3400r-25,-50l449,3342r-2,-9l444,3326r-1,-8l443,3311r,-9l444,3294r1,-7l448,3280r4,-7l455,3265r4,-6l464,3252r7,-6l477,3240r8,-7l502,3221r17,-13l535,3194r17,-14l544,3182r-7,2l523,3188r-16,5l491,3199r-19,8l433,3226r-44,23l345,3271r-44,22l260,3312r-38,15l187,3341r-38,18l110,3376r-35,22l58,3408r-15,10l31,3428r-12,11l10,3450r-6,8l3,3463r-2,6l,3472r,5l3,3486r3,13l13,3513r9,16l32,3547r11,18l56,3584r15,20l86,3623r17,17l122,3658r19,17l160,3690r21,12l192,3707r10,6l213,3716r12,4l235,3723r10,2l255,3728r9,2l264,3630r635,l964,3618r65,-15l1093,3586r64,-18l1219,3549r61,-20l1337,3508r54,-22l1418,3474r25,-12l1466,3450r23,-13l1511,3424r20,-12l1550,3398r18,-14l1584,3370r15,-14l1612,3342r11,-15l1632,3312r9,-15l1646,3281r5,-15l1645,3264r-15,-8l1606,3246r-31,-10l1556,3231r-19,-5l1516,3221r-22,-3l1471,3214r-24,-1l1423,3213r-25,1l1398,2994r-2,2l1396,2976r,-25l1396,2925r2,-29l1398,2868r,-26l1398,2820r,-18l1419,2801r23,-1l1465,2800r23,1l1511,2802r22,3l1558,2809r22,5l1602,2819r23,6l1646,2831r21,9l1687,2849r18,10l1722,2869r17,13l1741,2884r3,2l1755,2901r17,24l1781,2939r6,14l1790,2959r2,6l1793,2972r,6l1793,3594r-5,10l1772,3630r421,l4519,3630r-1,-2l4529,3630r18,l4530,3604r-5,-10l4525,2978r2,-8l4528,2963r2,-8l4534,2946r9,-16l4553,2915r17,-14l4587,2888r19,-11l4628,2867r22,-10l4671,2849r24,-7l4719,2835r24,-5l4769,2826r25,-2l4819,2821r27,-1l4871,2820r26,l4921,2821r,24l4921,2879r,38l4921,2957r,-2l4921,3214r-25,-1l4871,3213r-24,1l4825,3218r-22,3l4781,3226r-19,5l4743,3236r-30,10l4689,3256r-17,8l4667,3266r4,15l4677,3297r8,15l4695,3327r12,15l4719,3356r16,14l4751,3384r18,14l4788,3412r20,12l4830,3437r22,13l4875,3462r26,12l4927,3486r55,22l5039,3529r61,20l5162,3568r63,18l5290,3603r65,15l5419,3630r629,l6048,3778r13,-7l6073,3764r10,-7l6092,3749r15,-9l6121,3730r14,-11l6149,3707r12,-12l6174,3681r11,-14l6197,3652r19,-29l6232,3595r13,-25l6254,3549r2,-11l6256,3525r,-11l6254,3503r-4,-12l6245,3480r-6,-11l6231,3458r-16,-21l6194,3417r-20,-19l6154,3379xm4208,1185r10,-5l4228,1173r9,-9l4241,1158r1,-7l4244,1140r-2,-13l4240,1115r-9,-17l4222,1084r-11,-12l4198,1061r-13,-8l4171,1045r-12,-6l4145,1034r-26,-8l4099,1022r-15,-1l4079,1021r-3,-4l4072,1013r-3,-2l4065,1008r-9,-2l4048,1006r-12,1l4031,1010r-19,-18l3994,977r-19,-14l3956,950r-19,-11l3919,930r-16,-9l3886,914r-29,-11l3834,896r-14,-4l3815,891r-6,-7l3802,878r-6,-4l3791,872r-6,-3l3778,868r-5,-1l3768,867r-18,4l3744,873r-32,-14l3681,845r-33,-15l3616,816r-33,-14l3551,787r-33,-14l3487,758r-6,25l3479,796r-3,8l3474,812r1,8l3475,824r-1,12l3471,850r-1,7l3468,863r-4,8l3460,877r30,13l3520,903r29,13l3579,929r29,14l3637,955r30,13l3696,982r2,6l3707,1002r4,4l3715,1010r5,3l3726,1016r7,3l3739,1021r9,l3757,1021r3,4l3773,1032r22,13l3821,1059r17,6l3856,1073r19,6l3895,1086r21,6l3941,1096r24,3l3989,1102r2,5l3999,1117r5,6l4012,1127r3,1l4020,1130r6,l4031,1130r3,4l4045,1144r17,12l4084,1170r13,7l4111,1183r13,5l4140,1192r16,1l4173,1193r17,-3l4208,1185xm2936,3087r-5,28l2930,3139r1,19l2932,3173r7,19l2941,3198r7,l2954,3198r7,-1l2970,3194r17,-5l3003,3184r28,-13l3044,3165r-8,-4l3030,3156r-4,-5l3022,3145r-2,-6l3019,3132r-2,-6l3017,3120r4,-22l3024,3089r-11,5l3003,3099r-9,3l2987,3103r-8,1l2972,3103r-7,l2959,3101r-10,-4l2941,3092r-4,-4l2936,3087xm3169,2643r4,-11l3178,2623r7,-8l3190,2609r6,-5l3202,2600r7,-2l3214,2595r11,-3l3234,2592r5,l3242,2594r-13,-26l3216,2548r-12,-15l3194,2522r-17,-13l3172,2506r-5,3l3161,2514r-5,5l3150,2525r-11,14l3129,2555r-15,26l3107,2592r9,-1l3124,2591r6,3l3137,2596r6,4l3148,2604r4,5l3156,2614r10,19l3169,2643xm2804,2768r1,6l2808,2781r4,6l2816,2795r10,15l2837,2824r20,23l2866,2855r3,-7l2871,2840r4,-6l2880,2829r5,-4l2890,2821r7,-2l2903,2816r22,-2l2934,2814r-9,-9l2918,2797r-6,-7l2908,2782r-2,-6l2903,2768r-1,-6l2902,2756r1,-12l2906,2737r2,-5l2909,2729r-29,5l2857,2739r-17,6l2826,2753r-17,11l2804,2768xm3474,2867r20,-20l3509,2828r11,-16l3527,2799r8,-19l3536,2773r-5,-4l3525,2766r-7,-4l3511,2759r-17,-6l3476,2748r-29,-6l3435,2739r2,8l3440,2754r,8l3438,2768r-1,6l3435,2781r-4,6l3428,2792r-16,15l3404,2814r12,l3426,2816r10,3l3443,2823r7,5l3455,2831r5,5l3464,2842r5,8l3473,2859r1,5l3474,2867xm2817,577r-4,7l2811,591r,4l2811,600r1,4l2814,608r11,8l2835,625r3,9l2844,652r5,23l2854,702r10,51l2871,782r4,22l2877,815r,5l2877,829r1,6l2879,842r1,5l2884,850r15,8l2911,862r1,4l2915,869r2,2l2921,871r6,l2934,869r11,-3l2961,860r22,-6l3010,848r30,-6l3074,836r18,-2l3111,833r19,-2l3150,831r40,2l3227,836r33,6l3290,848r27,7l3338,860r17,6l3366,869r8,2l3379,871r4,l3385,869r3,-3l3390,862r12,-4l3417,850r2,-3l3422,842r1,-7l3423,829r,-9l3423,815r1,-11l3428,782r8,-29l3446,702r5,-27l3456,652r5,-18l3465,625r10,-9l3485,608r3,-4l3489,600r,-5l3489,591r-2,-7l3483,577r-19,-21l3445,536r-21,-19l3404,500r-21,-14l3362,472r-20,-11l3320,450r-20,-9l3281,433r-20,-7l3242,421r-19,-6l3205,412r-16,-3l3172,407r-13,-28l3192,394r,-48l3159,360r16,-32l3126,328r16,33l3109,346r,48l3142,379r-13,26l3112,407r-16,1l3078,412r-19,5l3040,422r-20,7l3000,437r-21,10l2959,457r-20,13l2917,484r-20,15l2877,517r-21,19l2836,556r-19,21xm3166,606r24,-46l3171,560r9,-21l3189,518r7,-18l3200,490r1,-2l3204,485r2,-1l3210,481r4,l3218,481r5,l3229,482r10,4l3256,493r23,10l3305,515r14,8l3333,532r14,9l3361,552r13,11l3386,575r12,14l3408,603r,2l3409,609r-1,5l3407,619r-3,14l3398,647r-8,15l3383,675r-6,6l3372,686r-5,4l3362,692r-11,3l3341,696r-12,-1l3319,692r-9,-2l3303,686r-5,-5l3296,676r,-4l3298,668r1,-2l3301,662r7,-5l3315,654r8,-1l3332,653r4,1l3339,657r4,2l3346,663r2,-7l3350,642r,-4l3347,634r-2,-2l3342,628r-5,-3l3332,623r-8,-1l3315,622r3,-6l3324,604r1,-9l3325,586r-1,-5l3323,577r-3,-5l3317,567r-5,3l3306,571r-3,4l3299,577r-5,8l3290,592r-4,14l3286,611r-7,-3l3272,604r-6,-1l3261,603r-5,l3252,604r-4,2l3246,609r-8,11l3237,625r4,l3246,625r3,2l3253,628r8,4l3266,638r4,8l3272,653r,6l3270,667r-4,4l3260,676r-7,2l3246,680r-11,l3223,678r-9,-1l3204,676r-10,-4l3183,668r-17,-34l3219,656r,-70l3166,606xm3135,608r-54,-22l3081,656r54,-23l3117,668r-10,4l3096,676r-10,1l3077,678r-13,2l3054,680r-8,-2l3040,676r-6,-5l3030,667r-3,-8l3027,653r3,-7l3034,638r5,-6l3046,628r4,-1l3054,625r5,l3063,625r-1,-5l3054,609r-2,-3l3048,604r-4,-1l3040,603r-6,l3029,604r-8,4l3015,611r-2,-7l3010,586r-4,-9l3001,568r-4,-5l2993,561r-5,-3l2983,557r-4,4l2977,566r-2,5l2974,576r,11l2977,598r5,17l2984,622r-9,l2969,623r-6,2l2959,628r-4,4l2953,634r-2,4l2950,642r1,14l2954,663r4,-4l2960,657r5,-3l2969,653r8,l2986,654r7,3l2998,662r3,4l3002,668r1,4l3003,676r-1,5l2997,686r-6,4l2981,692r-11,3l2960,696r-11,-1l2937,692r-5,-2l2927,686r-5,-5l2918,675r-9,-13l2902,647r-5,-14l2893,619r-1,-10l2893,603r10,-14l2915,575r11,-12l2940,552r13,-11l2967,532r15,-9l2994,515r27,-12l3044,493r18,-7l3072,482r5,-1l3082,481r5,l3091,481r2,3l3096,485r2,3l3100,490r4,10l3111,518r9,21l3129,560r-19,l3135,608xe" fillcolor="black" stroked="f">
              <v:path arrowok="t"/>
              <o:lock v:ext="edit" verticies="t"/>
            </v:shape>
            <v:shape id="_x0000_s1166" style="position:absolute;width:2587;height:2579" coordsize="10349,10316" path="m5174,l4908,6,4646,27,4387,59r-255,46l3881,162r-245,69l3395,314r-235,92l2931,508,2708,622,2491,747,2282,881r-203,144l1883,1178r-187,162l1516,1511r-172,179l1182,1877r-153,195l884,2274,750,2483,624,2699,510,2922,407,3150r-92,234l232,3625r-70,244l105,4119,60,4373,27,4631,6,4893,,5158r6,265l27,5685r33,258l105,6197r57,251l232,6691r83,241l407,7166r103,228l624,7617r126,216l884,8042r145,202l1182,8439r162,187l1516,8805r180,171l1883,9138r196,153l2282,9435r209,134l2708,9694r223,114l3160,9910r235,92l3636,10085r245,69l4132,10211r255,46l4646,10289r262,21l5174,10316r267,-6l5703,10289r259,-32l6217,10211r251,-57l6713,10085r241,-83l7188,9910r230,-102l7641,9694r217,-125l8067,9435r203,-144l8466,9138r187,-162l8833,8805r172,-179l9167,8439r155,-195l9465,8042r134,-209l9725,7617r114,-223l9943,7166r93,-234l10117,6691r70,-243l10244,6197r45,-254l10322,5685r21,-262l10349,5158r-6,-265l10322,4631r-33,-258l10244,4119r-57,-250l10117,3625r-81,-241l9943,3150,9839,2922,9725,2699,9599,2483,9465,2274,9322,2072,9167,1877,9005,1690,8833,1511,8653,1340,8466,1178,8270,1025,8067,881,7858,747,7641,622,7418,508,7188,406,6954,314,6713,231,6468,162,6217,105,5962,59,5703,27,5441,6,5174,xm5174,9311r-214,-6l4748,9289r-208,-26l4335,9226r-202,-47l3935,9124r-192,-66l3552,8984r-184,-83l3188,8809,3015,8709,2845,8602,2682,8485,2524,8363,2373,8231,2228,8095,2090,7949,1959,7799,1836,7642,1720,7479,1612,7311,1510,7138r-91,-180l1335,6774r-74,-189l1196,6393r-57,-197l1093,5995r-37,-205l1030,5583r-17,-211l1008,5158r5,-214l1030,4733r26,-207l1093,4321r46,-201l1196,3923r65,-192l1335,3541r84,-183l1510,3178r102,-173l1720,2836r116,-162l1959,2517r131,-152l2228,2221r145,-136l2524,1953r158,-122l2845,1714r170,-107l3188,1507r180,-92l3552,1331r191,-73l3935,1192r198,-55l4335,1090r205,-37l4748,1027r212,-16l5174,1005r215,6l5601,1027r208,26l6014,1090r202,47l6414,1192r192,66l6797,1331r183,84l7161,1507r173,100l7504,1714r163,117l7824,1953r152,132l8121,2221r138,144l8389,2517r123,157l8629,2836r108,169l8837,3178r93,180l9013,3541r75,190l9153,3923r57,197l9256,4321r36,205l9319,4733r17,211l9341,5158r-5,214l9319,5583r-27,207l9256,5995r-46,201l9153,6393r-65,192l9013,6774r-83,184l8837,7138r-100,173l8629,7479r-117,163l8389,7799r-130,150l8121,8095r-145,136l7824,8363r-157,122l7504,8602r-170,107l7161,8809r-181,92l6797,8984r-191,74l6414,9124r-198,55l6014,9226r-205,37l5601,9289r-212,16l5174,9311xe" fillcolor="black" stroked="f">
              <v:path arrowok="t"/>
              <o:lock v:ext="edit" verticies="t"/>
            </v:shape>
            <v:shape id="_x0000_s1167" style="position:absolute;left:2898;top:620;width:790;height:918" coordsize="3161,3672" path="m929,l2227,r934,3672l2120,3672,1926,2735r-690,l1042,3672,,3672,929,xm1338,2043r480,l1644,1167r-3,-20l1637,1126r-4,-24l1628,1078r-4,-27l1619,1024r-5,-27l1609,969r-5,-47l1599,879r-4,-40l1592,798r-2,-43l1587,710r-2,-53l1584,597r-4,60l1576,710r-3,46l1570,799r-4,42l1562,882r-4,41l1552,969r-5,26l1542,1022r-5,25l1533,1074r-4,24l1524,1123r-4,23l1516,1167r-178,876xe" fillcolor="black" stroked="f">
              <v:path arrowok="t"/>
              <o:lock v:ext="edit" verticies="t"/>
            </v:shape>
            <v:shape id="_x0000_s1168" style="position:absolute;left:3733;top:606;width:600;height:949" coordsize="2401,3794" path="m2202,809r-61,-19l2084,773r-54,-12l1976,751r-49,-8l1877,737r-49,-3l1778,733r-45,1l1687,738r-42,5l1603,751r-39,9l1526,772r-37,14l1455,803r-34,19l1389,842r-30,24l1331,891r-28,28l1278,949r-25,33l1231,1017r-22,37l1189,1095r-18,41l1154,1182r-16,47l1124,1279r-13,52l1100,1387r-10,57l1082,1504r-7,62l1068,1632r-4,68l1061,1770r-2,73l1058,1919r1,73l1061,2063r3,67l1068,2196r7,62l1082,2318r9,57l1101,2431r12,53l1125,2533r16,48l1156,2627r18,44l1191,2712r21,37l1233,2786r24,34l1281,2852r27,29l1335,2907r29,26l1395,2954r32,20l1461,2993r36,16l1534,3023r38,11l1612,3044r42,6l1697,3057r45,2l1789,3060r30,l1851,3059r30,-2l1913,3053r32,-4l1976,3044r32,-6l2040,3031r33,-8l2106,3014r34,-10l2174,2991r34,-13l2243,2964r35,-15l2315,2933r86,703l2344,3655r-57,19l2230,3690r-55,15l2120,3719r-54,14l2012,3744r-53,10l1907,3763r-52,9l1801,3779r-50,5l1699,3787r-52,4l1595,3792r-51,2l1453,3791r-89,-6l1278,3776r-84,-14l1113,3744r-78,-21l959,3698r-72,-29l816,3636r-67,-37l684,3559r-62,-45l563,3466r-57,-50l453,3360r-51,-58l354,3240r-44,-66l268,3106r-39,-72l193,2958r-33,-80l130,2796r-27,-86l79,2622,59,2529,41,2433,27,2335,16,2234,7,2129,3,2020,,1910,3,1799,8,1691r8,-105l27,1484r15,-99l60,1289r20,-93l104,1106r27,-86l161,937r33,-81l231,780r40,-74l312,636r45,-67l405,505r51,-59l509,390r56,-53l624,288r61,-44l750,202r67,-38l887,130r72,-30l1033,73r77,-21l1190,33r82,-14l1357,9r87,-7l1534,r49,1l1633,2r49,3l1732,9r49,5l1830,20r50,6l1929,35r50,9l2028,55r49,12l2126,79r49,14l2226,108r50,17l2325,143,2202,809xe" fillcolor="black" stroked="f">
              <v:path arrowok="t"/>
            </v:shape>
            <v:shape id="_x0000_s1169" style="position:absolute;left:4419;top:620;width:654;height:918" coordsize="2615,3672" path="m,l2615,r,698l1819,765r,2907l786,3672r,-2907l,693,,xe" fillcolor="black" stroked="f">
              <v:path arrowok="t"/>
            </v:shape>
            <v:shape id="_x0000_s1170" style="position:absolute;left:2898;top:1633;width:225;height:339" coordsize="901,1357" path="m777,235l743,213,708,194r-16,-8l676,178r-17,-7l644,166r-17,-7l611,156r-17,-4l579,148r-16,-2l546,144r-16,-1l513,143r-19,l476,146r-19,2l440,152r-18,6l405,165r-16,7l372,181r-15,9l343,201r-14,12l317,225r-13,14l294,254r-10,15l273,287r-7,17l257,323r-6,19l243,362r-5,20l232,403r-5,25l223,452r-4,25l215,503r-2,28l210,562r-2,63l206,696r2,63l210,816r4,51l221,914r4,22l229,956r5,20l241,995r6,19l253,1032r8,18l268,1067r9,17l287,1100r12,15l310,1128r13,13l337,1153r15,10l367,1173r17,8l400,1189r19,6l437,1200r20,4l478,1206r21,3l521,1209r25,l572,1206r24,-4l620,1197r24,-6l668,1182r25,-10l719,1159r,-413l438,746r,-133l901,613r,649l838,1287r-57,20l729,1324r-48,12l658,1342r-22,3l613,1349r-21,3l570,1354r-21,1l527,1357r-23,l474,1357r-31,-3l414,1352r-28,-5l360,1340r-27,-6l309,1325r-24,-10l261,1305r-22,-13l218,1278r-21,-14l178,1248r-17,-18l143,1211r-17,-19l111,1171,97,1148,83,1124,72,1099,60,1072,49,1046r-9,-29l31,986,24,955,17,922,12,888,7,852,5,816,2,778,1,739,,698,1,656,2,615,5,575,7,536r5,-36l17,463r7,-34l31,396r9,-33l49,333,59,304,71,276,83,249,96,224r14,-24l125,177r17,-21l158,135r19,-17l196,100,215,85,237,70,258,57,281,44,304,34r25,-9l355,18r25,-6l408,7,436,3,465,1,495,r23,1l541,3r23,1l585,8r22,4l629,15r21,7l670,28r22,8l712,44r22,9l754,63r22,12l796,86r22,14l839,114,777,235xe" fillcolor="black" stroked="f">
              <v:path arrowok="t"/>
            </v:shape>
            <v:shape id="_x0000_s1171" style="position:absolute;left:3165;top:1733;width:198;height:240" coordsize="794,961" path="m397,r24,l444,2r23,2l489,8r21,4l531,17r20,6l570,31r18,7l605,47r17,10l637,69r15,11l668,93r12,14l694,122r12,15l717,153r10,18l737,189r9,19l755,228r8,21l769,271r5,23l779,318r5,25l788,368r3,27l792,423r1,27l794,480r-1,29l792,538r-1,26l788,591r-4,26l779,641r-5,24l769,688r-6,23l755,731r-9,20l737,772r-10,17l717,807r-11,16l694,839r-14,15l668,868r-16,12l637,892r-15,11l605,913r-17,9l570,930r-19,7l531,944r-21,5l489,954r-22,2l444,959r-23,1l397,961r-24,-1l349,959r-23,-3l305,954r-22,-5l263,944r-19,-7l225,930r-19,-8l189,913,172,903,156,892,141,880,127,868,113,854,101,839,88,823,76,807,66,789,56,772,47,751,40,731,32,711,25,688,19,665,14,641,9,617,7,591,3,564,2,538,,509,,480,,450,2,423,3,395,7,368,9,343r5,-25l19,294r6,-23l32,249r8,-21l47,208r9,-19l66,171,76,153,88,137r13,-15l113,107,127,93,141,80,156,69,172,57,189,47r17,-9l225,31r19,-8l263,17r20,-5l305,8,326,4,349,2,373,r24,xm183,480r1,41l187,560r4,38l197,633r8,31l213,692r6,14l225,719r6,12l238,743r6,10l252,763r7,10l268,782r8,7l284,797r11,6l305,810r10,5l325,818r11,4l348,826r11,2l372,830r11,1l397,831r13,l423,830r11,-2l446,826r11,-4l468,818r11,-3l489,808r10,-5l508,796r9,-7l525,780r8,-8l541,763r7,-10l555,741r6,-11l567,719r7,-13l579,692r9,-29l595,631r7,-34l605,560r3,-39l609,480r-1,-42l605,399r-3,-37l595,329r-7,-31l579,268r-5,-12l567,243r-6,-12l555,219r-7,-10l541,199r-8,-9l525,181r-8,-7l508,166r-9,-6l489,153r-10,-5l468,143r-11,-4l446,137r-12,-3l423,132r-13,-1l397,131r-14,l372,132r-13,2l348,137r-12,2l325,143r-10,5l305,153r-10,7l284,166r-8,8l268,181r-9,9l252,199r-8,10l238,219r-7,12l225,243r-6,13l213,268r-8,30l197,329r-6,33l187,399r-3,39l183,480xe" fillcolor="black" stroked="f">
              <v:path arrowok="t"/>
              <o:lock v:ext="edit" verticies="t"/>
            </v:shape>
            <v:shape id="_x0000_s1172" style="position:absolute;left:3375;top:1733;width:202;height:234" coordsize="808,937" path="m183,l386,683r6,23l398,732r6,31l410,798r5,-37l423,729r5,-28l433,683,631,22r177,l514,937r-222,l,23,183,xe" fillcolor="black" stroked="f">
              <v:path arrowok="t"/>
            </v:shape>
            <v:shape id="_x0000_s1173" style="position:absolute;left:3589;top:1733;width:190;height:239" coordsize="761,957" path="m193,538r4,33l202,602r4,15l211,631r3,14l219,659r7,13l232,684r6,12l246,707r8,12l261,729r9,8l279,748r10,8l299,764r11,8l321,779r11,7l344,792r12,5l369,802r13,4l396,810r14,3l424,816r29,4l485,820r24,l533,818r24,-3l582,810r27,-7l637,796r29,-9l698,775r33,131l694,917r-36,11l621,936r-35,8l550,950r-34,4l481,956r-35,1l420,956r-26,-1l369,952r-24,-3l322,944r-23,-6l278,932r-22,-9l236,916,217,906,198,895,180,883,162,871,146,858,131,844,117,828,103,812,90,794,77,777,66,758,56,739,46,717,37,696,29,674,23,652,17,627,11,602,8,577,4,550,1,524,,496,,467,,440,1,414,4,389,6,363r4,-24l15,316r5,-22l27,271r6,-20l42,231r8,-21l60,191,70,174,80,156,91,141r13,-17l117,110,131,97,145,84,160,71,175,60,192,50r17,-9l227,32r18,-8l264,18r20,-5l304,8,326,4,348,2,369,r23,l414,r21,2l455,4r21,4l496,12r18,5l533,23r16,8l567,38r15,9l599,57r14,10l628,79r13,12l653,104r13,15l677,133r10,17l698,166r8,18l715,203r8,19l731,242r6,20l742,284r5,22l751,329r4,24l757,378r3,26l761,430r,27l761,472r,19l760,512r,26l193,538xm178,419r413,l591,415r-1,-33l587,349r-4,-29l577,292r-6,-25l562,243,550,223,539,204r-6,-9l525,186r-8,-7l510,172r-8,-7l493,160r-8,-7l476,150r-9,-5l457,141r-11,-3l436,136r-22,-4l391,131r-13,l365,132r-11,1l342,136r-10,2l321,142r-10,4l301,150r-9,5l283,161r-9,6l265,174r-7,7l249,189r-7,7l235,206r-13,19l211,247r-9,24l194,296r-6,28l183,354r-4,32l178,419xe" fillcolor="black" stroked="f">
              <v:path arrowok="t"/>
              <o:lock v:ext="edit" verticies="t"/>
            </v:shape>
            <v:shape id="_x0000_s1174" style="position:absolute;left:3819;top:1734;width:100;height:233" coordsize="402,930" path="m,16l174,10r,72l201,62,228,44r13,-8l253,30r14,-6l280,19r14,-5l308,10,322,7,336,5,368,1,402,,382,167r-18,-4l350,162r-13,-2l322,160r-20,2l281,163r-19,4l243,172r-17,6l208,186r-18,10l174,208r,722l,930,,16xe" fillcolor="black" stroked="f">
              <v:path arrowok="t"/>
            </v:shape>
            <v:shape id="_x0000_s1175" style="position:absolute;left:3946;top:1732;width:181;height:235" coordsize="723,940" path="m,26l171,3r,85l207,67,241,49,275,33,308,21r17,-5l340,11,356,7,373,5,389,2,406,1,421,r16,l454,r15,1l486,2r15,3l515,7r15,4l544,15r14,4l572,24r13,6l597,36r12,7l620,50r11,8l642,67r10,8l662,86r8,10l678,106r7,10l692,127r5,12l703,151r5,13l711,178r3,14l718,208r1,17l723,261r,42l723,940r-171,l552,342r-2,-25l549,294r-1,-19l544,259r-4,-14l536,234r-5,-12l525,211r-8,-10l510,192r-10,-9l489,174r-10,-6l467,161r-13,-6l441,151r-14,-3l412,145r-15,-1l382,142r-26,2l331,148r-25,6l280,163r-26,11l227,187r-27,16l172,222r,718l,940,,26xe" fillcolor="black" stroked="f">
              <v:path arrowok="t"/>
            </v:shape>
            <v:shape id="_x0000_s1176" style="position:absolute;left:4178;top:1732;width:298;height:235" coordsize="1195,940" path="m,26l173,7r,68l203,57,234,41,263,29,292,17r28,-7l349,3,377,1,406,r28,1l462,3r28,7l515,17r13,4l539,26r12,7l562,39r10,6l583,53r10,7l602,68r8,9l619,87r9,10l638,112r18,-12l674,87,692,75,709,64,727,54r18,-9l763,38r16,-8l797,24r18,-5l832,14r18,-4l868,7,886,5,903,3r18,l936,3r16,2l967,6r14,2l996,11r14,4l1024,19r13,5l1049,29r13,6l1075,41r11,8l1097,57r11,8l1118,73r9,10l1137,93r7,10l1152,113r8,12l1166,135r5,13l1176,159r4,13l1184,185r2,14l1189,215r2,16l1194,269r1,42l1195,940r-172,l1023,350r,-27l1021,299r-1,-20l1018,261r-3,-12l1010,236r-5,-11l999,213r-8,-10l983,193r-9,-9l964,177r-10,-8l943,163r-13,-7l917,151r-12,-3l891,145r-14,-1l862,142r-23,2l816,148r-22,6l772,163r-22,11l727,188r-23,18l680,225r,715l509,940r,-588l509,322r,-25l508,279r-2,-15l504,251r-4,-12l495,227r-6,-11l481,204r-7,-8l465,185r-11,-7l443,170r-11,-7l419,158r-14,-5l391,149r-14,-4l362,144r-17,-2l323,144r-22,4l279,153r-21,6l238,169r-22,11l195,196r-22,16l173,940,,940,,26xe" fillcolor="black" stroked="f">
              <v:path arrowok="t"/>
            </v:shape>
            <v:shape id="_x0000_s1177" style="position:absolute;left:4518;top:1733;width:190;height:239" coordsize="761,957" path="m192,538r3,33l202,602r3,15l209,631r5,14l219,659r7,13l232,684r6,12l246,707r8,12l261,729r9,8l279,748r10,8l299,764r10,8l321,779r11,7l344,792r12,5l369,802r13,4l396,810r14,3l424,816r29,4l484,820r25,l533,818r24,-3l582,810r27,-7l637,796r29,-9l698,775r33,131l694,917r-36,11l621,936r-35,8l550,950r-34,4l481,956r-35,1l420,956r-26,-1l369,952r-24,-3l322,944r-23,-6l278,932r-22,-9l236,916,217,906,198,895,180,883,162,871,147,858,131,844,117,828,103,812,90,794,77,777,66,758,56,739,47,717,38,696,30,674,23,652,17,627,11,602,8,577,5,550,3,524,1,496,,467,1,440,3,414,4,389,8,363r3,-24l15,316r5,-22l27,271r7,-20l42,231r9,-21l60,191,70,174,80,156,91,141r13,-17l117,110,131,97,145,84,160,71,176,60,193,50r16,-9l227,32r19,-8l265,18r19,-5l304,8,326,4,348,2,369,r23,l413,r22,2l455,4r21,4l496,12r18,5l533,23r16,8l567,38r15,9l599,57r14,10l628,79r12,12l653,104r13,15l677,133r10,17l698,166r8,18l715,203r8,19l731,242r6,20l742,284r5,22l751,329r4,24l757,378r3,26l761,430r,27l761,472r,19l760,512r,26l192,538xm178,419r413,l591,415r-1,-33l587,349r-4,-29l578,292r-7,-25l562,243,552,223,539,204r-6,-9l525,186r-6,-7l511,172r-9,-7l495,160r-9,-7l476,150r-9,-5l457,141r-11,-3l436,136r-23,-4l389,131r-11,l365,132r-11,1l342,136r-10,2l321,142r-10,4l301,150r-9,5l283,161r-9,6l265,174r-8,7l250,189r-8,7l235,206r-13,19l211,247r-9,24l194,296r-8,28l183,354r-4,32l178,419xe" fillcolor="black" stroked="f">
              <v:path arrowok="t"/>
              <o:lock v:ext="edit" verticies="t"/>
            </v:shape>
            <v:shape id="_x0000_s1178" style="position:absolute;left:4748;top:1732;width:180;height:235" coordsize="721,940" path="m,26l170,3r,85l205,67,239,49,274,33,307,21r16,-5l338,11,355,7,371,5,388,2,403,1,420,r16,l453,r15,1l483,2r16,3l513,7r16,4l543,15r14,4l570,24r13,6l596,36r11,7l619,50r11,8l640,67r10,8l661,86r7,10l677,106r6,10l691,127r5,12l701,151r5,13l710,178r4,14l716,208r2,17l721,261r,42l721,940r-171,l550,342r-1,-25l548,294r-2,-19l543,259r-4,-14l535,234r-5,-12l524,211r-8,-10l508,192r-10,-9l488,174r-11,-6l465,161r-12,-6l440,151r-14,-3l411,145r-16,-1l379,142r-24,2l330,148r-26,6l279,163r-27,11l227,187r-28,16l171,222r,718l,940,,26xe" fillcolor="black" stroked="f">
              <v:path arrowok="t"/>
            </v:shape>
            <v:shape id="_x0000_s1179" style="position:absolute;left:4956;top:1693;width:117;height:279" coordsize="467,1113" path="m,178r114,l114,26,286,r,178l467,178r,115l288,309r,547l288,878r,18l288,910r1,10l291,928r1,6l295,940r2,5l301,952r4,5l308,962r7,4l320,969r6,4l333,976r6,2l355,981r17,1l393,981r23,-3l440,972r27,-9l467,1088r-18,5l431,1098r-19,5l393,1106r-17,4l357,1111r-21,1l317,1113r-26,-1l267,1110r-23,-5l222,1100r-20,-8l184,1083r-16,-11l154,1060r-10,-12l136,1034r-8,-15l123,1001r-5,-19l116,959r-2,-24l114,907r,-601l,294,,178xe" fillcolor="black" stroked="f">
              <v:path arrowok="t"/>
            </v:shape>
            <w10:wrap type="none"/>
            <w10:anchorlock/>
          </v:group>
        </w:pict>
      </w:r>
    </w:p>
    <w:p w:rsidR="007E2013" w:rsidRPr="00BA1FA2" w:rsidRDefault="007E2013" w:rsidP="007E2013">
      <w:pPr>
        <w:jc w:val="center"/>
        <w:rPr>
          <w:rFonts w:asciiTheme="minorHAnsi" w:hAnsiTheme="minorHAnsi"/>
        </w:rPr>
      </w:pPr>
    </w:p>
    <w:p w:rsidR="007E2013" w:rsidRPr="00BA1FA2" w:rsidRDefault="007E2013" w:rsidP="007E2013">
      <w:pPr>
        <w:jc w:val="center"/>
        <w:rPr>
          <w:rFonts w:asciiTheme="minorHAnsi" w:hAnsiTheme="minorHAnsi"/>
        </w:rPr>
      </w:pPr>
    </w:p>
    <w:p w:rsidR="007E2013" w:rsidRPr="00BA1FA2" w:rsidRDefault="007E2013" w:rsidP="007E2013">
      <w:pPr>
        <w:jc w:val="center"/>
        <w:rPr>
          <w:rFonts w:asciiTheme="minorHAnsi" w:hAnsiTheme="minorHAnsi"/>
          <w:b/>
          <w:lang w:val="en-US"/>
        </w:rPr>
      </w:pPr>
    </w:p>
    <w:p w:rsidR="007E2013" w:rsidRPr="00BA1FA2" w:rsidRDefault="007E2013" w:rsidP="007E2013">
      <w:pPr>
        <w:jc w:val="center"/>
        <w:rPr>
          <w:rFonts w:asciiTheme="minorHAnsi" w:hAnsiTheme="minorHAnsi"/>
          <w:b/>
          <w:lang w:val="en-US"/>
        </w:rPr>
      </w:pPr>
      <w:r w:rsidRPr="00BA1FA2">
        <w:rPr>
          <w:rFonts w:asciiTheme="minorHAnsi" w:hAnsiTheme="minorHAnsi"/>
          <w:b/>
          <w:lang w:val="en-US"/>
        </w:rPr>
        <w:t>2015</w:t>
      </w:r>
    </w:p>
    <w:p w:rsidR="007E2013" w:rsidRPr="00BA1FA2" w:rsidRDefault="007E2013" w:rsidP="007E2013">
      <w:pPr>
        <w:jc w:val="center"/>
        <w:rPr>
          <w:rFonts w:asciiTheme="minorHAnsi" w:hAnsiTheme="minorHAnsi"/>
          <w:b/>
          <w:lang w:val="en-US"/>
        </w:rPr>
      </w:pPr>
    </w:p>
    <w:p w:rsidR="007E2013" w:rsidRPr="00BA1FA2" w:rsidRDefault="007E2013" w:rsidP="007E2013">
      <w:pPr>
        <w:jc w:val="center"/>
        <w:rPr>
          <w:rFonts w:asciiTheme="minorHAnsi" w:hAnsiTheme="minorHAnsi"/>
          <w:b/>
          <w:lang w:val="en-US"/>
        </w:rPr>
      </w:pPr>
    </w:p>
    <w:p w:rsidR="007E2013" w:rsidRPr="00BA1FA2" w:rsidRDefault="007E2013" w:rsidP="007E2013">
      <w:pPr>
        <w:jc w:val="center"/>
        <w:rPr>
          <w:rFonts w:asciiTheme="minorHAnsi" w:hAnsiTheme="minorHAnsi"/>
          <w:b/>
          <w:lang w:val="en-US"/>
        </w:rPr>
      </w:pPr>
      <w:r w:rsidRPr="00BA1FA2">
        <w:rPr>
          <w:rFonts w:asciiTheme="minorHAnsi" w:hAnsiTheme="minorHAnsi"/>
          <w:b/>
          <w:lang w:val="en-US"/>
        </w:rPr>
        <w:t xml:space="preserve">THE LEGISLATIVE ASSEMBLY </w:t>
      </w:r>
    </w:p>
    <w:p w:rsidR="007E2013" w:rsidRPr="00BA1FA2" w:rsidRDefault="007E2013" w:rsidP="007E2013">
      <w:pPr>
        <w:jc w:val="center"/>
        <w:rPr>
          <w:rFonts w:asciiTheme="minorHAnsi" w:hAnsiTheme="minorHAnsi"/>
          <w:b/>
          <w:lang w:val="en-US"/>
        </w:rPr>
      </w:pPr>
      <w:r w:rsidRPr="00BA1FA2">
        <w:rPr>
          <w:rFonts w:asciiTheme="minorHAnsi" w:hAnsiTheme="minorHAnsi"/>
          <w:b/>
          <w:lang w:val="en-US"/>
        </w:rPr>
        <w:t>FOR THE AUSTRALIAN CAPITAL TERRITORY</w:t>
      </w:r>
    </w:p>
    <w:p w:rsidR="007E2013" w:rsidRPr="00BA1FA2" w:rsidRDefault="007E2013" w:rsidP="007E2013">
      <w:pPr>
        <w:jc w:val="center"/>
        <w:rPr>
          <w:rFonts w:asciiTheme="minorHAnsi" w:hAnsiTheme="minorHAnsi"/>
          <w:b/>
          <w:lang w:val="en-US"/>
        </w:rPr>
      </w:pPr>
    </w:p>
    <w:p w:rsidR="007E2013" w:rsidRPr="00BA1FA2" w:rsidRDefault="007E2013" w:rsidP="007E2013">
      <w:pPr>
        <w:jc w:val="center"/>
        <w:rPr>
          <w:rFonts w:asciiTheme="minorHAnsi" w:hAnsiTheme="minorHAnsi"/>
          <w:b/>
          <w:lang w:val="en-US"/>
        </w:rPr>
      </w:pPr>
    </w:p>
    <w:p w:rsidR="007E2013" w:rsidRPr="00BA1FA2" w:rsidRDefault="007E2013" w:rsidP="007E2013">
      <w:pPr>
        <w:jc w:val="center"/>
        <w:rPr>
          <w:rFonts w:asciiTheme="minorHAnsi" w:hAnsiTheme="minorHAnsi"/>
          <w:b/>
          <w:lang w:val="en-US"/>
        </w:rPr>
      </w:pPr>
    </w:p>
    <w:p w:rsidR="007E2013" w:rsidRPr="00BA1FA2" w:rsidRDefault="007E2013" w:rsidP="007E2013">
      <w:pPr>
        <w:jc w:val="center"/>
        <w:rPr>
          <w:rFonts w:asciiTheme="minorHAnsi" w:hAnsiTheme="minorHAnsi"/>
          <w:b/>
          <w:sz w:val="28"/>
          <w:szCs w:val="28"/>
          <w:lang w:val="en-US"/>
        </w:rPr>
      </w:pPr>
      <w:r w:rsidRPr="00BA1FA2">
        <w:rPr>
          <w:rFonts w:asciiTheme="minorHAnsi" w:hAnsiTheme="minorHAnsi"/>
          <w:b/>
          <w:sz w:val="28"/>
          <w:szCs w:val="28"/>
          <w:lang w:val="en-US"/>
        </w:rPr>
        <w:t>Government Response to the Final Report – Pricing of Regulated Water and Sewerage Services: Review of the Regulatory Framework</w:t>
      </w:r>
      <w:r w:rsidR="007016B0" w:rsidRPr="00BA1FA2">
        <w:rPr>
          <w:rFonts w:asciiTheme="minorHAnsi" w:hAnsiTheme="minorHAnsi"/>
          <w:b/>
          <w:sz w:val="28"/>
          <w:szCs w:val="28"/>
          <w:lang w:val="en-US"/>
        </w:rPr>
        <w:t xml:space="preserve"> </w:t>
      </w:r>
      <w:r w:rsidR="007016B0" w:rsidRPr="00BA1FA2">
        <w:rPr>
          <w:rFonts w:asciiTheme="minorHAnsi" w:hAnsiTheme="minorHAnsi"/>
          <w:b/>
          <w:sz w:val="28"/>
          <w:szCs w:val="28"/>
          <w:lang w:val="en-US"/>
        </w:rPr>
        <w:br/>
        <w:t>(The Grant Review)</w:t>
      </w:r>
    </w:p>
    <w:p w:rsidR="007E2013" w:rsidRPr="00BA1FA2" w:rsidRDefault="007E2013" w:rsidP="007E2013">
      <w:pPr>
        <w:jc w:val="right"/>
        <w:rPr>
          <w:rStyle w:val="Emphasis"/>
          <w:rFonts w:asciiTheme="minorHAnsi" w:hAnsiTheme="minorHAnsi"/>
          <w:b/>
          <w:bCs/>
        </w:rPr>
      </w:pPr>
    </w:p>
    <w:p w:rsidR="007E2013" w:rsidRPr="00BA1FA2" w:rsidRDefault="007E2013" w:rsidP="007E2013">
      <w:pPr>
        <w:rPr>
          <w:rFonts w:asciiTheme="minorHAnsi" w:hAnsiTheme="minorHAnsi"/>
          <w:b/>
          <w:lang w:val="en-US"/>
        </w:rPr>
      </w:pPr>
    </w:p>
    <w:p w:rsidR="007E2013" w:rsidRPr="00BA1FA2" w:rsidRDefault="007E2013" w:rsidP="007E2013">
      <w:pPr>
        <w:rPr>
          <w:rFonts w:asciiTheme="minorHAnsi" w:hAnsiTheme="minorHAnsi"/>
          <w:b/>
          <w:lang w:val="en-US"/>
        </w:rPr>
      </w:pPr>
    </w:p>
    <w:p w:rsidR="007E2013" w:rsidRPr="00BA1FA2" w:rsidRDefault="007E2013" w:rsidP="007E2013">
      <w:pPr>
        <w:rPr>
          <w:rFonts w:asciiTheme="minorHAnsi" w:hAnsiTheme="minorHAnsi"/>
          <w:b/>
          <w:lang w:val="en-US"/>
        </w:rPr>
      </w:pPr>
    </w:p>
    <w:p w:rsidR="007E2013" w:rsidRDefault="007E2013" w:rsidP="007E2013">
      <w:pPr>
        <w:rPr>
          <w:rFonts w:asciiTheme="minorHAnsi" w:hAnsiTheme="minorHAnsi"/>
          <w:b/>
          <w:lang w:val="en-US"/>
        </w:rPr>
      </w:pPr>
    </w:p>
    <w:p w:rsidR="006A6579" w:rsidRPr="00BA1FA2" w:rsidRDefault="006A6579" w:rsidP="007E2013">
      <w:pPr>
        <w:rPr>
          <w:rFonts w:asciiTheme="minorHAnsi" w:hAnsiTheme="minorHAnsi"/>
          <w:b/>
          <w:lang w:val="en-US"/>
        </w:rPr>
      </w:pPr>
    </w:p>
    <w:p w:rsidR="007E2013" w:rsidRPr="00BA1FA2" w:rsidRDefault="007E2013" w:rsidP="007E2013">
      <w:pPr>
        <w:rPr>
          <w:rFonts w:asciiTheme="minorHAnsi" w:hAnsiTheme="minorHAnsi"/>
          <w:b/>
          <w:lang w:val="en-US"/>
        </w:rPr>
      </w:pPr>
    </w:p>
    <w:p w:rsidR="007E2013" w:rsidRPr="00BA1FA2" w:rsidRDefault="007E2013" w:rsidP="007E2013">
      <w:pPr>
        <w:rPr>
          <w:rFonts w:asciiTheme="minorHAnsi" w:hAnsiTheme="minorHAnsi"/>
          <w:b/>
          <w:lang w:val="en-US"/>
        </w:rPr>
      </w:pPr>
    </w:p>
    <w:p w:rsidR="007E2013" w:rsidRPr="00BA1FA2" w:rsidRDefault="007E2013" w:rsidP="007E2013">
      <w:pPr>
        <w:rPr>
          <w:rFonts w:asciiTheme="minorHAnsi" w:hAnsiTheme="minorHAnsi"/>
          <w:b/>
          <w:lang w:val="en-US"/>
        </w:rPr>
      </w:pPr>
    </w:p>
    <w:p w:rsidR="007E2013" w:rsidRPr="00BA1FA2" w:rsidRDefault="007E2013" w:rsidP="007E2013">
      <w:pPr>
        <w:rPr>
          <w:rFonts w:asciiTheme="minorHAnsi" w:hAnsiTheme="minorHAnsi"/>
          <w:b/>
          <w:lang w:val="en-US"/>
        </w:rPr>
      </w:pPr>
    </w:p>
    <w:p w:rsidR="007E2013" w:rsidRPr="00BA1FA2" w:rsidRDefault="007E2013" w:rsidP="007E2013">
      <w:pPr>
        <w:rPr>
          <w:rFonts w:asciiTheme="minorHAnsi" w:hAnsiTheme="minorHAnsi"/>
          <w:b/>
          <w:lang w:val="en-US"/>
        </w:rPr>
      </w:pPr>
    </w:p>
    <w:p w:rsidR="007E2013" w:rsidRDefault="007E2013" w:rsidP="007E2013">
      <w:pPr>
        <w:rPr>
          <w:rFonts w:asciiTheme="minorHAnsi" w:hAnsiTheme="minorHAnsi"/>
          <w:b/>
          <w:lang w:val="en-US"/>
        </w:rPr>
      </w:pPr>
    </w:p>
    <w:p w:rsidR="008A43FD" w:rsidRPr="00BA1FA2" w:rsidRDefault="008A43FD" w:rsidP="007E2013">
      <w:pPr>
        <w:rPr>
          <w:rFonts w:asciiTheme="minorHAnsi" w:hAnsiTheme="minorHAnsi"/>
          <w:b/>
          <w:lang w:val="en-US"/>
        </w:rPr>
      </w:pPr>
    </w:p>
    <w:p w:rsidR="007E2013" w:rsidRPr="00BA1FA2" w:rsidRDefault="007E2013" w:rsidP="007E2013">
      <w:pPr>
        <w:rPr>
          <w:rFonts w:asciiTheme="minorHAnsi" w:hAnsiTheme="minorHAnsi"/>
          <w:b/>
          <w:lang w:val="en-US"/>
        </w:rPr>
      </w:pPr>
    </w:p>
    <w:p w:rsidR="007E2013" w:rsidRPr="00BA1FA2" w:rsidRDefault="007E2013" w:rsidP="007E2013">
      <w:pPr>
        <w:rPr>
          <w:rFonts w:asciiTheme="minorHAnsi" w:hAnsiTheme="minorHAnsi"/>
          <w:b/>
          <w:lang w:val="en-US"/>
        </w:rPr>
      </w:pPr>
    </w:p>
    <w:p w:rsidR="007E2013" w:rsidRPr="00F85268" w:rsidRDefault="00BD65D5" w:rsidP="007745F4">
      <w:pPr>
        <w:spacing w:before="240" w:after="240" w:line="276" w:lineRule="auto"/>
        <w:rPr>
          <w:rFonts w:asciiTheme="minorHAnsi" w:hAnsiTheme="minorHAnsi"/>
          <w:b/>
          <w:color w:val="000000"/>
          <w:sz w:val="31"/>
          <w:szCs w:val="31"/>
        </w:rPr>
      </w:pPr>
      <w:r w:rsidRPr="00F85268">
        <w:rPr>
          <w:rFonts w:asciiTheme="minorHAnsi" w:hAnsiTheme="minorHAnsi"/>
          <w:b/>
          <w:color w:val="000000"/>
          <w:sz w:val="31"/>
          <w:szCs w:val="31"/>
        </w:rPr>
        <w:lastRenderedPageBreak/>
        <w:t>Background</w:t>
      </w:r>
    </w:p>
    <w:p w:rsidR="007E2013" w:rsidRPr="00F85268" w:rsidRDefault="007E2013" w:rsidP="007745F4">
      <w:pPr>
        <w:spacing w:after="120"/>
        <w:rPr>
          <w:rFonts w:asciiTheme="minorHAnsi" w:hAnsiTheme="minorHAnsi"/>
          <w:lang w:val="en-US"/>
        </w:rPr>
      </w:pPr>
      <w:r w:rsidRPr="00F85268">
        <w:rPr>
          <w:rFonts w:asciiTheme="minorHAnsi" w:hAnsiTheme="minorHAnsi"/>
          <w:lang w:val="en-US"/>
        </w:rPr>
        <w:t xml:space="preserve">The review of the water and sewerage pricing framework was instigated by Government in late 2014, to action its commitment to review the overall framework, made as part of its formal response to the </w:t>
      </w:r>
      <w:r w:rsidRPr="00F85268">
        <w:rPr>
          <w:rFonts w:asciiTheme="minorHAnsi" w:hAnsiTheme="minorHAnsi"/>
          <w:i/>
          <w:lang w:val="en-US"/>
        </w:rPr>
        <w:t>Auditor-General’s Report: The Water and Sewerage Pricing Process Report No.2/2014</w:t>
      </w:r>
      <w:r w:rsidR="00361070" w:rsidRPr="00F85268">
        <w:rPr>
          <w:rFonts w:asciiTheme="minorHAnsi" w:hAnsiTheme="minorHAnsi"/>
          <w:lang w:val="en-US"/>
        </w:rPr>
        <w:t xml:space="preserve"> (the Auditor-General’s Report)</w:t>
      </w:r>
      <w:r w:rsidR="00A34BAF" w:rsidRPr="00F85268">
        <w:rPr>
          <w:rFonts w:asciiTheme="minorHAnsi" w:hAnsiTheme="minorHAnsi"/>
          <w:lang w:val="en-US"/>
        </w:rPr>
        <w:t>.</w:t>
      </w:r>
    </w:p>
    <w:p w:rsidR="007E2013" w:rsidRPr="00F85268" w:rsidRDefault="007E2013" w:rsidP="007745F4">
      <w:pPr>
        <w:spacing w:after="120"/>
        <w:rPr>
          <w:rFonts w:asciiTheme="minorHAnsi" w:hAnsiTheme="minorHAnsi"/>
          <w:b/>
          <w:u w:val="single"/>
          <w:lang w:val="en-US"/>
        </w:rPr>
      </w:pPr>
      <w:r w:rsidRPr="00F85268">
        <w:rPr>
          <w:rFonts w:asciiTheme="minorHAnsi" w:hAnsiTheme="minorHAnsi"/>
          <w:lang w:val="en-US"/>
        </w:rPr>
        <w:t>The Government commissioned Mr Peter Grant PSM to undertake this review</w:t>
      </w:r>
      <w:r w:rsidR="00A34BAF" w:rsidRPr="00F85268">
        <w:rPr>
          <w:rFonts w:asciiTheme="minorHAnsi" w:hAnsiTheme="minorHAnsi"/>
          <w:lang w:val="en-US"/>
        </w:rPr>
        <w:t xml:space="preserve"> (the Grant Review)</w:t>
      </w:r>
      <w:r w:rsidRPr="00F85268">
        <w:rPr>
          <w:rFonts w:asciiTheme="minorHAnsi" w:hAnsiTheme="minorHAnsi"/>
          <w:lang w:val="en-US"/>
        </w:rPr>
        <w:t>, and his final report was submitted to the Government in February 2015. The Government has now considered the findings of the Grant Review, and the following response outlines the position of the Government in regards to each recommendation made by Mr Grant.</w:t>
      </w:r>
    </w:p>
    <w:p w:rsidR="00BD65D5" w:rsidRPr="00580D4C" w:rsidRDefault="00BD65D5" w:rsidP="007745F4">
      <w:pPr>
        <w:spacing w:before="240" w:after="240" w:line="276" w:lineRule="auto"/>
        <w:rPr>
          <w:rFonts w:asciiTheme="minorHAnsi" w:hAnsiTheme="minorHAnsi"/>
          <w:b/>
          <w:color w:val="000000"/>
          <w:sz w:val="31"/>
          <w:szCs w:val="31"/>
        </w:rPr>
      </w:pPr>
      <w:r w:rsidRPr="00580D4C">
        <w:rPr>
          <w:rFonts w:asciiTheme="minorHAnsi" w:hAnsiTheme="minorHAnsi"/>
          <w:b/>
          <w:color w:val="000000"/>
          <w:sz w:val="31"/>
          <w:szCs w:val="31"/>
        </w:rPr>
        <w:t>Overarching Government Comment</w:t>
      </w:r>
    </w:p>
    <w:p w:rsidR="00FA59E5" w:rsidRDefault="00335B1E" w:rsidP="00FA59E5">
      <w:pPr>
        <w:spacing w:after="120"/>
        <w:rPr>
          <w:rFonts w:asciiTheme="minorHAnsi" w:hAnsiTheme="minorHAnsi"/>
          <w:lang w:val="en-US"/>
        </w:rPr>
      </w:pPr>
      <w:r w:rsidRPr="00580D4C">
        <w:rPr>
          <w:rFonts w:asciiTheme="minorHAnsi" w:hAnsiTheme="minorHAnsi"/>
          <w:lang w:val="en-US"/>
        </w:rPr>
        <w:t>The Government recognises that the current regulatory model and framework has served the Territory well since its introduction i</w:t>
      </w:r>
      <w:r w:rsidR="00AC21EE" w:rsidRPr="00580D4C">
        <w:rPr>
          <w:rFonts w:asciiTheme="minorHAnsi" w:hAnsiTheme="minorHAnsi"/>
          <w:lang w:val="en-US"/>
        </w:rPr>
        <w:t>n 1997. The</w:t>
      </w:r>
      <w:r w:rsidRPr="00580D4C">
        <w:rPr>
          <w:rFonts w:asciiTheme="minorHAnsi" w:hAnsiTheme="minorHAnsi"/>
          <w:lang w:val="en-US"/>
        </w:rPr>
        <w:t xml:space="preserve"> implementation of the improvements proposed in the Grant Review</w:t>
      </w:r>
      <w:r w:rsidR="00BD65D5" w:rsidRPr="00580D4C">
        <w:rPr>
          <w:rFonts w:asciiTheme="minorHAnsi" w:hAnsiTheme="minorHAnsi"/>
          <w:lang w:val="en-US"/>
        </w:rPr>
        <w:t xml:space="preserve"> </w:t>
      </w:r>
      <w:r w:rsidR="00AC21EE" w:rsidRPr="00580D4C">
        <w:rPr>
          <w:rFonts w:asciiTheme="minorHAnsi" w:hAnsiTheme="minorHAnsi"/>
          <w:lang w:val="en-US"/>
        </w:rPr>
        <w:t xml:space="preserve">will </w:t>
      </w:r>
      <w:r w:rsidR="006346BC" w:rsidRPr="00580D4C">
        <w:rPr>
          <w:rFonts w:asciiTheme="minorHAnsi" w:hAnsiTheme="minorHAnsi"/>
          <w:lang w:val="en-US"/>
        </w:rPr>
        <w:t xml:space="preserve">be expected to </w:t>
      </w:r>
      <w:r w:rsidR="00BD65D5" w:rsidRPr="00580D4C">
        <w:rPr>
          <w:rFonts w:asciiTheme="minorHAnsi" w:hAnsiTheme="minorHAnsi"/>
          <w:lang w:val="en-US"/>
        </w:rPr>
        <w:t>improve the operation of the</w:t>
      </w:r>
      <w:r w:rsidRPr="00580D4C">
        <w:rPr>
          <w:rFonts w:asciiTheme="minorHAnsi" w:hAnsiTheme="minorHAnsi"/>
          <w:lang w:val="en-US"/>
        </w:rPr>
        <w:t xml:space="preserve"> regulatory model in advance of the next major pricing investigation related to regulated water and sewerage services.</w:t>
      </w:r>
      <w:r w:rsidR="004E55A5" w:rsidRPr="00580D4C">
        <w:rPr>
          <w:rFonts w:asciiTheme="minorHAnsi" w:hAnsiTheme="minorHAnsi"/>
          <w:lang w:val="en-US"/>
        </w:rPr>
        <w:t xml:space="preserve"> </w:t>
      </w:r>
    </w:p>
    <w:p w:rsidR="00FA59E5" w:rsidRPr="0007400A" w:rsidRDefault="00FA59E5" w:rsidP="00FA59E5">
      <w:pPr>
        <w:spacing w:after="120"/>
        <w:rPr>
          <w:rFonts w:asciiTheme="minorHAnsi" w:hAnsiTheme="minorHAnsi"/>
          <w:lang w:val="en-US"/>
        </w:rPr>
      </w:pPr>
      <w:r w:rsidRPr="0007400A">
        <w:rPr>
          <w:rFonts w:asciiTheme="minorHAnsi" w:hAnsiTheme="minorHAnsi"/>
          <w:lang w:val="en-US"/>
        </w:rPr>
        <w:t>The recommendations made in regards to governance and accountability arrangements are aligned with the Government’s intention to improve the regulatory framework for water and sewerage pricing.</w:t>
      </w:r>
    </w:p>
    <w:p w:rsidR="00FA59E5" w:rsidRPr="005153B4" w:rsidRDefault="00FA59E5" w:rsidP="00FA59E5">
      <w:pPr>
        <w:spacing w:after="120"/>
        <w:rPr>
          <w:rFonts w:asciiTheme="minorHAnsi" w:hAnsiTheme="minorHAnsi"/>
          <w:lang w:val="en-US"/>
        </w:rPr>
      </w:pPr>
      <w:r w:rsidRPr="005153B4">
        <w:rPr>
          <w:rFonts w:asciiTheme="minorHAnsi" w:hAnsiTheme="minorHAnsi"/>
          <w:lang w:val="en-US"/>
        </w:rPr>
        <w:t xml:space="preserve">The Government recognises that the legislative framework has provided a strong foundation for the operation of the regulatory system. However, the Government notes that there are a number of issues created by the current drafting of the </w:t>
      </w:r>
      <w:r w:rsidRPr="00FA59E5">
        <w:rPr>
          <w:rFonts w:asciiTheme="minorHAnsi" w:hAnsiTheme="minorHAnsi"/>
          <w:i/>
          <w:lang w:val="en-US"/>
        </w:rPr>
        <w:t>Independent Competition and Regulatory Commission Act 1997</w:t>
      </w:r>
      <w:r w:rsidRPr="005153B4">
        <w:rPr>
          <w:rFonts w:asciiTheme="minorHAnsi" w:hAnsiTheme="minorHAnsi"/>
          <w:lang w:val="en-US"/>
        </w:rPr>
        <w:t xml:space="preserve"> (the ICRC Act) that should be rectified. The Government will also utilise this opportunity, in consultation with key stakeholders, to refine and improve as appropriate other parts of the legislative framework for the provision of regulated pricing services in the ACT.</w:t>
      </w:r>
    </w:p>
    <w:p w:rsidR="00FA59E5" w:rsidRPr="005153B4" w:rsidRDefault="00FA59E5" w:rsidP="00FA59E5">
      <w:pPr>
        <w:spacing w:after="120"/>
        <w:rPr>
          <w:rFonts w:asciiTheme="minorHAnsi" w:hAnsiTheme="minorHAnsi"/>
          <w:lang w:val="en-US"/>
        </w:rPr>
      </w:pPr>
      <w:r w:rsidRPr="005153B4">
        <w:rPr>
          <w:rFonts w:asciiTheme="minorHAnsi" w:hAnsiTheme="minorHAnsi"/>
          <w:lang w:val="en-US"/>
        </w:rPr>
        <w:t>The Government recognises that resourcing matters are a significant issue for the Independent Competition and Regulatory Commission (ICRC), and that variability within workloads and swings in the resourcing base of the Commission have contributed to the issues highlighted in the Grant Review. As part of the 2016-17 Budget process, the Government intends to reconsider the overall resourcing arrangements for the ICRC.</w:t>
      </w:r>
    </w:p>
    <w:p w:rsidR="00FD7FDA" w:rsidRPr="00DD4605" w:rsidRDefault="0007400A" w:rsidP="007745F4">
      <w:pPr>
        <w:spacing w:after="120"/>
        <w:rPr>
          <w:rFonts w:asciiTheme="minorHAnsi" w:hAnsiTheme="minorHAnsi"/>
          <w:lang w:val="en-US"/>
        </w:rPr>
      </w:pPr>
      <w:r w:rsidRPr="00DD4605">
        <w:rPr>
          <w:rFonts w:asciiTheme="minorHAnsi" w:hAnsiTheme="minorHAnsi"/>
          <w:lang w:val="en-US"/>
        </w:rPr>
        <w:t xml:space="preserve">However, the Government </w:t>
      </w:r>
      <w:r w:rsidR="00FD7FDA" w:rsidRPr="00DD4605">
        <w:rPr>
          <w:rFonts w:asciiTheme="minorHAnsi" w:hAnsiTheme="minorHAnsi"/>
          <w:lang w:val="en-US"/>
        </w:rPr>
        <w:t>is not convinced</w:t>
      </w:r>
      <w:r w:rsidR="00DD7069" w:rsidRPr="00DD4605">
        <w:rPr>
          <w:rFonts w:asciiTheme="minorHAnsi" w:hAnsiTheme="minorHAnsi"/>
          <w:lang w:val="en-US"/>
        </w:rPr>
        <w:t xml:space="preserve"> that the current regulatory model represents the best approach to the provision of </w:t>
      </w:r>
      <w:r w:rsidR="00A66B52" w:rsidRPr="00DD4605">
        <w:rPr>
          <w:rFonts w:asciiTheme="minorHAnsi" w:hAnsiTheme="minorHAnsi"/>
          <w:lang w:val="en-US"/>
        </w:rPr>
        <w:t>r</w:t>
      </w:r>
      <w:r w:rsidR="00DD7069" w:rsidRPr="00DD4605">
        <w:rPr>
          <w:rFonts w:asciiTheme="minorHAnsi" w:hAnsiTheme="minorHAnsi"/>
          <w:lang w:val="en-US"/>
        </w:rPr>
        <w:t>egulated pricing services in the Territory in the medium to longer term</w:t>
      </w:r>
      <w:r w:rsidR="00FD7FDA" w:rsidRPr="00DD4605">
        <w:rPr>
          <w:rFonts w:asciiTheme="minorHAnsi" w:hAnsiTheme="minorHAnsi"/>
          <w:lang w:val="en-US"/>
        </w:rPr>
        <w:t>, especially in relation to ensuring cost effectiveness</w:t>
      </w:r>
      <w:r w:rsidR="00DD4605" w:rsidRPr="00DD4605">
        <w:rPr>
          <w:rFonts w:asciiTheme="minorHAnsi" w:hAnsiTheme="minorHAnsi"/>
          <w:lang w:val="en-US"/>
        </w:rPr>
        <w:t xml:space="preserve"> of regulatory processes</w:t>
      </w:r>
      <w:r w:rsidR="00DD7069" w:rsidRPr="00DD4605">
        <w:rPr>
          <w:rFonts w:asciiTheme="minorHAnsi" w:hAnsiTheme="minorHAnsi"/>
          <w:lang w:val="en-US"/>
        </w:rPr>
        <w:t>.</w:t>
      </w:r>
    </w:p>
    <w:p w:rsidR="0007400A" w:rsidRPr="00DD4605" w:rsidRDefault="00DD7069" w:rsidP="007745F4">
      <w:pPr>
        <w:spacing w:after="120"/>
        <w:rPr>
          <w:rFonts w:asciiTheme="minorHAnsi" w:hAnsiTheme="minorHAnsi"/>
          <w:lang w:val="en-US"/>
        </w:rPr>
      </w:pPr>
      <w:r w:rsidRPr="00DD4605">
        <w:rPr>
          <w:rFonts w:asciiTheme="minorHAnsi" w:hAnsiTheme="minorHAnsi"/>
          <w:lang w:val="en-US"/>
        </w:rPr>
        <w:t xml:space="preserve">Therefore, the Government will undertake </w:t>
      </w:r>
      <w:r w:rsidR="00DD4605" w:rsidRPr="00DD4605">
        <w:rPr>
          <w:rFonts w:asciiTheme="minorHAnsi" w:hAnsiTheme="minorHAnsi"/>
          <w:lang w:val="en-US"/>
        </w:rPr>
        <w:t xml:space="preserve">further </w:t>
      </w:r>
      <w:r w:rsidR="00FD7FDA" w:rsidRPr="00DD4605">
        <w:rPr>
          <w:rFonts w:asciiTheme="minorHAnsi" w:hAnsiTheme="minorHAnsi"/>
          <w:lang w:val="en-US"/>
        </w:rPr>
        <w:t xml:space="preserve">work </w:t>
      </w:r>
      <w:r w:rsidR="00DD4605" w:rsidRPr="00DD4605">
        <w:rPr>
          <w:rFonts w:asciiTheme="minorHAnsi" w:hAnsiTheme="minorHAnsi"/>
          <w:lang w:val="en-US"/>
        </w:rPr>
        <w:t>t</w:t>
      </w:r>
      <w:r w:rsidR="00FD7FDA" w:rsidRPr="00DD4605">
        <w:rPr>
          <w:rFonts w:asciiTheme="minorHAnsi" w:hAnsiTheme="minorHAnsi"/>
          <w:lang w:val="en-US"/>
        </w:rPr>
        <w:t>o consider</w:t>
      </w:r>
      <w:r w:rsidRPr="00DD4605">
        <w:rPr>
          <w:rFonts w:asciiTheme="minorHAnsi" w:hAnsiTheme="minorHAnsi"/>
          <w:lang w:val="en-US"/>
        </w:rPr>
        <w:t xml:space="preserve"> potential options for reforming the regulatory model in the medium term</w:t>
      </w:r>
      <w:r w:rsidR="00FD7FDA" w:rsidRPr="00DD4605">
        <w:rPr>
          <w:rFonts w:asciiTheme="minorHAnsi" w:hAnsiTheme="minorHAnsi"/>
          <w:lang w:val="en-US"/>
        </w:rPr>
        <w:t xml:space="preserve">. This will include comprehensive consideration of whether an alternative model, </w:t>
      </w:r>
      <w:r w:rsidRPr="00DD4605">
        <w:rPr>
          <w:rFonts w:asciiTheme="minorHAnsi" w:hAnsiTheme="minorHAnsi"/>
          <w:lang w:val="en-US"/>
        </w:rPr>
        <w:t xml:space="preserve">more tailored to the circumstances and needs of the </w:t>
      </w:r>
      <w:r w:rsidR="006B3B21" w:rsidRPr="00DD4605">
        <w:rPr>
          <w:rFonts w:asciiTheme="minorHAnsi" w:hAnsiTheme="minorHAnsi"/>
          <w:lang w:val="en-US"/>
        </w:rPr>
        <w:t>Territory</w:t>
      </w:r>
      <w:r w:rsidRPr="00DD4605">
        <w:rPr>
          <w:rFonts w:asciiTheme="minorHAnsi" w:hAnsiTheme="minorHAnsi"/>
          <w:lang w:val="en-US"/>
        </w:rPr>
        <w:t xml:space="preserve"> </w:t>
      </w:r>
      <w:r w:rsidR="00FD7FDA" w:rsidRPr="00DD4605">
        <w:rPr>
          <w:rFonts w:asciiTheme="minorHAnsi" w:hAnsiTheme="minorHAnsi"/>
          <w:lang w:val="en-US"/>
        </w:rPr>
        <w:t>could improve</w:t>
      </w:r>
      <w:r w:rsidR="00DD4605" w:rsidRPr="00DD4605">
        <w:rPr>
          <w:rFonts w:asciiTheme="minorHAnsi" w:hAnsiTheme="minorHAnsi"/>
          <w:lang w:val="en-US"/>
        </w:rPr>
        <w:t xml:space="preserve"> the efficiency</w:t>
      </w:r>
      <w:r w:rsidR="006B3B21">
        <w:rPr>
          <w:rFonts w:asciiTheme="minorHAnsi" w:hAnsiTheme="minorHAnsi"/>
          <w:lang w:val="en-US"/>
        </w:rPr>
        <w:t xml:space="preserve"> and value for money associated with</w:t>
      </w:r>
      <w:r w:rsidRPr="00DD4605">
        <w:rPr>
          <w:rFonts w:asciiTheme="minorHAnsi" w:hAnsiTheme="minorHAnsi"/>
          <w:lang w:val="en-US"/>
        </w:rPr>
        <w:t xml:space="preserve"> the regulatory pricing process. </w:t>
      </w:r>
    </w:p>
    <w:p w:rsidR="007E2013" w:rsidRPr="005153B4" w:rsidRDefault="004F41B7" w:rsidP="00E00C87">
      <w:pPr>
        <w:spacing w:after="200" w:line="276" w:lineRule="auto"/>
        <w:rPr>
          <w:rFonts w:asciiTheme="minorHAnsi" w:hAnsiTheme="minorHAnsi"/>
          <w:b/>
          <w:color w:val="000000"/>
          <w:sz w:val="31"/>
          <w:szCs w:val="31"/>
        </w:rPr>
      </w:pPr>
      <w:r w:rsidRPr="009372BC">
        <w:rPr>
          <w:rFonts w:asciiTheme="minorHAnsi" w:hAnsiTheme="minorHAnsi"/>
          <w:highlight w:val="yellow"/>
          <w:lang w:val="en-US"/>
        </w:rPr>
        <w:br w:type="page"/>
      </w:r>
      <w:r w:rsidR="007E2013" w:rsidRPr="005153B4">
        <w:rPr>
          <w:rFonts w:asciiTheme="minorHAnsi" w:hAnsiTheme="minorHAnsi"/>
          <w:b/>
          <w:color w:val="000000"/>
          <w:sz w:val="31"/>
          <w:szCs w:val="31"/>
        </w:rPr>
        <w:lastRenderedPageBreak/>
        <w:t>Recommendation 1: The regulatory framework</w:t>
      </w:r>
    </w:p>
    <w:p w:rsidR="007E2013" w:rsidRPr="005153B4" w:rsidRDefault="007E2013" w:rsidP="004F41B7">
      <w:pPr>
        <w:spacing w:before="240" w:after="120"/>
        <w:rPr>
          <w:rFonts w:asciiTheme="minorHAnsi" w:hAnsiTheme="minorHAnsi"/>
          <w:lang w:val="en-US"/>
        </w:rPr>
      </w:pPr>
      <w:r w:rsidRPr="005153B4">
        <w:rPr>
          <w:rFonts w:asciiTheme="minorHAnsi" w:hAnsiTheme="minorHAnsi"/>
          <w:b/>
          <w:u w:val="single"/>
          <w:lang w:val="en-US"/>
        </w:rPr>
        <w:t>Recommendation 1a</w:t>
      </w:r>
    </w:p>
    <w:tbl>
      <w:tblPr>
        <w:tblStyle w:val="TableGrid"/>
        <w:tblW w:w="0" w:type="auto"/>
        <w:tblBorders>
          <w:insideH w:val="none" w:sz="0" w:space="0" w:color="auto"/>
          <w:insideV w:val="none" w:sz="0" w:space="0" w:color="auto"/>
        </w:tblBorders>
        <w:tblLook w:val="04A0"/>
      </w:tblPr>
      <w:tblGrid>
        <w:gridCol w:w="8909"/>
      </w:tblGrid>
      <w:tr w:rsidR="007E2013" w:rsidRPr="005153B4" w:rsidTr="008740B5">
        <w:trPr>
          <w:trHeight w:val="819"/>
        </w:trPr>
        <w:tc>
          <w:tcPr>
            <w:tcW w:w="8909" w:type="dxa"/>
          </w:tcPr>
          <w:p w:rsidR="007E2013" w:rsidRPr="005153B4" w:rsidRDefault="007E2013" w:rsidP="008740B5">
            <w:pPr>
              <w:spacing w:line="276" w:lineRule="auto"/>
              <w:rPr>
                <w:rFonts w:asciiTheme="minorHAnsi" w:hAnsiTheme="minorHAnsi"/>
                <w:i/>
                <w:color w:val="000000"/>
                <w:sz w:val="24"/>
                <w:szCs w:val="24"/>
              </w:rPr>
            </w:pPr>
            <w:r w:rsidRPr="005153B4">
              <w:rPr>
                <w:rFonts w:asciiTheme="minorHAnsi" w:hAnsiTheme="minorHAnsi"/>
                <w:i/>
                <w:color w:val="000000"/>
                <w:sz w:val="24"/>
                <w:szCs w:val="24"/>
              </w:rPr>
              <w:t xml:space="preserve">The </w:t>
            </w:r>
            <w:r w:rsidRPr="005153B4">
              <w:rPr>
                <w:rFonts w:asciiTheme="minorHAnsi" w:hAnsiTheme="minorHAnsi"/>
                <w:i/>
                <w:sz w:val="24"/>
                <w:szCs w:val="24"/>
              </w:rPr>
              <w:t xml:space="preserve">review </w:t>
            </w:r>
            <w:r w:rsidRPr="005153B4">
              <w:rPr>
                <w:rFonts w:asciiTheme="minorHAnsi" w:hAnsiTheme="minorHAnsi"/>
                <w:b/>
                <w:i/>
                <w:sz w:val="24"/>
                <w:szCs w:val="24"/>
              </w:rPr>
              <w:t xml:space="preserve">recommends </w:t>
            </w:r>
            <w:r w:rsidRPr="005153B4">
              <w:rPr>
                <w:rFonts w:asciiTheme="minorHAnsi" w:hAnsiTheme="minorHAnsi"/>
                <w:i/>
                <w:sz w:val="24"/>
                <w:szCs w:val="24"/>
              </w:rPr>
              <w:t>that the ACT Government:</w:t>
            </w:r>
          </w:p>
          <w:p w:rsidR="007E2013" w:rsidRPr="005153B4" w:rsidRDefault="007E2013" w:rsidP="008740B5">
            <w:pPr>
              <w:numPr>
                <w:ilvl w:val="0"/>
                <w:numId w:val="1"/>
              </w:numPr>
              <w:spacing w:line="276" w:lineRule="auto"/>
              <w:rPr>
                <w:rFonts w:asciiTheme="minorHAnsi" w:hAnsiTheme="minorHAnsi"/>
                <w:i/>
                <w:color w:val="000000"/>
                <w:sz w:val="20"/>
                <w:szCs w:val="20"/>
              </w:rPr>
            </w:pPr>
            <w:r w:rsidRPr="005153B4">
              <w:rPr>
                <w:rFonts w:asciiTheme="minorHAnsi" w:hAnsiTheme="minorHAnsi"/>
                <w:i/>
                <w:sz w:val="24"/>
                <w:szCs w:val="24"/>
              </w:rPr>
              <w:t>retain the current regulatory framework at least for the time being, while pursuing the various changes and improvements recommended elsewhere in this report.</w:t>
            </w:r>
          </w:p>
        </w:tc>
      </w:tr>
    </w:tbl>
    <w:p w:rsidR="007E2013" w:rsidRPr="009946D7" w:rsidRDefault="007E2013" w:rsidP="007745F4">
      <w:pPr>
        <w:spacing w:before="240" w:after="240"/>
        <w:rPr>
          <w:rFonts w:asciiTheme="minorHAnsi" w:hAnsiTheme="minorHAnsi"/>
          <w:u w:val="single"/>
          <w:lang w:val="en-US"/>
        </w:rPr>
      </w:pPr>
      <w:r w:rsidRPr="005153B4">
        <w:rPr>
          <w:rFonts w:asciiTheme="minorHAnsi" w:hAnsiTheme="minorHAnsi"/>
          <w:u w:val="single"/>
          <w:lang w:val="en-US"/>
        </w:rPr>
        <w:t>Government Response</w:t>
      </w:r>
    </w:p>
    <w:p w:rsidR="007E2013" w:rsidRPr="009946D7" w:rsidRDefault="005153B4" w:rsidP="007745F4">
      <w:pPr>
        <w:spacing w:before="120" w:after="120"/>
        <w:rPr>
          <w:rFonts w:asciiTheme="minorHAnsi" w:hAnsiTheme="minorHAnsi"/>
          <w:b/>
          <w:lang w:val="en-US"/>
        </w:rPr>
      </w:pPr>
      <w:r>
        <w:rPr>
          <w:rFonts w:asciiTheme="minorHAnsi" w:hAnsiTheme="minorHAnsi"/>
          <w:b/>
          <w:lang w:val="en-US"/>
        </w:rPr>
        <w:t>Agree</w:t>
      </w:r>
      <w:r w:rsidR="004F7474">
        <w:rPr>
          <w:rFonts w:asciiTheme="minorHAnsi" w:hAnsiTheme="minorHAnsi"/>
          <w:b/>
          <w:lang w:val="en-US"/>
        </w:rPr>
        <w:t>d</w:t>
      </w:r>
      <w:r w:rsidR="007E2013" w:rsidRPr="009946D7">
        <w:rPr>
          <w:rFonts w:asciiTheme="minorHAnsi" w:hAnsiTheme="minorHAnsi"/>
          <w:b/>
          <w:lang w:val="en-US"/>
        </w:rPr>
        <w:t>.</w:t>
      </w:r>
    </w:p>
    <w:p w:rsidR="007E2013" w:rsidRPr="005153B4" w:rsidRDefault="007E2013" w:rsidP="007745F4">
      <w:pPr>
        <w:spacing w:after="120"/>
        <w:rPr>
          <w:rFonts w:asciiTheme="minorHAnsi" w:hAnsiTheme="minorHAnsi"/>
          <w:lang w:val="en-US"/>
        </w:rPr>
      </w:pPr>
      <w:r w:rsidRPr="005153B4">
        <w:rPr>
          <w:rFonts w:asciiTheme="minorHAnsi" w:hAnsiTheme="minorHAnsi"/>
          <w:lang w:val="en-US"/>
        </w:rPr>
        <w:t>The Government will</w:t>
      </w:r>
      <w:r w:rsidR="005153B4" w:rsidRPr="005153B4">
        <w:rPr>
          <w:rFonts w:asciiTheme="minorHAnsi" w:hAnsiTheme="minorHAnsi"/>
          <w:lang w:val="en-US"/>
        </w:rPr>
        <w:t xml:space="preserve"> </w:t>
      </w:r>
      <w:r w:rsidR="00D579AC" w:rsidRPr="005153B4">
        <w:rPr>
          <w:rFonts w:asciiTheme="minorHAnsi" w:hAnsiTheme="minorHAnsi"/>
          <w:lang w:val="en-US"/>
        </w:rPr>
        <w:t>in the short term</w:t>
      </w:r>
      <w:r w:rsidR="00DD7069">
        <w:rPr>
          <w:rFonts w:asciiTheme="minorHAnsi" w:hAnsiTheme="minorHAnsi"/>
          <w:lang w:val="en-US"/>
        </w:rPr>
        <w:t xml:space="preserve"> seek to</w:t>
      </w:r>
      <w:r w:rsidRPr="005153B4">
        <w:rPr>
          <w:rFonts w:asciiTheme="minorHAnsi" w:hAnsiTheme="minorHAnsi"/>
          <w:lang w:val="en-US"/>
        </w:rPr>
        <w:t xml:space="preserve"> strengthen the current regulatory system, in order to resolve identified flaws in the administrative and legislative framework</w:t>
      </w:r>
      <w:r w:rsidR="006B3B21">
        <w:rPr>
          <w:rFonts w:asciiTheme="minorHAnsi" w:hAnsiTheme="minorHAnsi"/>
          <w:lang w:val="en-US"/>
        </w:rPr>
        <w:t>,</w:t>
      </w:r>
      <w:r w:rsidRPr="005153B4">
        <w:rPr>
          <w:rFonts w:asciiTheme="minorHAnsi" w:hAnsiTheme="minorHAnsi"/>
          <w:lang w:val="en-US"/>
        </w:rPr>
        <w:t xml:space="preserve"> and to improve accountability arrangements for both the Independent Competition and Regulatory Commission (ICRC) and Icon Water Limited. </w:t>
      </w:r>
    </w:p>
    <w:p w:rsidR="007E2013" w:rsidRDefault="007E2013" w:rsidP="007745F4">
      <w:pPr>
        <w:spacing w:after="120"/>
        <w:rPr>
          <w:rFonts w:asciiTheme="minorHAnsi" w:hAnsiTheme="minorHAnsi"/>
          <w:lang w:val="en-US"/>
        </w:rPr>
      </w:pPr>
      <w:r w:rsidRPr="005153B4">
        <w:rPr>
          <w:rFonts w:asciiTheme="minorHAnsi" w:hAnsiTheme="minorHAnsi"/>
          <w:lang w:val="en-US"/>
        </w:rPr>
        <w:t xml:space="preserve">This will include implementing many of the changes and improvements contained within Recommendations 2, 3 and 4 of this review.  These changes will strengthen the </w:t>
      </w:r>
      <w:r w:rsidR="009946D7" w:rsidRPr="005153B4">
        <w:rPr>
          <w:rFonts w:asciiTheme="minorHAnsi" w:hAnsiTheme="minorHAnsi"/>
          <w:lang w:val="en-US"/>
        </w:rPr>
        <w:t xml:space="preserve">current </w:t>
      </w:r>
      <w:r w:rsidRPr="005153B4">
        <w:rPr>
          <w:rFonts w:asciiTheme="minorHAnsi" w:hAnsiTheme="minorHAnsi"/>
          <w:lang w:val="en-US"/>
        </w:rPr>
        <w:t>regulatory system and hel</w:t>
      </w:r>
      <w:r w:rsidR="0074551C" w:rsidRPr="005153B4">
        <w:rPr>
          <w:rFonts w:asciiTheme="minorHAnsi" w:hAnsiTheme="minorHAnsi"/>
          <w:lang w:val="en-US"/>
        </w:rPr>
        <w:t xml:space="preserve">p to ensure </w:t>
      </w:r>
      <w:r w:rsidR="009946D7" w:rsidRPr="005153B4">
        <w:rPr>
          <w:rFonts w:asciiTheme="minorHAnsi" w:hAnsiTheme="minorHAnsi"/>
          <w:lang w:val="en-US"/>
        </w:rPr>
        <w:t>its</w:t>
      </w:r>
      <w:r w:rsidR="0074551C" w:rsidRPr="005153B4">
        <w:rPr>
          <w:rFonts w:asciiTheme="minorHAnsi" w:hAnsiTheme="minorHAnsi"/>
          <w:lang w:val="en-US"/>
        </w:rPr>
        <w:t xml:space="preserve"> effectiveness </w:t>
      </w:r>
      <w:r w:rsidR="009946D7" w:rsidRPr="005153B4">
        <w:rPr>
          <w:rFonts w:asciiTheme="minorHAnsi" w:hAnsiTheme="minorHAnsi"/>
          <w:lang w:val="en-US"/>
        </w:rPr>
        <w:t>during</w:t>
      </w:r>
      <w:r w:rsidR="0074551C" w:rsidRPr="005153B4">
        <w:rPr>
          <w:rFonts w:asciiTheme="minorHAnsi" w:hAnsiTheme="minorHAnsi"/>
          <w:lang w:val="en-US"/>
        </w:rPr>
        <w:t xml:space="preserve"> the upcoming </w:t>
      </w:r>
      <w:r w:rsidR="009946D7" w:rsidRPr="005153B4">
        <w:rPr>
          <w:rFonts w:asciiTheme="minorHAnsi" w:hAnsiTheme="minorHAnsi"/>
          <w:lang w:val="en-US"/>
        </w:rPr>
        <w:t xml:space="preserve">regulatory </w:t>
      </w:r>
      <w:r w:rsidR="0074551C" w:rsidRPr="005153B4">
        <w:rPr>
          <w:rFonts w:asciiTheme="minorHAnsi" w:hAnsiTheme="minorHAnsi"/>
          <w:lang w:val="en-US"/>
        </w:rPr>
        <w:t xml:space="preserve">pricing </w:t>
      </w:r>
      <w:r w:rsidR="006B3B21">
        <w:rPr>
          <w:rFonts w:asciiTheme="minorHAnsi" w:hAnsiTheme="minorHAnsi"/>
          <w:lang w:val="en-US"/>
        </w:rPr>
        <w:t>investigation</w:t>
      </w:r>
      <w:r w:rsidR="00F11CD6">
        <w:rPr>
          <w:rFonts w:asciiTheme="minorHAnsi" w:hAnsiTheme="minorHAnsi"/>
          <w:lang w:val="en-US"/>
        </w:rPr>
        <w:t xml:space="preserve"> for regulated water and sewerage services</w:t>
      </w:r>
      <w:r w:rsidR="0074551C" w:rsidRPr="005153B4">
        <w:rPr>
          <w:rFonts w:asciiTheme="minorHAnsi" w:hAnsiTheme="minorHAnsi"/>
          <w:lang w:val="en-US"/>
        </w:rPr>
        <w:t xml:space="preserve">. </w:t>
      </w:r>
    </w:p>
    <w:p w:rsidR="00181BDC" w:rsidRDefault="004F7474" w:rsidP="005E5054">
      <w:pPr>
        <w:spacing w:after="120"/>
        <w:rPr>
          <w:rFonts w:asciiTheme="minorHAnsi" w:hAnsiTheme="minorHAnsi"/>
          <w:highlight w:val="yellow"/>
          <w:lang w:val="en-US"/>
        </w:rPr>
      </w:pPr>
      <w:r>
        <w:rPr>
          <w:rFonts w:asciiTheme="minorHAnsi" w:hAnsiTheme="minorHAnsi"/>
          <w:lang w:val="en-US"/>
        </w:rPr>
        <w:t>T</w:t>
      </w:r>
      <w:r w:rsidR="00DD4605">
        <w:rPr>
          <w:rFonts w:asciiTheme="minorHAnsi" w:hAnsiTheme="minorHAnsi"/>
          <w:lang w:val="en-US"/>
        </w:rPr>
        <w:t xml:space="preserve">he Government will </w:t>
      </w:r>
      <w:r w:rsidR="00627F30">
        <w:rPr>
          <w:rFonts w:asciiTheme="minorHAnsi" w:hAnsiTheme="minorHAnsi"/>
          <w:lang w:val="en-US"/>
        </w:rPr>
        <w:t xml:space="preserve">also </w:t>
      </w:r>
      <w:r w:rsidR="005E5054">
        <w:rPr>
          <w:rFonts w:asciiTheme="minorHAnsi" w:hAnsiTheme="minorHAnsi"/>
          <w:lang w:val="en-US"/>
        </w:rPr>
        <w:t>undertake</w:t>
      </w:r>
      <w:r w:rsidR="00DD4605">
        <w:rPr>
          <w:rFonts w:asciiTheme="minorHAnsi" w:hAnsiTheme="minorHAnsi"/>
          <w:lang w:val="en-US"/>
        </w:rPr>
        <w:t xml:space="preserve"> </w:t>
      </w:r>
      <w:r w:rsidR="00627F30">
        <w:rPr>
          <w:rFonts w:asciiTheme="minorHAnsi" w:hAnsiTheme="minorHAnsi"/>
          <w:lang w:val="en-US"/>
        </w:rPr>
        <w:t xml:space="preserve">further </w:t>
      </w:r>
      <w:r w:rsidR="00DD4605">
        <w:rPr>
          <w:rFonts w:asciiTheme="minorHAnsi" w:hAnsiTheme="minorHAnsi"/>
          <w:lang w:val="en-US"/>
        </w:rPr>
        <w:t xml:space="preserve">work </w:t>
      </w:r>
      <w:r w:rsidR="00627F30">
        <w:rPr>
          <w:rFonts w:asciiTheme="minorHAnsi" w:hAnsiTheme="minorHAnsi"/>
          <w:lang w:val="en-US"/>
        </w:rPr>
        <w:t>t</w:t>
      </w:r>
      <w:r w:rsidR="005E5054">
        <w:rPr>
          <w:rFonts w:asciiTheme="minorHAnsi" w:hAnsiTheme="minorHAnsi"/>
          <w:lang w:val="en-US"/>
        </w:rPr>
        <w:t xml:space="preserve">o consider potential options for alternative regulatory models that could be implemented in the </w:t>
      </w:r>
      <w:r w:rsidR="006671DA">
        <w:rPr>
          <w:rFonts w:asciiTheme="minorHAnsi" w:hAnsiTheme="minorHAnsi"/>
          <w:lang w:val="en-US"/>
        </w:rPr>
        <w:t>T</w:t>
      </w:r>
      <w:r w:rsidR="005E5054">
        <w:rPr>
          <w:rFonts w:asciiTheme="minorHAnsi" w:hAnsiTheme="minorHAnsi"/>
          <w:lang w:val="en-US"/>
        </w:rPr>
        <w:t xml:space="preserve">erritory in the medium term. This </w:t>
      </w:r>
      <w:r w:rsidR="00627F30">
        <w:rPr>
          <w:rFonts w:asciiTheme="minorHAnsi" w:hAnsiTheme="minorHAnsi"/>
          <w:lang w:val="en-US"/>
        </w:rPr>
        <w:t xml:space="preserve">consideration </w:t>
      </w:r>
      <w:r w:rsidR="005E5054">
        <w:rPr>
          <w:rFonts w:asciiTheme="minorHAnsi" w:hAnsiTheme="minorHAnsi"/>
          <w:lang w:val="en-US"/>
        </w:rPr>
        <w:t xml:space="preserve">will seek to determine whether </w:t>
      </w:r>
      <w:r w:rsidR="00627F30">
        <w:rPr>
          <w:rFonts w:asciiTheme="minorHAnsi" w:hAnsiTheme="minorHAnsi"/>
          <w:lang w:val="en-US"/>
        </w:rPr>
        <w:t>an alternative regulatory</w:t>
      </w:r>
      <w:r w:rsidR="005E5054">
        <w:rPr>
          <w:rFonts w:asciiTheme="minorHAnsi" w:hAnsiTheme="minorHAnsi"/>
          <w:lang w:val="en-US"/>
        </w:rPr>
        <w:t xml:space="preserve"> </w:t>
      </w:r>
      <w:r w:rsidR="007F2998">
        <w:rPr>
          <w:rFonts w:asciiTheme="minorHAnsi" w:hAnsiTheme="minorHAnsi"/>
          <w:lang w:val="en-US"/>
        </w:rPr>
        <w:t>model, tailored to the particular circumstances of the Territory, could</w:t>
      </w:r>
      <w:r w:rsidR="00627F30">
        <w:rPr>
          <w:rFonts w:asciiTheme="minorHAnsi" w:hAnsiTheme="minorHAnsi"/>
          <w:lang w:val="en-US"/>
        </w:rPr>
        <w:t xml:space="preserve"> deliver </w:t>
      </w:r>
      <w:r w:rsidR="005E5054">
        <w:rPr>
          <w:rFonts w:asciiTheme="minorHAnsi" w:hAnsiTheme="minorHAnsi"/>
          <w:lang w:val="en-US"/>
        </w:rPr>
        <w:t xml:space="preserve">improved outcomes in regards to </w:t>
      </w:r>
      <w:r w:rsidR="006671DA">
        <w:rPr>
          <w:rFonts w:asciiTheme="minorHAnsi" w:hAnsiTheme="minorHAnsi"/>
          <w:lang w:val="en-US"/>
        </w:rPr>
        <w:t xml:space="preserve">the </w:t>
      </w:r>
      <w:r w:rsidR="005E5054">
        <w:rPr>
          <w:rFonts w:asciiTheme="minorHAnsi" w:hAnsiTheme="minorHAnsi"/>
          <w:lang w:val="en-US"/>
        </w:rPr>
        <w:t xml:space="preserve">efficiency and value for money associated with </w:t>
      </w:r>
      <w:r w:rsidR="00627F30">
        <w:rPr>
          <w:rFonts w:asciiTheme="minorHAnsi" w:hAnsiTheme="minorHAnsi"/>
          <w:lang w:val="en-US"/>
        </w:rPr>
        <w:t xml:space="preserve">regulated pricing </w:t>
      </w:r>
      <w:r w:rsidR="007F2998">
        <w:rPr>
          <w:rFonts w:asciiTheme="minorHAnsi" w:hAnsiTheme="minorHAnsi"/>
          <w:lang w:val="en-US"/>
        </w:rPr>
        <w:t>processes</w:t>
      </w:r>
      <w:r w:rsidR="00627F30">
        <w:rPr>
          <w:rFonts w:asciiTheme="minorHAnsi" w:hAnsiTheme="minorHAnsi"/>
          <w:lang w:val="en-US"/>
        </w:rPr>
        <w:t>.</w:t>
      </w:r>
    </w:p>
    <w:p w:rsidR="007E2013" w:rsidRPr="009372BC" w:rsidRDefault="007E2013" w:rsidP="004F41B7">
      <w:pPr>
        <w:spacing w:before="240" w:after="120"/>
        <w:rPr>
          <w:rFonts w:asciiTheme="minorHAnsi" w:hAnsiTheme="minorHAnsi"/>
          <w:lang w:val="en-US"/>
        </w:rPr>
      </w:pPr>
      <w:r w:rsidRPr="009372BC">
        <w:rPr>
          <w:rFonts w:asciiTheme="minorHAnsi" w:hAnsiTheme="minorHAnsi"/>
          <w:b/>
          <w:u w:val="single"/>
          <w:lang w:val="en-US"/>
        </w:rPr>
        <w:t>Recommendation 1b</w:t>
      </w:r>
    </w:p>
    <w:tbl>
      <w:tblPr>
        <w:tblStyle w:val="TableGrid"/>
        <w:tblW w:w="0" w:type="auto"/>
        <w:tblBorders>
          <w:insideH w:val="none" w:sz="0" w:space="0" w:color="auto"/>
          <w:insideV w:val="none" w:sz="0" w:space="0" w:color="auto"/>
        </w:tblBorders>
        <w:tblLook w:val="04A0"/>
      </w:tblPr>
      <w:tblGrid>
        <w:gridCol w:w="8909"/>
      </w:tblGrid>
      <w:tr w:rsidR="007E2013" w:rsidRPr="009372BC" w:rsidTr="008740B5">
        <w:trPr>
          <w:trHeight w:val="1072"/>
        </w:trPr>
        <w:tc>
          <w:tcPr>
            <w:tcW w:w="8909" w:type="dxa"/>
          </w:tcPr>
          <w:p w:rsidR="007E2013" w:rsidRPr="009372BC" w:rsidRDefault="007E2013" w:rsidP="008740B5">
            <w:pPr>
              <w:spacing w:line="276" w:lineRule="auto"/>
              <w:rPr>
                <w:rFonts w:asciiTheme="minorHAnsi" w:hAnsiTheme="minorHAnsi"/>
                <w:i/>
                <w:color w:val="000000"/>
                <w:sz w:val="24"/>
                <w:szCs w:val="24"/>
              </w:rPr>
            </w:pPr>
            <w:r w:rsidRPr="009372BC">
              <w:rPr>
                <w:rFonts w:asciiTheme="minorHAnsi" w:hAnsiTheme="minorHAnsi"/>
                <w:i/>
                <w:color w:val="000000"/>
                <w:sz w:val="24"/>
                <w:szCs w:val="24"/>
              </w:rPr>
              <w:t xml:space="preserve">The </w:t>
            </w:r>
            <w:r w:rsidRPr="009372BC">
              <w:rPr>
                <w:rFonts w:asciiTheme="minorHAnsi" w:hAnsiTheme="minorHAnsi"/>
                <w:i/>
                <w:sz w:val="24"/>
                <w:szCs w:val="24"/>
              </w:rPr>
              <w:t xml:space="preserve">review </w:t>
            </w:r>
            <w:r w:rsidRPr="009372BC">
              <w:rPr>
                <w:rFonts w:asciiTheme="minorHAnsi" w:hAnsiTheme="minorHAnsi"/>
                <w:b/>
                <w:i/>
                <w:sz w:val="24"/>
                <w:szCs w:val="24"/>
              </w:rPr>
              <w:t xml:space="preserve">recommends </w:t>
            </w:r>
            <w:r w:rsidRPr="009372BC">
              <w:rPr>
                <w:rFonts w:asciiTheme="minorHAnsi" w:hAnsiTheme="minorHAnsi"/>
                <w:i/>
                <w:sz w:val="24"/>
                <w:szCs w:val="24"/>
              </w:rPr>
              <w:t>that the ACT Government:</w:t>
            </w:r>
          </w:p>
          <w:p w:rsidR="007E2013" w:rsidRPr="009372BC" w:rsidRDefault="007E2013" w:rsidP="008740B5">
            <w:pPr>
              <w:pStyle w:val="ListParagraph"/>
              <w:numPr>
                <w:ilvl w:val="0"/>
                <w:numId w:val="1"/>
              </w:numPr>
              <w:spacing w:line="276" w:lineRule="auto"/>
              <w:rPr>
                <w:rFonts w:asciiTheme="minorHAnsi" w:hAnsiTheme="minorHAnsi"/>
                <w:i/>
                <w:color w:val="000000"/>
                <w:sz w:val="20"/>
                <w:szCs w:val="20"/>
              </w:rPr>
            </w:pPr>
            <w:r w:rsidRPr="009372BC">
              <w:rPr>
                <w:rFonts w:asciiTheme="minorHAnsi" w:hAnsiTheme="minorHAnsi"/>
                <w:i/>
                <w:sz w:val="24"/>
                <w:szCs w:val="24"/>
              </w:rPr>
              <w:t>keep open the option of a ‘contracting out’ arrangement, to be activated in the event that it is not satisfied with the adequacy or speed of progress made in implementing any agreed changes arising from this review.</w:t>
            </w:r>
          </w:p>
        </w:tc>
      </w:tr>
    </w:tbl>
    <w:p w:rsidR="007E2013" w:rsidRPr="00F82CDB" w:rsidRDefault="007E2013" w:rsidP="007745F4">
      <w:pPr>
        <w:spacing w:before="240" w:after="240"/>
        <w:rPr>
          <w:rFonts w:asciiTheme="minorHAnsi" w:hAnsiTheme="minorHAnsi"/>
          <w:u w:val="single"/>
          <w:lang w:val="en-US"/>
        </w:rPr>
      </w:pPr>
      <w:r w:rsidRPr="00F82CDB">
        <w:rPr>
          <w:rFonts w:asciiTheme="minorHAnsi" w:hAnsiTheme="minorHAnsi"/>
          <w:u w:val="single"/>
          <w:lang w:val="en-US"/>
        </w:rPr>
        <w:t>Government Response</w:t>
      </w:r>
    </w:p>
    <w:p w:rsidR="007E2013" w:rsidRPr="00F82CDB" w:rsidRDefault="009372BC" w:rsidP="007745F4">
      <w:pPr>
        <w:spacing w:after="120"/>
        <w:rPr>
          <w:rFonts w:asciiTheme="minorHAnsi" w:hAnsiTheme="minorHAnsi"/>
          <w:b/>
          <w:lang w:val="en-US"/>
        </w:rPr>
      </w:pPr>
      <w:proofErr w:type="gramStart"/>
      <w:r w:rsidRPr="00F82CDB">
        <w:rPr>
          <w:rFonts w:asciiTheme="minorHAnsi" w:hAnsiTheme="minorHAnsi"/>
          <w:b/>
          <w:lang w:val="en-US"/>
        </w:rPr>
        <w:t>Agree</w:t>
      </w:r>
      <w:r w:rsidR="004F7474">
        <w:rPr>
          <w:rFonts w:asciiTheme="minorHAnsi" w:hAnsiTheme="minorHAnsi"/>
          <w:b/>
          <w:lang w:val="en-US"/>
        </w:rPr>
        <w:t>d</w:t>
      </w:r>
      <w:r w:rsidR="007E2013" w:rsidRPr="00F82CDB">
        <w:rPr>
          <w:rFonts w:asciiTheme="minorHAnsi" w:hAnsiTheme="minorHAnsi"/>
          <w:b/>
          <w:lang w:val="en-US"/>
        </w:rPr>
        <w:t>.</w:t>
      </w:r>
      <w:proofErr w:type="gramEnd"/>
    </w:p>
    <w:p w:rsidR="00F11CD6" w:rsidRDefault="00E364D5" w:rsidP="004F41B7">
      <w:pPr>
        <w:spacing w:after="120"/>
        <w:rPr>
          <w:rFonts w:asciiTheme="minorHAnsi" w:hAnsiTheme="minorHAnsi"/>
          <w:lang w:val="en-US"/>
        </w:rPr>
      </w:pPr>
      <w:r w:rsidRPr="00F82CDB">
        <w:rPr>
          <w:rFonts w:asciiTheme="minorHAnsi" w:hAnsiTheme="minorHAnsi"/>
          <w:lang w:val="en-US"/>
        </w:rPr>
        <w:t>As outlined in the</w:t>
      </w:r>
      <w:r w:rsidR="009372BC" w:rsidRPr="00F82CDB">
        <w:rPr>
          <w:rFonts w:asciiTheme="minorHAnsi" w:hAnsiTheme="minorHAnsi"/>
          <w:lang w:val="en-US"/>
        </w:rPr>
        <w:t xml:space="preserve"> </w:t>
      </w:r>
      <w:r w:rsidR="0034652F" w:rsidRPr="00F82CDB">
        <w:rPr>
          <w:rFonts w:asciiTheme="minorHAnsi" w:hAnsiTheme="minorHAnsi"/>
          <w:lang w:val="en-US"/>
        </w:rPr>
        <w:t>Government’s</w:t>
      </w:r>
      <w:r w:rsidRPr="00F82CDB">
        <w:rPr>
          <w:rFonts w:asciiTheme="minorHAnsi" w:hAnsiTheme="minorHAnsi"/>
          <w:lang w:val="en-US"/>
        </w:rPr>
        <w:t xml:space="preserve"> response to Recommendation 1a, the</w:t>
      </w:r>
      <w:r w:rsidR="009946D7" w:rsidRPr="00F82CDB">
        <w:rPr>
          <w:rFonts w:asciiTheme="minorHAnsi" w:hAnsiTheme="minorHAnsi"/>
          <w:lang w:val="en-US"/>
        </w:rPr>
        <w:t xml:space="preserve"> current</w:t>
      </w:r>
      <w:r w:rsidR="009372BC" w:rsidRPr="00F82CDB">
        <w:rPr>
          <w:rFonts w:asciiTheme="minorHAnsi" w:hAnsiTheme="minorHAnsi"/>
          <w:lang w:val="en-US"/>
        </w:rPr>
        <w:t xml:space="preserve"> regulatory model will be maintained</w:t>
      </w:r>
      <w:r w:rsidR="00627F30">
        <w:rPr>
          <w:rFonts w:asciiTheme="minorHAnsi" w:hAnsiTheme="minorHAnsi"/>
          <w:lang w:val="en-US"/>
        </w:rPr>
        <w:t xml:space="preserve"> for the time being.</w:t>
      </w:r>
    </w:p>
    <w:p w:rsidR="003E7A89" w:rsidRPr="0034652F" w:rsidRDefault="005E5054" w:rsidP="004F41B7">
      <w:pPr>
        <w:spacing w:after="120"/>
        <w:rPr>
          <w:rFonts w:asciiTheme="minorHAnsi" w:hAnsiTheme="minorHAnsi"/>
          <w:lang w:val="en-US"/>
        </w:rPr>
      </w:pPr>
      <w:r>
        <w:rPr>
          <w:rFonts w:asciiTheme="minorHAnsi" w:hAnsiTheme="minorHAnsi"/>
          <w:lang w:val="en-US"/>
        </w:rPr>
        <w:t>T</w:t>
      </w:r>
      <w:r w:rsidR="009372BC" w:rsidRPr="00F82CDB">
        <w:rPr>
          <w:rFonts w:asciiTheme="minorHAnsi" w:hAnsiTheme="minorHAnsi"/>
          <w:lang w:val="en-US"/>
        </w:rPr>
        <w:t xml:space="preserve">he Government </w:t>
      </w:r>
      <w:r w:rsidR="00F11CD6">
        <w:rPr>
          <w:rFonts w:asciiTheme="minorHAnsi" w:hAnsiTheme="minorHAnsi"/>
          <w:lang w:val="en-US"/>
        </w:rPr>
        <w:t>will</w:t>
      </w:r>
      <w:r w:rsidR="00181BDC" w:rsidRPr="00F82CDB">
        <w:rPr>
          <w:rFonts w:asciiTheme="minorHAnsi" w:hAnsiTheme="minorHAnsi"/>
          <w:lang w:val="en-US"/>
        </w:rPr>
        <w:t xml:space="preserve">, within its consideration of potential </w:t>
      </w:r>
      <w:r>
        <w:rPr>
          <w:rFonts w:asciiTheme="minorHAnsi" w:hAnsiTheme="minorHAnsi"/>
          <w:lang w:val="en-US"/>
        </w:rPr>
        <w:t>options for reform to</w:t>
      </w:r>
      <w:r w:rsidR="006671DA">
        <w:rPr>
          <w:rFonts w:asciiTheme="minorHAnsi" w:hAnsiTheme="minorHAnsi"/>
          <w:lang w:val="en-US"/>
        </w:rPr>
        <w:t xml:space="preserve"> </w:t>
      </w:r>
      <w:r>
        <w:rPr>
          <w:rFonts w:asciiTheme="minorHAnsi" w:hAnsiTheme="minorHAnsi"/>
          <w:lang w:val="en-US"/>
        </w:rPr>
        <w:t xml:space="preserve">the regulatory model in the medium term, </w:t>
      </w:r>
      <w:r w:rsidR="00F82CDB" w:rsidRPr="00F82CDB">
        <w:rPr>
          <w:rFonts w:asciiTheme="minorHAnsi" w:hAnsiTheme="minorHAnsi"/>
          <w:lang w:val="en-US"/>
        </w:rPr>
        <w:t xml:space="preserve">consider in depth the potential for a </w:t>
      </w:r>
      <w:r w:rsidR="007F2998">
        <w:rPr>
          <w:rFonts w:asciiTheme="minorHAnsi" w:hAnsiTheme="minorHAnsi"/>
          <w:lang w:val="en-US"/>
        </w:rPr>
        <w:br/>
      </w:r>
      <w:r w:rsidR="00F82CDB" w:rsidRPr="00F82CDB">
        <w:rPr>
          <w:rFonts w:asciiTheme="minorHAnsi" w:hAnsiTheme="minorHAnsi"/>
          <w:lang w:val="en-US"/>
        </w:rPr>
        <w:t xml:space="preserve">‘contracting out’ arrangement to </w:t>
      </w:r>
      <w:r w:rsidR="007F2998">
        <w:rPr>
          <w:rFonts w:asciiTheme="minorHAnsi" w:hAnsiTheme="minorHAnsi"/>
          <w:lang w:val="en-US"/>
        </w:rPr>
        <w:t>be incorporated into an</w:t>
      </w:r>
      <w:r w:rsidR="00F82CDB" w:rsidRPr="00F82CDB">
        <w:rPr>
          <w:rFonts w:asciiTheme="minorHAnsi" w:hAnsiTheme="minorHAnsi"/>
          <w:lang w:val="en-US"/>
        </w:rPr>
        <w:t xml:space="preserve"> alternative </w:t>
      </w:r>
      <w:r>
        <w:rPr>
          <w:rFonts w:asciiTheme="minorHAnsi" w:hAnsiTheme="minorHAnsi"/>
          <w:lang w:val="en-US"/>
        </w:rPr>
        <w:t xml:space="preserve">model for </w:t>
      </w:r>
      <w:r w:rsidR="00F82CDB" w:rsidRPr="00F82CDB">
        <w:rPr>
          <w:rFonts w:asciiTheme="minorHAnsi" w:hAnsiTheme="minorHAnsi"/>
          <w:lang w:val="en-US"/>
        </w:rPr>
        <w:t>the provision of regulat</w:t>
      </w:r>
      <w:r w:rsidR="008B5240">
        <w:rPr>
          <w:rFonts w:asciiTheme="minorHAnsi" w:hAnsiTheme="minorHAnsi"/>
          <w:lang w:val="en-US"/>
        </w:rPr>
        <w:t xml:space="preserve">ed </w:t>
      </w:r>
      <w:r w:rsidR="00F82CDB" w:rsidRPr="00F82CDB">
        <w:rPr>
          <w:rFonts w:asciiTheme="minorHAnsi" w:hAnsiTheme="minorHAnsi"/>
          <w:lang w:val="en-US"/>
        </w:rPr>
        <w:t xml:space="preserve">pricing services in the Territory. </w:t>
      </w:r>
    </w:p>
    <w:p w:rsidR="00F11CD6" w:rsidRDefault="00F11CD6" w:rsidP="004F41B7">
      <w:pPr>
        <w:spacing w:before="240" w:after="120"/>
        <w:rPr>
          <w:rFonts w:asciiTheme="minorHAnsi" w:hAnsiTheme="minorHAnsi"/>
          <w:b/>
          <w:u w:val="single"/>
          <w:lang w:val="en-US"/>
        </w:rPr>
      </w:pPr>
    </w:p>
    <w:p w:rsidR="006B3B21" w:rsidRDefault="006B3B21" w:rsidP="004F41B7">
      <w:pPr>
        <w:spacing w:before="240" w:after="120"/>
        <w:rPr>
          <w:rFonts w:asciiTheme="minorHAnsi" w:hAnsiTheme="minorHAnsi"/>
          <w:b/>
          <w:u w:val="single"/>
          <w:lang w:val="en-US"/>
        </w:rPr>
      </w:pPr>
    </w:p>
    <w:p w:rsidR="007E2013" w:rsidRPr="00D579AC" w:rsidRDefault="007E2013" w:rsidP="004F41B7">
      <w:pPr>
        <w:spacing w:before="240" w:after="120"/>
        <w:rPr>
          <w:rFonts w:asciiTheme="minorHAnsi" w:hAnsiTheme="minorHAnsi"/>
          <w:b/>
          <w:u w:val="single"/>
          <w:lang w:val="en-US"/>
        </w:rPr>
      </w:pPr>
      <w:r w:rsidRPr="00D579AC">
        <w:rPr>
          <w:rFonts w:asciiTheme="minorHAnsi" w:hAnsiTheme="minorHAnsi"/>
          <w:b/>
          <w:u w:val="single"/>
          <w:lang w:val="en-US"/>
        </w:rPr>
        <w:lastRenderedPageBreak/>
        <w:t>Recommendation 1c</w:t>
      </w:r>
    </w:p>
    <w:tbl>
      <w:tblPr>
        <w:tblStyle w:val="TableGrid"/>
        <w:tblW w:w="0" w:type="auto"/>
        <w:tblBorders>
          <w:insideH w:val="none" w:sz="0" w:space="0" w:color="auto"/>
          <w:insideV w:val="none" w:sz="0" w:space="0" w:color="auto"/>
        </w:tblBorders>
        <w:tblLook w:val="04A0"/>
      </w:tblPr>
      <w:tblGrid>
        <w:gridCol w:w="8909"/>
      </w:tblGrid>
      <w:tr w:rsidR="007E2013" w:rsidRPr="00D579AC" w:rsidTr="008740B5">
        <w:trPr>
          <w:trHeight w:val="1186"/>
        </w:trPr>
        <w:tc>
          <w:tcPr>
            <w:tcW w:w="8909" w:type="dxa"/>
          </w:tcPr>
          <w:p w:rsidR="007E2013" w:rsidRPr="00D579AC" w:rsidRDefault="007E2013" w:rsidP="008740B5">
            <w:pPr>
              <w:spacing w:line="276" w:lineRule="auto"/>
              <w:rPr>
                <w:rFonts w:asciiTheme="minorHAnsi" w:hAnsiTheme="minorHAnsi"/>
                <w:i/>
                <w:color w:val="000000"/>
                <w:sz w:val="24"/>
                <w:szCs w:val="24"/>
              </w:rPr>
            </w:pPr>
            <w:r w:rsidRPr="00D579AC">
              <w:rPr>
                <w:rFonts w:asciiTheme="minorHAnsi" w:hAnsiTheme="minorHAnsi"/>
                <w:i/>
                <w:color w:val="000000"/>
                <w:sz w:val="24"/>
                <w:szCs w:val="24"/>
              </w:rPr>
              <w:t xml:space="preserve">The </w:t>
            </w:r>
            <w:r w:rsidRPr="00D579AC">
              <w:rPr>
                <w:rFonts w:asciiTheme="minorHAnsi" w:hAnsiTheme="minorHAnsi"/>
                <w:i/>
                <w:sz w:val="24"/>
                <w:szCs w:val="24"/>
              </w:rPr>
              <w:t xml:space="preserve">review </w:t>
            </w:r>
            <w:r w:rsidRPr="00D579AC">
              <w:rPr>
                <w:rFonts w:asciiTheme="minorHAnsi" w:hAnsiTheme="minorHAnsi"/>
                <w:b/>
                <w:i/>
                <w:sz w:val="24"/>
                <w:szCs w:val="24"/>
              </w:rPr>
              <w:t xml:space="preserve">recommends </w:t>
            </w:r>
            <w:r w:rsidRPr="00D579AC">
              <w:rPr>
                <w:rFonts w:asciiTheme="minorHAnsi" w:hAnsiTheme="minorHAnsi"/>
                <w:i/>
                <w:sz w:val="24"/>
                <w:szCs w:val="24"/>
              </w:rPr>
              <w:t>that the ACT Government:</w:t>
            </w:r>
          </w:p>
          <w:p w:rsidR="007E2013" w:rsidRPr="00D579AC" w:rsidRDefault="007E2013" w:rsidP="008740B5">
            <w:pPr>
              <w:pStyle w:val="ListParagraph"/>
              <w:numPr>
                <w:ilvl w:val="0"/>
                <w:numId w:val="1"/>
              </w:numPr>
              <w:spacing w:line="276" w:lineRule="auto"/>
              <w:rPr>
                <w:rFonts w:asciiTheme="minorHAnsi" w:hAnsiTheme="minorHAnsi"/>
                <w:i/>
                <w:color w:val="000000"/>
                <w:sz w:val="20"/>
                <w:szCs w:val="20"/>
              </w:rPr>
            </w:pPr>
            <w:r w:rsidRPr="00D579AC">
              <w:rPr>
                <w:rFonts w:asciiTheme="minorHAnsi" w:hAnsiTheme="minorHAnsi"/>
                <w:i/>
                <w:sz w:val="24"/>
                <w:szCs w:val="24"/>
              </w:rPr>
              <w:t>reserve the options of a price monitoring regime and the transfer of price</w:t>
            </w:r>
            <w:r w:rsidRPr="00D579AC">
              <w:rPr>
                <w:rFonts w:asciiTheme="minorHAnsi" w:hAnsiTheme="minorHAnsi"/>
                <w:i/>
                <w:sz w:val="24"/>
                <w:szCs w:val="24"/>
              </w:rPr>
              <w:noBreakHyphen/>
              <w:t>setting powers to a new national regulator for more detailed evaluation in the longer term, when conditions require or are appropriate.</w:t>
            </w:r>
          </w:p>
        </w:tc>
      </w:tr>
    </w:tbl>
    <w:p w:rsidR="007E2013" w:rsidRPr="00D579AC" w:rsidRDefault="007E2013" w:rsidP="007745F4">
      <w:pPr>
        <w:spacing w:before="240" w:after="240"/>
        <w:rPr>
          <w:rFonts w:asciiTheme="minorHAnsi" w:hAnsiTheme="minorHAnsi"/>
          <w:u w:val="single"/>
          <w:lang w:val="en-US"/>
        </w:rPr>
      </w:pPr>
      <w:r w:rsidRPr="00D579AC">
        <w:rPr>
          <w:rFonts w:asciiTheme="minorHAnsi" w:hAnsiTheme="minorHAnsi"/>
          <w:u w:val="single"/>
          <w:lang w:val="en-US"/>
        </w:rPr>
        <w:t>Government Response</w:t>
      </w:r>
    </w:p>
    <w:p w:rsidR="007E2013" w:rsidRPr="00D579AC" w:rsidRDefault="007E2013" w:rsidP="004F41B7">
      <w:pPr>
        <w:spacing w:after="120"/>
        <w:rPr>
          <w:rFonts w:asciiTheme="minorHAnsi" w:hAnsiTheme="minorHAnsi"/>
          <w:b/>
          <w:lang w:val="en-US"/>
        </w:rPr>
      </w:pPr>
      <w:r w:rsidRPr="00D579AC">
        <w:rPr>
          <w:rFonts w:asciiTheme="minorHAnsi" w:hAnsiTheme="minorHAnsi"/>
          <w:b/>
          <w:lang w:val="en-US"/>
        </w:rPr>
        <w:t xml:space="preserve">Agreed. </w:t>
      </w:r>
    </w:p>
    <w:p w:rsidR="007E2013" w:rsidRPr="00D579AC" w:rsidRDefault="007E2013" w:rsidP="004F41B7">
      <w:pPr>
        <w:spacing w:after="120"/>
        <w:rPr>
          <w:rFonts w:asciiTheme="minorHAnsi" w:hAnsiTheme="minorHAnsi"/>
          <w:lang w:val="en-US"/>
        </w:rPr>
      </w:pPr>
      <w:r w:rsidRPr="00D579AC">
        <w:rPr>
          <w:rFonts w:asciiTheme="minorHAnsi" w:hAnsiTheme="minorHAnsi"/>
          <w:lang w:val="en-US"/>
        </w:rPr>
        <w:t>The Government considers that in the short to medium term, the emergence of a new national regulator for regulated water and sewerage services is unlikely. Such an approach to regulation will be considered if it becomes part of a future national reform agenda.</w:t>
      </w:r>
    </w:p>
    <w:p w:rsidR="007E2013" w:rsidRPr="00D579AC" w:rsidRDefault="007E2013" w:rsidP="004F41B7">
      <w:pPr>
        <w:spacing w:after="120"/>
        <w:rPr>
          <w:rFonts w:asciiTheme="minorHAnsi" w:hAnsiTheme="minorHAnsi"/>
          <w:lang w:val="en-US"/>
        </w:rPr>
      </w:pPr>
      <w:r w:rsidRPr="00D579AC">
        <w:rPr>
          <w:rFonts w:asciiTheme="minorHAnsi" w:hAnsiTheme="minorHAnsi"/>
          <w:lang w:val="en-US"/>
        </w:rPr>
        <w:t>The Government does not consider it would be appropriate at this time to seek to proactively move to a price monitoring regime. However, the Government considers that as the regulatory system continues to develop, a key focus for all stakeholders should be on a gradual move, as judged appropriate, towards lighter handed regulation. Such an approach could help improve regulatory outcomes and in time reduce regulatory burden and costs.</w:t>
      </w:r>
    </w:p>
    <w:p w:rsidR="008A43FD" w:rsidRDefault="008A43FD" w:rsidP="004F41B7">
      <w:pPr>
        <w:spacing w:before="240" w:after="240" w:line="276" w:lineRule="auto"/>
        <w:rPr>
          <w:rFonts w:asciiTheme="minorHAnsi" w:hAnsiTheme="minorHAnsi"/>
          <w:b/>
          <w:color w:val="000000"/>
          <w:sz w:val="31"/>
          <w:szCs w:val="31"/>
        </w:rPr>
      </w:pPr>
    </w:p>
    <w:p w:rsidR="008A43FD" w:rsidRDefault="008A43FD" w:rsidP="004F41B7">
      <w:pPr>
        <w:spacing w:before="240" w:after="240" w:line="276" w:lineRule="auto"/>
        <w:rPr>
          <w:rFonts w:asciiTheme="minorHAnsi" w:hAnsiTheme="minorHAnsi"/>
          <w:b/>
          <w:color w:val="000000"/>
          <w:sz w:val="31"/>
          <w:szCs w:val="31"/>
        </w:rPr>
      </w:pPr>
    </w:p>
    <w:p w:rsidR="008A43FD" w:rsidRDefault="008A43FD" w:rsidP="004F41B7">
      <w:pPr>
        <w:spacing w:before="240" w:after="240" w:line="276" w:lineRule="auto"/>
        <w:rPr>
          <w:rFonts w:asciiTheme="minorHAnsi" w:hAnsiTheme="minorHAnsi"/>
          <w:b/>
          <w:color w:val="000000"/>
          <w:sz w:val="31"/>
          <w:szCs w:val="31"/>
        </w:rPr>
      </w:pPr>
    </w:p>
    <w:p w:rsidR="008A43FD" w:rsidRDefault="008A43FD" w:rsidP="004F41B7">
      <w:pPr>
        <w:spacing w:before="240" w:after="240" w:line="276" w:lineRule="auto"/>
        <w:rPr>
          <w:rFonts w:asciiTheme="minorHAnsi" w:hAnsiTheme="minorHAnsi"/>
          <w:b/>
          <w:color w:val="000000"/>
          <w:sz w:val="31"/>
          <w:szCs w:val="31"/>
        </w:rPr>
      </w:pPr>
    </w:p>
    <w:p w:rsidR="008A43FD" w:rsidRDefault="008A43FD" w:rsidP="004F41B7">
      <w:pPr>
        <w:spacing w:before="240" w:after="240" w:line="276" w:lineRule="auto"/>
        <w:rPr>
          <w:rFonts w:asciiTheme="minorHAnsi" w:hAnsiTheme="minorHAnsi"/>
          <w:b/>
          <w:color w:val="000000"/>
          <w:sz w:val="31"/>
          <w:szCs w:val="31"/>
        </w:rPr>
      </w:pPr>
    </w:p>
    <w:p w:rsidR="008A43FD" w:rsidRDefault="008A43FD" w:rsidP="004F41B7">
      <w:pPr>
        <w:spacing w:before="240" w:after="240" w:line="276" w:lineRule="auto"/>
        <w:rPr>
          <w:rFonts w:asciiTheme="minorHAnsi" w:hAnsiTheme="minorHAnsi"/>
          <w:b/>
          <w:color w:val="000000"/>
          <w:sz w:val="31"/>
          <w:szCs w:val="31"/>
        </w:rPr>
      </w:pPr>
    </w:p>
    <w:p w:rsidR="008A43FD" w:rsidRDefault="008A43FD" w:rsidP="004F41B7">
      <w:pPr>
        <w:spacing w:before="240" w:after="240" w:line="276" w:lineRule="auto"/>
        <w:rPr>
          <w:rFonts w:asciiTheme="minorHAnsi" w:hAnsiTheme="minorHAnsi"/>
          <w:b/>
          <w:color w:val="000000"/>
          <w:sz w:val="31"/>
          <w:szCs w:val="31"/>
        </w:rPr>
      </w:pPr>
    </w:p>
    <w:p w:rsidR="008A43FD" w:rsidRDefault="008A43FD" w:rsidP="004F41B7">
      <w:pPr>
        <w:spacing w:before="240" w:after="240" w:line="276" w:lineRule="auto"/>
        <w:rPr>
          <w:rFonts w:asciiTheme="minorHAnsi" w:hAnsiTheme="minorHAnsi"/>
          <w:b/>
          <w:color w:val="000000"/>
          <w:sz w:val="31"/>
          <w:szCs w:val="31"/>
        </w:rPr>
      </w:pPr>
    </w:p>
    <w:p w:rsidR="008A43FD" w:rsidRDefault="008A43FD" w:rsidP="004F41B7">
      <w:pPr>
        <w:spacing w:before="240" w:after="240" w:line="276" w:lineRule="auto"/>
        <w:rPr>
          <w:rFonts w:asciiTheme="minorHAnsi" w:hAnsiTheme="minorHAnsi"/>
          <w:b/>
          <w:color w:val="000000"/>
          <w:sz w:val="31"/>
          <w:szCs w:val="31"/>
        </w:rPr>
      </w:pPr>
    </w:p>
    <w:p w:rsidR="008A43FD" w:rsidRDefault="008A43FD" w:rsidP="004F41B7">
      <w:pPr>
        <w:spacing w:before="240" w:after="240" w:line="276" w:lineRule="auto"/>
        <w:rPr>
          <w:rFonts w:asciiTheme="minorHAnsi" w:hAnsiTheme="minorHAnsi"/>
          <w:b/>
          <w:color w:val="000000"/>
          <w:sz w:val="31"/>
          <w:szCs w:val="31"/>
        </w:rPr>
      </w:pPr>
    </w:p>
    <w:p w:rsidR="008A43FD" w:rsidRDefault="008A43FD" w:rsidP="004F41B7">
      <w:pPr>
        <w:spacing w:before="240" w:after="240" w:line="276" w:lineRule="auto"/>
        <w:rPr>
          <w:rFonts w:asciiTheme="minorHAnsi" w:hAnsiTheme="minorHAnsi"/>
          <w:b/>
          <w:color w:val="000000"/>
          <w:sz w:val="31"/>
          <w:szCs w:val="31"/>
        </w:rPr>
      </w:pPr>
    </w:p>
    <w:p w:rsidR="008A43FD" w:rsidRDefault="008A43FD" w:rsidP="004F41B7">
      <w:pPr>
        <w:spacing w:before="240" w:after="240" w:line="276" w:lineRule="auto"/>
        <w:rPr>
          <w:rFonts w:asciiTheme="minorHAnsi" w:hAnsiTheme="minorHAnsi"/>
          <w:b/>
          <w:color w:val="000000"/>
          <w:sz w:val="31"/>
          <w:szCs w:val="31"/>
        </w:rPr>
      </w:pPr>
    </w:p>
    <w:p w:rsidR="007E2013" w:rsidRPr="00D579AC" w:rsidRDefault="007E2013" w:rsidP="004F41B7">
      <w:pPr>
        <w:spacing w:before="240" w:after="240" w:line="276" w:lineRule="auto"/>
        <w:rPr>
          <w:rFonts w:asciiTheme="minorHAnsi" w:hAnsiTheme="minorHAnsi"/>
          <w:b/>
          <w:color w:val="000000"/>
          <w:sz w:val="31"/>
          <w:szCs w:val="31"/>
        </w:rPr>
      </w:pPr>
      <w:r w:rsidRPr="00D579AC">
        <w:rPr>
          <w:rFonts w:asciiTheme="minorHAnsi" w:hAnsiTheme="minorHAnsi"/>
          <w:b/>
          <w:color w:val="000000"/>
          <w:sz w:val="31"/>
          <w:szCs w:val="31"/>
        </w:rPr>
        <w:lastRenderedPageBreak/>
        <w:t>Recommendation 2: Governance and accountability arrangements</w:t>
      </w:r>
    </w:p>
    <w:p w:rsidR="007E2013" w:rsidRPr="00D579AC" w:rsidRDefault="007E2013" w:rsidP="004F41B7">
      <w:pPr>
        <w:spacing w:before="240" w:after="120"/>
        <w:rPr>
          <w:rFonts w:asciiTheme="minorHAnsi" w:hAnsiTheme="minorHAnsi"/>
          <w:lang w:val="en-US"/>
        </w:rPr>
      </w:pPr>
      <w:r w:rsidRPr="00D579AC">
        <w:rPr>
          <w:rFonts w:asciiTheme="minorHAnsi" w:hAnsiTheme="minorHAnsi"/>
          <w:b/>
          <w:u w:val="single"/>
          <w:lang w:val="en-US"/>
        </w:rPr>
        <w:t>Recommendation 2a</w:t>
      </w:r>
    </w:p>
    <w:tbl>
      <w:tblPr>
        <w:tblStyle w:val="TableGrid"/>
        <w:tblW w:w="0" w:type="auto"/>
        <w:tblBorders>
          <w:insideH w:val="none" w:sz="0" w:space="0" w:color="auto"/>
          <w:insideV w:val="none" w:sz="0" w:space="0" w:color="auto"/>
        </w:tblBorders>
        <w:tblLook w:val="04A0"/>
      </w:tblPr>
      <w:tblGrid>
        <w:gridCol w:w="8909"/>
      </w:tblGrid>
      <w:tr w:rsidR="007E2013" w:rsidRPr="00D579AC" w:rsidTr="008740B5">
        <w:trPr>
          <w:trHeight w:val="948"/>
        </w:trPr>
        <w:tc>
          <w:tcPr>
            <w:tcW w:w="8909" w:type="dxa"/>
          </w:tcPr>
          <w:p w:rsidR="007E2013" w:rsidRPr="00D579AC" w:rsidRDefault="007E2013" w:rsidP="008740B5">
            <w:pPr>
              <w:rPr>
                <w:rFonts w:asciiTheme="minorHAnsi" w:hAnsiTheme="minorHAnsi"/>
                <w:i/>
                <w:color w:val="000000"/>
                <w:sz w:val="24"/>
                <w:szCs w:val="24"/>
              </w:rPr>
            </w:pPr>
            <w:r w:rsidRPr="00D579AC">
              <w:rPr>
                <w:rFonts w:asciiTheme="minorHAnsi" w:hAnsiTheme="minorHAnsi"/>
                <w:i/>
                <w:color w:val="000000"/>
                <w:sz w:val="24"/>
                <w:szCs w:val="24"/>
              </w:rPr>
              <w:t xml:space="preserve">The </w:t>
            </w:r>
            <w:r w:rsidRPr="00D579AC">
              <w:rPr>
                <w:rFonts w:asciiTheme="minorHAnsi" w:hAnsiTheme="minorHAnsi"/>
                <w:i/>
                <w:sz w:val="24"/>
                <w:szCs w:val="24"/>
              </w:rPr>
              <w:t xml:space="preserve">review </w:t>
            </w:r>
            <w:r w:rsidRPr="00D579AC">
              <w:rPr>
                <w:rFonts w:asciiTheme="minorHAnsi" w:hAnsiTheme="minorHAnsi"/>
                <w:b/>
                <w:i/>
                <w:sz w:val="24"/>
                <w:szCs w:val="24"/>
              </w:rPr>
              <w:t xml:space="preserve">recommends </w:t>
            </w:r>
            <w:r w:rsidRPr="00D579AC">
              <w:rPr>
                <w:rFonts w:asciiTheme="minorHAnsi" w:hAnsiTheme="minorHAnsi"/>
                <w:i/>
                <w:color w:val="000000"/>
                <w:sz w:val="24"/>
                <w:szCs w:val="24"/>
              </w:rPr>
              <w:t>that,</w:t>
            </w:r>
            <w:r w:rsidRPr="00D579AC">
              <w:rPr>
                <w:rFonts w:asciiTheme="minorHAnsi" w:hAnsiTheme="minorHAnsi"/>
                <w:i/>
                <w:sz w:val="24"/>
                <w:szCs w:val="24"/>
              </w:rPr>
              <w:t xml:space="preserve"> if the current regulatory framework is to continue,</w:t>
            </w:r>
            <w:r w:rsidRPr="00D579AC">
              <w:rPr>
                <w:rFonts w:asciiTheme="minorHAnsi" w:hAnsiTheme="minorHAnsi"/>
                <w:i/>
                <w:color w:val="000000"/>
                <w:sz w:val="24"/>
                <w:szCs w:val="24"/>
              </w:rPr>
              <w:t xml:space="preserve">  the ACT Government should play a more direct and proactive role in supporting the operation of the regulatory system by:</w:t>
            </w:r>
          </w:p>
          <w:p w:rsidR="007E2013" w:rsidRPr="00D579AC" w:rsidRDefault="007E2013" w:rsidP="008740B5">
            <w:pPr>
              <w:numPr>
                <w:ilvl w:val="0"/>
                <w:numId w:val="5"/>
              </w:numPr>
              <w:rPr>
                <w:rFonts w:asciiTheme="minorHAnsi" w:hAnsiTheme="minorHAnsi"/>
                <w:i/>
                <w:color w:val="000000"/>
                <w:sz w:val="20"/>
                <w:szCs w:val="20"/>
              </w:rPr>
            </w:pPr>
            <w:r w:rsidRPr="00D579AC">
              <w:rPr>
                <w:rFonts w:asciiTheme="minorHAnsi" w:hAnsiTheme="minorHAnsi"/>
                <w:i/>
                <w:color w:val="000000"/>
                <w:sz w:val="24"/>
                <w:szCs w:val="24"/>
              </w:rPr>
              <w:t>strengthening the current accountability arrangements applying to both the ICRC and Icon Water Limited.</w:t>
            </w:r>
          </w:p>
        </w:tc>
      </w:tr>
    </w:tbl>
    <w:p w:rsidR="007E2013" w:rsidRPr="00D579AC" w:rsidRDefault="007E2013" w:rsidP="007745F4">
      <w:pPr>
        <w:spacing w:before="240" w:after="240"/>
        <w:rPr>
          <w:rFonts w:asciiTheme="minorHAnsi" w:hAnsiTheme="minorHAnsi"/>
          <w:u w:val="single"/>
          <w:lang w:val="en-US"/>
        </w:rPr>
      </w:pPr>
      <w:r w:rsidRPr="00D579AC">
        <w:rPr>
          <w:rFonts w:asciiTheme="minorHAnsi" w:hAnsiTheme="minorHAnsi"/>
          <w:u w:val="single"/>
          <w:lang w:val="en-US"/>
        </w:rPr>
        <w:t>Government Response</w:t>
      </w:r>
    </w:p>
    <w:p w:rsidR="007E2013" w:rsidRPr="00D579AC" w:rsidRDefault="007E2013" w:rsidP="004F41B7">
      <w:pPr>
        <w:spacing w:after="120"/>
        <w:rPr>
          <w:rFonts w:asciiTheme="minorHAnsi" w:hAnsiTheme="minorHAnsi"/>
          <w:b/>
          <w:lang w:val="en-US"/>
        </w:rPr>
      </w:pPr>
      <w:r w:rsidRPr="00D579AC">
        <w:rPr>
          <w:rFonts w:asciiTheme="minorHAnsi" w:hAnsiTheme="minorHAnsi"/>
          <w:b/>
          <w:lang w:val="en-US"/>
        </w:rPr>
        <w:t>Agreed.</w:t>
      </w:r>
    </w:p>
    <w:p w:rsidR="007E2013" w:rsidRPr="00D579AC" w:rsidRDefault="007E2013" w:rsidP="004F41B7">
      <w:pPr>
        <w:spacing w:after="120"/>
        <w:rPr>
          <w:rFonts w:asciiTheme="minorHAnsi" w:hAnsiTheme="minorHAnsi"/>
          <w:lang w:val="en-US"/>
        </w:rPr>
      </w:pPr>
      <w:r w:rsidRPr="00D579AC">
        <w:rPr>
          <w:rFonts w:asciiTheme="minorHAnsi" w:hAnsiTheme="minorHAnsi"/>
          <w:lang w:val="en-US"/>
        </w:rPr>
        <w:t>A strong governance and accountability framework is central to the ongoing successful operation of the regulatory framework. Therefore, the Government will undertake consideration in consultation with both the ICRC and Icon Water of what steps should be taken to strength</w:t>
      </w:r>
      <w:r w:rsidR="003E7A89">
        <w:rPr>
          <w:rFonts w:asciiTheme="minorHAnsi" w:hAnsiTheme="minorHAnsi"/>
          <w:lang w:val="en-US"/>
        </w:rPr>
        <w:t>en the accountability framework.</w:t>
      </w:r>
    </w:p>
    <w:p w:rsidR="007E2013" w:rsidRPr="00D579AC" w:rsidRDefault="007E2013" w:rsidP="004F41B7">
      <w:pPr>
        <w:spacing w:before="240" w:after="120"/>
        <w:rPr>
          <w:rFonts w:asciiTheme="minorHAnsi" w:hAnsiTheme="minorHAnsi"/>
          <w:lang w:val="en-US"/>
        </w:rPr>
      </w:pPr>
      <w:r w:rsidRPr="00D579AC">
        <w:rPr>
          <w:rFonts w:asciiTheme="minorHAnsi" w:hAnsiTheme="minorHAnsi"/>
          <w:b/>
          <w:u w:val="single"/>
          <w:lang w:val="en-US"/>
        </w:rPr>
        <w:t>Recommendation 2b</w:t>
      </w:r>
    </w:p>
    <w:tbl>
      <w:tblPr>
        <w:tblStyle w:val="TableGrid"/>
        <w:tblW w:w="0" w:type="auto"/>
        <w:tblBorders>
          <w:insideH w:val="none" w:sz="0" w:space="0" w:color="auto"/>
          <w:insideV w:val="none" w:sz="0" w:space="0" w:color="auto"/>
        </w:tblBorders>
        <w:tblLook w:val="04A0"/>
      </w:tblPr>
      <w:tblGrid>
        <w:gridCol w:w="8909"/>
      </w:tblGrid>
      <w:tr w:rsidR="007E2013" w:rsidRPr="00D579AC" w:rsidTr="008740B5">
        <w:tc>
          <w:tcPr>
            <w:tcW w:w="8909" w:type="dxa"/>
          </w:tcPr>
          <w:p w:rsidR="007E2013" w:rsidRPr="00D579AC" w:rsidRDefault="007E2013" w:rsidP="008740B5">
            <w:pPr>
              <w:rPr>
                <w:rFonts w:asciiTheme="minorHAnsi" w:hAnsiTheme="minorHAnsi"/>
                <w:i/>
                <w:color w:val="000000"/>
                <w:sz w:val="24"/>
                <w:szCs w:val="24"/>
              </w:rPr>
            </w:pPr>
            <w:r w:rsidRPr="00D579AC">
              <w:rPr>
                <w:rFonts w:asciiTheme="minorHAnsi" w:hAnsiTheme="minorHAnsi"/>
                <w:i/>
                <w:color w:val="000000"/>
                <w:sz w:val="24"/>
                <w:szCs w:val="24"/>
              </w:rPr>
              <w:t xml:space="preserve">The </w:t>
            </w:r>
            <w:r w:rsidRPr="00D579AC">
              <w:rPr>
                <w:rFonts w:asciiTheme="minorHAnsi" w:hAnsiTheme="minorHAnsi"/>
                <w:i/>
                <w:sz w:val="24"/>
                <w:szCs w:val="24"/>
              </w:rPr>
              <w:t xml:space="preserve">review </w:t>
            </w:r>
            <w:r w:rsidRPr="00D579AC">
              <w:rPr>
                <w:rFonts w:asciiTheme="minorHAnsi" w:hAnsiTheme="minorHAnsi"/>
                <w:b/>
                <w:i/>
                <w:sz w:val="24"/>
                <w:szCs w:val="24"/>
              </w:rPr>
              <w:t xml:space="preserve">recommends </w:t>
            </w:r>
            <w:r w:rsidRPr="00D579AC">
              <w:rPr>
                <w:rFonts w:asciiTheme="minorHAnsi" w:hAnsiTheme="minorHAnsi"/>
                <w:i/>
                <w:color w:val="000000"/>
                <w:sz w:val="24"/>
                <w:szCs w:val="24"/>
              </w:rPr>
              <w:t>that,</w:t>
            </w:r>
            <w:r w:rsidRPr="00D579AC">
              <w:rPr>
                <w:rFonts w:asciiTheme="minorHAnsi" w:hAnsiTheme="minorHAnsi"/>
                <w:i/>
                <w:sz w:val="24"/>
                <w:szCs w:val="24"/>
              </w:rPr>
              <w:t xml:space="preserve"> if the current regulatory framework is to continue,</w:t>
            </w:r>
            <w:r w:rsidRPr="00D579AC">
              <w:rPr>
                <w:rFonts w:asciiTheme="minorHAnsi" w:hAnsiTheme="minorHAnsi"/>
                <w:i/>
                <w:color w:val="000000"/>
                <w:sz w:val="24"/>
                <w:szCs w:val="24"/>
              </w:rPr>
              <w:t xml:space="preserve">  the ACT Government should play a more direct and proactive role in supporting the operation of the regulatory system by:</w:t>
            </w:r>
          </w:p>
          <w:p w:rsidR="007E2013" w:rsidRPr="00D579AC" w:rsidRDefault="007E2013" w:rsidP="008740B5">
            <w:pPr>
              <w:pStyle w:val="ListParagraph"/>
              <w:numPr>
                <w:ilvl w:val="0"/>
                <w:numId w:val="5"/>
              </w:numPr>
              <w:rPr>
                <w:rFonts w:asciiTheme="minorHAnsi" w:hAnsiTheme="minorHAnsi"/>
                <w:i/>
                <w:color w:val="000000"/>
                <w:sz w:val="20"/>
                <w:szCs w:val="20"/>
              </w:rPr>
            </w:pPr>
            <w:r w:rsidRPr="00D579AC">
              <w:rPr>
                <w:rFonts w:asciiTheme="minorHAnsi" w:hAnsiTheme="minorHAnsi"/>
                <w:i/>
                <w:color w:val="000000"/>
                <w:sz w:val="24"/>
                <w:szCs w:val="24"/>
              </w:rPr>
              <w:t>providing an annual ‘statement of expectations’ to the ICRC, designed to make clear its requirements and expectations of the Commission without impinging on its statutory independence.  After consultation with the responsible Minister, the ICRC should respond by preparing a ‘statement of intent’, which would then be the basis of a formal agreement between the Government and the Commission.  The objective should be a clear set of expectations and common understandings as to what the regulator is to be held accountable for, and how it should conduct its business.</w:t>
            </w:r>
          </w:p>
        </w:tc>
      </w:tr>
    </w:tbl>
    <w:p w:rsidR="007E2013" w:rsidRPr="00D579AC" w:rsidRDefault="007E2013" w:rsidP="007745F4">
      <w:pPr>
        <w:spacing w:before="240" w:after="240"/>
        <w:rPr>
          <w:rFonts w:asciiTheme="minorHAnsi" w:hAnsiTheme="minorHAnsi"/>
          <w:u w:val="single"/>
          <w:lang w:val="en-US"/>
        </w:rPr>
      </w:pPr>
      <w:r w:rsidRPr="00D579AC">
        <w:rPr>
          <w:rFonts w:asciiTheme="minorHAnsi" w:hAnsiTheme="minorHAnsi"/>
          <w:u w:val="single"/>
          <w:lang w:val="en-US"/>
        </w:rPr>
        <w:t>Government Response</w:t>
      </w:r>
    </w:p>
    <w:p w:rsidR="007E2013" w:rsidRPr="00D579AC" w:rsidRDefault="007E2013" w:rsidP="004F41B7">
      <w:pPr>
        <w:spacing w:after="120"/>
        <w:rPr>
          <w:rFonts w:asciiTheme="minorHAnsi" w:hAnsiTheme="minorHAnsi"/>
          <w:b/>
          <w:lang w:val="en-US"/>
        </w:rPr>
      </w:pPr>
      <w:r w:rsidRPr="00D579AC">
        <w:rPr>
          <w:rFonts w:asciiTheme="minorHAnsi" w:hAnsiTheme="minorHAnsi"/>
          <w:b/>
          <w:lang w:val="en-US"/>
        </w:rPr>
        <w:t>Agree in principle.</w:t>
      </w:r>
    </w:p>
    <w:p w:rsidR="007E2013" w:rsidRDefault="007E2013" w:rsidP="004F41B7">
      <w:pPr>
        <w:rPr>
          <w:rFonts w:asciiTheme="minorHAnsi" w:hAnsiTheme="minorHAnsi"/>
          <w:lang w:val="en-US"/>
        </w:rPr>
      </w:pPr>
      <w:r w:rsidRPr="00D579AC">
        <w:rPr>
          <w:rFonts w:asciiTheme="minorHAnsi" w:hAnsiTheme="minorHAnsi"/>
          <w:lang w:val="en-US"/>
        </w:rPr>
        <w:t>In</w:t>
      </w:r>
      <w:r w:rsidR="008740B5" w:rsidRPr="00D579AC">
        <w:rPr>
          <w:rFonts w:asciiTheme="minorHAnsi" w:hAnsiTheme="minorHAnsi"/>
          <w:lang w:val="en-US"/>
        </w:rPr>
        <w:t xml:space="preserve"> September</w:t>
      </w:r>
      <w:r w:rsidRPr="00D579AC">
        <w:rPr>
          <w:rFonts w:asciiTheme="minorHAnsi" w:hAnsiTheme="minorHAnsi"/>
          <w:lang w:val="en-US"/>
        </w:rPr>
        <w:t xml:space="preserve"> 2015, the Financial Management Amendment Bill 2015</w:t>
      </w:r>
      <w:r w:rsidR="00F255B0" w:rsidRPr="00D579AC">
        <w:rPr>
          <w:rFonts w:asciiTheme="minorHAnsi" w:hAnsiTheme="minorHAnsi"/>
          <w:lang w:val="en-US"/>
        </w:rPr>
        <w:t xml:space="preserve"> was passed by the Legislative Assembly</w:t>
      </w:r>
      <w:r w:rsidRPr="00D579AC">
        <w:rPr>
          <w:rFonts w:asciiTheme="minorHAnsi" w:hAnsiTheme="minorHAnsi"/>
          <w:lang w:val="en-US"/>
        </w:rPr>
        <w:t xml:space="preserve">, which amongst significant </w:t>
      </w:r>
      <w:r w:rsidR="00DC33CA" w:rsidRPr="00D579AC">
        <w:rPr>
          <w:rFonts w:asciiTheme="minorHAnsi" w:hAnsiTheme="minorHAnsi"/>
          <w:lang w:val="en-US"/>
        </w:rPr>
        <w:t xml:space="preserve">amendments </w:t>
      </w:r>
      <w:r w:rsidRPr="00D579AC">
        <w:rPr>
          <w:rFonts w:asciiTheme="minorHAnsi" w:hAnsiTheme="minorHAnsi"/>
          <w:lang w:val="en-US"/>
        </w:rPr>
        <w:t xml:space="preserve">to the </w:t>
      </w:r>
      <w:r w:rsidR="00DD046B" w:rsidRPr="00D579AC">
        <w:rPr>
          <w:rFonts w:asciiTheme="minorHAnsi" w:hAnsiTheme="minorHAnsi"/>
          <w:lang w:val="en-US"/>
        </w:rPr>
        <w:br/>
      </w:r>
      <w:r w:rsidRPr="00D579AC">
        <w:rPr>
          <w:rFonts w:asciiTheme="minorHAnsi" w:hAnsiTheme="minorHAnsi"/>
          <w:i/>
          <w:lang w:val="en-US"/>
        </w:rPr>
        <w:t>Financial Management Act 1996</w:t>
      </w:r>
      <w:r w:rsidRPr="00D579AC">
        <w:rPr>
          <w:rFonts w:asciiTheme="minorHAnsi" w:hAnsiTheme="minorHAnsi"/>
          <w:lang w:val="en-US"/>
        </w:rPr>
        <w:t xml:space="preserve"> </w:t>
      </w:r>
      <w:r w:rsidR="00F255B0" w:rsidRPr="00D579AC">
        <w:rPr>
          <w:rFonts w:asciiTheme="minorHAnsi" w:hAnsiTheme="minorHAnsi"/>
          <w:lang w:val="en-US"/>
        </w:rPr>
        <w:t>included</w:t>
      </w:r>
      <w:r w:rsidRPr="00D579AC">
        <w:rPr>
          <w:rFonts w:asciiTheme="minorHAnsi" w:hAnsiTheme="minorHAnsi"/>
          <w:lang w:val="en-US"/>
        </w:rPr>
        <w:t xml:space="preserve"> changes </w:t>
      </w:r>
      <w:r w:rsidR="00DD046B" w:rsidRPr="00D579AC">
        <w:rPr>
          <w:rFonts w:asciiTheme="minorHAnsi" w:hAnsiTheme="minorHAnsi"/>
          <w:lang w:val="en-US"/>
        </w:rPr>
        <w:t>to the overall operation of the s</w:t>
      </w:r>
      <w:r w:rsidRPr="00D579AC">
        <w:rPr>
          <w:rFonts w:asciiTheme="minorHAnsi" w:hAnsiTheme="minorHAnsi"/>
          <w:lang w:val="en-US"/>
        </w:rPr>
        <w:t xml:space="preserve">tatement of </w:t>
      </w:r>
      <w:r w:rsidR="00DD046B" w:rsidRPr="00D579AC">
        <w:rPr>
          <w:rFonts w:asciiTheme="minorHAnsi" w:hAnsiTheme="minorHAnsi"/>
          <w:lang w:val="en-US"/>
        </w:rPr>
        <w:t>i</w:t>
      </w:r>
      <w:r w:rsidRPr="00D579AC">
        <w:rPr>
          <w:rFonts w:asciiTheme="minorHAnsi" w:hAnsiTheme="minorHAnsi"/>
          <w:lang w:val="en-US"/>
        </w:rPr>
        <w:t xml:space="preserve">ntent process for government agencies and statutory authorities. </w:t>
      </w:r>
    </w:p>
    <w:p w:rsidR="003E7A89" w:rsidRPr="00D579AC" w:rsidRDefault="003E7A89" w:rsidP="004F41B7">
      <w:pPr>
        <w:rPr>
          <w:rFonts w:asciiTheme="minorHAnsi" w:hAnsiTheme="minorHAnsi"/>
          <w:lang w:val="en-US"/>
        </w:rPr>
      </w:pPr>
    </w:p>
    <w:p w:rsidR="00335B1E" w:rsidRPr="00D579AC" w:rsidRDefault="007E2013" w:rsidP="004F41B7">
      <w:pPr>
        <w:spacing w:after="120"/>
        <w:rPr>
          <w:rFonts w:asciiTheme="minorHAnsi" w:hAnsiTheme="minorHAnsi"/>
          <w:lang w:val="en-US"/>
        </w:rPr>
      </w:pPr>
      <w:r w:rsidRPr="00D579AC">
        <w:rPr>
          <w:rFonts w:asciiTheme="minorHAnsi" w:hAnsiTheme="minorHAnsi"/>
          <w:lang w:val="en-US"/>
        </w:rPr>
        <w:t xml:space="preserve">The Government agrees that there is a need for it to have a more proactive role in setting the higher level expectations and objectives for the ICRC. The Government will undertake further consideration of potential options for achieving this outcome, including the proposed </w:t>
      </w:r>
      <w:r w:rsidR="00DD046B" w:rsidRPr="00D579AC">
        <w:rPr>
          <w:rFonts w:asciiTheme="minorHAnsi" w:hAnsiTheme="minorHAnsi"/>
          <w:lang w:val="en-US"/>
        </w:rPr>
        <w:t>s</w:t>
      </w:r>
      <w:r w:rsidRPr="00D579AC">
        <w:rPr>
          <w:rFonts w:asciiTheme="minorHAnsi" w:hAnsiTheme="minorHAnsi"/>
          <w:lang w:val="en-US"/>
        </w:rPr>
        <w:t xml:space="preserve">tatement of </w:t>
      </w:r>
      <w:r w:rsidR="00DD046B" w:rsidRPr="00D579AC">
        <w:rPr>
          <w:rFonts w:asciiTheme="minorHAnsi" w:hAnsiTheme="minorHAnsi"/>
          <w:lang w:val="en-US"/>
        </w:rPr>
        <w:t>e</w:t>
      </w:r>
      <w:r w:rsidRPr="00D579AC">
        <w:rPr>
          <w:rFonts w:asciiTheme="minorHAnsi" w:hAnsiTheme="minorHAnsi"/>
          <w:lang w:val="en-US"/>
        </w:rPr>
        <w:t>xpectations outlined within this recommendation.</w:t>
      </w:r>
    </w:p>
    <w:p w:rsidR="008A43FD" w:rsidRDefault="008A43FD" w:rsidP="004F41B7">
      <w:pPr>
        <w:spacing w:before="240" w:after="120"/>
        <w:rPr>
          <w:rFonts w:asciiTheme="minorHAnsi" w:hAnsiTheme="minorHAnsi"/>
          <w:b/>
          <w:u w:val="single"/>
          <w:lang w:val="en-US"/>
        </w:rPr>
      </w:pPr>
    </w:p>
    <w:p w:rsidR="008A43FD" w:rsidRDefault="008A43FD" w:rsidP="004F41B7">
      <w:pPr>
        <w:spacing w:before="240" w:after="120"/>
        <w:rPr>
          <w:rFonts w:asciiTheme="minorHAnsi" w:hAnsiTheme="minorHAnsi"/>
          <w:b/>
          <w:u w:val="single"/>
          <w:lang w:val="en-US"/>
        </w:rPr>
      </w:pPr>
    </w:p>
    <w:p w:rsidR="007E2013" w:rsidRPr="00D579AC" w:rsidRDefault="007E2013" w:rsidP="004F41B7">
      <w:pPr>
        <w:spacing w:before="240" w:after="120"/>
        <w:rPr>
          <w:rFonts w:asciiTheme="minorHAnsi" w:hAnsiTheme="minorHAnsi"/>
          <w:b/>
          <w:u w:val="single"/>
          <w:lang w:val="en-US"/>
        </w:rPr>
      </w:pPr>
      <w:r w:rsidRPr="00D579AC">
        <w:rPr>
          <w:rFonts w:asciiTheme="minorHAnsi" w:hAnsiTheme="minorHAnsi"/>
          <w:b/>
          <w:u w:val="single"/>
          <w:lang w:val="en-US"/>
        </w:rPr>
        <w:lastRenderedPageBreak/>
        <w:t>Recommendation 2c</w:t>
      </w:r>
    </w:p>
    <w:tbl>
      <w:tblPr>
        <w:tblStyle w:val="TableGrid"/>
        <w:tblW w:w="0" w:type="auto"/>
        <w:tblBorders>
          <w:insideH w:val="none" w:sz="0" w:space="0" w:color="auto"/>
          <w:insideV w:val="none" w:sz="0" w:space="0" w:color="auto"/>
        </w:tblBorders>
        <w:tblLook w:val="04A0"/>
      </w:tblPr>
      <w:tblGrid>
        <w:gridCol w:w="8909"/>
      </w:tblGrid>
      <w:tr w:rsidR="007E2013" w:rsidRPr="00D579AC" w:rsidTr="008740B5">
        <w:tc>
          <w:tcPr>
            <w:tcW w:w="8909" w:type="dxa"/>
          </w:tcPr>
          <w:p w:rsidR="007E2013" w:rsidRPr="00D579AC" w:rsidRDefault="007E2013" w:rsidP="008740B5">
            <w:pPr>
              <w:rPr>
                <w:rFonts w:asciiTheme="minorHAnsi" w:hAnsiTheme="minorHAnsi"/>
                <w:i/>
                <w:color w:val="000000"/>
                <w:sz w:val="24"/>
                <w:szCs w:val="24"/>
              </w:rPr>
            </w:pPr>
            <w:r w:rsidRPr="00D579AC">
              <w:rPr>
                <w:rFonts w:asciiTheme="minorHAnsi" w:hAnsiTheme="minorHAnsi"/>
                <w:i/>
                <w:color w:val="000000"/>
                <w:sz w:val="24"/>
                <w:szCs w:val="24"/>
              </w:rPr>
              <w:t xml:space="preserve">The </w:t>
            </w:r>
            <w:r w:rsidRPr="00D579AC">
              <w:rPr>
                <w:rFonts w:asciiTheme="minorHAnsi" w:hAnsiTheme="minorHAnsi"/>
                <w:i/>
                <w:sz w:val="24"/>
                <w:szCs w:val="24"/>
              </w:rPr>
              <w:t xml:space="preserve">review </w:t>
            </w:r>
            <w:r w:rsidRPr="00D579AC">
              <w:rPr>
                <w:rFonts w:asciiTheme="minorHAnsi" w:hAnsiTheme="minorHAnsi"/>
                <w:b/>
                <w:i/>
                <w:sz w:val="24"/>
                <w:szCs w:val="24"/>
              </w:rPr>
              <w:t xml:space="preserve">recommends </w:t>
            </w:r>
            <w:r w:rsidRPr="00D579AC">
              <w:rPr>
                <w:rFonts w:asciiTheme="minorHAnsi" w:hAnsiTheme="minorHAnsi"/>
                <w:i/>
                <w:color w:val="000000"/>
                <w:sz w:val="24"/>
                <w:szCs w:val="24"/>
              </w:rPr>
              <w:t>that,</w:t>
            </w:r>
            <w:r w:rsidRPr="00D579AC">
              <w:rPr>
                <w:rFonts w:asciiTheme="minorHAnsi" w:hAnsiTheme="minorHAnsi"/>
                <w:i/>
                <w:sz w:val="24"/>
                <w:szCs w:val="24"/>
              </w:rPr>
              <w:t xml:space="preserve"> if the current regulatory framework is to continue,</w:t>
            </w:r>
            <w:r w:rsidRPr="00D579AC">
              <w:rPr>
                <w:rFonts w:asciiTheme="minorHAnsi" w:hAnsiTheme="minorHAnsi"/>
                <w:i/>
                <w:color w:val="000000"/>
                <w:sz w:val="24"/>
                <w:szCs w:val="24"/>
              </w:rPr>
              <w:t xml:space="preserve"> the ACT Government should play a more direct and proactive role in supporting the operation of the regulatory system by:</w:t>
            </w:r>
          </w:p>
          <w:p w:rsidR="007E2013" w:rsidRPr="00D579AC" w:rsidRDefault="007E2013" w:rsidP="008740B5">
            <w:pPr>
              <w:pStyle w:val="ListParagraph"/>
              <w:numPr>
                <w:ilvl w:val="0"/>
                <w:numId w:val="5"/>
              </w:numPr>
              <w:rPr>
                <w:rFonts w:asciiTheme="minorHAnsi" w:hAnsiTheme="minorHAnsi"/>
                <w:i/>
                <w:color w:val="000000"/>
                <w:sz w:val="20"/>
                <w:szCs w:val="20"/>
              </w:rPr>
            </w:pPr>
            <w:r w:rsidRPr="00D579AC">
              <w:rPr>
                <w:rFonts w:asciiTheme="minorHAnsi" w:hAnsiTheme="minorHAnsi"/>
                <w:i/>
                <w:color w:val="000000"/>
                <w:sz w:val="24"/>
                <w:szCs w:val="24"/>
              </w:rPr>
              <w:t>taking a more active role in setting the high-level framework for a pricing investigation.</w:t>
            </w:r>
          </w:p>
        </w:tc>
      </w:tr>
    </w:tbl>
    <w:p w:rsidR="007E2013" w:rsidRPr="00D579AC" w:rsidRDefault="007E2013" w:rsidP="007745F4">
      <w:pPr>
        <w:spacing w:before="240" w:after="240"/>
        <w:rPr>
          <w:rFonts w:asciiTheme="minorHAnsi" w:hAnsiTheme="minorHAnsi"/>
          <w:u w:val="single"/>
          <w:lang w:val="en-US"/>
        </w:rPr>
      </w:pPr>
      <w:r w:rsidRPr="00D579AC">
        <w:rPr>
          <w:rFonts w:asciiTheme="minorHAnsi" w:hAnsiTheme="minorHAnsi"/>
          <w:u w:val="single"/>
          <w:lang w:val="en-US"/>
        </w:rPr>
        <w:t>Government Response</w:t>
      </w:r>
    </w:p>
    <w:p w:rsidR="007E2013" w:rsidRPr="00D579AC" w:rsidRDefault="007E2013" w:rsidP="004F41B7">
      <w:pPr>
        <w:spacing w:after="120"/>
        <w:rPr>
          <w:rFonts w:asciiTheme="minorHAnsi" w:hAnsiTheme="minorHAnsi"/>
          <w:b/>
          <w:lang w:val="en-US"/>
        </w:rPr>
      </w:pPr>
      <w:r w:rsidRPr="00D579AC">
        <w:rPr>
          <w:rFonts w:asciiTheme="minorHAnsi" w:hAnsiTheme="minorHAnsi"/>
          <w:b/>
          <w:lang w:val="en-US"/>
        </w:rPr>
        <w:t>Agreed.</w:t>
      </w:r>
    </w:p>
    <w:p w:rsidR="007E2013" w:rsidRPr="00D579AC" w:rsidRDefault="007E2013" w:rsidP="004F41B7">
      <w:pPr>
        <w:spacing w:after="120"/>
        <w:rPr>
          <w:rFonts w:asciiTheme="minorHAnsi" w:hAnsiTheme="minorHAnsi"/>
          <w:lang w:val="en-US"/>
        </w:rPr>
      </w:pPr>
      <w:r w:rsidRPr="00D579AC">
        <w:rPr>
          <w:rFonts w:asciiTheme="minorHAnsi" w:hAnsiTheme="minorHAnsi"/>
          <w:lang w:val="en-US"/>
        </w:rPr>
        <w:t>The Government agrees that a more active role for it within setting the high-level framework for regulated pricing inve</w:t>
      </w:r>
      <w:r w:rsidR="004F41B7" w:rsidRPr="00D579AC">
        <w:rPr>
          <w:rFonts w:asciiTheme="minorHAnsi" w:hAnsiTheme="minorHAnsi"/>
          <w:lang w:val="en-US"/>
        </w:rPr>
        <w:t>stigations would be beneficial.</w:t>
      </w:r>
    </w:p>
    <w:p w:rsidR="007E2013" w:rsidRPr="00D579AC" w:rsidRDefault="007E2013" w:rsidP="004F41B7">
      <w:pPr>
        <w:spacing w:after="120"/>
        <w:rPr>
          <w:rFonts w:asciiTheme="minorHAnsi" w:hAnsiTheme="minorHAnsi"/>
          <w:lang w:val="en-US"/>
        </w:rPr>
      </w:pPr>
      <w:r w:rsidRPr="00D579AC">
        <w:rPr>
          <w:rFonts w:asciiTheme="minorHAnsi" w:hAnsiTheme="minorHAnsi"/>
          <w:lang w:val="en-US"/>
        </w:rPr>
        <w:t>The Government will work with the ICRC to determine the optimal approach to achieving this objective, in order to balance the need for greater Government involvement with the need for appropriate recognition of the statutory independence of the ICRC, including in regards to the approach utilised in regards to major pricing investigations.</w:t>
      </w:r>
    </w:p>
    <w:p w:rsidR="007E2013" w:rsidRPr="00D579AC" w:rsidRDefault="007E2013" w:rsidP="004F41B7">
      <w:pPr>
        <w:spacing w:before="240" w:after="120"/>
        <w:rPr>
          <w:rFonts w:asciiTheme="minorHAnsi" w:hAnsiTheme="minorHAnsi"/>
          <w:lang w:val="en-US"/>
        </w:rPr>
      </w:pPr>
      <w:r w:rsidRPr="00D579AC">
        <w:rPr>
          <w:rFonts w:asciiTheme="minorHAnsi" w:hAnsiTheme="minorHAnsi"/>
          <w:b/>
          <w:u w:val="single"/>
          <w:lang w:val="en-US"/>
        </w:rPr>
        <w:t>Recommendation 2d</w:t>
      </w:r>
    </w:p>
    <w:tbl>
      <w:tblPr>
        <w:tblStyle w:val="TableGrid"/>
        <w:tblW w:w="0" w:type="auto"/>
        <w:tblBorders>
          <w:insideH w:val="none" w:sz="0" w:space="0" w:color="auto"/>
          <w:insideV w:val="none" w:sz="0" w:space="0" w:color="auto"/>
        </w:tblBorders>
        <w:tblLook w:val="04A0"/>
      </w:tblPr>
      <w:tblGrid>
        <w:gridCol w:w="8909"/>
      </w:tblGrid>
      <w:tr w:rsidR="007E2013" w:rsidRPr="00D579AC" w:rsidTr="008740B5">
        <w:trPr>
          <w:trHeight w:val="1050"/>
        </w:trPr>
        <w:tc>
          <w:tcPr>
            <w:tcW w:w="8909" w:type="dxa"/>
          </w:tcPr>
          <w:p w:rsidR="007E2013" w:rsidRPr="00D579AC" w:rsidRDefault="007E2013" w:rsidP="008740B5">
            <w:pPr>
              <w:rPr>
                <w:rFonts w:asciiTheme="minorHAnsi" w:hAnsiTheme="minorHAnsi"/>
                <w:i/>
                <w:color w:val="000000"/>
                <w:sz w:val="24"/>
                <w:szCs w:val="24"/>
              </w:rPr>
            </w:pPr>
            <w:r w:rsidRPr="00D579AC">
              <w:rPr>
                <w:rFonts w:asciiTheme="minorHAnsi" w:hAnsiTheme="minorHAnsi"/>
                <w:i/>
                <w:color w:val="000000"/>
                <w:sz w:val="24"/>
                <w:szCs w:val="24"/>
              </w:rPr>
              <w:t xml:space="preserve">The </w:t>
            </w:r>
            <w:r w:rsidRPr="00D579AC">
              <w:rPr>
                <w:rFonts w:asciiTheme="minorHAnsi" w:hAnsiTheme="minorHAnsi"/>
                <w:i/>
                <w:sz w:val="24"/>
                <w:szCs w:val="24"/>
              </w:rPr>
              <w:t xml:space="preserve">review </w:t>
            </w:r>
            <w:r w:rsidRPr="00D579AC">
              <w:rPr>
                <w:rFonts w:asciiTheme="minorHAnsi" w:hAnsiTheme="minorHAnsi"/>
                <w:b/>
                <w:i/>
                <w:sz w:val="24"/>
                <w:szCs w:val="24"/>
              </w:rPr>
              <w:t xml:space="preserve">recommends </w:t>
            </w:r>
            <w:r w:rsidRPr="00D579AC">
              <w:rPr>
                <w:rFonts w:asciiTheme="minorHAnsi" w:hAnsiTheme="minorHAnsi"/>
                <w:i/>
                <w:color w:val="000000"/>
                <w:sz w:val="24"/>
                <w:szCs w:val="24"/>
              </w:rPr>
              <w:t>that,</w:t>
            </w:r>
            <w:r w:rsidRPr="00D579AC">
              <w:rPr>
                <w:rFonts w:asciiTheme="minorHAnsi" w:hAnsiTheme="minorHAnsi"/>
                <w:i/>
                <w:sz w:val="24"/>
                <w:szCs w:val="24"/>
              </w:rPr>
              <w:t xml:space="preserve"> if the current regulatory framework is to continue,</w:t>
            </w:r>
            <w:r w:rsidRPr="00D579AC">
              <w:rPr>
                <w:rFonts w:asciiTheme="minorHAnsi" w:hAnsiTheme="minorHAnsi"/>
                <w:i/>
                <w:color w:val="000000"/>
                <w:sz w:val="24"/>
                <w:szCs w:val="24"/>
              </w:rPr>
              <w:t xml:space="preserve"> the ACT Government should play a more direct and proactive role in supporting the operation of the regulatory system by:</w:t>
            </w:r>
          </w:p>
          <w:p w:rsidR="007E2013" w:rsidRPr="00D579AC" w:rsidRDefault="007E2013" w:rsidP="008740B5">
            <w:pPr>
              <w:pStyle w:val="ListParagraph"/>
              <w:numPr>
                <w:ilvl w:val="0"/>
                <w:numId w:val="5"/>
              </w:numPr>
              <w:rPr>
                <w:rFonts w:asciiTheme="minorHAnsi" w:hAnsiTheme="minorHAnsi"/>
                <w:i/>
                <w:color w:val="000000"/>
                <w:sz w:val="20"/>
                <w:szCs w:val="20"/>
              </w:rPr>
            </w:pPr>
            <w:r w:rsidRPr="00D579AC">
              <w:rPr>
                <w:rFonts w:asciiTheme="minorHAnsi" w:hAnsiTheme="minorHAnsi"/>
                <w:i/>
                <w:color w:val="000000"/>
                <w:sz w:val="24"/>
                <w:szCs w:val="24"/>
              </w:rPr>
              <w:t>ensuring that the ICRC is well prepared and equipped for the conduct of its future pricing investigations.</w:t>
            </w:r>
          </w:p>
        </w:tc>
      </w:tr>
    </w:tbl>
    <w:p w:rsidR="007E2013" w:rsidRPr="00D579AC" w:rsidRDefault="007E2013" w:rsidP="007745F4">
      <w:pPr>
        <w:spacing w:before="240" w:after="240"/>
        <w:rPr>
          <w:rFonts w:asciiTheme="minorHAnsi" w:hAnsiTheme="minorHAnsi"/>
          <w:u w:val="single"/>
          <w:lang w:val="en-US"/>
        </w:rPr>
      </w:pPr>
      <w:r w:rsidRPr="00D579AC">
        <w:rPr>
          <w:rFonts w:asciiTheme="minorHAnsi" w:hAnsiTheme="minorHAnsi"/>
          <w:u w:val="single"/>
          <w:lang w:val="en-US"/>
        </w:rPr>
        <w:t>Government Response</w:t>
      </w:r>
    </w:p>
    <w:p w:rsidR="007E2013" w:rsidRPr="00D579AC" w:rsidRDefault="007E2013" w:rsidP="004F41B7">
      <w:pPr>
        <w:spacing w:after="120"/>
        <w:rPr>
          <w:rFonts w:asciiTheme="minorHAnsi" w:hAnsiTheme="minorHAnsi"/>
          <w:b/>
          <w:lang w:val="en-US"/>
        </w:rPr>
      </w:pPr>
      <w:r w:rsidRPr="00D579AC">
        <w:rPr>
          <w:rFonts w:asciiTheme="minorHAnsi" w:hAnsiTheme="minorHAnsi"/>
          <w:b/>
          <w:lang w:val="en-US"/>
        </w:rPr>
        <w:t>Agree in principle.</w:t>
      </w:r>
    </w:p>
    <w:p w:rsidR="007E2013" w:rsidRPr="00D579AC" w:rsidRDefault="007E2013" w:rsidP="007745F4">
      <w:pPr>
        <w:spacing w:after="120"/>
        <w:rPr>
          <w:rFonts w:asciiTheme="minorHAnsi" w:hAnsiTheme="minorHAnsi"/>
          <w:lang w:val="en-US"/>
        </w:rPr>
      </w:pPr>
      <w:r w:rsidRPr="00D579AC">
        <w:rPr>
          <w:rFonts w:asciiTheme="minorHAnsi" w:hAnsiTheme="minorHAnsi"/>
          <w:lang w:val="en-US"/>
        </w:rPr>
        <w:t xml:space="preserve">Both the Auditor-General’s </w:t>
      </w:r>
      <w:r w:rsidR="007106B3" w:rsidRPr="00D579AC">
        <w:rPr>
          <w:rFonts w:asciiTheme="minorHAnsi" w:hAnsiTheme="minorHAnsi"/>
          <w:lang w:val="en-US"/>
        </w:rPr>
        <w:t>Report</w:t>
      </w:r>
      <w:r w:rsidRPr="00D579AC">
        <w:rPr>
          <w:rFonts w:asciiTheme="minorHAnsi" w:hAnsiTheme="minorHAnsi"/>
          <w:lang w:val="en-US"/>
        </w:rPr>
        <w:t xml:space="preserve"> and this review have identified that a key contributing factor</w:t>
      </w:r>
      <w:r w:rsidR="0038346B" w:rsidRPr="00D579AC">
        <w:rPr>
          <w:rFonts w:asciiTheme="minorHAnsi" w:hAnsiTheme="minorHAnsi"/>
          <w:lang w:val="en-US"/>
        </w:rPr>
        <w:t xml:space="preserve"> to the issues that impacted o</w:t>
      </w:r>
      <w:r w:rsidRPr="00D579AC">
        <w:rPr>
          <w:rFonts w:asciiTheme="minorHAnsi" w:hAnsiTheme="minorHAnsi"/>
          <w:lang w:val="en-US"/>
        </w:rPr>
        <w:t>n the effectiveness of the previous pricing determination process for regulated water and sewerage services was that the ICRC was not adequately prepared and equipped for the investigation.</w:t>
      </w:r>
    </w:p>
    <w:p w:rsidR="004F41B7" w:rsidRPr="006346BC" w:rsidRDefault="007E2013" w:rsidP="006346BC">
      <w:pPr>
        <w:spacing w:after="120"/>
        <w:rPr>
          <w:rFonts w:asciiTheme="minorHAnsi" w:hAnsiTheme="minorHAnsi"/>
          <w:lang w:val="en-US"/>
        </w:rPr>
      </w:pPr>
      <w:r w:rsidRPr="00D579AC">
        <w:rPr>
          <w:rFonts w:asciiTheme="minorHAnsi" w:hAnsiTheme="minorHAnsi"/>
          <w:lang w:val="en-US"/>
        </w:rPr>
        <w:t>The Government, as part of the 2016-17 Budget process, will reconsider the current resourcing arrangements for the ICRC</w:t>
      </w:r>
      <w:r w:rsidR="004F41B7" w:rsidRPr="00D579AC">
        <w:rPr>
          <w:rFonts w:asciiTheme="minorHAnsi" w:hAnsiTheme="minorHAnsi"/>
          <w:lang w:val="en-US"/>
        </w:rPr>
        <w:t>.</w:t>
      </w:r>
    </w:p>
    <w:p w:rsidR="008A43FD" w:rsidRDefault="008A43FD" w:rsidP="007745F4">
      <w:pPr>
        <w:spacing w:before="240" w:after="240" w:line="276" w:lineRule="auto"/>
        <w:rPr>
          <w:rFonts w:asciiTheme="minorHAnsi" w:hAnsiTheme="minorHAnsi"/>
          <w:b/>
          <w:color w:val="000000"/>
          <w:sz w:val="31"/>
          <w:szCs w:val="31"/>
        </w:rPr>
      </w:pPr>
    </w:p>
    <w:p w:rsidR="008A43FD" w:rsidRDefault="008A43FD" w:rsidP="007745F4">
      <w:pPr>
        <w:spacing w:before="240" w:after="240" w:line="276" w:lineRule="auto"/>
        <w:rPr>
          <w:rFonts w:asciiTheme="minorHAnsi" w:hAnsiTheme="minorHAnsi"/>
          <w:b/>
          <w:color w:val="000000"/>
          <w:sz w:val="31"/>
          <w:szCs w:val="31"/>
        </w:rPr>
      </w:pPr>
    </w:p>
    <w:p w:rsidR="008A43FD" w:rsidRDefault="008A43FD" w:rsidP="007745F4">
      <w:pPr>
        <w:spacing w:before="240" w:after="240" w:line="276" w:lineRule="auto"/>
        <w:rPr>
          <w:rFonts w:asciiTheme="minorHAnsi" w:hAnsiTheme="minorHAnsi"/>
          <w:b/>
          <w:color w:val="000000"/>
          <w:sz w:val="31"/>
          <w:szCs w:val="31"/>
        </w:rPr>
      </w:pPr>
    </w:p>
    <w:p w:rsidR="008A43FD" w:rsidRDefault="008A43FD" w:rsidP="007745F4">
      <w:pPr>
        <w:spacing w:before="240" w:after="240" w:line="276" w:lineRule="auto"/>
        <w:rPr>
          <w:rFonts w:asciiTheme="minorHAnsi" w:hAnsiTheme="minorHAnsi"/>
          <w:b/>
          <w:color w:val="000000"/>
          <w:sz w:val="31"/>
          <w:szCs w:val="31"/>
        </w:rPr>
      </w:pPr>
    </w:p>
    <w:p w:rsidR="008A43FD" w:rsidRDefault="008A43FD" w:rsidP="007745F4">
      <w:pPr>
        <w:spacing w:before="240" w:after="240" w:line="276" w:lineRule="auto"/>
        <w:rPr>
          <w:rFonts w:asciiTheme="minorHAnsi" w:hAnsiTheme="minorHAnsi"/>
          <w:b/>
          <w:color w:val="000000"/>
          <w:sz w:val="31"/>
          <w:szCs w:val="31"/>
        </w:rPr>
      </w:pPr>
    </w:p>
    <w:p w:rsidR="008A43FD" w:rsidRDefault="008A43FD" w:rsidP="007745F4">
      <w:pPr>
        <w:spacing w:before="240" w:after="240" w:line="276" w:lineRule="auto"/>
        <w:rPr>
          <w:rFonts w:asciiTheme="minorHAnsi" w:hAnsiTheme="minorHAnsi"/>
          <w:b/>
          <w:color w:val="000000"/>
          <w:sz w:val="31"/>
          <w:szCs w:val="31"/>
        </w:rPr>
      </w:pPr>
    </w:p>
    <w:p w:rsidR="007E2013" w:rsidRPr="00D579AC" w:rsidRDefault="007E2013" w:rsidP="007745F4">
      <w:pPr>
        <w:spacing w:before="240" w:after="240" w:line="276" w:lineRule="auto"/>
        <w:rPr>
          <w:rFonts w:asciiTheme="minorHAnsi" w:hAnsiTheme="minorHAnsi"/>
          <w:b/>
          <w:color w:val="000000"/>
          <w:sz w:val="31"/>
          <w:szCs w:val="31"/>
        </w:rPr>
      </w:pPr>
      <w:r w:rsidRPr="00D579AC">
        <w:rPr>
          <w:rFonts w:asciiTheme="minorHAnsi" w:hAnsiTheme="minorHAnsi"/>
          <w:b/>
          <w:color w:val="000000"/>
          <w:sz w:val="31"/>
          <w:szCs w:val="31"/>
        </w:rPr>
        <w:lastRenderedPageBreak/>
        <w:t>Recommendation 3: The legislative framework</w:t>
      </w:r>
    </w:p>
    <w:p w:rsidR="007E2013" w:rsidRPr="00D579AC" w:rsidRDefault="007E2013" w:rsidP="004F41B7">
      <w:pPr>
        <w:spacing w:before="240" w:after="120"/>
        <w:rPr>
          <w:rFonts w:asciiTheme="minorHAnsi" w:hAnsiTheme="minorHAnsi"/>
          <w:b/>
          <w:u w:val="single"/>
          <w:lang w:val="en-US"/>
        </w:rPr>
      </w:pPr>
      <w:r w:rsidRPr="00D579AC">
        <w:rPr>
          <w:rFonts w:asciiTheme="minorHAnsi" w:hAnsiTheme="minorHAnsi"/>
          <w:b/>
          <w:u w:val="single"/>
          <w:lang w:val="en-US"/>
        </w:rPr>
        <w:t>Recommendation 3a</w:t>
      </w:r>
    </w:p>
    <w:tbl>
      <w:tblPr>
        <w:tblStyle w:val="TableGrid"/>
        <w:tblW w:w="0" w:type="auto"/>
        <w:tblBorders>
          <w:insideH w:val="none" w:sz="0" w:space="0" w:color="auto"/>
          <w:insideV w:val="none" w:sz="0" w:space="0" w:color="auto"/>
        </w:tblBorders>
        <w:tblLook w:val="04A0"/>
      </w:tblPr>
      <w:tblGrid>
        <w:gridCol w:w="8909"/>
      </w:tblGrid>
      <w:tr w:rsidR="007E2013" w:rsidRPr="00D579AC" w:rsidTr="008740B5">
        <w:tc>
          <w:tcPr>
            <w:tcW w:w="8909" w:type="dxa"/>
          </w:tcPr>
          <w:p w:rsidR="007E2013" w:rsidRPr="00D579AC" w:rsidRDefault="007E2013" w:rsidP="008740B5">
            <w:pPr>
              <w:rPr>
                <w:rFonts w:asciiTheme="minorHAnsi" w:hAnsiTheme="minorHAnsi"/>
                <w:i/>
                <w:sz w:val="24"/>
                <w:szCs w:val="24"/>
              </w:rPr>
            </w:pPr>
            <w:r w:rsidRPr="00D579AC">
              <w:rPr>
                <w:rFonts w:asciiTheme="minorHAnsi" w:hAnsiTheme="minorHAnsi"/>
                <w:i/>
                <w:color w:val="000000"/>
                <w:sz w:val="24"/>
                <w:szCs w:val="24"/>
              </w:rPr>
              <w:t xml:space="preserve">The </w:t>
            </w:r>
            <w:r w:rsidRPr="00D579AC">
              <w:rPr>
                <w:rFonts w:asciiTheme="minorHAnsi" w:hAnsiTheme="minorHAnsi"/>
                <w:i/>
                <w:sz w:val="24"/>
                <w:szCs w:val="24"/>
              </w:rPr>
              <w:t xml:space="preserve">review </w:t>
            </w:r>
            <w:r w:rsidRPr="00D579AC">
              <w:rPr>
                <w:rFonts w:asciiTheme="minorHAnsi" w:hAnsiTheme="minorHAnsi"/>
                <w:b/>
                <w:i/>
                <w:sz w:val="24"/>
                <w:szCs w:val="24"/>
              </w:rPr>
              <w:t xml:space="preserve">recommends </w:t>
            </w:r>
            <w:r w:rsidRPr="00D579AC">
              <w:rPr>
                <w:rFonts w:asciiTheme="minorHAnsi" w:hAnsiTheme="minorHAnsi"/>
                <w:i/>
                <w:sz w:val="24"/>
                <w:szCs w:val="24"/>
              </w:rPr>
              <w:t>that, if the current regulatory framework is to be retained, the ICRC Act be amended as follows:</w:t>
            </w:r>
          </w:p>
          <w:p w:rsidR="007E2013" w:rsidRPr="00D579AC" w:rsidRDefault="007E2013" w:rsidP="008740B5">
            <w:pPr>
              <w:pStyle w:val="ListParagraph"/>
              <w:numPr>
                <w:ilvl w:val="0"/>
                <w:numId w:val="2"/>
              </w:numPr>
              <w:rPr>
                <w:rFonts w:asciiTheme="minorHAnsi" w:hAnsiTheme="minorHAnsi"/>
                <w:i/>
                <w:sz w:val="20"/>
                <w:szCs w:val="20"/>
              </w:rPr>
            </w:pPr>
            <w:r w:rsidRPr="00D579AC">
              <w:rPr>
                <w:rFonts w:asciiTheme="minorHAnsi" w:hAnsiTheme="minorHAnsi"/>
                <w:i/>
                <w:sz w:val="24"/>
                <w:szCs w:val="24"/>
              </w:rPr>
              <w:t>to insert an overarching objects clause into the Act which makes it clear that the primary objective of the regulatory framework is to promote the goal of economic efficiency, while safeguarding the financial viability of the regulated entity.</w:t>
            </w:r>
          </w:p>
        </w:tc>
      </w:tr>
    </w:tbl>
    <w:p w:rsidR="007E2013" w:rsidRPr="00D579AC" w:rsidRDefault="007E2013" w:rsidP="007745F4">
      <w:pPr>
        <w:spacing w:before="240" w:after="240"/>
        <w:rPr>
          <w:rFonts w:asciiTheme="minorHAnsi" w:hAnsiTheme="minorHAnsi"/>
          <w:u w:val="single"/>
          <w:lang w:val="en-US"/>
        </w:rPr>
      </w:pPr>
      <w:r w:rsidRPr="00D579AC">
        <w:rPr>
          <w:rFonts w:asciiTheme="minorHAnsi" w:hAnsiTheme="minorHAnsi"/>
          <w:u w:val="single"/>
          <w:lang w:val="en-US"/>
        </w:rPr>
        <w:t>Government Response</w:t>
      </w:r>
    </w:p>
    <w:p w:rsidR="007E2013" w:rsidRPr="00D579AC" w:rsidRDefault="007E2013" w:rsidP="007745F4">
      <w:pPr>
        <w:spacing w:after="120"/>
        <w:rPr>
          <w:rFonts w:asciiTheme="minorHAnsi" w:hAnsiTheme="minorHAnsi"/>
          <w:b/>
          <w:lang w:val="en-US"/>
        </w:rPr>
      </w:pPr>
      <w:r w:rsidRPr="00D579AC">
        <w:rPr>
          <w:rFonts w:asciiTheme="minorHAnsi" w:hAnsiTheme="minorHAnsi"/>
          <w:b/>
          <w:lang w:val="en-US"/>
        </w:rPr>
        <w:t>Agreed.</w:t>
      </w:r>
    </w:p>
    <w:p w:rsidR="007E2013" w:rsidRPr="00D579AC" w:rsidRDefault="007E2013" w:rsidP="007745F4">
      <w:pPr>
        <w:spacing w:after="120"/>
        <w:rPr>
          <w:rFonts w:asciiTheme="minorHAnsi" w:hAnsiTheme="minorHAnsi"/>
          <w:lang w:val="en-US"/>
        </w:rPr>
      </w:pPr>
      <w:r w:rsidRPr="00D579AC">
        <w:rPr>
          <w:rFonts w:asciiTheme="minorHAnsi" w:hAnsiTheme="minorHAnsi"/>
          <w:lang w:val="en-US"/>
        </w:rPr>
        <w:t>The Government considers that significant benefit would be derived from the insertion of an overarching objectives clause into the ICRC Act, which identifies and clarifies the key objective underlying economic regulation.</w:t>
      </w:r>
    </w:p>
    <w:p w:rsidR="007E2013" w:rsidRPr="00D579AC" w:rsidRDefault="007E2013" w:rsidP="007745F4">
      <w:pPr>
        <w:spacing w:after="120"/>
        <w:rPr>
          <w:rFonts w:asciiTheme="minorHAnsi" w:hAnsiTheme="minorHAnsi"/>
          <w:lang w:val="en-US"/>
        </w:rPr>
      </w:pPr>
      <w:r w:rsidRPr="00D579AC">
        <w:rPr>
          <w:rFonts w:asciiTheme="minorHAnsi" w:hAnsiTheme="minorHAnsi"/>
          <w:lang w:val="en-US"/>
        </w:rPr>
        <w:t>The Government will undertake further consideration of the exact form of the objectives clause, including whether it should be reflective of an existing objectives clause, for example the National Electricity Objective.</w:t>
      </w:r>
    </w:p>
    <w:p w:rsidR="007E2013" w:rsidRPr="00D579AC" w:rsidRDefault="007E2013" w:rsidP="004F41B7">
      <w:pPr>
        <w:spacing w:before="240" w:after="120"/>
        <w:rPr>
          <w:rFonts w:asciiTheme="minorHAnsi" w:hAnsiTheme="minorHAnsi"/>
          <w:b/>
          <w:u w:val="single"/>
          <w:lang w:val="en-US"/>
        </w:rPr>
      </w:pPr>
      <w:r w:rsidRPr="00D579AC">
        <w:rPr>
          <w:rFonts w:asciiTheme="minorHAnsi" w:hAnsiTheme="minorHAnsi"/>
          <w:b/>
          <w:u w:val="single"/>
          <w:lang w:val="en-US"/>
        </w:rPr>
        <w:t>Recommendation 3b</w:t>
      </w:r>
    </w:p>
    <w:tbl>
      <w:tblPr>
        <w:tblStyle w:val="TableGrid"/>
        <w:tblW w:w="0" w:type="auto"/>
        <w:tblBorders>
          <w:insideH w:val="none" w:sz="0" w:space="0" w:color="auto"/>
          <w:insideV w:val="none" w:sz="0" w:space="0" w:color="auto"/>
        </w:tblBorders>
        <w:tblLook w:val="04A0"/>
      </w:tblPr>
      <w:tblGrid>
        <w:gridCol w:w="8909"/>
      </w:tblGrid>
      <w:tr w:rsidR="007E2013" w:rsidRPr="00D579AC" w:rsidTr="008740B5">
        <w:tc>
          <w:tcPr>
            <w:tcW w:w="8909" w:type="dxa"/>
          </w:tcPr>
          <w:p w:rsidR="007E2013" w:rsidRPr="00D579AC" w:rsidRDefault="007E2013" w:rsidP="008740B5">
            <w:pPr>
              <w:rPr>
                <w:rFonts w:asciiTheme="minorHAnsi" w:hAnsiTheme="minorHAnsi"/>
                <w:i/>
                <w:sz w:val="24"/>
                <w:szCs w:val="24"/>
              </w:rPr>
            </w:pPr>
            <w:r w:rsidRPr="00D579AC">
              <w:rPr>
                <w:rFonts w:asciiTheme="minorHAnsi" w:hAnsiTheme="minorHAnsi"/>
                <w:i/>
                <w:color w:val="000000"/>
                <w:sz w:val="24"/>
                <w:szCs w:val="24"/>
              </w:rPr>
              <w:t xml:space="preserve">The </w:t>
            </w:r>
            <w:r w:rsidRPr="00D579AC">
              <w:rPr>
                <w:rFonts w:asciiTheme="minorHAnsi" w:hAnsiTheme="minorHAnsi"/>
                <w:i/>
                <w:sz w:val="24"/>
                <w:szCs w:val="24"/>
              </w:rPr>
              <w:t xml:space="preserve">review </w:t>
            </w:r>
            <w:r w:rsidRPr="00D579AC">
              <w:rPr>
                <w:rFonts w:asciiTheme="minorHAnsi" w:hAnsiTheme="minorHAnsi"/>
                <w:b/>
                <w:i/>
                <w:sz w:val="24"/>
                <w:szCs w:val="24"/>
              </w:rPr>
              <w:t xml:space="preserve">recommends </w:t>
            </w:r>
            <w:r w:rsidRPr="00D579AC">
              <w:rPr>
                <w:rFonts w:asciiTheme="minorHAnsi" w:hAnsiTheme="minorHAnsi"/>
                <w:i/>
                <w:sz w:val="24"/>
                <w:szCs w:val="24"/>
              </w:rPr>
              <w:t>that, if the current regulatory framework is to be retained, the ICRC Act be amended as follows:</w:t>
            </w:r>
          </w:p>
          <w:p w:rsidR="007E2013" w:rsidRPr="00D579AC" w:rsidRDefault="007E2013" w:rsidP="008740B5">
            <w:pPr>
              <w:pStyle w:val="ListParagraph"/>
              <w:numPr>
                <w:ilvl w:val="0"/>
                <w:numId w:val="2"/>
              </w:numPr>
              <w:spacing w:line="276" w:lineRule="auto"/>
              <w:rPr>
                <w:rFonts w:asciiTheme="minorHAnsi" w:hAnsiTheme="minorHAnsi"/>
                <w:i/>
                <w:color w:val="000000"/>
                <w:sz w:val="20"/>
                <w:szCs w:val="20"/>
              </w:rPr>
            </w:pPr>
            <w:r w:rsidRPr="00D579AC">
              <w:rPr>
                <w:rFonts w:asciiTheme="minorHAnsi" w:hAnsiTheme="minorHAnsi"/>
                <w:i/>
                <w:sz w:val="24"/>
                <w:szCs w:val="24"/>
              </w:rPr>
              <w:t>to confer on the Minister the power to determine the period over which a price direction is to apply, but with an option to delegate this decision to the ICRC.</w:t>
            </w:r>
          </w:p>
        </w:tc>
      </w:tr>
    </w:tbl>
    <w:p w:rsidR="007E2013" w:rsidRPr="00D579AC" w:rsidRDefault="007E2013" w:rsidP="007745F4">
      <w:pPr>
        <w:spacing w:before="240" w:after="240"/>
        <w:rPr>
          <w:rFonts w:asciiTheme="minorHAnsi" w:hAnsiTheme="minorHAnsi"/>
          <w:u w:val="single"/>
          <w:lang w:val="en-US"/>
        </w:rPr>
      </w:pPr>
      <w:r w:rsidRPr="00D579AC">
        <w:rPr>
          <w:rFonts w:asciiTheme="minorHAnsi" w:hAnsiTheme="minorHAnsi"/>
          <w:u w:val="single"/>
          <w:lang w:val="en-US"/>
        </w:rPr>
        <w:t>Government Response</w:t>
      </w:r>
    </w:p>
    <w:p w:rsidR="007E2013" w:rsidRPr="00D579AC" w:rsidRDefault="007E2013" w:rsidP="007745F4">
      <w:pPr>
        <w:spacing w:after="120"/>
        <w:rPr>
          <w:rFonts w:asciiTheme="minorHAnsi" w:hAnsiTheme="minorHAnsi"/>
          <w:b/>
          <w:lang w:val="en-US"/>
        </w:rPr>
      </w:pPr>
      <w:r w:rsidRPr="00D579AC">
        <w:rPr>
          <w:rFonts w:asciiTheme="minorHAnsi" w:hAnsiTheme="minorHAnsi"/>
          <w:b/>
          <w:lang w:val="en-US"/>
        </w:rPr>
        <w:t>Agreed.</w:t>
      </w:r>
    </w:p>
    <w:p w:rsidR="007E2013" w:rsidRPr="00D579AC" w:rsidRDefault="007E2013" w:rsidP="007745F4">
      <w:pPr>
        <w:spacing w:after="120"/>
        <w:rPr>
          <w:rFonts w:asciiTheme="minorHAnsi" w:hAnsiTheme="minorHAnsi"/>
          <w:lang w:val="en-US"/>
        </w:rPr>
      </w:pPr>
      <w:r w:rsidRPr="00D579AC">
        <w:rPr>
          <w:rFonts w:asciiTheme="minorHAnsi" w:hAnsiTheme="minorHAnsi"/>
          <w:lang w:val="en-US"/>
        </w:rPr>
        <w:t>The Government will seek to rectify the inconsistency within the ICRC Act identified in regards to the determination of the regulatory period for a price direction, by introducing legislative amendments that would explicitly confer on the Minister the power to set the regulatory period, or alternatively to defer this power to the ICRC, if deemed appropriate.</w:t>
      </w:r>
    </w:p>
    <w:p w:rsidR="007E2013" w:rsidRPr="00D579AC" w:rsidRDefault="007E2013" w:rsidP="004F41B7">
      <w:pPr>
        <w:spacing w:before="240" w:after="120"/>
        <w:rPr>
          <w:rFonts w:asciiTheme="minorHAnsi" w:hAnsiTheme="minorHAnsi"/>
          <w:b/>
          <w:u w:val="single"/>
          <w:lang w:val="en-US"/>
        </w:rPr>
      </w:pPr>
      <w:r w:rsidRPr="00D579AC">
        <w:rPr>
          <w:rFonts w:asciiTheme="minorHAnsi" w:hAnsiTheme="minorHAnsi"/>
          <w:b/>
          <w:u w:val="single"/>
          <w:lang w:val="en-US"/>
        </w:rPr>
        <w:t>Recommendation 3c</w:t>
      </w:r>
    </w:p>
    <w:tbl>
      <w:tblPr>
        <w:tblStyle w:val="TableGrid"/>
        <w:tblW w:w="0" w:type="auto"/>
        <w:tblBorders>
          <w:insideH w:val="none" w:sz="0" w:space="0" w:color="auto"/>
          <w:insideV w:val="none" w:sz="0" w:space="0" w:color="auto"/>
        </w:tblBorders>
        <w:tblLook w:val="04A0"/>
      </w:tblPr>
      <w:tblGrid>
        <w:gridCol w:w="8909"/>
      </w:tblGrid>
      <w:tr w:rsidR="007E2013" w:rsidRPr="00D579AC" w:rsidTr="008740B5">
        <w:tc>
          <w:tcPr>
            <w:tcW w:w="8909" w:type="dxa"/>
          </w:tcPr>
          <w:p w:rsidR="007E2013" w:rsidRPr="00D579AC" w:rsidRDefault="007E2013" w:rsidP="008740B5">
            <w:pPr>
              <w:rPr>
                <w:rFonts w:asciiTheme="minorHAnsi" w:hAnsiTheme="minorHAnsi"/>
                <w:i/>
                <w:sz w:val="24"/>
                <w:szCs w:val="24"/>
              </w:rPr>
            </w:pPr>
            <w:r w:rsidRPr="00D579AC">
              <w:rPr>
                <w:rFonts w:asciiTheme="minorHAnsi" w:hAnsiTheme="minorHAnsi"/>
                <w:i/>
                <w:color w:val="000000"/>
                <w:sz w:val="24"/>
                <w:szCs w:val="24"/>
              </w:rPr>
              <w:t xml:space="preserve">The </w:t>
            </w:r>
            <w:r w:rsidRPr="00D579AC">
              <w:rPr>
                <w:rFonts w:asciiTheme="minorHAnsi" w:hAnsiTheme="minorHAnsi"/>
                <w:i/>
                <w:sz w:val="24"/>
                <w:szCs w:val="24"/>
              </w:rPr>
              <w:t xml:space="preserve">review </w:t>
            </w:r>
            <w:r w:rsidRPr="00D579AC">
              <w:rPr>
                <w:rFonts w:asciiTheme="minorHAnsi" w:hAnsiTheme="minorHAnsi"/>
                <w:b/>
                <w:i/>
                <w:sz w:val="24"/>
                <w:szCs w:val="24"/>
              </w:rPr>
              <w:t xml:space="preserve">recommends </w:t>
            </w:r>
            <w:r w:rsidRPr="00D579AC">
              <w:rPr>
                <w:rFonts w:asciiTheme="minorHAnsi" w:hAnsiTheme="minorHAnsi"/>
                <w:i/>
                <w:sz w:val="24"/>
                <w:szCs w:val="24"/>
              </w:rPr>
              <w:t>that, if the current regulatory framework is to be retained, the ICRC Act be amended as follows:</w:t>
            </w:r>
          </w:p>
          <w:p w:rsidR="007E2013" w:rsidRPr="00D579AC" w:rsidRDefault="007E2013" w:rsidP="008740B5">
            <w:pPr>
              <w:pStyle w:val="ListParagraph"/>
              <w:numPr>
                <w:ilvl w:val="0"/>
                <w:numId w:val="2"/>
              </w:numPr>
              <w:spacing w:line="276" w:lineRule="auto"/>
              <w:rPr>
                <w:rFonts w:asciiTheme="minorHAnsi" w:hAnsiTheme="minorHAnsi"/>
                <w:i/>
                <w:color w:val="000000"/>
                <w:sz w:val="20"/>
                <w:szCs w:val="20"/>
              </w:rPr>
            </w:pPr>
            <w:r w:rsidRPr="00D579AC">
              <w:rPr>
                <w:rFonts w:asciiTheme="minorHAnsi" w:hAnsiTheme="minorHAnsi"/>
                <w:i/>
                <w:sz w:val="24"/>
                <w:szCs w:val="24"/>
              </w:rPr>
              <w:t>to</w:t>
            </w:r>
            <w:r w:rsidRPr="00D579AC">
              <w:rPr>
                <w:rFonts w:asciiTheme="minorHAnsi" w:hAnsiTheme="minorHAnsi"/>
                <w:sz w:val="24"/>
                <w:szCs w:val="24"/>
              </w:rPr>
              <w:t xml:space="preserve"> </w:t>
            </w:r>
            <w:r w:rsidRPr="00D579AC">
              <w:rPr>
                <w:rFonts w:asciiTheme="minorHAnsi" w:hAnsiTheme="minorHAnsi"/>
                <w:i/>
                <w:sz w:val="24"/>
                <w:szCs w:val="24"/>
              </w:rPr>
              <w:t>clarify that the requirement imposed under subsection 20(4) applies equally to a proposed price direction as to a final price direction; in both cases, the Commission must indicate the extent to which it has had regard to the matters listed in section 20(2).</w:t>
            </w:r>
          </w:p>
        </w:tc>
      </w:tr>
    </w:tbl>
    <w:p w:rsidR="007E2013" w:rsidRPr="00D579AC" w:rsidRDefault="007E2013" w:rsidP="007745F4">
      <w:pPr>
        <w:spacing w:before="240" w:after="240"/>
        <w:rPr>
          <w:rFonts w:asciiTheme="minorHAnsi" w:hAnsiTheme="minorHAnsi"/>
          <w:u w:val="single"/>
          <w:lang w:val="en-US"/>
        </w:rPr>
      </w:pPr>
      <w:r w:rsidRPr="00D579AC">
        <w:rPr>
          <w:rFonts w:asciiTheme="minorHAnsi" w:hAnsiTheme="minorHAnsi"/>
          <w:u w:val="single"/>
          <w:lang w:val="en-US"/>
        </w:rPr>
        <w:t>Government Response</w:t>
      </w:r>
    </w:p>
    <w:p w:rsidR="007E2013" w:rsidRPr="00D579AC" w:rsidRDefault="007E2013" w:rsidP="007745F4">
      <w:pPr>
        <w:spacing w:after="120"/>
        <w:rPr>
          <w:rFonts w:asciiTheme="minorHAnsi" w:hAnsiTheme="minorHAnsi"/>
          <w:lang w:val="en-US"/>
        </w:rPr>
      </w:pPr>
      <w:r w:rsidRPr="00D579AC">
        <w:rPr>
          <w:rFonts w:asciiTheme="minorHAnsi" w:hAnsiTheme="minorHAnsi"/>
          <w:b/>
          <w:lang w:val="en-US"/>
        </w:rPr>
        <w:t>Agreed.</w:t>
      </w:r>
    </w:p>
    <w:p w:rsidR="007E2013" w:rsidRPr="00D579AC" w:rsidRDefault="007E2013" w:rsidP="007745F4">
      <w:pPr>
        <w:spacing w:after="120"/>
        <w:rPr>
          <w:rFonts w:asciiTheme="minorHAnsi" w:hAnsiTheme="minorHAnsi"/>
          <w:b/>
          <w:u w:val="single"/>
          <w:lang w:val="en-US"/>
        </w:rPr>
      </w:pPr>
      <w:r w:rsidRPr="00D579AC">
        <w:rPr>
          <w:rFonts w:asciiTheme="minorHAnsi" w:hAnsiTheme="minorHAnsi"/>
          <w:lang w:val="en-US"/>
        </w:rPr>
        <w:lastRenderedPageBreak/>
        <w:t xml:space="preserve">The Government will seek to amend the ICRC Act to ensure </w:t>
      </w:r>
      <w:r w:rsidR="0038346B" w:rsidRPr="00D579AC">
        <w:rPr>
          <w:rFonts w:asciiTheme="minorHAnsi" w:hAnsiTheme="minorHAnsi"/>
          <w:lang w:val="en-US"/>
        </w:rPr>
        <w:t xml:space="preserve">that the requirements imposed </w:t>
      </w:r>
      <w:r w:rsidRPr="00D579AC">
        <w:rPr>
          <w:rFonts w:asciiTheme="minorHAnsi" w:hAnsiTheme="minorHAnsi"/>
          <w:lang w:val="en-US"/>
        </w:rPr>
        <w:t xml:space="preserve">on a final report of a pricing investigation and </w:t>
      </w:r>
      <w:r w:rsidR="004C6590" w:rsidRPr="00D579AC">
        <w:rPr>
          <w:rFonts w:asciiTheme="minorHAnsi" w:hAnsiTheme="minorHAnsi"/>
          <w:lang w:val="en-US"/>
        </w:rPr>
        <w:t xml:space="preserve">the final </w:t>
      </w:r>
      <w:r w:rsidRPr="00D579AC">
        <w:rPr>
          <w:rFonts w:asciiTheme="minorHAnsi" w:hAnsiTheme="minorHAnsi"/>
          <w:lang w:val="en-US"/>
        </w:rPr>
        <w:t>price direction, as outlined in section 20(4), are equally applicable to a draft report and draft price direction. This will help ensure clarity around the expectations of the contents of a draft report, while also simplifying the operation of the ICRC Act.</w:t>
      </w:r>
    </w:p>
    <w:p w:rsidR="007E2013" w:rsidRPr="00D579AC" w:rsidRDefault="007E2013" w:rsidP="004F41B7">
      <w:pPr>
        <w:spacing w:before="240" w:after="120"/>
        <w:rPr>
          <w:rFonts w:asciiTheme="minorHAnsi" w:hAnsiTheme="minorHAnsi"/>
          <w:b/>
          <w:u w:val="single"/>
          <w:lang w:val="en-US"/>
        </w:rPr>
      </w:pPr>
      <w:r w:rsidRPr="00D579AC">
        <w:rPr>
          <w:rFonts w:asciiTheme="minorHAnsi" w:hAnsiTheme="minorHAnsi"/>
          <w:b/>
          <w:u w:val="single"/>
          <w:lang w:val="en-US"/>
        </w:rPr>
        <w:t>Recommendation 3d</w:t>
      </w:r>
    </w:p>
    <w:tbl>
      <w:tblPr>
        <w:tblStyle w:val="TableGrid"/>
        <w:tblW w:w="0" w:type="auto"/>
        <w:tblBorders>
          <w:insideH w:val="none" w:sz="0" w:space="0" w:color="auto"/>
          <w:insideV w:val="none" w:sz="0" w:space="0" w:color="auto"/>
        </w:tblBorders>
        <w:tblLook w:val="04A0"/>
      </w:tblPr>
      <w:tblGrid>
        <w:gridCol w:w="8909"/>
      </w:tblGrid>
      <w:tr w:rsidR="007E2013" w:rsidRPr="00D579AC" w:rsidTr="008740B5">
        <w:trPr>
          <w:trHeight w:val="709"/>
        </w:trPr>
        <w:tc>
          <w:tcPr>
            <w:tcW w:w="8909" w:type="dxa"/>
          </w:tcPr>
          <w:p w:rsidR="007E2013" w:rsidRPr="00D579AC" w:rsidRDefault="007E2013" w:rsidP="008740B5">
            <w:pPr>
              <w:rPr>
                <w:rFonts w:asciiTheme="minorHAnsi" w:hAnsiTheme="minorHAnsi"/>
                <w:i/>
                <w:sz w:val="24"/>
                <w:szCs w:val="24"/>
              </w:rPr>
            </w:pPr>
            <w:r w:rsidRPr="00D579AC">
              <w:rPr>
                <w:rFonts w:asciiTheme="minorHAnsi" w:hAnsiTheme="minorHAnsi"/>
                <w:i/>
                <w:color w:val="000000"/>
                <w:sz w:val="24"/>
                <w:szCs w:val="24"/>
              </w:rPr>
              <w:t xml:space="preserve">The </w:t>
            </w:r>
            <w:r w:rsidRPr="00D579AC">
              <w:rPr>
                <w:rFonts w:asciiTheme="minorHAnsi" w:hAnsiTheme="minorHAnsi"/>
                <w:i/>
                <w:sz w:val="24"/>
                <w:szCs w:val="24"/>
              </w:rPr>
              <w:t xml:space="preserve">review </w:t>
            </w:r>
            <w:r w:rsidRPr="00D579AC">
              <w:rPr>
                <w:rFonts w:asciiTheme="minorHAnsi" w:hAnsiTheme="minorHAnsi"/>
                <w:b/>
                <w:i/>
                <w:sz w:val="24"/>
                <w:szCs w:val="24"/>
              </w:rPr>
              <w:t xml:space="preserve">recommends </w:t>
            </w:r>
            <w:r w:rsidRPr="00D579AC">
              <w:rPr>
                <w:rFonts w:asciiTheme="minorHAnsi" w:hAnsiTheme="minorHAnsi"/>
                <w:i/>
                <w:sz w:val="24"/>
                <w:szCs w:val="24"/>
              </w:rPr>
              <w:t>that, if the current regulatory framework is to be retained, the ICRC Act be amended as follows:</w:t>
            </w:r>
          </w:p>
          <w:p w:rsidR="007E2013" w:rsidRPr="00D579AC" w:rsidRDefault="007E2013" w:rsidP="008740B5">
            <w:pPr>
              <w:pStyle w:val="ListParagraph"/>
              <w:numPr>
                <w:ilvl w:val="0"/>
                <w:numId w:val="2"/>
              </w:numPr>
              <w:spacing w:line="276" w:lineRule="auto"/>
              <w:rPr>
                <w:rFonts w:asciiTheme="minorHAnsi" w:hAnsiTheme="minorHAnsi"/>
                <w:i/>
                <w:color w:val="000000"/>
                <w:sz w:val="20"/>
                <w:szCs w:val="20"/>
              </w:rPr>
            </w:pPr>
            <w:r w:rsidRPr="00D579AC">
              <w:rPr>
                <w:rFonts w:asciiTheme="minorHAnsi" w:hAnsiTheme="minorHAnsi"/>
                <w:i/>
                <w:sz w:val="24"/>
                <w:szCs w:val="24"/>
              </w:rPr>
              <w:t>to require that the terms of reference for a pricing investigation be issued by the Minister a specified number of months before the expiry of a current price direction.</w:t>
            </w:r>
          </w:p>
        </w:tc>
      </w:tr>
    </w:tbl>
    <w:p w:rsidR="007E2013" w:rsidRPr="00D579AC" w:rsidRDefault="007E2013" w:rsidP="007745F4">
      <w:pPr>
        <w:spacing w:before="240" w:after="240"/>
        <w:rPr>
          <w:rFonts w:asciiTheme="minorHAnsi" w:hAnsiTheme="minorHAnsi"/>
          <w:u w:val="single"/>
          <w:lang w:val="en-US"/>
        </w:rPr>
      </w:pPr>
      <w:r w:rsidRPr="00D579AC">
        <w:rPr>
          <w:rFonts w:asciiTheme="minorHAnsi" w:hAnsiTheme="minorHAnsi"/>
          <w:u w:val="single"/>
          <w:lang w:val="en-US"/>
        </w:rPr>
        <w:t>Government Response</w:t>
      </w:r>
    </w:p>
    <w:p w:rsidR="007E2013" w:rsidRPr="00D579AC" w:rsidRDefault="007E2013" w:rsidP="007745F4">
      <w:pPr>
        <w:spacing w:after="120"/>
        <w:rPr>
          <w:rFonts w:asciiTheme="minorHAnsi" w:hAnsiTheme="minorHAnsi"/>
          <w:b/>
          <w:lang w:val="en-US"/>
        </w:rPr>
      </w:pPr>
      <w:r w:rsidRPr="00D579AC">
        <w:rPr>
          <w:rFonts w:asciiTheme="minorHAnsi" w:hAnsiTheme="minorHAnsi"/>
          <w:b/>
          <w:lang w:val="en-US"/>
        </w:rPr>
        <w:t>Agreed.</w:t>
      </w:r>
    </w:p>
    <w:p w:rsidR="007E2013" w:rsidRPr="00D579AC" w:rsidRDefault="007E2013" w:rsidP="007745F4">
      <w:pPr>
        <w:spacing w:after="120"/>
        <w:rPr>
          <w:rFonts w:asciiTheme="minorHAnsi" w:hAnsiTheme="minorHAnsi"/>
          <w:lang w:val="en-US"/>
        </w:rPr>
      </w:pPr>
      <w:r w:rsidRPr="00D579AC">
        <w:rPr>
          <w:rFonts w:asciiTheme="minorHAnsi" w:hAnsiTheme="minorHAnsi"/>
          <w:lang w:val="en-US"/>
        </w:rPr>
        <w:t>The Government considers there is merit in setting a minimum period before the expiry of a current price direction that the Terms of Reference for the next pricing investigation must be issued by the Minister.</w:t>
      </w:r>
    </w:p>
    <w:p w:rsidR="007E2013" w:rsidRPr="00D579AC" w:rsidRDefault="007E2013" w:rsidP="004F41B7">
      <w:pPr>
        <w:spacing w:after="120"/>
        <w:rPr>
          <w:rFonts w:asciiTheme="minorHAnsi" w:hAnsiTheme="minorHAnsi"/>
          <w:lang w:val="en-US"/>
        </w:rPr>
      </w:pPr>
      <w:r w:rsidRPr="00D579AC">
        <w:rPr>
          <w:rFonts w:asciiTheme="minorHAnsi" w:hAnsiTheme="minorHAnsi"/>
          <w:lang w:val="en-US"/>
        </w:rPr>
        <w:t>The Government notes the need for a distinction to be made in regards to the minimum period for the two major pricing investigations currently undertaken by the ICRC - being price determinations for retail electricity prices for small customers and regulated water and sewerage prices in the ACT.</w:t>
      </w:r>
    </w:p>
    <w:p w:rsidR="007E2013" w:rsidRPr="00F85268" w:rsidRDefault="007E2013" w:rsidP="004F41B7">
      <w:pPr>
        <w:spacing w:before="240" w:after="120"/>
        <w:rPr>
          <w:rFonts w:asciiTheme="minorHAnsi" w:hAnsiTheme="minorHAnsi"/>
          <w:b/>
          <w:u w:val="single"/>
          <w:lang w:val="en-US"/>
        </w:rPr>
      </w:pPr>
      <w:r w:rsidRPr="00F85268">
        <w:rPr>
          <w:rFonts w:asciiTheme="minorHAnsi" w:hAnsiTheme="minorHAnsi"/>
          <w:b/>
          <w:u w:val="single"/>
          <w:lang w:val="en-US"/>
        </w:rPr>
        <w:t>Recommendation 3e</w:t>
      </w:r>
    </w:p>
    <w:tbl>
      <w:tblPr>
        <w:tblStyle w:val="TableGrid"/>
        <w:tblW w:w="0" w:type="auto"/>
        <w:tblBorders>
          <w:insideH w:val="none" w:sz="0" w:space="0" w:color="auto"/>
          <w:insideV w:val="none" w:sz="0" w:space="0" w:color="auto"/>
        </w:tblBorders>
        <w:tblLook w:val="04A0"/>
      </w:tblPr>
      <w:tblGrid>
        <w:gridCol w:w="8909"/>
      </w:tblGrid>
      <w:tr w:rsidR="007E2013" w:rsidRPr="00F85268" w:rsidTr="008740B5">
        <w:tc>
          <w:tcPr>
            <w:tcW w:w="8909" w:type="dxa"/>
          </w:tcPr>
          <w:p w:rsidR="007E2013" w:rsidRPr="00F85268" w:rsidRDefault="007E2013" w:rsidP="008740B5">
            <w:pPr>
              <w:rPr>
                <w:rFonts w:asciiTheme="minorHAnsi" w:hAnsiTheme="minorHAnsi"/>
                <w:i/>
                <w:sz w:val="24"/>
                <w:szCs w:val="24"/>
              </w:rPr>
            </w:pPr>
            <w:r w:rsidRPr="00F85268">
              <w:rPr>
                <w:rFonts w:asciiTheme="minorHAnsi" w:hAnsiTheme="minorHAnsi"/>
                <w:i/>
                <w:color w:val="000000"/>
                <w:sz w:val="24"/>
                <w:szCs w:val="24"/>
              </w:rPr>
              <w:t xml:space="preserve">The </w:t>
            </w:r>
            <w:r w:rsidRPr="00F85268">
              <w:rPr>
                <w:rFonts w:asciiTheme="minorHAnsi" w:hAnsiTheme="minorHAnsi"/>
                <w:i/>
                <w:sz w:val="24"/>
                <w:szCs w:val="24"/>
              </w:rPr>
              <w:t xml:space="preserve">review </w:t>
            </w:r>
            <w:r w:rsidRPr="00F85268">
              <w:rPr>
                <w:rFonts w:asciiTheme="minorHAnsi" w:hAnsiTheme="minorHAnsi"/>
                <w:b/>
                <w:i/>
                <w:sz w:val="24"/>
                <w:szCs w:val="24"/>
              </w:rPr>
              <w:t xml:space="preserve">recommends </w:t>
            </w:r>
            <w:r w:rsidRPr="00F85268">
              <w:rPr>
                <w:rFonts w:asciiTheme="minorHAnsi" w:hAnsiTheme="minorHAnsi"/>
                <w:i/>
                <w:sz w:val="24"/>
                <w:szCs w:val="24"/>
              </w:rPr>
              <w:t>that, if the current regulatory framework is to be retained, the ICRC Act be amended as follows:</w:t>
            </w:r>
          </w:p>
          <w:p w:rsidR="007E2013" w:rsidRPr="00F85268" w:rsidRDefault="007E2013" w:rsidP="008740B5">
            <w:pPr>
              <w:pStyle w:val="ListParagraph"/>
              <w:numPr>
                <w:ilvl w:val="0"/>
                <w:numId w:val="2"/>
              </w:numPr>
              <w:spacing w:line="276" w:lineRule="auto"/>
              <w:rPr>
                <w:rFonts w:asciiTheme="minorHAnsi" w:hAnsiTheme="minorHAnsi"/>
                <w:i/>
                <w:color w:val="000000"/>
                <w:sz w:val="20"/>
                <w:szCs w:val="20"/>
              </w:rPr>
            </w:pPr>
            <w:r w:rsidRPr="00F85268">
              <w:rPr>
                <w:rFonts w:asciiTheme="minorHAnsi" w:hAnsiTheme="minorHAnsi"/>
                <w:i/>
                <w:sz w:val="24"/>
                <w:szCs w:val="24"/>
              </w:rPr>
              <w:t>to provide that the terms of reference for a pricing investigation may specify a date by which a draft report and proposed price direction are to be made available for public inspection.</w:t>
            </w:r>
          </w:p>
        </w:tc>
      </w:tr>
    </w:tbl>
    <w:p w:rsidR="007E2013" w:rsidRPr="00F85268" w:rsidRDefault="007E2013" w:rsidP="007745F4">
      <w:pPr>
        <w:spacing w:before="240" w:after="240"/>
        <w:rPr>
          <w:rFonts w:asciiTheme="minorHAnsi" w:hAnsiTheme="minorHAnsi"/>
          <w:u w:val="single"/>
          <w:lang w:val="en-US"/>
        </w:rPr>
      </w:pPr>
      <w:r w:rsidRPr="00F85268">
        <w:rPr>
          <w:rFonts w:asciiTheme="minorHAnsi" w:hAnsiTheme="minorHAnsi"/>
          <w:u w:val="single"/>
          <w:lang w:val="en-US"/>
        </w:rPr>
        <w:t>Government Response</w:t>
      </w:r>
    </w:p>
    <w:p w:rsidR="007E2013" w:rsidRPr="00F85268" w:rsidRDefault="007E2013" w:rsidP="007745F4">
      <w:pPr>
        <w:spacing w:after="120"/>
        <w:rPr>
          <w:rFonts w:asciiTheme="minorHAnsi" w:hAnsiTheme="minorHAnsi"/>
          <w:b/>
          <w:lang w:val="en-US"/>
        </w:rPr>
      </w:pPr>
      <w:r w:rsidRPr="00F85268">
        <w:rPr>
          <w:rFonts w:asciiTheme="minorHAnsi" w:hAnsiTheme="minorHAnsi"/>
          <w:b/>
          <w:lang w:val="en-US"/>
        </w:rPr>
        <w:t>Agreed.</w:t>
      </w:r>
    </w:p>
    <w:p w:rsidR="00335B1E" w:rsidRPr="00F85268" w:rsidRDefault="007E2013" w:rsidP="004F41B7">
      <w:pPr>
        <w:spacing w:after="120"/>
        <w:rPr>
          <w:rFonts w:asciiTheme="minorHAnsi" w:hAnsiTheme="minorHAnsi"/>
          <w:lang w:val="en-US"/>
        </w:rPr>
      </w:pPr>
      <w:r w:rsidRPr="00F85268">
        <w:rPr>
          <w:rFonts w:asciiTheme="minorHAnsi" w:hAnsiTheme="minorHAnsi"/>
          <w:lang w:val="en-US"/>
        </w:rPr>
        <w:t>The Government considers it reasonable to introduce the ability for the Terms of Reference for a pricing investigation, if considered appropriate by the responsible Minister, to specify the date by which a draft report and draft price direction must be released by the ICRC during a pricing investigation.</w:t>
      </w:r>
    </w:p>
    <w:p w:rsidR="008A43FD" w:rsidRDefault="008A43FD" w:rsidP="004F41B7">
      <w:pPr>
        <w:spacing w:before="240" w:after="120"/>
        <w:rPr>
          <w:rFonts w:asciiTheme="minorHAnsi" w:hAnsiTheme="minorHAnsi"/>
          <w:b/>
          <w:u w:val="single"/>
          <w:lang w:val="en-US"/>
        </w:rPr>
      </w:pPr>
    </w:p>
    <w:p w:rsidR="008A43FD" w:rsidRDefault="008A43FD" w:rsidP="004F41B7">
      <w:pPr>
        <w:spacing w:before="240" w:after="120"/>
        <w:rPr>
          <w:rFonts w:asciiTheme="minorHAnsi" w:hAnsiTheme="minorHAnsi"/>
          <w:b/>
          <w:u w:val="single"/>
          <w:lang w:val="en-US"/>
        </w:rPr>
      </w:pPr>
    </w:p>
    <w:p w:rsidR="008A43FD" w:rsidRDefault="008A43FD" w:rsidP="004F41B7">
      <w:pPr>
        <w:spacing w:before="240" w:after="120"/>
        <w:rPr>
          <w:rFonts w:asciiTheme="minorHAnsi" w:hAnsiTheme="minorHAnsi"/>
          <w:b/>
          <w:u w:val="single"/>
          <w:lang w:val="en-US"/>
        </w:rPr>
      </w:pPr>
    </w:p>
    <w:p w:rsidR="008A43FD" w:rsidRDefault="008A43FD" w:rsidP="004F41B7">
      <w:pPr>
        <w:spacing w:before="240" w:after="120"/>
        <w:rPr>
          <w:rFonts w:asciiTheme="minorHAnsi" w:hAnsiTheme="minorHAnsi"/>
          <w:b/>
          <w:u w:val="single"/>
          <w:lang w:val="en-US"/>
        </w:rPr>
      </w:pPr>
    </w:p>
    <w:p w:rsidR="007E2013" w:rsidRPr="00F85268" w:rsidRDefault="007E2013" w:rsidP="004F41B7">
      <w:pPr>
        <w:spacing w:before="240" w:after="120"/>
        <w:rPr>
          <w:rFonts w:asciiTheme="minorHAnsi" w:hAnsiTheme="minorHAnsi"/>
          <w:b/>
          <w:u w:val="single"/>
          <w:lang w:val="en-US"/>
        </w:rPr>
      </w:pPr>
      <w:r w:rsidRPr="00F85268">
        <w:rPr>
          <w:rFonts w:asciiTheme="minorHAnsi" w:hAnsiTheme="minorHAnsi"/>
          <w:b/>
          <w:u w:val="single"/>
          <w:lang w:val="en-US"/>
        </w:rPr>
        <w:lastRenderedPageBreak/>
        <w:t>Recommendation 3f</w:t>
      </w:r>
    </w:p>
    <w:tbl>
      <w:tblPr>
        <w:tblStyle w:val="TableGrid"/>
        <w:tblW w:w="0" w:type="auto"/>
        <w:tblBorders>
          <w:insideH w:val="none" w:sz="0" w:space="0" w:color="auto"/>
          <w:insideV w:val="none" w:sz="0" w:space="0" w:color="auto"/>
        </w:tblBorders>
        <w:tblLook w:val="04A0"/>
      </w:tblPr>
      <w:tblGrid>
        <w:gridCol w:w="8909"/>
      </w:tblGrid>
      <w:tr w:rsidR="007E2013" w:rsidRPr="00F85268" w:rsidTr="008740B5">
        <w:tc>
          <w:tcPr>
            <w:tcW w:w="8909" w:type="dxa"/>
          </w:tcPr>
          <w:p w:rsidR="007E2013" w:rsidRPr="00F85268" w:rsidRDefault="007E2013" w:rsidP="008740B5">
            <w:pPr>
              <w:rPr>
                <w:rFonts w:asciiTheme="minorHAnsi" w:hAnsiTheme="minorHAnsi"/>
                <w:i/>
                <w:sz w:val="24"/>
                <w:szCs w:val="24"/>
              </w:rPr>
            </w:pPr>
            <w:r w:rsidRPr="00F85268">
              <w:rPr>
                <w:rFonts w:asciiTheme="minorHAnsi" w:hAnsiTheme="minorHAnsi"/>
                <w:sz w:val="24"/>
                <w:szCs w:val="24"/>
                <w:lang w:val="en-US"/>
              </w:rPr>
              <w:t xml:space="preserve"> </w:t>
            </w:r>
            <w:r w:rsidRPr="00F85268">
              <w:rPr>
                <w:rFonts w:asciiTheme="minorHAnsi" w:hAnsiTheme="minorHAnsi"/>
                <w:i/>
                <w:color w:val="000000"/>
                <w:sz w:val="24"/>
                <w:szCs w:val="24"/>
              </w:rPr>
              <w:t xml:space="preserve">The </w:t>
            </w:r>
            <w:r w:rsidRPr="00F85268">
              <w:rPr>
                <w:rFonts w:asciiTheme="minorHAnsi" w:hAnsiTheme="minorHAnsi"/>
                <w:i/>
                <w:sz w:val="24"/>
                <w:szCs w:val="24"/>
              </w:rPr>
              <w:t xml:space="preserve">review </w:t>
            </w:r>
            <w:r w:rsidRPr="00F85268">
              <w:rPr>
                <w:rFonts w:asciiTheme="minorHAnsi" w:hAnsiTheme="minorHAnsi"/>
                <w:b/>
                <w:i/>
                <w:sz w:val="24"/>
                <w:szCs w:val="24"/>
              </w:rPr>
              <w:t xml:space="preserve">recommends </w:t>
            </w:r>
            <w:r w:rsidRPr="00F85268">
              <w:rPr>
                <w:rFonts w:asciiTheme="minorHAnsi" w:hAnsiTheme="minorHAnsi"/>
                <w:i/>
                <w:sz w:val="24"/>
                <w:szCs w:val="24"/>
              </w:rPr>
              <w:t>that, if the current regulatory framework is to be retained, the ICRC Act be amended as follows:</w:t>
            </w:r>
          </w:p>
          <w:p w:rsidR="007E2013" w:rsidRPr="00F85268" w:rsidRDefault="007E2013" w:rsidP="008740B5">
            <w:pPr>
              <w:pStyle w:val="ListParagraph"/>
              <w:numPr>
                <w:ilvl w:val="0"/>
                <w:numId w:val="2"/>
              </w:numPr>
              <w:rPr>
                <w:rFonts w:asciiTheme="minorHAnsi" w:hAnsiTheme="minorHAnsi"/>
                <w:i/>
                <w:sz w:val="20"/>
                <w:szCs w:val="20"/>
              </w:rPr>
            </w:pPr>
            <w:r w:rsidRPr="00F85268">
              <w:rPr>
                <w:rFonts w:asciiTheme="minorHAnsi" w:hAnsiTheme="minorHAnsi"/>
                <w:i/>
                <w:sz w:val="24"/>
                <w:szCs w:val="24"/>
              </w:rPr>
              <w:t>to require the ICRC to publish a statement of its information requirements within one month of receiving the terms of reference for a pricing investigation, and the regulated entity (and any other relevant parties) to provide the required information within the time period specified in the ICRC’s statement.</w:t>
            </w:r>
          </w:p>
        </w:tc>
      </w:tr>
    </w:tbl>
    <w:p w:rsidR="007E2013" w:rsidRPr="00F85268" w:rsidRDefault="007E2013" w:rsidP="007745F4">
      <w:pPr>
        <w:spacing w:before="240" w:after="240"/>
        <w:rPr>
          <w:rFonts w:asciiTheme="minorHAnsi" w:hAnsiTheme="minorHAnsi"/>
          <w:u w:val="single"/>
          <w:lang w:val="en-US"/>
        </w:rPr>
      </w:pPr>
      <w:r w:rsidRPr="00F85268">
        <w:rPr>
          <w:rFonts w:asciiTheme="minorHAnsi" w:hAnsiTheme="minorHAnsi"/>
          <w:u w:val="single"/>
          <w:lang w:val="en-US"/>
        </w:rPr>
        <w:t>Government Response</w:t>
      </w:r>
    </w:p>
    <w:p w:rsidR="007E2013" w:rsidRPr="00F85268" w:rsidRDefault="007E2013" w:rsidP="004F41B7">
      <w:pPr>
        <w:spacing w:after="120"/>
        <w:rPr>
          <w:rFonts w:asciiTheme="minorHAnsi" w:hAnsiTheme="minorHAnsi"/>
          <w:b/>
          <w:lang w:val="en-US"/>
        </w:rPr>
      </w:pPr>
      <w:r w:rsidRPr="00F85268">
        <w:rPr>
          <w:rFonts w:asciiTheme="minorHAnsi" w:hAnsiTheme="minorHAnsi"/>
          <w:b/>
          <w:lang w:val="en-US"/>
        </w:rPr>
        <w:t>Agreed.</w:t>
      </w:r>
    </w:p>
    <w:p w:rsidR="007E2013" w:rsidRPr="00F85268" w:rsidRDefault="007E2013" w:rsidP="004F41B7">
      <w:pPr>
        <w:spacing w:after="120"/>
        <w:rPr>
          <w:rFonts w:asciiTheme="minorHAnsi" w:hAnsiTheme="minorHAnsi"/>
          <w:lang w:val="en-US"/>
        </w:rPr>
      </w:pPr>
      <w:r w:rsidRPr="00F85268">
        <w:rPr>
          <w:rFonts w:asciiTheme="minorHAnsi" w:hAnsiTheme="minorHAnsi"/>
          <w:lang w:val="en-US"/>
        </w:rPr>
        <w:t xml:space="preserve">The significant issues that occurred during the last pricing investigation for regulated water and sewerage services in relation to the information requirements of the ICRC clearly highlighted the need to introduce greater clarity where possible in relation to the information required by the regulator early in the process. </w:t>
      </w:r>
    </w:p>
    <w:p w:rsidR="007E2013" w:rsidRPr="00F85268" w:rsidRDefault="007E2013" w:rsidP="007745F4">
      <w:pPr>
        <w:spacing w:after="120"/>
        <w:rPr>
          <w:rFonts w:asciiTheme="minorHAnsi" w:hAnsiTheme="minorHAnsi"/>
          <w:lang w:val="en-US"/>
        </w:rPr>
      </w:pPr>
      <w:r w:rsidRPr="00F85268">
        <w:rPr>
          <w:rFonts w:asciiTheme="minorHAnsi" w:hAnsiTheme="minorHAnsi"/>
          <w:lang w:val="en-US"/>
        </w:rPr>
        <w:t>The Government considers the recommended amendment represents a reasonable approach to ensuring that a clear statement of information needs is made at an early stage of a pricing investigation, which outlines clearly to Icon Water the information needs of the ICRC.</w:t>
      </w:r>
    </w:p>
    <w:p w:rsidR="007E2013" w:rsidRPr="00F85268" w:rsidRDefault="007E2013" w:rsidP="004F41B7">
      <w:pPr>
        <w:spacing w:before="240" w:after="120"/>
        <w:rPr>
          <w:rFonts w:asciiTheme="minorHAnsi" w:hAnsiTheme="minorHAnsi"/>
          <w:b/>
          <w:u w:val="single"/>
          <w:lang w:val="en-US"/>
        </w:rPr>
      </w:pPr>
      <w:r w:rsidRPr="00F85268">
        <w:rPr>
          <w:rFonts w:asciiTheme="minorHAnsi" w:hAnsiTheme="minorHAnsi"/>
          <w:b/>
          <w:u w:val="single"/>
          <w:lang w:val="en-US"/>
        </w:rPr>
        <w:t>Recommendation 3g</w:t>
      </w:r>
    </w:p>
    <w:tbl>
      <w:tblPr>
        <w:tblStyle w:val="TableGrid"/>
        <w:tblW w:w="0" w:type="auto"/>
        <w:tblBorders>
          <w:insideH w:val="none" w:sz="0" w:space="0" w:color="auto"/>
          <w:insideV w:val="none" w:sz="0" w:space="0" w:color="auto"/>
        </w:tblBorders>
        <w:tblLook w:val="04A0"/>
      </w:tblPr>
      <w:tblGrid>
        <w:gridCol w:w="8909"/>
      </w:tblGrid>
      <w:tr w:rsidR="007E2013" w:rsidRPr="00F85268" w:rsidTr="008740B5">
        <w:tc>
          <w:tcPr>
            <w:tcW w:w="8909" w:type="dxa"/>
          </w:tcPr>
          <w:p w:rsidR="007E2013" w:rsidRPr="00F85268" w:rsidRDefault="007E2013" w:rsidP="008740B5">
            <w:pPr>
              <w:rPr>
                <w:rFonts w:asciiTheme="minorHAnsi" w:hAnsiTheme="minorHAnsi"/>
                <w:i/>
                <w:sz w:val="24"/>
                <w:szCs w:val="24"/>
              </w:rPr>
            </w:pPr>
            <w:r w:rsidRPr="00F85268">
              <w:rPr>
                <w:rFonts w:asciiTheme="minorHAnsi" w:hAnsiTheme="minorHAnsi"/>
                <w:i/>
                <w:color w:val="000000"/>
                <w:sz w:val="24"/>
                <w:szCs w:val="24"/>
              </w:rPr>
              <w:t xml:space="preserve">The </w:t>
            </w:r>
            <w:r w:rsidRPr="00F85268">
              <w:rPr>
                <w:rFonts w:asciiTheme="minorHAnsi" w:hAnsiTheme="minorHAnsi"/>
                <w:i/>
                <w:sz w:val="24"/>
                <w:szCs w:val="24"/>
              </w:rPr>
              <w:t xml:space="preserve">review </w:t>
            </w:r>
            <w:r w:rsidRPr="00F85268">
              <w:rPr>
                <w:rFonts w:asciiTheme="minorHAnsi" w:hAnsiTheme="minorHAnsi"/>
                <w:b/>
                <w:i/>
                <w:sz w:val="24"/>
                <w:szCs w:val="24"/>
              </w:rPr>
              <w:t xml:space="preserve">recommends </w:t>
            </w:r>
            <w:r w:rsidRPr="00F85268">
              <w:rPr>
                <w:rFonts w:asciiTheme="minorHAnsi" w:hAnsiTheme="minorHAnsi"/>
                <w:i/>
                <w:sz w:val="24"/>
                <w:szCs w:val="24"/>
              </w:rPr>
              <w:t>that, if the current regulatory framework is to be retained, the ICRC Act be amended as follows:</w:t>
            </w:r>
          </w:p>
          <w:p w:rsidR="007E2013" w:rsidRPr="00F85268" w:rsidRDefault="007E2013" w:rsidP="008740B5">
            <w:pPr>
              <w:pStyle w:val="ListParagraph"/>
              <w:numPr>
                <w:ilvl w:val="0"/>
                <w:numId w:val="2"/>
              </w:numPr>
              <w:spacing w:line="276" w:lineRule="auto"/>
              <w:rPr>
                <w:rFonts w:asciiTheme="minorHAnsi" w:hAnsiTheme="minorHAnsi"/>
                <w:i/>
                <w:color w:val="000000"/>
                <w:sz w:val="20"/>
                <w:szCs w:val="20"/>
              </w:rPr>
            </w:pPr>
            <w:r w:rsidRPr="00F85268">
              <w:rPr>
                <w:rFonts w:asciiTheme="minorHAnsi" w:hAnsiTheme="minorHAnsi"/>
                <w:i/>
                <w:sz w:val="24"/>
                <w:szCs w:val="24"/>
              </w:rPr>
              <w:t>to give the Minister</w:t>
            </w:r>
            <w:r w:rsidRPr="00F85268">
              <w:rPr>
                <w:rFonts w:asciiTheme="minorHAnsi" w:hAnsiTheme="minorHAnsi"/>
                <w:b/>
                <w:i/>
                <w:sz w:val="24"/>
                <w:szCs w:val="24"/>
              </w:rPr>
              <w:t xml:space="preserve"> </w:t>
            </w:r>
            <w:r w:rsidRPr="00F85268">
              <w:rPr>
                <w:rFonts w:asciiTheme="minorHAnsi" w:hAnsiTheme="minorHAnsi"/>
                <w:i/>
                <w:sz w:val="24"/>
                <w:szCs w:val="24"/>
              </w:rPr>
              <w:t>a power to establish a dispute resolution process on a procedural matter if, after receiving a written request by either party, the Minister judges this to be the most effective and efficient way of resolving the dispute.</w:t>
            </w:r>
          </w:p>
        </w:tc>
      </w:tr>
    </w:tbl>
    <w:p w:rsidR="007E2013" w:rsidRPr="00F85268" w:rsidRDefault="007E2013" w:rsidP="007745F4">
      <w:pPr>
        <w:spacing w:before="240" w:after="240"/>
        <w:rPr>
          <w:rFonts w:asciiTheme="minorHAnsi" w:hAnsiTheme="minorHAnsi"/>
          <w:u w:val="single"/>
          <w:lang w:val="en-US"/>
        </w:rPr>
      </w:pPr>
      <w:r w:rsidRPr="00F85268">
        <w:rPr>
          <w:rFonts w:asciiTheme="minorHAnsi" w:hAnsiTheme="minorHAnsi"/>
          <w:u w:val="single"/>
          <w:lang w:val="en-US"/>
        </w:rPr>
        <w:t>Government Response</w:t>
      </w:r>
    </w:p>
    <w:p w:rsidR="007E2013" w:rsidRPr="00F85268" w:rsidRDefault="007E2013" w:rsidP="007745F4">
      <w:pPr>
        <w:spacing w:after="120"/>
        <w:rPr>
          <w:rFonts w:asciiTheme="minorHAnsi" w:hAnsiTheme="minorHAnsi"/>
          <w:b/>
          <w:lang w:val="en-US"/>
        </w:rPr>
      </w:pPr>
      <w:r w:rsidRPr="00F85268">
        <w:rPr>
          <w:rFonts w:asciiTheme="minorHAnsi" w:hAnsiTheme="minorHAnsi"/>
          <w:b/>
          <w:lang w:val="en-US"/>
        </w:rPr>
        <w:t>Noted.</w:t>
      </w:r>
    </w:p>
    <w:p w:rsidR="007E2013" w:rsidRPr="00F85268" w:rsidRDefault="007E2013" w:rsidP="007745F4">
      <w:pPr>
        <w:spacing w:after="120"/>
        <w:rPr>
          <w:rFonts w:asciiTheme="minorHAnsi" w:hAnsiTheme="minorHAnsi"/>
          <w:lang w:val="en-US"/>
        </w:rPr>
      </w:pPr>
      <w:r w:rsidRPr="00F85268">
        <w:rPr>
          <w:rFonts w:asciiTheme="minorHAnsi" w:hAnsiTheme="minorHAnsi"/>
          <w:lang w:val="en-US"/>
        </w:rPr>
        <w:t>The significant disagreement about information provision that occurred between the ICRC and Icon Water Limited during the last pricing determination process was not conducive to the effective operation of the regulatory framework, or to ensuring that regulatory costs are minimised. The Government considers there would be merit, in circumstances of significant disputes over procedural matters, for there to be the possibility of the use of an independent arbitrator.</w:t>
      </w:r>
    </w:p>
    <w:p w:rsidR="00335B1E" w:rsidRPr="00F85268" w:rsidRDefault="007E2013" w:rsidP="004F41B7">
      <w:pPr>
        <w:spacing w:after="120"/>
        <w:rPr>
          <w:rFonts w:asciiTheme="minorHAnsi" w:hAnsiTheme="minorHAnsi"/>
          <w:lang w:val="en-US"/>
        </w:rPr>
      </w:pPr>
      <w:r w:rsidRPr="00F85268">
        <w:rPr>
          <w:rFonts w:asciiTheme="minorHAnsi" w:hAnsiTheme="minorHAnsi"/>
          <w:lang w:val="en-US"/>
        </w:rPr>
        <w:t>The Government however will not seek at this time to implement a formal dispute resolution process, but will retain it as an option in reserve, should future events indicate the need for such an inclusion within the legislative framework.</w:t>
      </w:r>
    </w:p>
    <w:p w:rsidR="008A43FD" w:rsidRDefault="008A43FD" w:rsidP="004F41B7">
      <w:pPr>
        <w:spacing w:before="240" w:after="120"/>
        <w:rPr>
          <w:rFonts w:asciiTheme="minorHAnsi" w:hAnsiTheme="minorHAnsi"/>
          <w:b/>
          <w:u w:val="single"/>
          <w:lang w:val="en-US"/>
        </w:rPr>
      </w:pPr>
    </w:p>
    <w:p w:rsidR="008A43FD" w:rsidRDefault="008A43FD" w:rsidP="004F41B7">
      <w:pPr>
        <w:spacing w:before="240" w:after="120"/>
        <w:rPr>
          <w:rFonts w:asciiTheme="minorHAnsi" w:hAnsiTheme="minorHAnsi"/>
          <w:b/>
          <w:u w:val="single"/>
          <w:lang w:val="en-US"/>
        </w:rPr>
      </w:pPr>
    </w:p>
    <w:p w:rsidR="008A43FD" w:rsidRDefault="008A43FD" w:rsidP="004F41B7">
      <w:pPr>
        <w:spacing w:before="240" w:after="120"/>
        <w:rPr>
          <w:rFonts w:asciiTheme="minorHAnsi" w:hAnsiTheme="minorHAnsi"/>
          <w:b/>
          <w:u w:val="single"/>
          <w:lang w:val="en-US"/>
        </w:rPr>
      </w:pPr>
    </w:p>
    <w:p w:rsidR="007E2013" w:rsidRPr="00F85268" w:rsidRDefault="007E2013" w:rsidP="004F41B7">
      <w:pPr>
        <w:spacing w:before="240" w:after="120"/>
        <w:rPr>
          <w:rFonts w:asciiTheme="minorHAnsi" w:hAnsiTheme="minorHAnsi"/>
          <w:b/>
          <w:u w:val="single"/>
          <w:lang w:val="en-US"/>
        </w:rPr>
      </w:pPr>
      <w:r w:rsidRPr="00F85268">
        <w:rPr>
          <w:rFonts w:asciiTheme="minorHAnsi" w:hAnsiTheme="minorHAnsi"/>
          <w:b/>
          <w:u w:val="single"/>
          <w:lang w:val="en-US"/>
        </w:rPr>
        <w:lastRenderedPageBreak/>
        <w:t>Recommendation 3h</w:t>
      </w:r>
    </w:p>
    <w:tbl>
      <w:tblPr>
        <w:tblStyle w:val="TableGrid"/>
        <w:tblW w:w="0" w:type="auto"/>
        <w:tblBorders>
          <w:insideH w:val="none" w:sz="0" w:space="0" w:color="auto"/>
          <w:insideV w:val="none" w:sz="0" w:space="0" w:color="auto"/>
        </w:tblBorders>
        <w:tblLook w:val="04A0"/>
      </w:tblPr>
      <w:tblGrid>
        <w:gridCol w:w="8909"/>
      </w:tblGrid>
      <w:tr w:rsidR="007E2013" w:rsidRPr="00F85268" w:rsidTr="008740B5">
        <w:tc>
          <w:tcPr>
            <w:tcW w:w="8909" w:type="dxa"/>
          </w:tcPr>
          <w:p w:rsidR="007E2013" w:rsidRPr="00F85268" w:rsidRDefault="007E2013" w:rsidP="008740B5">
            <w:pPr>
              <w:rPr>
                <w:rFonts w:asciiTheme="minorHAnsi" w:hAnsiTheme="minorHAnsi"/>
                <w:i/>
                <w:sz w:val="24"/>
                <w:szCs w:val="24"/>
              </w:rPr>
            </w:pPr>
            <w:r w:rsidRPr="00F85268">
              <w:rPr>
                <w:rFonts w:asciiTheme="minorHAnsi" w:hAnsiTheme="minorHAnsi"/>
                <w:i/>
                <w:color w:val="000000"/>
                <w:sz w:val="24"/>
                <w:szCs w:val="24"/>
              </w:rPr>
              <w:t xml:space="preserve">The </w:t>
            </w:r>
            <w:r w:rsidRPr="00F85268">
              <w:rPr>
                <w:rFonts w:asciiTheme="minorHAnsi" w:hAnsiTheme="minorHAnsi"/>
                <w:i/>
                <w:sz w:val="24"/>
                <w:szCs w:val="24"/>
              </w:rPr>
              <w:t xml:space="preserve">review </w:t>
            </w:r>
            <w:r w:rsidRPr="00F85268">
              <w:rPr>
                <w:rFonts w:asciiTheme="minorHAnsi" w:hAnsiTheme="minorHAnsi"/>
                <w:b/>
                <w:i/>
                <w:sz w:val="24"/>
                <w:szCs w:val="24"/>
              </w:rPr>
              <w:t xml:space="preserve">recommends </w:t>
            </w:r>
            <w:r w:rsidRPr="00F85268">
              <w:rPr>
                <w:rFonts w:asciiTheme="minorHAnsi" w:hAnsiTheme="minorHAnsi"/>
                <w:i/>
                <w:sz w:val="24"/>
                <w:szCs w:val="24"/>
              </w:rPr>
              <w:t>that, if the current regulatory framework is to be retained, the ICRC Act be amended as follows:</w:t>
            </w:r>
          </w:p>
          <w:p w:rsidR="007E2013" w:rsidRPr="00F85268" w:rsidRDefault="007E2013" w:rsidP="008740B5">
            <w:pPr>
              <w:pStyle w:val="ListParagraph"/>
              <w:numPr>
                <w:ilvl w:val="0"/>
                <w:numId w:val="2"/>
              </w:numPr>
              <w:rPr>
                <w:rFonts w:asciiTheme="minorHAnsi" w:hAnsiTheme="minorHAnsi"/>
                <w:i/>
                <w:color w:val="000000"/>
                <w:sz w:val="20"/>
                <w:szCs w:val="20"/>
              </w:rPr>
            </w:pPr>
            <w:r w:rsidRPr="00F85268">
              <w:rPr>
                <w:rFonts w:asciiTheme="minorHAnsi" w:hAnsiTheme="minorHAnsi"/>
                <w:i/>
                <w:sz w:val="24"/>
                <w:szCs w:val="24"/>
              </w:rPr>
              <w:t>to give the Minister the power to establish or appoint a review body, once an application for a review has been submitted, but without limiting the form of that review body to the industry panel model prescribed in the current legislation.</w:t>
            </w:r>
          </w:p>
        </w:tc>
      </w:tr>
    </w:tbl>
    <w:p w:rsidR="007E2013" w:rsidRPr="00F85268" w:rsidRDefault="007E2013" w:rsidP="007745F4">
      <w:pPr>
        <w:spacing w:before="240" w:after="240"/>
        <w:rPr>
          <w:rFonts w:asciiTheme="minorHAnsi" w:hAnsiTheme="minorHAnsi"/>
          <w:u w:val="single"/>
          <w:lang w:val="en-US"/>
        </w:rPr>
      </w:pPr>
      <w:r w:rsidRPr="00F85268">
        <w:rPr>
          <w:rFonts w:asciiTheme="minorHAnsi" w:hAnsiTheme="minorHAnsi"/>
          <w:u w:val="single"/>
          <w:lang w:val="en-US"/>
        </w:rPr>
        <w:t>Government Response</w:t>
      </w:r>
    </w:p>
    <w:p w:rsidR="007E2013" w:rsidRPr="00F85268" w:rsidRDefault="007E2013" w:rsidP="007745F4">
      <w:pPr>
        <w:spacing w:after="120"/>
        <w:rPr>
          <w:rFonts w:asciiTheme="minorHAnsi" w:hAnsiTheme="minorHAnsi"/>
          <w:b/>
          <w:lang w:val="en-US"/>
        </w:rPr>
      </w:pPr>
      <w:r w:rsidRPr="00F85268">
        <w:rPr>
          <w:rFonts w:asciiTheme="minorHAnsi" w:hAnsiTheme="minorHAnsi"/>
          <w:b/>
          <w:lang w:val="en-US"/>
        </w:rPr>
        <w:t>Agree in principle.</w:t>
      </w:r>
    </w:p>
    <w:p w:rsidR="007E2013" w:rsidRPr="00F85268" w:rsidRDefault="007E2013" w:rsidP="007745F4">
      <w:pPr>
        <w:spacing w:after="120"/>
        <w:rPr>
          <w:rFonts w:asciiTheme="minorHAnsi" w:hAnsiTheme="minorHAnsi"/>
          <w:lang w:val="en-US"/>
        </w:rPr>
      </w:pPr>
      <w:r w:rsidRPr="00F85268">
        <w:rPr>
          <w:rFonts w:asciiTheme="minorHAnsi" w:hAnsiTheme="minorHAnsi"/>
          <w:lang w:val="en-US"/>
        </w:rPr>
        <w:t>The Government considers that the recently completed Industry Panel process, which reviewed the ICRC’s price determination for regulated water and sewerage services from 1 July 2013, demonstrated that the current review provisions within the ICRC Act represent a viable mechanism for undertaking reviews of ICRC price determinations. However the Government will review these provisions, in light of the potential improvements that were identified throughout the Industry Panel process and in the Grant Review.</w:t>
      </w:r>
    </w:p>
    <w:p w:rsidR="004F41B7" w:rsidRPr="00F85268" w:rsidRDefault="007E2013" w:rsidP="007745F4">
      <w:pPr>
        <w:spacing w:after="120"/>
        <w:rPr>
          <w:rFonts w:asciiTheme="minorHAnsi" w:hAnsiTheme="minorHAnsi"/>
          <w:lang w:val="en-US"/>
        </w:rPr>
      </w:pPr>
      <w:r w:rsidRPr="00F85268">
        <w:rPr>
          <w:rFonts w:asciiTheme="minorHAnsi" w:hAnsiTheme="minorHAnsi"/>
          <w:lang w:val="en-US"/>
        </w:rPr>
        <w:t>The Government will also take this opportunity to investigate the merits and possibility of appointing the Australian Competition Tribunal as the review body for hearing applications for review under the ICRC Act. Such an approach may help to reduce costs and increase the timeliness of a review process.</w:t>
      </w:r>
    </w:p>
    <w:p w:rsidR="007E2013" w:rsidRPr="00F85268" w:rsidRDefault="007E2013" w:rsidP="004F41B7">
      <w:pPr>
        <w:spacing w:before="240" w:after="120"/>
        <w:rPr>
          <w:rFonts w:asciiTheme="minorHAnsi" w:hAnsiTheme="minorHAnsi"/>
          <w:b/>
          <w:u w:val="single"/>
          <w:lang w:val="en-US"/>
        </w:rPr>
      </w:pPr>
      <w:r w:rsidRPr="00F85268">
        <w:rPr>
          <w:rFonts w:asciiTheme="minorHAnsi" w:hAnsiTheme="minorHAnsi"/>
          <w:b/>
          <w:u w:val="single"/>
          <w:lang w:val="en-US"/>
        </w:rPr>
        <w:t>Recommendation 3i</w:t>
      </w:r>
    </w:p>
    <w:tbl>
      <w:tblPr>
        <w:tblStyle w:val="TableGrid"/>
        <w:tblW w:w="0" w:type="auto"/>
        <w:tblBorders>
          <w:insideH w:val="none" w:sz="0" w:space="0" w:color="auto"/>
          <w:insideV w:val="none" w:sz="0" w:space="0" w:color="auto"/>
        </w:tblBorders>
        <w:tblLook w:val="04A0"/>
      </w:tblPr>
      <w:tblGrid>
        <w:gridCol w:w="8909"/>
      </w:tblGrid>
      <w:tr w:rsidR="007E2013" w:rsidRPr="00F85268" w:rsidTr="008740B5">
        <w:tc>
          <w:tcPr>
            <w:tcW w:w="8909" w:type="dxa"/>
          </w:tcPr>
          <w:p w:rsidR="007E2013" w:rsidRPr="00F85268" w:rsidRDefault="007E2013" w:rsidP="008740B5">
            <w:pPr>
              <w:rPr>
                <w:rFonts w:asciiTheme="minorHAnsi" w:hAnsiTheme="minorHAnsi"/>
                <w:i/>
                <w:color w:val="000000"/>
                <w:sz w:val="24"/>
                <w:szCs w:val="24"/>
              </w:rPr>
            </w:pPr>
            <w:r w:rsidRPr="00F85268">
              <w:rPr>
                <w:rFonts w:asciiTheme="minorHAnsi" w:hAnsiTheme="minorHAnsi"/>
                <w:i/>
                <w:color w:val="000000"/>
                <w:sz w:val="24"/>
                <w:szCs w:val="24"/>
              </w:rPr>
              <w:t>The review recommends that, if the current regulatory framework is to be retained, the ICRC Act be amended as follows:</w:t>
            </w:r>
          </w:p>
          <w:p w:rsidR="007E2013" w:rsidRPr="00F85268" w:rsidRDefault="007E2013" w:rsidP="008740B5">
            <w:pPr>
              <w:pStyle w:val="ListParagraph"/>
              <w:numPr>
                <w:ilvl w:val="0"/>
                <w:numId w:val="2"/>
              </w:numPr>
              <w:rPr>
                <w:rFonts w:asciiTheme="minorHAnsi" w:hAnsiTheme="minorHAnsi"/>
                <w:i/>
                <w:color w:val="000000"/>
              </w:rPr>
            </w:pPr>
            <w:r w:rsidRPr="00F85268">
              <w:rPr>
                <w:rFonts w:asciiTheme="minorHAnsi" w:hAnsiTheme="minorHAnsi"/>
                <w:i/>
                <w:color w:val="000000"/>
                <w:sz w:val="24"/>
                <w:szCs w:val="24"/>
              </w:rPr>
              <w:t>to provide that the appointment of members to an industry panel, or other review body, should be subject to scrutiny by the Legislative Assembly.</w:t>
            </w:r>
          </w:p>
        </w:tc>
      </w:tr>
    </w:tbl>
    <w:p w:rsidR="007E2013" w:rsidRPr="00F85268" w:rsidRDefault="007E2013" w:rsidP="007745F4">
      <w:pPr>
        <w:spacing w:before="240" w:after="240"/>
        <w:rPr>
          <w:rFonts w:asciiTheme="minorHAnsi" w:hAnsiTheme="minorHAnsi"/>
          <w:u w:val="single"/>
          <w:lang w:val="en-US"/>
        </w:rPr>
      </w:pPr>
      <w:r w:rsidRPr="00F85268">
        <w:rPr>
          <w:rFonts w:asciiTheme="minorHAnsi" w:hAnsiTheme="minorHAnsi"/>
          <w:u w:val="single"/>
          <w:lang w:val="en-US"/>
        </w:rPr>
        <w:t>Government Response</w:t>
      </w:r>
    </w:p>
    <w:p w:rsidR="007E2013" w:rsidRPr="00F85268" w:rsidRDefault="007E2013" w:rsidP="007745F4">
      <w:pPr>
        <w:spacing w:after="120"/>
        <w:rPr>
          <w:rFonts w:asciiTheme="minorHAnsi" w:hAnsiTheme="minorHAnsi"/>
          <w:lang w:val="en-US"/>
        </w:rPr>
      </w:pPr>
      <w:r w:rsidRPr="00F85268">
        <w:rPr>
          <w:rFonts w:asciiTheme="minorHAnsi" w:hAnsiTheme="minorHAnsi"/>
          <w:b/>
          <w:lang w:val="en-US"/>
        </w:rPr>
        <w:t>Agree in principle.</w:t>
      </w:r>
    </w:p>
    <w:p w:rsidR="007E2013" w:rsidRPr="00F85268" w:rsidRDefault="007E2013" w:rsidP="004F41B7">
      <w:pPr>
        <w:spacing w:after="120"/>
        <w:rPr>
          <w:rFonts w:asciiTheme="minorHAnsi" w:hAnsiTheme="minorHAnsi"/>
          <w:lang w:val="en-US"/>
        </w:rPr>
      </w:pPr>
      <w:r w:rsidRPr="00F85268">
        <w:rPr>
          <w:rFonts w:asciiTheme="minorHAnsi" w:hAnsiTheme="minorHAnsi"/>
          <w:lang w:val="en-US"/>
        </w:rPr>
        <w:t>Should the current Industry Panel review model continue (pending the outcome of investigations into the possibility of utilising the Australian Competition Tribunal for this purpose), the Government agrees that any appointment to a future Industry Panel should be subject to scrutiny by the Legislative Assembly.</w:t>
      </w:r>
    </w:p>
    <w:p w:rsidR="008A43FD" w:rsidRDefault="008A43FD" w:rsidP="004F41B7">
      <w:pPr>
        <w:spacing w:before="240" w:after="120"/>
        <w:rPr>
          <w:rFonts w:asciiTheme="minorHAnsi" w:hAnsiTheme="minorHAnsi"/>
          <w:b/>
          <w:u w:val="single"/>
          <w:lang w:val="en-US"/>
        </w:rPr>
      </w:pPr>
    </w:p>
    <w:p w:rsidR="008A43FD" w:rsidRDefault="008A43FD" w:rsidP="004F41B7">
      <w:pPr>
        <w:spacing w:before="240" w:after="120"/>
        <w:rPr>
          <w:rFonts w:asciiTheme="minorHAnsi" w:hAnsiTheme="minorHAnsi"/>
          <w:b/>
          <w:u w:val="single"/>
          <w:lang w:val="en-US"/>
        </w:rPr>
      </w:pPr>
    </w:p>
    <w:p w:rsidR="008A43FD" w:rsidRDefault="008A43FD" w:rsidP="004F41B7">
      <w:pPr>
        <w:spacing w:before="240" w:after="120"/>
        <w:rPr>
          <w:rFonts w:asciiTheme="minorHAnsi" w:hAnsiTheme="minorHAnsi"/>
          <w:b/>
          <w:u w:val="single"/>
          <w:lang w:val="en-US"/>
        </w:rPr>
      </w:pPr>
    </w:p>
    <w:p w:rsidR="008A43FD" w:rsidRDefault="008A43FD" w:rsidP="004F41B7">
      <w:pPr>
        <w:spacing w:before="240" w:after="120"/>
        <w:rPr>
          <w:rFonts w:asciiTheme="minorHAnsi" w:hAnsiTheme="minorHAnsi"/>
          <w:b/>
          <w:u w:val="single"/>
          <w:lang w:val="en-US"/>
        </w:rPr>
      </w:pPr>
    </w:p>
    <w:p w:rsidR="008A43FD" w:rsidRDefault="008A43FD" w:rsidP="004F41B7">
      <w:pPr>
        <w:spacing w:before="240" w:after="120"/>
        <w:rPr>
          <w:rFonts w:asciiTheme="minorHAnsi" w:hAnsiTheme="minorHAnsi"/>
          <w:b/>
          <w:u w:val="single"/>
          <w:lang w:val="en-US"/>
        </w:rPr>
      </w:pPr>
    </w:p>
    <w:p w:rsidR="008A43FD" w:rsidRDefault="008A43FD" w:rsidP="004F41B7">
      <w:pPr>
        <w:spacing w:before="240" w:after="120"/>
        <w:rPr>
          <w:rFonts w:asciiTheme="minorHAnsi" w:hAnsiTheme="minorHAnsi"/>
          <w:b/>
          <w:u w:val="single"/>
          <w:lang w:val="en-US"/>
        </w:rPr>
      </w:pPr>
    </w:p>
    <w:p w:rsidR="007E2013" w:rsidRPr="00F85268" w:rsidRDefault="007E2013" w:rsidP="004F41B7">
      <w:pPr>
        <w:spacing w:before="240" w:after="120"/>
        <w:rPr>
          <w:rFonts w:asciiTheme="minorHAnsi" w:hAnsiTheme="minorHAnsi"/>
          <w:b/>
          <w:u w:val="single"/>
          <w:lang w:val="en-US"/>
        </w:rPr>
      </w:pPr>
      <w:r w:rsidRPr="00F85268">
        <w:rPr>
          <w:rFonts w:asciiTheme="minorHAnsi" w:hAnsiTheme="minorHAnsi"/>
          <w:b/>
          <w:u w:val="single"/>
          <w:lang w:val="en-US"/>
        </w:rPr>
        <w:lastRenderedPageBreak/>
        <w:t>Recommendation 3j</w:t>
      </w:r>
    </w:p>
    <w:tbl>
      <w:tblPr>
        <w:tblStyle w:val="TableGrid"/>
        <w:tblW w:w="0" w:type="auto"/>
        <w:tblBorders>
          <w:insideH w:val="none" w:sz="0" w:space="0" w:color="auto"/>
          <w:insideV w:val="none" w:sz="0" w:space="0" w:color="auto"/>
        </w:tblBorders>
        <w:tblLook w:val="04A0"/>
      </w:tblPr>
      <w:tblGrid>
        <w:gridCol w:w="8909"/>
      </w:tblGrid>
      <w:tr w:rsidR="007E2013" w:rsidRPr="00F85268" w:rsidTr="008740B5">
        <w:tc>
          <w:tcPr>
            <w:tcW w:w="8909" w:type="dxa"/>
          </w:tcPr>
          <w:p w:rsidR="007E2013" w:rsidRPr="00F85268" w:rsidRDefault="007E2013" w:rsidP="008740B5">
            <w:pPr>
              <w:rPr>
                <w:rFonts w:asciiTheme="minorHAnsi" w:hAnsiTheme="minorHAnsi"/>
                <w:i/>
                <w:sz w:val="24"/>
                <w:szCs w:val="24"/>
              </w:rPr>
            </w:pPr>
            <w:r w:rsidRPr="00F85268">
              <w:rPr>
                <w:rFonts w:asciiTheme="minorHAnsi" w:hAnsiTheme="minorHAnsi"/>
                <w:i/>
                <w:color w:val="000000"/>
                <w:sz w:val="24"/>
                <w:szCs w:val="24"/>
              </w:rPr>
              <w:t xml:space="preserve">The </w:t>
            </w:r>
            <w:r w:rsidRPr="00F85268">
              <w:rPr>
                <w:rFonts w:asciiTheme="minorHAnsi" w:hAnsiTheme="minorHAnsi"/>
                <w:i/>
                <w:sz w:val="24"/>
                <w:szCs w:val="24"/>
              </w:rPr>
              <w:t xml:space="preserve">review </w:t>
            </w:r>
            <w:r w:rsidRPr="00F85268">
              <w:rPr>
                <w:rFonts w:asciiTheme="minorHAnsi" w:hAnsiTheme="minorHAnsi"/>
                <w:b/>
                <w:i/>
                <w:sz w:val="24"/>
                <w:szCs w:val="24"/>
              </w:rPr>
              <w:t xml:space="preserve">recommends </w:t>
            </w:r>
            <w:r w:rsidRPr="00F85268">
              <w:rPr>
                <w:rFonts w:asciiTheme="minorHAnsi" w:hAnsiTheme="minorHAnsi"/>
                <w:i/>
                <w:sz w:val="24"/>
                <w:szCs w:val="24"/>
              </w:rPr>
              <w:t>that, if the current regulatory framework is to be retained, the ICRC Act be amended as follows:</w:t>
            </w:r>
          </w:p>
          <w:p w:rsidR="007E2013" w:rsidRPr="00F85268" w:rsidRDefault="007E2013" w:rsidP="008740B5">
            <w:pPr>
              <w:numPr>
                <w:ilvl w:val="0"/>
                <w:numId w:val="2"/>
              </w:numPr>
              <w:spacing w:line="276" w:lineRule="auto"/>
              <w:rPr>
                <w:rFonts w:asciiTheme="minorHAnsi" w:hAnsiTheme="minorHAnsi"/>
                <w:i/>
                <w:color w:val="000000"/>
                <w:sz w:val="24"/>
                <w:szCs w:val="24"/>
              </w:rPr>
            </w:pPr>
            <w:r w:rsidRPr="00F85268">
              <w:rPr>
                <w:rFonts w:asciiTheme="minorHAnsi" w:hAnsiTheme="minorHAnsi"/>
                <w:i/>
                <w:sz w:val="24"/>
                <w:szCs w:val="24"/>
              </w:rPr>
              <w:t>to provide that an application for a review of a price direction must be accompanied by evidence that one or more of the following failings has occurred in the initial price determination process:</w:t>
            </w:r>
          </w:p>
          <w:p w:rsidR="007E2013" w:rsidRPr="00F85268" w:rsidRDefault="007E2013" w:rsidP="008740B5">
            <w:pPr>
              <w:pStyle w:val="ListParagraph"/>
              <w:numPr>
                <w:ilvl w:val="0"/>
                <w:numId w:val="4"/>
              </w:numPr>
              <w:spacing w:line="276" w:lineRule="auto"/>
              <w:rPr>
                <w:rFonts w:asciiTheme="minorHAnsi" w:hAnsiTheme="minorHAnsi"/>
                <w:i/>
                <w:color w:val="000000"/>
                <w:sz w:val="24"/>
                <w:szCs w:val="24"/>
              </w:rPr>
            </w:pPr>
            <w:r w:rsidRPr="00F85268">
              <w:rPr>
                <w:rFonts w:asciiTheme="minorHAnsi" w:hAnsiTheme="minorHAnsi"/>
                <w:i/>
                <w:sz w:val="24"/>
                <w:szCs w:val="24"/>
              </w:rPr>
              <w:t>a significant error in the application of law;</w:t>
            </w:r>
          </w:p>
          <w:p w:rsidR="007E2013" w:rsidRPr="00F85268" w:rsidRDefault="007E2013" w:rsidP="008740B5">
            <w:pPr>
              <w:pStyle w:val="ListParagraph"/>
              <w:numPr>
                <w:ilvl w:val="0"/>
                <w:numId w:val="4"/>
              </w:numPr>
              <w:spacing w:line="276" w:lineRule="auto"/>
              <w:rPr>
                <w:rFonts w:asciiTheme="minorHAnsi" w:hAnsiTheme="minorHAnsi"/>
                <w:i/>
                <w:color w:val="000000"/>
                <w:sz w:val="24"/>
                <w:szCs w:val="24"/>
              </w:rPr>
            </w:pPr>
            <w:r w:rsidRPr="00F85268">
              <w:rPr>
                <w:rFonts w:asciiTheme="minorHAnsi" w:hAnsiTheme="minorHAnsi"/>
                <w:i/>
                <w:sz w:val="24"/>
                <w:szCs w:val="24"/>
              </w:rPr>
              <w:t>a material error of fact;</w:t>
            </w:r>
          </w:p>
          <w:p w:rsidR="007E2013" w:rsidRPr="00F85268" w:rsidRDefault="007E2013" w:rsidP="008740B5">
            <w:pPr>
              <w:pStyle w:val="ListParagraph"/>
              <w:numPr>
                <w:ilvl w:val="0"/>
                <w:numId w:val="4"/>
              </w:numPr>
              <w:spacing w:line="276" w:lineRule="auto"/>
              <w:rPr>
                <w:rFonts w:asciiTheme="minorHAnsi" w:hAnsiTheme="minorHAnsi"/>
                <w:i/>
                <w:color w:val="000000"/>
                <w:sz w:val="24"/>
                <w:szCs w:val="24"/>
              </w:rPr>
            </w:pPr>
            <w:r w:rsidRPr="00F85268">
              <w:rPr>
                <w:rFonts w:asciiTheme="minorHAnsi" w:hAnsiTheme="minorHAnsi"/>
                <w:i/>
                <w:color w:val="000000"/>
                <w:sz w:val="24"/>
                <w:szCs w:val="24"/>
              </w:rPr>
              <w:t>a material error in calculation or methodology; or</w:t>
            </w:r>
          </w:p>
          <w:p w:rsidR="007E2013" w:rsidRPr="00F85268" w:rsidRDefault="007E2013" w:rsidP="008740B5">
            <w:pPr>
              <w:pStyle w:val="ListParagraph"/>
              <w:numPr>
                <w:ilvl w:val="0"/>
                <w:numId w:val="4"/>
              </w:numPr>
              <w:spacing w:line="276" w:lineRule="auto"/>
              <w:rPr>
                <w:rFonts w:asciiTheme="minorHAnsi" w:hAnsiTheme="minorHAnsi"/>
                <w:i/>
                <w:color w:val="000000"/>
                <w:sz w:val="20"/>
                <w:szCs w:val="20"/>
              </w:rPr>
            </w:pPr>
            <w:r w:rsidRPr="00F85268">
              <w:rPr>
                <w:rFonts w:asciiTheme="minorHAnsi" w:hAnsiTheme="minorHAnsi"/>
                <w:i/>
                <w:color w:val="000000"/>
                <w:sz w:val="24"/>
                <w:szCs w:val="24"/>
              </w:rPr>
              <w:t xml:space="preserve"> a significant failure in due process, procedural fairness or natural justice.</w:t>
            </w:r>
          </w:p>
        </w:tc>
      </w:tr>
    </w:tbl>
    <w:p w:rsidR="007E2013" w:rsidRPr="00F85268" w:rsidRDefault="007E2013" w:rsidP="007745F4">
      <w:pPr>
        <w:spacing w:before="240" w:after="240"/>
        <w:rPr>
          <w:rFonts w:asciiTheme="minorHAnsi" w:hAnsiTheme="minorHAnsi"/>
          <w:u w:val="single"/>
          <w:lang w:val="en-US"/>
        </w:rPr>
      </w:pPr>
      <w:r w:rsidRPr="00F85268">
        <w:rPr>
          <w:rFonts w:asciiTheme="minorHAnsi" w:hAnsiTheme="minorHAnsi"/>
          <w:u w:val="single"/>
          <w:lang w:val="en-US"/>
        </w:rPr>
        <w:t>Government Response</w:t>
      </w:r>
    </w:p>
    <w:p w:rsidR="007E2013" w:rsidRPr="00F85268" w:rsidRDefault="007E2013" w:rsidP="004F41B7">
      <w:pPr>
        <w:spacing w:after="120"/>
        <w:rPr>
          <w:rFonts w:asciiTheme="minorHAnsi" w:hAnsiTheme="minorHAnsi"/>
          <w:b/>
          <w:lang w:val="en-US"/>
        </w:rPr>
      </w:pPr>
      <w:r w:rsidRPr="00F85268">
        <w:rPr>
          <w:rFonts w:asciiTheme="minorHAnsi" w:hAnsiTheme="minorHAnsi"/>
          <w:b/>
          <w:lang w:val="en-US"/>
        </w:rPr>
        <w:t>Agree in principle.</w:t>
      </w:r>
    </w:p>
    <w:p w:rsidR="007E2013" w:rsidRPr="00F85268" w:rsidRDefault="007E2013" w:rsidP="004F41B7">
      <w:pPr>
        <w:spacing w:after="120"/>
        <w:rPr>
          <w:rFonts w:asciiTheme="minorHAnsi" w:hAnsiTheme="minorHAnsi"/>
          <w:lang w:val="en-US"/>
        </w:rPr>
      </w:pPr>
      <w:r w:rsidRPr="00F85268">
        <w:rPr>
          <w:rFonts w:asciiTheme="minorHAnsi" w:hAnsiTheme="minorHAnsi"/>
          <w:lang w:val="en-US"/>
        </w:rPr>
        <w:t xml:space="preserve">The Government will review the current drafting of the ICRC Act in regards to applications for review, including the basis on which such an application can be lodged. This will include a consideration of whether the approach proposed in this recommendation is viable and represents an improvement in comparison with the current review provisions of the ICRC Act. </w:t>
      </w:r>
    </w:p>
    <w:p w:rsidR="007E2013" w:rsidRPr="00F85268" w:rsidRDefault="007E2013" w:rsidP="004F41B7">
      <w:pPr>
        <w:spacing w:after="120"/>
        <w:rPr>
          <w:rFonts w:asciiTheme="minorHAnsi" w:hAnsiTheme="minorHAnsi"/>
          <w:b/>
          <w:u w:val="single"/>
          <w:lang w:val="en-US"/>
        </w:rPr>
      </w:pPr>
      <w:r w:rsidRPr="00F85268">
        <w:rPr>
          <w:rFonts w:asciiTheme="minorHAnsi" w:hAnsiTheme="minorHAnsi"/>
          <w:lang w:val="en-US"/>
        </w:rPr>
        <w:t>The Government will also consider whether there may be another well established merit based review framework (such as the review provisions in the National Electricity Law) that could be adapted as a basis for the review provisions of the ICRC Act.</w:t>
      </w:r>
    </w:p>
    <w:p w:rsidR="007E2013" w:rsidRPr="00F85268" w:rsidRDefault="007E2013" w:rsidP="004F41B7">
      <w:pPr>
        <w:spacing w:before="240" w:after="120"/>
        <w:rPr>
          <w:rFonts w:asciiTheme="minorHAnsi" w:hAnsiTheme="minorHAnsi"/>
          <w:b/>
          <w:u w:val="single"/>
          <w:lang w:val="en-US"/>
        </w:rPr>
      </w:pPr>
      <w:r w:rsidRPr="00F85268">
        <w:rPr>
          <w:rFonts w:asciiTheme="minorHAnsi" w:hAnsiTheme="minorHAnsi"/>
          <w:b/>
          <w:u w:val="single"/>
          <w:lang w:val="en-US"/>
        </w:rPr>
        <w:t>Recommendation 3k</w:t>
      </w:r>
    </w:p>
    <w:tbl>
      <w:tblPr>
        <w:tblStyle w:val="TableGrid"/>
        <w:tblW w:w="0" w:type="auto"/>
        <w:tblBorders>
          <w:insideH w:val="none" w:sz="0" w:space="0" w:color="auto"/>
          <w:insideV w:val="none" w:sz="0" w:space="0" w:color="auto"/>
        </w:tblBorders>
        <w:tblLook w:val="04A0"/>
      </w:tblPr>
      <w:tblGrid>
        <w:gridCol w:w="8909"/>
      </w:tblGrid>
      <w:tr w:rsidR="007E2013" w:rsidRPr="00F85268" w:rsidTr="008740B5">
        <w:trPr>
          <w:trHeight w:val="1617"/>
        </w:trPr>
        <w:tc>
          <w:tcPr>
            <w:tcW w:w="8909" w:type="dxa"/>
          </w:tcPr>
          <w:p w:rsidR="007E2013" w:rsidRPr="00F85268" w:rsidRDefault="007E2013" w:rsidP="008740B5">
            <w:pPr>
              <w:rPr>
                <w:rFonts w:asciiTheme="minorHAnsi" w:hAnsiTheme="minorHAnsi"/>
                <w:i/>
                <w:sz w:val="24"/>
                <w:szCs w:val="24"/>
              </w:rPr>
            </w:pPr>
            <w:r w:rsidRPr="00F85268">
              <w:rPr>
                <w:rFonts w:asciiTheme="minorHAnsi" w:hAnsiTheme="minorHAnsi"/>
                <w:i/>
                <w:color w:val="000000"/>
                <w:sz w:val="24"/>
                <w:szCs w:val="24"/>
              </w:rPr>
              <w:t xml:space="preserve">The </w:t>
            </w:r>
            <w:r w:rsidRPr="00F85268">
              <w:rPr>
                <w:rFonts w:asciiTheme="minorHAnsi" w:hAnsiTheme="minorHAnsi"/>
                <w:i/>
                <w:sz w:val="24"/>
                <w:szCs w:val="24"/>
              </w:rPr>
              <w:t xml:space="preserve">review </w:t>
            </w:r>
            <w:r w:rsidRPr="00F85268">
              <w:rPr>
                <w:rFonts w:asciiTheme="minorHAnsi" w:hAnsiTheme="minorHAnsi"/>
                <w:b/>
                <w:i/>
                <w:sz w:val="24"/>
                <w:szCs w:val="24"/>
              </w:rPr>
              <w:t xml:space="preserve">recommends </w:t>
            </w:r>
            <w:r w:rsidRPr="00F85268">
              <w:rPr>
                <w:rFonts w:asciiTheme="minorHAnsi" w:hAnsiTheme="minorHAnsi"/>
                <w:i/>
                <w:sz w:val="24"/>
                <w:szCs w:val="24"/>
              </w:rPr>
              <w:t>that, if the current regulatory framework is to be retained, the ICRC Act be amended as follows:</w:t>
            </w:r>
          </w:p>
          <w:p w:rsidR="007E2013" w:rsidRPr="00F85268" w:rsidRDefault="007E2013" w:rsidP="008740B5">
            <w:pPr>
              <w:numPr>
                <w:ilvl w:val="0"/>
                <w:numId w:val="2"/>
              </w:numPr>
              <w:spacing w:line="276" w:lineRule="auto"/>
              <w:rPr>
                <w:rFonts w:asciiTheme="minorHAnsi" w:hAnsiTheme="minorHAnsi"/>
                <w:i/>
                <w:sz w:val="20"/>
                <w:szCs w:val="20"/>
              </w:rPr>
            </w:pPr>
            <w:proofErr w:type="gramStart"/>
            <w:r w:rsidRPr="00F85268">
              <w:rPr>
                <w:rFonts w:asciiTheme="minorHAnsi" w:hAnsiTheme="minorHAnsi"/>
                <w:i/>
                <w:sz w:val="24"/>
                <w:szCs w:val="24"/>
              </w:rPr>
              <w:t>to</w:t>
            </w:r>
            <w:proofErr w:type="gramEnd"/>
            <w:r w:rsidRPr="00F85268">
              <w:rPr>
                <w:rFonts w:asciiTheme="minorHAnsi" w:hAnsiTheme="minorHAnsi"/>
                <w:i/>
                <w:sz w:val="24"/>
                <w:szCs w:val="24"/>
              </w:rPr>
              <w:t xml:space="preserve"> require an industry panel, or other review body, to provide the ICRC with an opportunity to respond to the issues and arguments raised in an application for review before any decision is taken on whether a review is to proceed.</w:t>
            </w:r>
          </w:p>
        </w:tc>
      </w:tr>
    </w:tbl>
    <w:p w:rsidR="007E2013" w:rsidRPr="00F85268" w:rsidRDefault="007E2013" w:rsidP="007745F4">
      <w:pPr>
        <w:spacing w:before="240" w:after="240"/>
        <w:rPr>
          <w:rFonts w:asciiTheme="minorHAnsi" w:hAnsiTheme="minorHAnsi"/>
          <w:u w:val="single"/>
          <w:lang w:val="en-US"/>
        </w:rPr>
      </w:pPr>
      <w:r w:rsidRPr="00F85268">
        <w:rPr>
          <w:rFonts w:asciiTheme="minorHAnsi" w:hAnsiTheme="minorHAnsi"/>
          <w:u w:val="single"/>
          <w:lang w:val="en-US"/>
        </w:rPr>
        <w:t>Government Response</w:t>
      </w:r>
    </w:p>
    <w:p w:rsidR="007E2013" w:rsidRPr="00F85268" w:rsidRDefault="007E2013" w:rsidP="004F41B7">
      <w:pPr>
        <w:spacing w:after="120"/>
        <w:rPr>
          <w:rFonts w:asciiTheme="minorHAnsi" w:hAnsiTheme="minorHAnsi"/>
          <w:b/>
          <w:lang w:val="en-US"/>
        </w:rPr>
      </w:pPr>
      <w:r w:rsidRPr="00F85268">
        <w:rPr>
          <w:rFonts w:asciiTheme="minorHAnsi" w:hAnsiTheme="minorHAnsi"/>
          <w:b/>
          <w:lang w:val="en-US"/>
        </w:rPr>
        <w:t>Agree in principle.</w:t>
      </w:r>
    </w:p>
    <w:p w:rsidR="007E2013" w:rsidRPr="00F85268" w:rsidRDefault="007E2013" w:rsidP="007745F4">
      <w:pPr>
        <w:spacing w:after="120"/>
        <w:rPr>
          <w:rFonts w:asciiTheme="minorHAnsi" w:hAnsiTheme="minorHAnsi"/>
          <w:lang w:val="en-US"/>
        </w:rPr>
      </w:pPr>
      <w:r w:rsidRPr="00F85268">
        <w:rPr>
          <w:rFonts w:asciiTheme="minorHAnsi" w:hAnsiTheme="minorHAnsi"/>
          <w:lang w:val="en-US"/>
        </w:rPr>
        <w:t>The Grant Review identifies that the omission of an explicit provision for the ICRC, as the original decision maker, to formally respond to the issues and arguments raised within an application for review represents a potential limitation within the current legislative framework. The Government will seek to integrate such a requirement into the overall review framework within the ICRC Act.</w:t>
      </w:r>
    </w:p>
    <w:p w:rsidR="008A43FD" w:rsidRDefault="008A43FD" w:rsidP="004F41B7">
      <w:pPr>
        <w:spacing w:before="240" w:after="120"/>
        <w:rPr>
          <w:rFonts w:asciiTheme="minorHAnsi" w:hAnsiTheme="minorHAnsi"/>
          <w:b/>
          <w:u w:val="single"/>
          <w:lang w:val="en-US"/>
        </w:rPr>
      </w:pPr>
    </w:p>
    <w:p w:rsidR="008A43FD" w:rsidRDefault="008A43FD" w:rsidP="004F41B7">
      <w:pPr>
        <w:spacing w:before="240" w:after="120"/>
        <w:rPr>
          <w:rFonts w:asciiTheme="minorHAnsi" w:hAnsiTheme="minorHAnsi"/>
          <w:b/>
          <w:u w:val="single"/>
          <w:lang w:val="en-US"/>
        </w:rPr>
      </w:pPr>
    </w:p>
    <w:p w:rsidR="008A43FD" w:rsidRDefault="008A43FD" w:rsidP="004F41B7">
      <w:pPr>
        <w:spacing w:before="240" w:after="120"/>
        <w:rPr>
          <w:rFonts w:asciiTheme="minorHAnsi" w:hAnsiTheme="minorHAnsi"/>
          <w:b/>
          <w:u w:val="single"/>
          <w:lang w:val="en-US"/>
        </w:rPr>
      </w:pPr>
    </w:p>
    <w:p w:rsidR="008A43FD" w:rsidRDefault="008A43FD" w:rsidP="004F41B7">
      <w:pPr>
        <w:spacing w:before="240" w:after="120"/>
        <w:rPr>
          <w:rFonts w:asciiTheme="minorHAnsi" w:hAnsiTheme="minorHAnsi"/>
          <w:b/>
          <w:u w:val="single"/>
          <w:lang w:val="en-US"/>
        </w:rPr>
      </w:pPr>
    </w:p>
    <w:p w:rsidR="007E2013" w:rsidRPr="00F85268" w:rsidRDefault="007E2013" w:rsidP="004F41B7">
      <w:pPr>
        <w:spacing w:before="240" w:after="120"/>
        <w:rPr>
          <w:rFonts w:asciiTheme="minorHAnsi" w:hAnsiTheme="minorHAnsi"/>
          <w:b/>
          <w:u w:val="single"/>
          <w:lang w:val="en-US"/>
        </w:rPr>
      </w:pPr>
      <w:r w:rsidRPr="00F85268">
        <w:rPr>
          <w:rFonts w:asciiTheme="minorHAnsi" w:hAnsiTheme="minorHAnsi"/>
          <w:b/>
          <w:u w:val="single"/>
          <w:lang w:val="en-US"/>
        </w:rPr>
        <w:lastRenderedPageBreak/>
        <w:t>Recommendation 3l</w:t>
      </w:r>
    </w:p>
    <w:tbl>
      <w:tblPr>
        <w:tblStyle w:val="TableGrid"/>
        <w:tblW w:w="0" w:type="auto"/>
        <w:tblBorders>
          <w:insideH w:val="none" w:sz="0" w:space="0" w:color="auto"/>
          <w:insideV w:val="none" w:sz="0" w:space="0" w:color="auto"/>
        </w:tblBorders>
        <w:tblLook w:val="04A0"/>
      </w:tblPr>
      <w:tblGrid>
        <w:gridCol w:w="8909"/>
      </w:tblGrid>
      <w:tr w:rsidR="007E2013" w:rsidRPr="00F85268" w:rsidTr="008740B5">
        <w:tc>
          <w:tcPr>
            <w:tcW w:w="8909" w:type="dxa"/>
          </w:tcPr>
          <w:p w:rsidR="007E2013" w:rsidRPr="00F85268" w:rsidRDefault="007E2013" w:rsidP="008740B5">
            <w:pPr>
              <w:rPr>
                <w:rFonts w:asciiTheme="minorHAnsi" w:hAnsiTheme="minorHAnsi"/>
                <w:i/>
                <w:sz w:val="24"/>
                <w:szCs w:val="24"/>
              </w:rPr>
            </w:pPr>
            <w:r w:rsidRPr="00F85268">
              <w:rPr>
                <w:rFonts w:asciiTheme="minorHAnsi" w:hAnsiTheme="minorHAnsi"/>
                <w:i/>
                <w:color w:val="000000"/>
                <w:sz w:val="24"/>
                <w:szCs w:val="24"/>
              </w:rPr>
              <w:t xml:space="preserve">The </w:t>
            </w:r>
            <w:r w:rsidRPr="00F85268">
              <w:rPr>
                <w:rFonts w:asciiTheme="minorHAnsi" w:hAnsiTheme="minorHAnsi"/>
                <w:i/>
                <w:sz w:val="24"/>
                <w:szCs w:val="24"/>
              </w:rPr>
              <w:t xml:space="preserve">review </w:t>
            </w:r>
            <w:r w:rsidRPr="00F85268">
              <w:rPr>
                <w:rFonts w:asciiTheme="minorHAnsi" w:hAnsiTheme="minorHAnsi"/>
                <w:b/>
                <w:i/>
                <w:sz w:val="24"/>
                <w:szCs w:val="24"/>
              </w:rPr>
              <w:t xml:space="preserve">recommends </w:t>
            </w:r>
            <w:r w:rsidRPr="00F85268">
              <w:rPr>
                <w:rFonts w:asciiTheme="minorHAnsi" w:hAnsiTheme="minorHAnsi"/>
                <w:i/>
                <w:sz w:val="24"/>
                <w:szCs w:val="24"/>
              </w:rPr>
              <w:t>that, if the current regulatory framework is to be retained, the ICRC Act be amended as follows:</w:t>
            </w:r>
          </w:p>
          <w:p w:rsidR="007E2013" w:rsidRPr="00F85268" w:rsidRDefault="007E2013" w:rsidP="008740B5">
            <w:pPr>
              <w:pStyle w:val="ListParagraph"/>
              <w:numPr>
                <w:ilvl w:val="0"/>
                <w:numId w:val="2"/>
              </w:numPr>
              <w:spacing w:line="276" w:lineRule="auto"/>
              <w:rPr>
                <w:rFonts w:asciiTheme="minorHAnsi" w:hAnsiTheme="minorHAnsi"/>
                <w:i/>
                <w:sz w:val="20"/>
                <w:szCs w:val="20"/>
              </w:rPr>
            </w:pPr>
            <w:proofErr w:type="gramStart"/>
            <w:r w:rsidRPr="00F85268">
              <w:rPr>
                <w:rFonts w:asciiTheme="minorHAnsi" w:hAnsiTheme="minorHAnsi"/>
                <w:i/>
                <w:sz w:val="24"/>
                <w:szCs w:val="24"/>
              </w:rPr>
              <w:t>to</w:t>
            </w:r>
            <w:proofErr w:type="gramEnd"/>
            <w:r w:rsidRPr="00F85268">
              <w:rPr>
                <w:rFonts w:asciiTheme="minorHAnsi" w:hAnsiTheme="minorHAnsi"/>
                <w:i/>
                <w:sz w:val="24"/>
                <w:szCs w:val="24"/>
              </w:rPr>
              <w:t xml:space="preserve"> provide that an application for a review should be dismissed if the evidence presented in the application is found not to be sustained, or not to be sufficiently strong for a review to proceed.</w:t>
            </w:r>
          </w:p>
        </w:tc>
      </w:tr>
    </w:tbl>
    <w:p w:rsidR="007E2013" w:rsidRPr="00F85268" w:rsidRDefault="007E2013" w:rsidP="007745F4">
      <w:pPr>
        <w:spacing w:before="240" w:after="240"/>
        <w:rPr>
          <w:rFonts w:asciiTheme="minorHAnsi" w:hAnsiTheme="minorHAnsi"/>
          <w:u w:val="single"/>
          <w:lang w:val="en-US"/>
        </w:rPr>
      </w:pPr>
      <w:r w:rsidRPr="00F85268">
        <w:rPr>
          <w:rFonts w:asciiTheme="minorHAnsi" w:hAnsiTheme="minorHAnsi"/>
          <w:u w:val="single"/>
          <w:lang w:val="en-US"/>
        </w:rPr>
        <w:t>Government Response</w:t>
      </w:r>
    </w:p>
    <w:p w:rsidR="007E2013" w:rsidRPr="00F85268" w:rsidRDefault="007E2013" w:rsidP="007745F4">
      <w:pPr>
        <w:spacing w:after="120"/>
        <w:rPr>
          <w:rFonts w:asciiTheme="minorHAnsi" w:hAnsiTheme="minorHAnsi"/>
          <w:b/>
          <w:lang w:val="en-US"/>
        </w:rPr>
      </w:pPr>
      <w:r w:rsidRPr="00F85268">
        <w:rPr>
          <w:rFonts w:asciiTheme="minorHAnsi" w:hAnsiTheme="minorHAnsi"/>
          <w:b/>
          <w:lang w:val="en-US"/>
        </w:rPr>
        <w:t>Agree in principle.</w:t>
      </w:r>
    </w:p>
    <w:p w:rsidR="007E2013" w:rsidRPr="00F85268" w:rsidRDefault="007E2013" w:rsidP="007745F4">
      <w:pPr>
        <w:spacing w:after="120"/>
        <w:rPr>
          <w:rFonts w:asciiTheme="minorHAnsi" w:hAnsiTheme="minorHAnsi"/>
          <w:lang w:val="en-US"/>
        </w:rPr>
      </w:pPr>
      <w:r w:rsidRPr="00F85268">
        <w:rPr>
          <w:rFonts w:asciiTheme="minorHAnsi" w:hAnsiTheme="minorHAnsi"/>
          <w:lang w:val="en-US"/>
        </w:rPr>
        <w:t>The Government considers that there is merit in providing the review body with greater ability early within the review process to dismiss an application if it considers that the evidence presented in support of the application can not be sustained or is not sufficiently strong.</w:t>
      </w:r>
    </w:p>
    <w:p w:rsidR="007E2013" w:rsidRPr="00F85268" w:rsidRDefault="007E2013" w:rsidP="007745F4">
      <w:pPr>
        <w:spacing w:after="120"/>
        <w:rPr>
          <w:rFonts w:asciiTheme="minorHAnsi" w:hAnsiTheme="minorHAnsi"/>
          <w:lang w:val="en-US"/>
        </w:rPr>
      </w:pPr>
      <w:r w:rsidRPr="00F85268">
        <w:rPr>
          <w:rFonts w:asciiTheme="minorHAnsi" w:hAnsiTheme="minorHAnsi"/>
          <w:lang w:val="en-US"/>
        </w:rPr>
        <w:t>Current provisions within the ICRC Act, outside of frivolous or vexatious applications provide the review body with no opportunity to dismiss an application, even if it considers on balance the application is not sufficiently strong enough to warrant a full investigation. This proposed change would improve proportionality within the review system, especially if combined with the proposed change to a merits based review approach.</w:t>
      </w:r>
    </w:p>
    <w:p w:rsidR="007E2013" w:rsidRPr="00F85268" w:rsidRDefault="007E2013" w:rsidP="007745F4">
      <w:pPr>
        <w:spacing w:after="120"/>
        <w:rPr>
          <w:rFonts w:asciiTheme="minorHAnsi" w:hAnsiTheme="minorHAnsi"/>
          <w:lang w:val="en-US"/>
        </w:rPr>
      </w:pPr>
      <w:r w:rsidRPr="00F85268">
        <w:rPr>
          <w:rFonts w:asciiTheme="minorHAnsi" w:hAnsiTheme="minorHAnsi"/>
          <w:lang w:val="en-US"/>
        </w:rPr>
        <w:t>This approach would however increase significantly the evidence required to be presented in support of an application for review at the initial stage of the process. The Government therefore will seek to further consider the implications of this approach before making a final decision on whether to seek to implement it into the ICRC Act.</w:t>
      </w:r>
    </w:p>
    <w:p w:rsidR="007E2013" w:rsidRPr="00F85268" w:rsidRDefault="007E2013" w:rsidP="004F41B7">
      <w:pPr>
        <w:spacing w:before="240" w:after="120"/>
        <w:rPr>
          <w:rFonts w:asciiTheme="minorHAnsi" w:hAnsiTheme="minorHAnsi"/>
          <w:b/>
          <w:u w:val="single"/>
          <w:lang w:val="en-US"/>
        </w:rPr>
      </w:pPr>
      <w:r w:rsidRPr="00F85268">
        <w:rPr>
          <w:rFonts w:asciiTheme="minorHAnsi" w:hAnsiTheme="minorHAnsi"/>
          <w:b/>
          <w:u w:val="single"/>
          <w:lang w:val="en-US"/>
        </w:rPr>
        <w:t>Recommendation 3m</w:t>
      </w:r>
    </w:p>
    <w:tbl>
      <w:tblPr>
        <w:tblStyle w:val="TableGrid"/>
        <w:tblW w:w="0" w:type="auto"/>
        <w:tblBorders>
          <w:insideH w:val="none" w:sz="0" w:space="0" w:color="auto"/>
          <w:insideV w:val="none" w:sz="0" w:space="0" w:color="auto"/>
        </w:tblBorders>
        <w:tblLook w:val="04A0"/>
      </w:tblPr>
      <w:tblGrid>
        <w:gridCol w:w="8909"/>
      </w:tblGrid>
      <w:tr w:rsidR="007E2013" w:rsidRPr="00F85268" w:rsidTr="008740B5">
        <w:tc>
          <w:tcPr>
            <w:tcW w:w="8909" w:type="dxa"/>
          </w:tcPr>
          <w:p w:rsidR="007E2013" w:rsidRPr="00F85268" w:rsidRDefault="007E2013" w:rsidP="008740B5">
            <w:pPr>
              <w:rPr>
                <w:rFonts w:asciiTheme="minorHAnsi" w:hAnsiTheme="minorHAnsi"/>
                <w:i/>
                <w:sz w:val="24"/>
                <w:szCs w:val="24"/>
              </w:rPr>
            </w:pPr>
            <w:r w:rsidRPr="00F85268">
              <w:rPr>
                <w:rFonts w:asciiTheme="minorHAnsi" w:hAnsiTheme="minorHAnsi"/>
                <w:i/>
                <w:color w:val="000000"/>
                <w:sz w:val="24"/>
                <w:szCs w:val="24"/>
              </w:rPr>
              <w:t xml:space="preserve">The </w:t>
            </w:r>
            <w:r w:rsidRPr="00F85268">
              <w:rPr>
                <w:rFonts w:asciiTheme="minorHAnsi" w:hAnsiTheme="minorHAnsi"/>
                <w:i/>
                <w:sz w:val="24"/>
                <w:szCs w:val="24"/>
              </w:rPr>
              <w:t xml:space="preserve">review </w:t>
            </w:r>
            <w:r w:rsidRPr="00F85268">
              <w:rPr>
                <w:rFonts w:asciiTheme="minorHAnsi" w:hAnsiTheme="minorHAnsi"/>
                <w:b/>
                <w:i/>
                <w:sz w:val="24"/>
                <w:szCs w:val="24"/>
              </w:rPr>
              <w:t xml:space="preserve">recommends </w:t>
            </w:r>
            <w:r w:rsidRPr="00F85268">
              <w:rPr>
                <w:rFonts w:asciiTheme="minorHAnsi" w:hAnsiTheme="minorHAnsi"/>
                <w:i/>
                <w:sz w:val="24"/>
                <w:szCs w:val="24"/>
              </w:rPr>
              <w:t>that, if the current regulatory framework is to be retained, the ICRC Act be amended as follows:</w:t>
            </w:r>
          </w:p>
          <w:p w:rsidR="007E2013" w:rsidRPr="00F85268" w:rsidRDefault="007E2013" w:rsidP="008740B5">
            <w:pPr>
              <w:pStyle w:val="ListParagraph"/>
              <w:numPr>
                <w:ilvl w:val="0"/>
                <w:numId w:val="2"/>
              </w:numPr>
              <w:rPr>
                <w:rFonts w:asciiTheme="minorHAnsi" w:hAnsiTheme="minorHAnsi"/>
                <w:i/>
                <w:sz w:val="20"/>
                <w:szCs w:val="20"/>
              </w:rPr>
            </w:pPr>
            <w:r w:rsidRPr="00F85268">
              <w:rPr>
                <w:rFonts w:asciiTheme="minorHAnsi" w:hAnsiTheme="minorHAnsi"/>
                <w:i/>
                <w:sz w:val="24"/>
                <w:szCs w:val="24"/>
              </w:rPr>
              <w:t>to provide that an individual consumer, group of consumers or any other body with a relevant interest should be able to make an application for a review of a price direction by the regulator, with each party to a review required to bear its own costs.</w:t>
            </w:r>
          </w:p>
        </w:tc>
      </w:tr>
    </w:tbl>
    <w:p w:rsidR="007E2013" w:rsidRPr="00F85268" w:rsidRDefault="007E2013" w:rsidP="007745F4">
      <w:pPr>
        <w:spacing w:before="240" w:after="240"/>
        <w:rPr>
          <w:rFonts w:asciiTheme="minorHAnsi" w:hAnsiTheme="minorHAnsi"/>
          <w:u w:val="single"/>
          <w:lang w:val="en-US"/>
        </w:rPr>
      </w:pPr>
      <w:r w:rsidRPr="00F85268">
        <w:rPr>
          <w:rFonts w:asciiTheme="minorHAnsi" w:hAnsiTheme="minorHAnsi"/>
          <w:u w:val="single"/>
          <w:lang w:val="en-US"/>
        </w:rPr>
        <w:t>Government Response</w:t>
      </w:r>
    </w:p>
    <w:p w:rsidR="004F7474" w:rsidRPr="00B457D6" w:rsidRDefault="004F7474" w:rsidP="004F7474">
      <w:pPr>
        <w:spacing w:after="120"/>
        <w:rPr>
          <w:rFonts w:asciiTheme="minorHAnsi" w:hAnsiTheme="minorHAnsi"/>
          <w:b/>
          <w:lang w:val="en-US"/>
        </w:rPr>
      </w:pPr>
      <w:r w:rsidRPr="00B457D6">
        <w:rPr>
          <w:rFonts w:asciiTheme="minorHAnsi" w:hAnsiTheme="minorHAnsi"/>
          <w:b/>
          <w:lang w:val="en-US"/>
        </w:rPr>
        <w:t>Agree in principle.</w:t>
      </w:r>
    </w:p>
    <w:p w:rsidR="00B457D6" w:rsidRDefault="007E2013" w:rsidP="007745F4">
      <w:pPr>
        <w:spacing w:after="120"/>
        <w:rPr>
          <w:rFonts w:asciiTheme="minorHAnsi" w:hAnsiTheme="minorHAnsi"/>
          <w:lang w:val="en-US"/>
        </w:rPr>
      </w:pPr>
      <w:r w:rsidRPr="00B457D6">
        <w:rPr>
          <w:rFonts w:asciiTheme="minorHAnsi" w:hAnsiTheme="minorHAnsi"/>
          <w:lang w:val="en-US"/>
        </w:rPr>
        <w:t xml:space="preserve">The Government will </w:t>
      </w:r>
      <w:r w:rsidR="002321B5">
        <w:rPr>
          <w:rFonts w:asciiTheme="minorHAnsi" w:hAnsiTheme="minorHAnsi"/>
          <w:lang w:val="en-US"/>
        </w:rPr>
        <w:t xml:space="preserve">undertake </w:t>
      </w:r>
      <w:r w:rsidR="006E5019">
        <w:rPr>
          <w:rFonts w:asciiTheme="minorHAnsi" w:hAnsiTheme="minorHAnsi"/>
          <w:lang w:val="en-US"/>
        </w:rPr>
        <w:t xml:space="preserve">further </w:t>
      </w:r>
      <w:r w:rsidR="004F7474" w:rsidRPr="00B457D6">
        <w:rPr>
          <w:rFonts w:asciiTheme="minorHAnsi" w:hAnsiTheme="minorHAnsi"/>
          <w:lang w:val="en-US"/>
        </w:rPr>
        <w:t>consider</w:t>
      </w:r>
      <w:r w:rsidR="002321B5">
        <w:rPr>
          <w:rFonts w:asciiTheme="minorHAnsi" w:hAnsiTheme="minorHAnsi"/>
          <w:lang w:val="en-US"/>
        </w:rPr>
        <w:t>ation of</w:t>
      </w:r>
      <w:r w:rsidR="004F7474" w:rsidRPr="00B457D6">
        <w:rPr>
          <w:rFonts w:asciiTheme="minorHAnsi" w:hAnsiTheme="minorHAnsi"/>
          <w:lang w:val="en-US"/>
        </w:rPr>
        <w:t xml:space="preserve"> the possibility </w:t>
      </w:r>
      <w:r w:rsidR="002321B5">
        <w:rPr>
          <w:rFonts w:asciiTheme="minorHAnsi" w:hAnsiTheme="minorHAnsi"/>
          <w:lang w:val="en-US"/>
        </w:rPr>
        <w:t>of</w:t>
      </w:r>
      <w:r w:rsidRPr="00B457D6">
        <w:rPr>
          <w:rFonts w:asciiTheme="minorHAnsi" w:hAnsiTheme="minorHAnsi"/>
          <w:lang w:val="en-US"/>
        </w:rPr>
        <w:t xml:space="preserve"> amend</w:t>
      </w:r>
      <w:r w:rsidR="002321B5">
        <w:rPr>
          <w:rFonts w:asciiTheme="minorHAnsi" w:hAnsiTheme="minorHAnsi"/>
          <w:lang w:val="en-US"/>
        </w:rPr>
        <w:t>ing</w:t>
      </w:r>
      <w:r w:rsidRPr="00B457D6">
        <w:rPr>
          <w:rFonts w:asciiTheme="minorHAnsi" w:hAnsiTheme="minorHAnsi"/>
          <w:lang w:val="en-US"/>
        </w:rPr>
        <w:t xml:space="preserve"> </w:t>
      </w:r>
      <w:r w:rsidR="002321B5">
        <w:rPr>
          <w:rFonts w:asciiTheme="minorHAnsi" w:hAnsiTheme="minorHAnsi"/>
          <w:lang w:val="en-US"/>
        </w:rPr>
        <w:t xml:space="preserve">the </w:t>
      </w:r>
      <w:r w:rsidRPr="00B457D6">
        <w:rPr>
          <w:rFonts w:asciiTheme="minorHAnsi" w:hAnsiTheme="minorHAnsi"/>
          <w:lang w:val="en-US"/>
        </w:rPr>
        <w:t xml:space="preserve">ICRC Act to broaden the definition of the parties that are eligible to make an application for review, in line with this recommendation. </w:t>
      </w:r>
    </w:p>
    <w:p w:rsidR="007E2013" w:rsidRPr="00B457D6" w:rsidRDefault="007E2013" w:rsidP="007745F4">
      <w:pPr>
        <w:spacing w:after="120"/>
        <w:rPr>
          <w:rFonts w:asciiTheme="minorHAnsi" w:hAnsiTheme="minorHAnsi"/>
          <w:lang w:val="en-US"/>
        </w:rPr>
      </w:pPr>
      <w:r w:rsidRPr="00B457D6">
        <w:rPr>
          <w:rFonts w:asciiTheme="minorHAnsi" w:hAnsiTheme="minorHAnsi"/>
          <w:lang w:val="en-US"/>
        </w:rPr>
        <w:t>Such a change would operate in tandem with the proposed change outlined within Recommendation 3l,  which would increase the ability of the review body to dismiss an application early in the process, if the evidence presented is not found to be sustained or sufficiently strong enough for a review to proceed.</w:t>
      </w:r>
    </w:p>
    <w:p w:rsidR="004F7474" w:rsidRPr="00F85268" w:rsidRDefault="002321B5" w:rsidP="007745F4">
      <w:pPr>
        <w:spacing w:after="120"/>
        <w:rPr>
          <w:rFonts w:asciiTheme="minorHAnsi" w:hAnsiTheme="minorHAnsi"/>
          <w:lang w:val="en-US"/>
        </w:rPr>
      </w:pPr>
      <w:r>
        <w:rPr>
          <w:rFonts w:asciiTheme="minorHAnsi" w:hAnsiTheme="minorHAnsi"/>
          <w:lang w:val="en-US"/>
        </w:rPr>
        <w:t>W</w:t>
      </w:r>
      <w:r w:rsidR="00B457D6" w:rsidRPr="00B457D6">
        <w:rPr>
          <w:rFonts w:asciiTheme="minorHAnsi" w:hAnsiTheme="minorHAnsi"/>
          <w:lang w:val="en-US"/>
        </w:rPr>
        <w:t xml:space="preserve">ithin its consideration of this </w:t>
      </w:r>
      <w:r w:rsidR="0028643F">
        <w:rPr>
          <w:rFonts w:asciiTheme="minorHAnsi" w:hAnsiTheme="minorHAnsi"/>
          <w:lang w:val="en-US"/>
        </w:rPr>
        <w:t>recommendation</w:t>
      </w:r>
      <w:r w:rsidR="00B457D6" w:rsidRPr="00B457D6">
        <w:rPr>
          <w:rFonts w:asciiTheme="minorHAnsi" w:hAnsiTheme="minorHAnsi"/>
          <w:lang w:val="en-US"/>
        </w:rPr>
        <w:t>,</w:t>
      </w:r>
      <w:r>
        <w:rPr>
          <w:rFonts w:asciiTheme="minorHAnsi" w:hAnsiTheme="minorHAnsi"/>
          <w:lang w:val="en-US"/>
        </w:rPr>
        <w:t xml:space="preserve"> the Government</w:t>
      </w:r>
      <w:r w:rsidR="004F7474" w:rsidRPr="00B457D6">
        <w:rPr>
          <w:rFonts w:asciiTheme="minorHAnsi" w:hAnsiTheme="minorHAnsi"/>
          <w:lang w:val="en-US"/>
        </w:rPr>
        <w:t xml:space="preserve"> </w:t>
      </w:r>
      <w:r w:rsidR="0028643F">
        <w:rPr>
          <w:rFonts w:asciiTheme="minorHAnsi" w:hAnsiTheme="minorHAnsi"/>
          <w:lang w:val="en-US"/>
        </w:rPr>
        <w:t xml:space="preserve">will </w:t>
      </w:r>
      <w:r w:rsidR="004F7474" w:rsidRPr="00B457D6">
        <w:rPr>
          <w:rFonts w:asciiTheme="minorHAnsi" w:hAnsiTheme="minorHAnsi"/>
          <w:lang w:val="en-US"/>
        </w:rPr>
        <w:t>seek to balance the rights of consumers with the costs and reasonableness of the appeals process.</w:t>
      </w:r>
    </w:p>
    <w:p w:rsidR="007E2013" w:rsidRPr="00F85268" w:rsidRDefault="007E2013" w:rsidP="004F41B7">
      <w:pPr>
        <w:spacing w:before="240" w:after="120"/>
        <w:rPr>
          <w:rFonts w:asciiTheme="minorHAnsi" w:hAnsiTheme="minorHAnsi"/>
          <w:b/>
          <w:u w:val="single"/>
          <w:lang w:val="en-US"/>
        </w:rPr>
      </w:pPr>
      <w:r w:rsidRPr="00F85268">
        <w:rPr>
          <w:rFonts w:asciiTheme="minorHAnsi" w:hAnsiTheme="minorHAnsi"/>
          <w:b/>
          <w:u w:val="single"/>
          <w:lang w:val="en-US"/>
        </w:rPr>
        <w:lastRenderedPageBreak/>
        <w:t>Recommendation 3n</w:t>
      </w:r>
    </w:p>
    <w:tbl>
      <w:tblPr>
        <w:tblStyle w:val="TableGrid"/>
        <w:tblW w:w="0" w:type="auto"/>
        <w:tblBorders>
          <w:insideH w:val="none" w:sz="0" w:space="0" w:color="auto"/>
          <w:insideV w:val="none" w:sz="0" w:space="0" w:color="auto"/>
        </w:tblBorders>
        <w:tblLook w:val="04A0"/>
      </w:tblPr>
      <w:tblGrid>
        <w:gridCol w:w="8909"/>
      </w:tblGrid>
      <w:tr w:rsidR="007E2013" w:rsidRPr="00F85268" w:rsidTr="008740B5">
        <w:tc>
          <w:tcPr>
            <w:tcW w:w="8909" w:type="dxa"/>
          </w:tcPr>
          <w:p w:rsidR="007E2013" w:rsidRPr="00F85268" w:rsidRDefault="007E2013" w:rsidP="008740B5">
            <w:pPr>
              <w:rPr>
                <w:rFonts w:asciiTheme="minorHAnsi" w:hAnsiTheme="minorHAnsi"/>
                <w:i/>
                <w:sz w:val="24"/>
                <w:szCs w:val="24"/>
              </w:rPr>
            </w:pPr>
            <w:r w:rsidRPr="00F85268">
              <w:rPr>
                <w:rFonts w:asciiTheme="minorHAnsi" w:hAnsiTheme="minorHAnsi"/>
                <w:i/>
                <w:color w:val="000000"/>
                <w:sz w:val="24"/>
                <w:szCs w:val="24"/>
              </w:rPr>
              <w:t xml:space="preserve">The </w:t>
            </w:r>
            <w:r w:rsidRPr="00F85268">
              <w:rPr>
                <w:rFonts w:asciiTheme="minorHAnsi" w:hAnsiTheme="minorHAnsi"/>
                <w:i/>
                <w:sz w:val="24"/>
                <w:szCs w:val="24"/>
              </w:rPr>
              <w:t xml:space="preserve">review </w:t>
            </w:r>
            <w:r w:rsidRPr="00F85268">
              <w:rPr>
                <w:rFonts w:asciiTheme="minorHAnsi" w:hAnsiTheme="minorHAnsi"/>
                <w:b/>
                <w:i/>
                <w:sz w:val="24"/>
                <w:szCs w:val="24"/>
              </w:rPr>
              <w:t xml:space="preserve">recommends </w:t>
            </w:r>
            <w:r w:rsidRPr="00F85268">
              <w:rPr>
                <w:rFonts w:asciiTheme="minorHAnsi" w:hAnsiTheme="minorHAnsi"/>
                <w:i/>
                <w:sz w:val="24"/>
                <w:szCs w:val="24"/>
              </w:rPr>
              <w:t>that, if the current regulatory framework is to be retained, the ICRC Act be amended as follows:</w:t>
            </w:r>
          </w:p>
          <w:p w:rsidR="007E2013" w:rsidRPr="00F85268" w:rsidRDefault="007E2013" w:rsidP="008740B5">
            <w:pPr>
              <w:pStyle w:val="ListParagraph"/>
              <w:numPr>
                <w:ilvl w:val="0"/>
                <w:numId w:val="2"/>
              </w:numPr>
              <w:rPr>
                <w:rFonts w:asciiTheme="minorHAnsi" w:hAnsiTheme="minorHAnsi"/>
                <w:i/>
                <w:sz w:val="20"/>
                <w:szCs w:val="20"/>
              </w:rPr>
            </w:pPr>
            <w:r w:rsidRPr="00F85268">
              <w:rPr>
                <w:rFonts w:asciiTheme="minorHAnsi" w:hAnsiTheme="minorHAnsi"/>
                <w:i/>
                <w:sz w:val="24"/>
                <w:szCs w:val="24"/>
              </w:rPr>
              <w:t>to provide an option for an industry panel, or other review body, to refer a matter  raised in an application for a review back to the ICRC, as the original decision-maker, with directions for the making of a fresh decision.</w:t>
            </w:r>
          </w:p>
        </w:tc>
      </w:tr>
    </w:tbl>
    <w:p w:rsidR="007E2013" w:rsidRPr="00F85268" w:rsidRDefault="007E2013" w:rsidP="007745F4">
      <w:pPr>
        <w:spacing w:before="240" w:after="240"/>
        <w:rPr>
          <w:rFonts w:asciiTheme="minorHAnsi" w:hAnsiTheme="minorHAnsi"/>
          <w:u w:val="single"/>
          <w:lang w:val="en-US"/>
        </w:rPr>
      </w:pPr>
      <w:r w:rsidRPr="00F85268">
        <w:rPr>
          <w:rFonts w:asciiTheme="minorHAnsi" w:hAnsiTheme="minorHAnsi"/>
          <w:u w:val="single"/>
          <w:lang w:val="en-US"/>
        </w:rPr>
        <w:t>Government Response</w:t>
      </w:r>
    </w:p>
    <w:p w:rsidR="007E2013" w:rsidRPr="00F85268" w:rsidRDefault="007E2013" w:rsidP="007745F4">
      <w:pPr>
        <w:spacing w:after="120"/>
        <w:rPr>
          <w:rFonts w:asciiTheme="minorHAnsi" w:hAnsiTheme="minorHAnsi"/>
          <w:b/>
          <w:lang w:val="en-US"/>
        </w:rPr>
      </w:pPr>
      <w:r w:rsidRPr="00F85268">
        <w:rPr>
          <w:rFonts w:asciiTheme="minorHAnsi" w:hAnsiTheme="minorHAnsi"/>
          <w:b/>
          <w:lang w:val="en-US"/>
        </w:rPr>
        <w:t>Agreed.</w:t>
      </w:r>
    </w:p>
    <w:p w:rsidR="007E2013" w:rsidRPr="00F85268" w:rsidRDefault="007E2013" w:rsidP="007745F4">
      <w:pPr>
        <w:spacing w:after="120"/>
        <w:rPr>
          <w:rFonts w:asciiTheme="minorHAnsi" w:hAnsiTheme="minorHAnsi"/>
          <w:lang w:val="en-US"/>
        </w:rPr>
      </w:pPr>
      <w:r w:rsidRPr="00F85268">
        <w:rPr>
          <w:rFonts w:asciiTheme="minorHAnsi" w:hAnsiTheme="minorHAnsi"/>
          <w:lang w:val="en-US"/>
        </w:rPr>
        <w:t xml:space="preserve">The inclusion of the ability for the review body to refer a matter raised in an application for review back to the original decision maker, with directions, represents a mechanism that can improve the current review provisions of the </w:t>
      </w:r>
      <w:r w:rsidR="004F41B7" w:rsidRPr="00F85268">
        <w:rPr>
          <w:rFonts w:asciiTheme="minorHAnsi" w:hAnsiTheme="minorHAnsi"/>
          <w:lang w:val="en-US"/>
        </w:rPr>
        <w:t>Act.</w:t>
      </w:r>
    </w:p>
    <w:p w:rsidR="007E2013" w:rsidRPr="00F85268" w:rsidRDefault="007E2013" w:rsidP="004F41B7">
      <w:pPr>
        <w:spacing w:after="120"/>
        <w:rPr>
          <w:rFonts w:asciiTheme="minorHAnsi" w:hAnsiTheme="minorHAnsi"/>
          <w:lang w:val="en-US"/>
        </w:rPr>
      </w:pPr>
      <w:r w:rsidRPr="00F85268">
        <w:rPr>
          <w:rFonts w:asciiTheme="minorHAnsi" w:hAnsiTheme="minorHAnsi"/>
          <w:lang w:val="en-US"/>
        </w:rPr>
        <w:t>Such a mechanism would allow</w:t>
      </w:r>
      <w:r w:rsidR="002808FE" w:rsidRPr="00F85268">
        <w:rPr>
          <w:rFonts w:asciiTheme="minorHAnsi" w:hAnsiTheme="minorHAnsi"/>
          <w:lang w:val="en-US"/>
        </w:rPr>
        <w:t>, where appropriate,</w:t>
      </w:r>
      <w:r w:rsidRPr="00F85268">
        <w:rPr>
          <w:rFonts w:asciiTheme="minorHAnsi" w:hAnsiTheme="minorHAnsi"/>
          <w:lang w:val="en-US"/>
        </w:rPr>
        <w:t xml:space="preserve"> for a simpler review approach to be utilised in regards to straightforward issues within an application for review, which may help reduce the overall costs associated with undertaking a review of a price direction.</w:t>
      </w:r>
    </w:p>
    <w:p w:rsidR="007E2013" w:rsidRPr="00BA1FA2" w:rsidRDefault="007E2013" w:rsidP="004F41B7">
      <w:pPr>
        <w:spacing w:before="240" w:after="120"/>
        <w:rPr>
          <w:rFonts w:asciiTheme="minorHAnsi" w:hAnsiTheme="minorHAnsi"/>
          <w:lang w:val="en-US"/>
        </w:rPr>
      </w:pPr>
      <w:r w:rsidRPr="00BA1FA2">
        <w:rPr>
          <w:rFonts w:asciiTheme="minorHAnsi" w:hAnsiTheme="minorHAnsi"/>
          <w:b/>
          <w:u w:val="single"/>
          <w:lang w:val="en-US"/>
        </w:rPr>
        <w:t>Recommendation 3o</w:t>
      </w:r>
    </w:p>
    <w:tbl>
      <w:tblPr>
        <w:tblStyle w:val="TableGrid"/>
        <w:tblW w:w="0" w:type="auto"/>
        <w:tblBorders>
          <w:insideH w:val="none" w:sz="0" w:space="0" w:color="auto"/>
          <w:insideV w:val="none" w:sz="0" w:space="0" w:color="auto"/>
        </w:tblBorders>
        <w:tblLook w:val="04A0"/>
      </w:tblPr>
      <w:tblGrid>
        <w:gridCol w:w="8909"/>
      </w:tblGrid>
      <w:tr w:rsidR="007E2013" w:rsidRPr="00BA1FA2" w:rsidTr="008740B5">
        <w:tc>
          <w:tcPr>
            <w:tcW w:w="8909" w:type="dxa"/>
          </w:tcPr>
          <w:p w:rsidR="007E2013" w:rsidRPr="00BA1FA2" w:rsidRDefault="007E2013" w:rsidP="008740B5">
            <w:pPr>
              <w:rPr>
                <w:rFonts w:asciiTheme="minorHAnsi" w:hAnsiTheme="minorHAnsi"/>
                <w:i/>
                <w:sz w:val="24"/>
                <w:szCs w:val="24"/>
              </w:rPr>
            </w:pPr>
            <w:r w:rsidRPr="00BA1FA2">
              <w:rPr>
                <w:rFonts w:asciiTheme="minorHAnsi" w:hAnsiTheme="minorHAnsi"/>
                <w:i/>
                <w:color w:val="000000"/>
                <w:sz w:val="24"/>
                <w:szCs w:val="24"/>
              </w:rPr>
              <w:t xml:space="preserve">The </w:t>
            </w:r>
            <w:r w:rsidRPr="00BA1FA2">
              <w:rPr>
                <w:rFonts w:asciiTheme="minorHAnsi" w:hAnsiTheme="minorHAnsi"/>
                <w:i/>
                <w:sz w:val="24"/>
                <w:szCs w:val="24"/>
              </w:rPr>
              <w:t xml:space="preserve">review </w:t>
            </w:r>
            <w:r w:rsidRPr="00BA1FA2">
              <w:rPr>
                <w:rFonts w:asciiTheme="minorHAnsi" w:hAnsiTheme="minorHAnsi"/>
                <w:b/>
                <w:i/>
                <w:sz w:val="24"/>
                <w:szCs w:val="24"/>
              </w:rPr>
              <w:t xml:space="preserve">recommends </w:t>
            </w:r>
            <w:r w:rsidRPr="00BA1FA2">
              <w:rPr>
                <w:rFonts w:asciiTheme="minorHAnsi" w:hAnsiTheme="minorHAnsi"/>
                <w:i/>
                <w:sz w:val="24"/>
                <w:szCs w:val="24"/>
              </w:rPr>
              <w:t>that, if the current regulatory framework is to be retained, the ICRC Act be amended as follows:</w:t>
            </w:r>
          </w:p>
          <w:p w:rsidR="007E2013" w:rsidRPr="00BA1FA2" w:rsidRDefault="007E2013" w:rsidP="008740B5">
            <w:pPr>
              <w:pStyle w:val="ListParagraph"/>
              <w:numPr>
                <w:ilvl w:val="0"/>
                <w:numId w:val="2"/>
              </w:numPr>
              <w:rPr>
                <w:rFonts w:asciiTheme="minorHAnsi" w:hAnsiTheme="minorHAnsi"/>
                <w:i/>
                <w:sz w:val="20"/>
                <w:szCs w:val="20"/>
              </w:rPr>
            </w:pPr>
            <w:r w:rsidRPr="00BA1FA2">
              <w:rPr>
                <w:rFonts w:asciiTheme="minorHAnsi" w:hAnsiTheme="minorHAnsi"/>
                <w:i/>
                <w:sz w:val="24"/>
                <w:szCs w:val="24"/>
              </w:rPr>
              <w:t>to require an industry panel, or other review body, to transfer to the ICRC, on completion of a review, all information it has collected or created in the course of conducting the review which may be relevant or necessary to the Commission’s role in implementing and managing a substituted price direction.</w:t>
            </w:r>
          </w:p>
        </w:tc>
      </w:tr>
    </w:tbl>
    <w:p w:rsidR="007E2013" w:rsidRPr="00BA1FA2" w:rsidRDefault="007E2013" w:rsidP="007745F4">
      <w:pPr>
        <w:spacing w:before="240" w:after="240"/>
        <w:rPr>
          <w:rFonts w:asciiTheme="minorHAnsi" w:hAnsiTheme="minorHAnsi"/>
          <w:u w:val="single"/>
          <w:lang w:val="en-US"/>
        </w:rPr>
      </w:pPr>
      <w:r w:rsidRPr="00BA1FA2">
        <w:rPr>
          <w:rFonts w:asciiTheme="minorHAnsi" w:hAnsiTheme="minorHAnsi"/>
          <w:u w:val="single"/>
          <w:lang w:val="en-US"/>
        </w:rPr>
        <w:t>Government Response</w:t>
      </w:r>
    </w:p>
    <w:p w:rsidR="007E2013" w:rsidRPr="00BA1FA2" w:rsidRDefault="007E2013" w:rsidP="004F41B7">
      <w:pPr>
        <w:spacing w:after="120"/>
        <w:rPr>
          <w:rFonts w:asciiTheme="minorHAnsi" w:hAnsiTheme="minorHAnsi"/>
          <w:b/>
          <w:lang w:val="en-US"/>
        </w:rPr>
      </w:pPr>
      <w:r w:rsidRPr="00BA1FA2">
        <w:rPr>
          <w:rFonts w:asciiTheme="minorHAnsi" w:hAnsiTheme="minorHAnsi"/>
          <w:b/>
          <w:lang w:val="en-US"/>
        </w:rPr>
        <w:t>Agree in principle.</w:t>
      </w:r>
    </w:p>
    <w:p w:rsidR="007E2013" w:rsidRPr="00BA1FA2" w:rsidRDefault="007E2013" w:rsidP="004F41B7">
      <w:pPr>
        <w:spacing w:after="120"/>
        <w:rPr>
          <w:rFonts w:asciiTheme="minorHAnsi" w:hAnsiTheme="minorHAnsi"/>
          <w:lang w:val="en-US"/>
        </w:rPr>
      </w:pPr>
      <w:r w:rsidRPr="00BA1FA2">
        <w:rPr>
          <w:rFonts w:asciiTheme="minorHAnsi" w:hAnsiTheme="minorHAnsi"/>
          <w:lang w:val="en-US"/>
        </w:rPr>
        <w:t xml:space="preserve">Under the current review provisions, the Government recognises that there is no legislative provision to ensure that there is transfer of information back to the regulator at the completion of an Industry Panel review. The Government, should it maintain the current review provisions, will seek to amend the </w:t>
      </w:r>
      <w:r w:rsidR="004F41B7" w:rsidRPr="00BA1FA2">
        <w:rPr>
          <w:rFonts w:asciiTheme="minorHAnsi" w:hAnsiTheme="minorHAnsi"/>
          <w:lang w:val="en-US"/>
        </w:rPr>
        <w:t>ICRC Act to address this issue.</w:t>
      </w:r>
    </w:p>
    <w:p w:rsidR="00335B1E" w:rsidRPr="00BA1FA2" w:rsidRDefault="007E2013" w:rsidP="004F41B7">
      <w:pPr>
        <w:rPr>
          <w:rFonts w:asciiTheme="minorHAnsi" w:hAnsiTheme="minorHAnsi"/>
          <w:b/>
          <w:color w:val="000000"/>
          <w:sz w:val="30"/>
          <w:szCs w:val="30"/>
        </w:rPr>
      </w:pPr>
      <w:r w:rsidRPr="00BA1FA2">
        <w:rPr>
          <w:rFonts w:asciiTheme="minorHAnsi" w:hAnsiTheme="minorHAnsi"/>
          <w:lang w:val="en-US"/>
        </w:rPr>
        <w:t>Should a more limited merits based approach to reviews be adopted (as proposed in Recommendation 3j) and/or the use of the Australian Competition Tribunal as the review body be introduced, the Government will further consider whether a legislative requirement for information transfer is necessary under that approach.</w:t>
      </w:r>
    </w:p>
    <w:p w:rsidR="008A43FD" w:rsidRDefault="008A43FD" w:rsidP="004F41B7">
      <w:pPr>
        <w:spacing w:before="240" w:after="240" w:line="276" w:lineRule="auto"/>
        <w:rPr>
          <w:rFonts w:asciiTheme="minorHAnsi" w:hAnsiTheme="minorHAnsi"/>
          <w:b/>
          <w:color w:val="000000"/>
          <w:sz w:val="31"/>
          <w:szCs w:val="31"/>
        </w:rPr>
      </w:pPr>
    </w:p>
    <w:p w:rsidR="008A43FD" w:rsidRDefault="008A43FD" w:rsidP="004F41B7">
      <w:pPr>
        <w:spacing w:before="240" w:after="240" w:line="276" w:lineRule="auto"/>
        <w:rPr>
          <w:rFonts w:asciiTheme="minorHAnsi" w:hAnsiTheme="minorHAnsi"/>
          <w:b/>
          <w:color w:val="000000"/>
          <w:sz w:val="31"/>
          <w:szCs w:val="31"/>
        </w:rPr>
      </w:pPr>
    </w:p>
    <w:p w:rsidR="008A43FD" w:rsidRDefault="008A43FD" w:rsidP="004F41B7">
      <w:pPr>
        <w:spacing w:before="240" w:after="240" w:line="276" w:lineRule="auto"/>
        <w:rPr>
          <w:rFonts w:asciiTheme="minorHAnsi" w:hAnsiTheme="minorHAnsi"/>
          <w:b/>
          <w:color w:val="000000"/>
          <w:sz w:val="31"/>
          <w:szCs w:val="31"/>
        </w:rPr>
      </w:pPr>
    </w:p>
    <w:p w:rsidR="008A43FD" w:rsidRDefault="008A43FD" w:rsidP="004F41B7">
      <w:pPr>
        <w:spacing w:before="240" w:after="240" w:line="276" w:lineRule="auto"/>
        <w:rPr>
          <w:rFonts w:asciiTheme="minorHAnsi" w:hAnsiTheme="minorHAnsi"/>
          <w:b/>
          <w:color w:val="000000"/>
          <w:sz w:val="31"/>
          <w:szCs w:val="31"/>
        </w:rPr>
      </w:pPr>
    </w:p>
    <w:p w:rsidR="007E2013" w:rsidRPr="00BA1FA2" w:rsidRDefault="007E2013" w:rsidP="004F41B7">
      <w:pPr>
        <w:spacing w:before="240" w:after="240" w:line="276" w:lineRule="auto"/>
        <w:rPr>
          <w:rFonts w:asciiTheme="minorHAnsi" w:hAnsiTheme="minorHAnsi"/>
          <w:b/>
          <w:color w:val="000000"/>
          <w:sz w:val="31"/>
          <w:szCs w:val="31"/>
        </w:rPr>
      </w:pPr>
      <w:r w:rsidRPr="00BA1FA2">
        <w:rPr>
          <w:rFonts w:asciiTheme="minorHAnsi" w:hAnsiTheme="minorHAnsi"/>
          <w:b/>
          <w:color w:val="000000"/>
          <w:sz w:val="31"/>
          <w:szCs w:val="31"/>
        </w:rPr>
        <w:lastRenderedPageBreak/>
        <w:t>Recommendation 4: Resourcing arrangements</w:t>
      </w:r>
      <w:bookmarkStart w:id="0" w:name="_GoBack"/>
      <w:bookmarkEnd w:id="0"/>
    </w:p>
    <w:p w:rsidR="007E2013" w:rsidRPr="00BA1FA2" w:rsidRDefault="007E2013" w:rsidP="004F41B7">
      <w:pPr>
        <w:spacing w:before="240" w:after="120"/>
        <w:rPr>
          <w:rFonts w:asciiTheme="minorHAnsi" w:hAnsiTheme="minorHAnsi"/>
          <w:lang w:val="en-US"/>
        </w:rPr>
      </w:pPr>
      <w:r w:rsidRPr="00BA1FA2">
        <w:rPr>
          <w:rFonts w:asciiTheme="minorHAnsi" w:hAnsiTheme="minorHAnsi"/>
          <w:b/>
          <w:u w:val="single"/>
          <w:lang w:val="en-US"/>
        </w:rPr>
        <w:t>Recommendation 4a</w:t>
      </w:r>
    </w:p>
    <w:tbl>
      <w:tblPr>
        <w:tblStyle w:val="TableGrid"/>
        <w:tblW w:w="0" w:type="auto"/>
        <w:tblBorders>
          <w:insideH w:val="none" w:sz="0" w:space="0" w:color="auto"/>
          <w:insideV w:val="none" w:sz="0" w:space="0" w:color="auto"/>
        </w:tblBorders>
        <w:tblLook w:val="04A0"/>
      </w:tblPr>
      <w:tblGrid>
        <w:gridCol w:w="8909"/>
      </w:tblGrid>
      <w:tr w:rsidR="007E2013" w:rsidRPr="00BA1FA2" w:rsidTr="008740B5">
        <w:tc>
          <w:tcPr>
            <w:tcW w:w="8909" w:type="dxa"/>
          </w:tcPr>
          <w:p w:rsidR="007E2013" w:rsidRPr="00BA1FA2" w:rsidRDefault="007E2013" w:rsidP="008740B5">
            <w:pPr>
              <w:rPr>
                <w:rFonts w:asciiTheme="minorHAnsi" w:hAnsiTheme="minorHAnsi"/>
                <w:i/>
                <w:sz w:val="24"/>
                <w:szCs w:val="24"/>
              </w:rPr>
            </w:pPr>
            <w:r w:rsidRPr="00BA1FA2">
              <w:rPr>
                <w:rFonts w:asciiTheme="minorHAnsi" w:hAnsiTheme="minorHAnsi"/>
                <w:i/>
                <w:color w:val="000000"/>
                <w:sz w:val="24"/>
                <w:szCs w:val="24"/>
              </w:rPr>
              <w:t xml:space="preserve">The review </w:t>
            </w:r>
            <w:r w:rsidRPr="00BA1FA2">
              <w:rPr>
                <w:rFonts w:asciiTheme="minorHAnsi" w:hAnsiTheme="minorHAnsi"/>
                <w:b/>
                <w:i/>
                <w:color w:val="000000"/>
                <w:sz w:val="24"/>
                <w:szCs w:val="24"/>
              </w:rPr>
              <w:t>recommends</w:t>
            </w:r>
            <w:r w:rsidRPr="00BA1FA2">
              <w:rPr>
                <w:rFonts w:asciiTheme="minorHAnsi" w:hAnsiTheme="minorHAnsi"/>
                <w:i/>
                <w:color w:val="000000"/>
                <w:sz w:val="24"/>
                <w:szCs w:val="24"/>
              </w:rPr>
              <w:t xml:space="preserve"> </w:t>
            </w:r>
            <w:r w:rsidRPr="00BA1FA2">
              <w:rPr>
                <w:rFonts w:asciiTheme="minorHAnsi" w:hAnsiTheme="minorHAnsi"/>
                <w:i/>
                <w:sz w:val="24"/>
                <w:szCs w:val="24"/>
              </w:rPr>
              <w:t>that, if the current regulatory framework is to continue, the ACT Government:</w:t>
            </w:r>
          </w:p>
          <w:p w:rsidR="007E2013" w:rsidRPr="00BA1FA2" w:rsidRDefault="007E2013" w:rsidP="008740B5">
            <w:pPr>
              <w:numPr>
                <w:ilvl w:val="0"/>
                <w:numId w:val="3"/>
              </w:numPr>
              <w:spacing w:line="276" w:lineRule="auto"/>
              <w:rPr>
                <w:rFonts w:asciiTheme="minorHAnsi" w:hAnsiTheme="minorHAnsi"/>
                <w:i/>
                <w:color w:val="000000"/>
                <w:sz w:val="24"/>
                <w:szCs w:val="24"/>
              </w:rPr>
            </w:pPr>
            <w:proofErr w:type="gramStart"/>
            <w:r w:rsidRPr="00BA1FA2">
              <w:rPr>
                <w:rFonts w:asciiTheme="minorHAnsi" w:hAnsiTheme="minorHAnsi"/>
                <w:i/>
                <w:sz w:val="24"/>
                <w:szCs w:val="24"/>
              </w:rPr>
              <w:t>consider</w:t>
            </w:r>
            <w:proofErr w:type="gramEnd"/>
            <w:r w:rsidRPr="00BA1FA2">
              <w:rPr>
                <w:rFonts w:asciiTheme="minorHAnsi" w:hAnsiTheme="minorHAnsi"/>
                <w:i/>
                <w:sz w:val="24"/>
                <w:szCs w:val="24"/>
              </w:rPr>
              <w:t xml:space="preserve"> options designed to boost the viability of the ICRC so that it is not so exposed to the adverse effects of cyclicality in its workload and marked swings in its resourcing base.  The options to be explored should include the assignment of additional responsibilities to the Commission, a merger with one or more other bodies with related functions, and an increase in the level of budget funding. </w:t>
            </w:r>
          </w:p>
        </w:tc>
      </w:tr>
    </w:tbl>
    <w:p w:rsidR="007E2013" w:rsidRPr="00BA1FA2" w:rsidRDefault="007E2013" w:rsidP="007745F4">
      <w:pPr>
        <w:spacing w:before="240" w:after="240"/>
        <w:rPr>
          <w:rFonts w:asciiTheme="minorHAnsi" w:hAnsiTheme="minorHAnsi"/>
          <w:u w:val="single"/>
          <w:lang w:val="en-US"/>
        </w:rPr>
      </w:pPr>
      <w:r w:rsidRPr="00BA1FA2">
        <w:rPr>
          <w:rFonts w:asciiTheme="minorHAnsi" w:hAnsiTheme="minorHAnsi"/>
          <w:u w:val="single"/>
          <w:lang w:val="en-US"/>
        </w:rPr>
        <w:t>Government Response</w:t>
      </w:r>
    </w:p>
    <w:p w:rsidR="007E2013" w:rsidRPr="00BA1FA2" w:rsidRDefault="004F7474" w:rsidP="007745F4">
      <w:pPr>
        <w:spacing w:after="120"/>
        <w:rPr>
          <w:rStyle w:val="Emphasis"/>
          <w:rFonts w:asciiTheme="minorHAnsi" w:hAnsiTheme="minorHAnsi"/>
          <w:b/>
          <w:i w:val="0"/>
          <w:iCs w:val="0"/>
          <w:lang w:val="en-US"/>
        </w:rPr>
      </w:pPr>
      <w:r>
        <w:rPr>
          <w:rStyle w:val="Emphasis"/>
          <w:rFonts w:asciiTheme="minorHAnsi" w:hAnsiTheme="minorHAnsi"/>
          <w:b/>
          <w:i w:val="0"/>
          <w:lang w:val="en-US"/>
        </w:rPr>
        <w:t>Noted</w:t>
      </w:r>
      <w:r w:rsidR="007E2013" w:rsidRPr="00BA1FA2">
        <w:rPr>
          <w:rFonts w:asciiTheme="minorHAnsi" w:hAnsiTheme="minorHAnsi"/>
          <w:b/>
          <w:lang w:val="en-US"/>
        </w:rPr>
        <w:t>.</w:t>
      </w:r>
    </w:p>
    <w:p w:rsidR="007E2013" w:rsidRPr="00BA1FA2" w:rsidRDefault="007E2013" w:rsidP="007E2013">
      <w:pPr>
        <w:autoSpaceDE w:val="0"/>
        <w:autoSpaceDN w:val="0"/>
        <w:adjustRightInd w:val="0"/>
        <w:rPr>
          <w:rStyle w:val="Emphasis"/>
          <w:rFonts w:asciiTheme="minorHAnsi" w:hAnsiTheme="minorHAnsi"/>
          <w:i w:val="0"/>
          <w:iCs w:val="0"/>
          <w:lang w:val="en-US"/>
        </w:rPr>
      </w:pPr>
      <w:r w:rsidRPr="00BA1FA2">
        <w:rPr>
          <w:rStyle w:val="Emphasis"/>
          <w:rFonts w:asciiTheme="minorHAnsi" w:hAnsiTheme="minorHAnsi"/>
          <w:i w:val="0"/>
          <w:lang w:val="en-US"/>
        </w:rPr>
        <w:t>The Government</w:t>
      </w:r>
      <w:r w:rsidR="004F7474">
        <w:rPr>
          <w:rStyle w:val="Emphasis"/>
          <w:rFonts w:asciiTheme="minorHAnsi" w:hAnsiTheme="minorHAnsi"/>
          <w:i w:val="0"/>
          <w:lang w:val="en-US"/>
        </w:rPr>
        <w:t xml:space="preserve"> will consider this issue in the 2016-17 Budget process. </w:t>
      </w:r>
    </w:p>
    <w:p w:rsidR="007E2013" w:rsidRPr="00BA1FA2" w:rsidRDefault="007E2013" w:rsidP="004F41B7">
      <w:pPr>
        <w:spacing w:before="240" w:after="120"/>
        <w:rPr>
          <w:rFonts w:asciiTheme="minorHAnsi" w:hAnsiTheme="minorHAnsi"/>
          <w:lang w:val="en-US"/>
        </w:rPr>
      </w:pPr>
      <w:r w:rsidRPr="00BA1FA2">
        <w:rPr>
          <w:rFonts w:asciiTheme="minorHAnsi" w:hAnsiTheme="minorHAnsi"/>
          <w:b/>
          <w:u w:val="single"/>
          <w:lang w:val="en-US"/>
        </w:rPr>
        <w:t>Recommendation 4b</w:t>
      </w:r>
    </w:p>
    <w:tbl>
      <w:tblPr>
        <w:tblStyle w:val="TableGrid"/>
        <w:tblW w:w="0" w:type="auto"/>
        <w:tblBorders>
          <w:insideH w:val="none" w:sz="0" w:space="0" w:color="auto"/>
          <w:insideV w:val="none" w:sz="0" w:space="0" w:color="auto"/>
        </w:tblBorders>
        <w:tblLook w:val="04A0"/>
      </w:tblPr>
      <w:tblGrid>
        <w:gridCol w:w="8909"/>
      </w:tblGrid>
      <w:tr w:rsidR="007E2013" w:rsidRPr="00BA1FA2" w:rsidTr="008740B5">
        <w:tc>
          <w:tcPr>
            <w:tcW w:w="8909" w:type="dxa"/>
          </w:tcPr>
          <w:p w:rsidR="007E2013" w:rsidRPr="00BA1FA2" w:rsidRDefault="007E2013" w:rsidP="008740B5">
            <w:pPr>
              <w:rPr>
                <w:rFonts w:asciiTheme="minorHAnsi" w:hAnsiTheme="minorHAnsi"/>
                <w:i/>
                <w:sz w:val="24"/>
                <w:szCs w:val="24"/>
              </w:rPr>
            </w:pPr>
            <w:r w:rsidRPr="00BA1FA2">
              <w:rPr>
                <w:rFonts w:asciiTheme="minorHAnsi" w:hAnsiTheme="minorHAnsi"/>
                <w:i/>
                <w:color w:val="000000"/>
                <w:sz w:val="24"/>
                <w:szCs w:val="24"/>
              </w:rPr>
              <w:t xml:space="preserve">The review </w:t>
            </w:r>
            <w:r w:rsidRPr="00BA1FA2">
              <w:rPr>
                <w:rFonts w:asciiTheme="minorHAnsi" w:hAnsiTheme="minorHAnsi"/>
                <w:b/>
                <w:i/>
                <w:color w:val="000000"/>
                <w:sz w:val="24"/>
                <w:szCs w:val="24"/>
              </w:rPr>
              <w:t>recommends</w:t>
            </w:r>
            <w:r w:rsidRPr="00BA1FA2">
              <w:rPr>
                <w:rFonts w:asciiTheme="minorHAnsi" w:hAnsiTheme="minorHAnsi"/>
                <w:i/>
                <w:color w:val="000000"/>
                <w:sz w:val="24"/>
                <w:szCs w:val="24"/>
              </w:rPr>
              <w:t xml:space="preserve"> </w:t>
            </w:r>
            <w:r w:rsidRPr="00BA1FA2">
              <w:rPr>
                <w:rFonts w:asciiTheme="minorHAnsi" w:hAnsiTheme="minorHAnsi"/>
                <w:i/>
                <w:sz w:val="24"/>
                <w:szCs w:val="24"/>
              </w:rPr>
              <w:t>that, if the current regulatory framework is to continue, the ACT Government:</w:t>
            </w:r>
          </w:p>
          <w:p w:rsidR="007E2013" w:rsidRPr="00BA1FA2" w:rsidRDefault="007E2013" w:rsidP="008740B5">
            <w:pPr>
              <w:pStyle w:val="ListParagraph"/>
              <w:numPr>
                <w:ilvl w:val="0"/>
                <w:numId w:val="3"/>
              </w:numPr>
              <w:spacing w:line="276" w:lineRule="auto"/>
              <w:rPr>
                <w:rFonts w:asciiTheme="minorHAnsi" w:hAnsiTheme="minorHAnsi"/>
                <w:i/>
                <w:color w:val="000000"/>
              </w:rPr>
            </w:pPr>
            <w:proofErr w:type="gramStart"/>
            <w:r w:rsidRPr="00BA1FA2">
              <w:rPr>
                <w:rFonts w:asciiTheme="minorHAnsi" w:hAnsiTheme="minorHAnsi"/>
                <w:i/>
                <w:sz w:val="24"/>
                <w:szCs w:val="24"/>
              </w:rPr>
              <w:t>retain</w:t>
            </w:r>
            <w:proofErr w:type="gramEnd"/>
            <w:r w:rsidRPr="00BA1FA2">
              <w:rPr>
                <w:rFonts w:asciiTheme="minorHAnsi" w:hAnsiTheme="minorHAnsi"/>
                <w:i/>
                <w:sz w:val="24"/>
                <w:szCs w:val="24"/>
              </w:rPr>
              <w:t xml:space="preserve"> a significant element of cost-recovery in the resourcing of the ICRC, partly as a means of making transparent the costs of its regulatory activity but also as a means of maintaining a cost-conscious culture within the ICRC itself.  </w:t>
            </w:r>
          </w:p>
        </w:tc>
      </w:tr>
    </w:tbl>
    <w:p w:rsidR="007E2013" w:rsidRPr="00BA1FA2" w:rsidRDefault="007E2013" w:rsidP="007745F4">
      <w:pPr>
        <w:spacing w:before="240" w:after="240"/>
        <w:rPr>
          <w:rFonts w:asciiTheme="minorHAnsi" w:hAnsiTheme="minorHAnsi"/>
          <w:u w:val="single"/>
          <w:lang w:val="en-US"/>
        </w:rPr>
      </w:pPr>
      <w:r w:rsidRPr="00BA1FA2">
        <w:rPr>
          <w:rFonts w:asciiTheme="minorHAnsi" w:hAnsiTheme="minorHAnsi"/>
          <w:u w:val="single"/>
          <w:lang w:val="en-US"/>
        </w:rPr>
        <w:t>Government Response</w:t>
      </w:r>
    </w:p>
    <w:p w:rsidR="007E2013" w:rsidRPr="00BA1FA2" w:rsidRDefault="007E2013" w:rsidP="007745F4">
      <w:pPr>
        <w:spacing w:after="120"/>
        <w:rPr>
          <w:rStyle w:val="Emphasis"/>
          <w:rFonts w:asciiTheme="minorHAnsi" w:hAnsiTheme="minorHAnsi"/>
          <w:i w:val="0"/>
          <w:iCs w:val="0"/>
        </w:rPr>
      </w:pPr>
      <w:r w:rsidRPr="00BA1FA2">
        <w:rPr>
          <w:rStyle w:val="Emphasis"/>
          <w:rFonts w:asciiTheme="minorHAnsi" w:hAnsiTheme="minorHAnsi"/>
          <w:b/>
          <w:i w:val="0"/>
          <w:lang w:val="en-US"/>
        </w:rPr>
        <w:t>Agreed.</w:t>
      </w:r>
    </w:p>
    <w:p w:rsidR="007E2013" w:rsidRPr="00BA1FA2" w:rsidRDefault="007E2013" w:rsidP="007745F4">
      <w:pPr>
        <w:spacing w:after="120"/>
        <w:rPr>
          <w:rStyle w:val="Emphasis"/>
          <w:rFonts w:asciiTheme="minorHAnsi" w:hAnsiTheme="minorHAnsi"/>
          <w:i w:val="0"/>
          <w:iCs w:val="0"/>
          <w:lang w:val="en-US"/>
        </w:rPr>
      </w:pPr>
      <w:r w:rsidRPr="00BA1FA2">
        <w:rPr>
          <w:rStyle w:val="Emphasis"/>
          <w:rFonts w:asciiTheme="minorHAnsi" w:hAnsiTheme="minorHAnsi"/>
          <w:i w:val="0"/>
          <w:lang w:val="en-US"/>
        </w:rPr>
        <w:t xml:space="preserve">The Government considers that cost recovery should remain a central part of the overall funding model for the ICRC, and that the provision of transparent information about the costs </w:t>
      </w:r>
      <w:r w:rsidRPr="00BA1FA2">
        <w:rPr>
          <w:rFonts w:asciiTheme="minorHAnsi" w:hAnsiTheme="minorHAnsi"/>
          <w:iCs/>
        </w:rPr>
        <w:t>associated</w:t>
      </w:r>
      <w:r w:rsidRPr="00BA1FA2">
        <w:rPr>
          <w:rStyle w:val="Emphasis"/>
          <w:rFonts w:asciiTheme="minorHAnsi" w:hAnsiTheme="minorHAnsi"/>
          <w:i w:val="0"/>
          <w:lang w:val="en-US"/>
        </w:rPr>
        <w:t xml:space="preserve"> with major pricing investigations should be a key objective.</w:t>
      </w:r>
    </w:p>
    <w:p w:rsidR="007E2013" w:rsidRPr="00BA1FA2" w:rsidRDefault="007E2013" w:rsidP="004F41B7">
      <w:pPr>
        <w:spacing w:before="240" w:after="120"/>
        <w:rPr>
          <w:rFonts w:asciiTheme="minorHAnsi" w:hAnsiTheme="minorHAnsi"/>
          <w:i/>
          <w:lang w:val="en-US"/>
        </w:rPr>
      </w:pPr>
      <w:r w:rsidRPr="00BA1FA2">
        <w:rPr>
          <w:rFonts w:asciiTheme="minorHAnsi" w:hAnsiTheme="minorHAnsi"/>
          <w:b/>
          <w:u w:val="single"/>
          <w:lang w:val="en-US"/>
        </w:rPr>
        <w:t>Recommendation 4c</w:t>
      </w:r>
    </w:p>
    <w:tbl>
      <w:tblPr>
        <w:tblStyle w:val="TableGrid"/>
        <w:tblW w:w="0" w:type="auto"/>
        <w:tblBorders>
          <w:insideH w:val="none" w:sz="0" w:space="0" w:color="auto"/>
          <w:insideV w:val="none" w:sz="0" w:space="0" w:color="auto"/>
        </w:tblBorders>
        <w:tblLook w:val="04A0"/>
      </w:tblPr>
      <w:tblGrid>
        <w:gridCol w:w="8909"/>
      </w:tblGrid>
      <w:tr w:rsidR="007E2013" w:rsidRPr="00BA1FA2" w:rsidTr="008740B5">
        <w:tc>
          <w:tcPr>
            <w:tcW w:w="8909" w:type="dxa"/>
          </w:tcPr>
          <w:p w:rsidR="007E2013" w:rsidRPr="00BA1FA2" w:rsidRDefault="007E2013" w:rsidP="008740B5">
            <w:pPr>
              <w:rPr>
                <w:rFonts w:asciiTheme="minorHAnsi" w:hAnsiTheme="minorHAnsi"/>
                <w:i/>
                <w:sz w:val="24"/>
                <w:szCs w:val="24"/>
              </w:rPr>
            </w:pPr>
            <w:r w:rsidRPr="00BA1FA2">
              <w:rPr>
                <w:rFonts w:asciiTheme="minorHAnsi" w:hAnsiTheme="minorHAnsi"/>
                <w:i/>
                <w:color w:val="000000"/>
                <w:sz w:val="24"/>
                <w:szCs w:val="24"/>
              </w:rPr>
              <w:t xml:space="preserve">The review </w:t>
            </w:r>
            <w:r w:rsidRPr="00BA1FA2">
              <w:rPr>
                <w:rFonts w:asciiTheme="minorHAnsi" w:hAnsiTheme="minorHAnsi"/>
                <w:b/>
                <w:i/>
                <w:color w:val="000000"/>
                <w:sz w:val="24"/>
                <w:szCs w:val="24"/>
              </w:rPr>
              <w:t>recommends</w:t>
            </w:r>
            <w:r w:rsidRPr="00BA1FA2">
              <w:rPr>
                <w:rFonts w:asciiTheme="minorHAnsi" w:hAnsiTheme="minorHAnsi"/>
                <w:i/>
                <w:color w:val="000000"/>
                <w:sz w:val="24"/>
                <w:szCs w:val="24"/>
              </w:rPr>
              <w:t xml:space="preserve"> </w:t>
            </w:r>
            <w:r w:rsidRPr="00BA1FA2">
              <w:rPr>
                <w:rFonts w:asciiTheme="minorHAnsi" w:hAnsiTheme="minorHAnsi"/>
                <w:i/>
                <w:sz w:val="24"/>
                <w:szCs w:val="24"/>
              </w:rPr>
              <w:t>that, if the current regulatory framework is to continue, the ACT Government:</w:t>
            </w:r>
          </w:p>
          <w:p w:rsidR="007E2013" w:rsidRPr="00BA1FA2" w:rsidRDefault="007E2013" w:rsidP="008740B5">
            <w:pPr>
              <w:pStyle w:val="ListParagraph"/>
              <w:numPr>
                <w:ilvl w:val="0"/>
                <w:numId w:val="3"/>
              </w:numPr>
              <w:spacing w:line="276" w:lineRule="auto"/>
              <w:rPr>
                <w:rFonts w:asciiTheme="minorHAnsi" w:hAnsiTheme="minorHAnsi"/>
                <w:i/>
                <w:color w:val="000000"/>
                <w:sz w:val="24"/>
                <w:szCs w:val="24"/>
              </w:rPr>
            </w:pPr>
            <w:proofErr w:type="gramStart"/>
            <w:r w:rsidRPr="00BA1FA2">
              <w:rPr>
                <w:rFonts w:asciiTheme="minorHAnsi" w:hAnsiTheme="minorHAnsi"/>
                <w:i/>
                <w:sz w:val="24"/>
                <w:szCs w:val="24"/>
              </w:rPr>
              <w:t>review</w:t>
            </w:r>
            <w:proofErr w:type="gramEnd"/>
            <w:r w:rsidRPr="00BA1FA2">
              <w:rPr>
                <w:rFonts w:asciiTheme="minorHAnsi" w:hAnsiTheme="minorHAnsi"/>
                <w:i/>
                <w:sz w:val="24"/>
                <w:szCs w:val="24"/>
              </w:rPr>
              <w:t xml:space="preserve"> and rationalise the structure of licence fees payable under the Utilities Act 2000, and the revenue derived by the ICRC from this source.</w:t>
            </w:r>
          </w:p>
        </w:tc>
      </w:tr>
    </w:tbl>
    <w:p w:rsidR="007E2013" w:rsidRPr="00BA1FA2" w:rsidRDefault="007E2013" w:rsidP="007745F4">
      <w:pPr>
        <w:spacing w:before="240" w:after="240"/>
        <w:rPr>
          <w:rFonts w:asciiTheme="minorHAnsi" w:hAnsiTheme="minorHAnsi"/>
          <w:u w:val="single"/>
          <w:lang w:val="en-US"/>
        </w:rPr>
      </w:pPr>
      <w:r w:rsidRPr="00BA1FA2">
        <w:rPr>
          <w:rFonts w:asciiTheme="minorHAnsi" w:hAnsiTheme="minorHAnsi"/>
          <w:u w:val="single"/>
          <w:lang w:val="en-US"/>
        </w:rPr>
        <w:t>Government Response</w:t>
      </w:r>
    </w:p>
    <w:p w:rsidR="007E2013" w:rsidRPr="00BA1FA2" w:rsidRDefault="007E2013" w:rsidP="007745F4">
      <w:pPr>
        <w:spacing w:after="120"/>
        <w:rPr>
          <w:rStyle w:val="Emphasis"/>
          <w:rFonts w:asciiTheme="minorHAnsi" w:hAnsiTheme="minorHAnsi"/>
          <w:b/>
          <w:i w:val="0"/>
          <w:iCs w:val="0"/>
          <w:lang w:val="en-US"/>
        </w:rPr>
      </w:pPr>
      <w:r w:rsidRPr="00BA1FA2">
        <w:rPr>
          <w:rStyle w:val="Emphasis"/>
          <w:rFonts w:asciiTheme="minorHAnsi" w:hAnsiTheme="minorHAnsi"/>
          <w:b/>
          <w:i w:val="0"/>
          <w:lang w:val="en-US"/>
        </w:rPr>
        <w:t>Agreed.</w:t>
      </w:r>
    </w:p>
    <w:p w:rsidR="007E2013" w:rsidRPr="00BA1FA2" w:rsidRDefault="007E2013" w:rsidP="007745F4">
      <w:pPr>
        <w:spacing w:after="120"/>
        <w:rPr>
          <w:rStyle w:val="Emphasis"/>
          <w:rFonts w:asciiTheme="minorHAnsi" w:hAnsiTheme="minorHAnsi"/>
          <w:i w:val="0"/>
          <w:iCs w:val="0"/>
          <w:lang w:val="en-US"/>
        </w:rPr>
      </w:pPr>
      <w:r w:rsidRPr="00BA1FA2">
        <w:rPr>
          <w:rStyle w:val="Emphasis"/>
          <w:rFonts w:asciiTheme="minorHAnsi" w:hAnsiTheme="minorHAnsi"/>
          <w:i w:val="0"/>
          <w:lang w:val="en-US"/>
        </w:rPr>
        <w:t xml:space="preserve">The Government agrees that it would be appropriate to undertake a broad reconsideration of whether the current structure of licence fees payable under the </w:t>
      </w:r>
      <w:r w:rsidRPr="00BA1FA2">
        <w:rPr>
          <w:rStyle w:val="Emphasis"/>
          <w:rFonts w:asciiTheme="minorHAnsi" w:hAnsiTheme="minorHAnsi"/>
          <w:lang w:val="en-US"/>
        </w:rPr>
        <w:t>Utilities Act 2000</w:t>
      </w:r>
      <w:r w:rsidRPr="00BA1FA2">
        <w:rPr>
          <w:rStyle w:val="Emphasis"/>
          <w:rFonts w:asciiTheme="minorHAnsi" w:hAnsiTheme="minorHAnsi"/>
          <w:i w:val="0"/>
          <w:lang w:val="en-US"/>
        </w:rPr>
        <w:t xml:space="preserve"> remains optimal. </w:t>
      </w:r>
    </w:p>
    <w:p w:rsidR="007E2013" w:rsidRPr="00BA1FA2" w:rsidRDefault="007E2013" w:rsidP="007745F4">
      <w:pPr>
        <w:spacing w:before="120" w:after="120"/>
        <w:rPr>
          <w:rStyle w:val="Emphasis"/>
          <w:rFonts w:asciiTheme="minorHAnsi" w:hAnsiTheme="minorHAnsi"/>
          <w:i w:val="0"/>
          <w:iCs w:val="0"/>
          <w:lang w:val="en-US"/>
        </w:rPr>
      </w:pPr>
      <w:r w:rsidRPr="00BA1FA2">
        <w:rPr>
          <w:rStyle w:val="Emphasis"/>
          <w:rFonts w:asciiTheme="minorHAnsi" w:hAnsiTheme="minorHAnsi"/>
          <w:i w:val="0"/>
          <w:lang w:val="en-US"/>
        </w:rPr>
        <w:t xml:space="preserve">The Government will undertake this review at a future time, once the significant changes that will be </w:t>
      </w:r>
      <w:r w:rsidRPr="00BA1FA2">
        <w:rPr>
          <w:rFonts w:asciiTheme="minorHAnsi" w:hAnsiTheme="minorHAnsi"/>
          <w:iCs/>
        </w:rPr>
        <w:t>required</w:t>
      </w:r>
      <w:r w:rsidRPr="00BA1FA2">
        <w:rPr>
          <w:rStyle w:val="Emphasis"/>
          <w:rFonts w:asciiTheme="minorHAnsi" w:hAnsiTheme="minorHAnsi"/>
          <w:i w:val="0"/>
          <w:lang w:val="en-US"/>
        </w:rPr>
        <w:t xml:space="preserve"> under other recommendations of this review are implemented.</w:t>
      </w:r>
    </w:p>
    <w:p w:rsidR="007E2013" w:rsidRPr="00BA1FA2" w:rsidRDefault="007E2013" w:rsidP="004F41B7">
      <w:pPr>
        <w:spacing w:before="240" w:after="120"/>
        <w:rPr>
          <w:rFonts w:asciiTheme="minorHAnsi" w:hAnsiTheme="minorHAnsi"/>
          <w:i/>
          <w:lang w:val="en-US"/>
        </w:rPr>
      </w:pPr>
      <w:r w:rsidRPr="00BA1FA2">
        <w:rPr>
          <w:rFonts w:asciiTheme="minorHAnsi" w:hAnsiTheme="minorHAnsi"/>
          <w:b/>
          <w:u w:val="single"/>
          <w:lang w:val="en-US"/>
        </w:rPr>
        <w:lastRenderedPageBreak/>
        <w:t>Recommendation 4d</w:t>
      </w:r>
    </w:p>
    <w:tbl>
      <w:tblPr>
        <w:tblStyle w:val="TableGrid"/>
        <w:tblW w:w="0" w:type="auto"/>
        <w:tblBorders>
          <w:insideH w:val="none" w:sz="0" w:space="0" w:color="auto"/>
          <w:insideV w:val="none" w:sz="0" w:space="0" w:color="auto"/>
        </w:tblBorders>
        <w:tblLook w:val="04A0"/>
      </w:tblPr>
      <w:tblGrid>
        <w:gridCol w:w="8909"/>
      </w:tblGrid>
      <w:tr w:rsidR="007E2013" w:rsidRPr="00BA1FA2" w:rsidTr="008740B5">
        <w:tc>
          <w:tcPr>
            <w:tcW w:w="8909" w:type="dxa"/>
          </w:tcPr>
          <w:p w:rsidR="007E2013" w:rsidRPr="00BA1FA2" w:rsidRDefault="007E2013" w:rsidP="008740B5">
            <w:pPr>
              <w:rPr>
                <w:rFonts w:asciiTheme="minorHAnsi" w:hAnsiTheme="minorHAnsi"/>
                <w:i/>
                <w:sz w:val="24"/>
                <w:szCs w:val="24"/>
              </w:rPr>
            </w:pPr>
            <w:r w:rsidRPr="00BA1FA2">
              <w:rPr>
                <w:rFonts w:asciiTheme="minorHAnsi" w:hAnsiTheme="minorHAnsi"/>
                <w:i/>
                <w:color w:val="000000"/>
                <w:sz w:val="24"/>
                <w:szCs w:val="24"/>
              </w:rPr>
              <w:t xml:space="preserve">The review </w:t>
            </w:r>
            <w:r w:rsidRPr="00BA1FA2">
              <w:rPr>
                <w:rFonts w:asciiTheme="minorHAnsi" w:hAnsiTheme="minorHAnsi"/>
                <w:b/>
                <w:i/>
                <w:color w:val="000000"/>
                <w:sz w:val="24"/>
                <w:szCs w:val="24"/>
              </w:rPr>
              <w:t>recommends</w:t>
            </w:r>
            <w:r w:rsidRPr="00BA1FA2">
              <w:rPr>
                <w:rFonts w:asciiTheme="minorHAnsi" w:hAnsiTheme="minorHAnsi"/>
                <w:i/>
                <w:color w:val="000000"/>
                <w:sz w:val="24"/>
                <w:szCs w:val="24"/>
              </w:rPr>
              <w:t xml:space="preserve"> </w:t>
            </w:r>
            <w:r w:rsidRPr="00BA1FA2">
              <w:rPr>
                <w:rFonts w:asciiTheme="minorHAnsi" w:hAnsiTheme="minorHAnsi"/>
                <w:i/>
                <w:sz w:val="24"/>
                <w:szCs w:val="24"/>
              </w:rPr>
              <w:t>that, if the current regulatory framework is to continue, the ACT Government:</w:t>
            </w:r>
          </w:p>
          <w:p w:rsidR="007E2013" w:rsidRPr="00BA1FA2" w:rsidRDefault="007E2013" w:rsidP="008740B5">
            <w:pPr>
              <w:pStyle w:val="ListParagraph"/>
              <w:numPr>
                <w:ilvl w:val="0"/>
                <w:numId w:val="3"/>
              </w:numPr>
              <w:spacing w:line="276" w:lineRule="auto"/>
              <w:rPr>
                <w:rFonts w:asciiTheme="minorHAnsi" w:hAnsiTheme="minorHAnsi"/>
                <w:i/>
                <w:color w:val="000000"/>
              </w:rPr>
            </w:pPr>
            <w:r w:rsidRPr="00BA1FA2">
              <w:rPr>
                <w:rFonts w:asciiTheme="minorHAnsi" w:hAnsiTheme="minorHAnsi"/>
                <w:i/>
                <w:sz w:val="24"/>
                <w:szCs w:val="24"/>
              </w:rPr>
              <w:t xml:space="preserve">provide a single budget appropriation (rather than the current service level agreement) to fund those functions that the ICRC is required to perform but for which it cannot recover costs: for example, research into regulatory approaches and methods, interaction with other regulators, the meeting of accountability requirements, and the developmental work required to ensure that the Commission is well prepared for the conduct of future pricing investigations.   </w:t>
            </w:r>
          </w:p>
        </w:tc>
      </w:tr>
    </w:tbl>
    <w:p w:rsidR="007E2013" w:rsidRPr="00BA1FA2" w:rsidRDefault="007E2013" w:rsidP="007745F4">
      <w:pPr>
        <w:spacing w:before="240" w:after="240"/>
        <w:rPr>
          <w:rFonts w:asciiTheme="minorHAnsi" w:hAnsiTheme="minorHAnsi"/>
          <w:u w:val="single"/>
          <w:lang w:val="en-US"/>
        </w:rPr>
      </w:pPr>
      <w:r w:rsidRPr="00BA1FA2">
        <w:rPr>
          <w:rFonts w:asciiTheme="minorHAnsi" w:hAnsiTheme="minorHAnsi"/>
          <w:u w:val="single"/>
          <w:lang w:val="en-US"/>
        </w:rPr>
        <w:t>Government Response</w:t>
      </w:r>
    </w:p>
    <w:p w:rsidR="007E2013" w:rsidRPr="00BA1FA2" w:rsidRDefault="007E2013" w:rsidP="007745F4">
      <w:pPr>
        <w:spacing w:after="120"/>
        <w:rPr>
          <w:rStyle w:val="Emphasis"/>
          <w:rFonts w:asciiTheme="minorHAnsi" w:hAnsiTheme="minorHAnsi"/>
          <w:b/>
          <w:i w:val="0"/>
          <w:iCs w:val="0"/>
          <w:lang w:val="en-US"/>
        </w:rPr>
      </w:pPr>
      <w:r w:rsidRPr="00BA1FA2">
        <w:rPr>
          <w:rStyle w:val="Emphasis"/>
          <w:rFonts w:asciiTheme="minorHAnsi" w:hAnsiTheme="minorHAnsi"/>
          <w:b/>
          <w:i w:val="0"/>
          <w:lang w:val="en-US"/>
        </w:rPr>
        <w:t>Noted.</w:t>
      </w:r>
    </w:p>
    <w:p w:rsidR="008740B5" w:rsidRPr="00BA1FA2" w:rsidRDefault="007E2013" w:rsidP="004F41B7">
      <w:pPr>
        <w:spacing w:before="240" w:after="120"/>
        <w:rPr>
          <w:rStyle w:val="Emphasis"/>
          <w:rFonts w:asciiTheme="minorHAnsi" w:hAnsiTheme="minorHAnsi"/>
          <w:b/>
          <w:i w:val="0"/>
          <w:lang w:val="en-US"/>
        </w:rPr>
      </w:pPr>
      <w:r w:rsidRPr="00BA1FA2">
        <w:rPr>
          <w:rStyle w:val="Emphasis"/>
          <w:rFonts w:asciiTheme="minorHAnsi" w:hAnsiTheme="minorHAnsi"/>
          <w:i w:val="0"/>
          <w:lang w:val="en-US"/>
        </w:rPr>
        <w:t xml:space="preserve">As part of the </w:t>
      </w:r>
      <w:r w:rsidR="004F7474">
        <w:rPr>
          <w:rStyle w:val="Emphasis"/>
          <w:rFonts w:asciiTheme="minorHAnsi" w:hAnsiTheme="minorHAnsi"/>
          <w:i w:val="0"/>
          <w:lang w:val="en-US"/>
        </w:rPr>
        <w:t xml:space="preserve">consideration of resourcing </w:t>
      </w:r>
      <w:r w:rsidR="002321B5">
        <w:rPr>
          <w:rStyle w:val="Emphasis"/>
          <w:rFonts w:asciiTheme="minorHAnsi" w:hAnsiTheme="minorHAnsi"/>
          <w:i w:val="0"/>
          <w:lang w:val="en-US"/>
        </w:rPr>
        <w:t>arrangements</w:t>
      </w:r>
      <w:r w:rsidR="006E5019">
        <w:rPr>
          <w:rStyle w:val="Emphasis"/>
          <w:rFonts w:asciiTheme="minorHAnsi" w:hAnsiTheme="minorHAnsi"/>
          <w:i w:val="0"/>
          <w:lang w:val="en-US"/>
        </w:rPr>
        <w:t xml:space="preserve"> for the ICRC</w:t>
      </w:r>
      <w:r w:rsidR="004F7474">
        <w:rPr>
          <w:rStyle w:val="Emphasis"/>
          <w:rFonts w:asciiTheme="minorHAnsi" w:hAnsiTheme="minorHAnsi"/>
          <w:i w:val="0"/>
          <w:lang w:val="en-US"/>
        </w:rPr>
        <w:t xml:space="preserve"> </w:t>
      </w:r>
      <w:r w:rsidR="006E5019">
        <w:rPr>
          <w:rStyle w:val="Emphasis"/>
          <w:rFonts w:asciiTheme="minorHAnsi" w:hAnsiTheme="minorHAnsi"/>
          <w:i w:val="0"/>
          <w:lang w:val="en-US"/>
        </w:rPr>
        <w:t>during</w:t>
      </w:r>
      <w:r w:rsidRPr="00BA1FA2">
        <w:rPr>
          <w:rStyle w:val="Emphasis"/>
          <w:rFonts w:asciiTheme="minorHAnsi" w:hAnsiTheme="minorHAnsi"/>
          <w:i w:val="0"/>
          <w:lang w:val="en-US"/>
        </w:rPr>
        <w:t xml:space="preserve"> the </w:t>
      </w:r>
      <w:r w:rsidR="002B59D1">
        <w:rPr>
          <w:rStyle w:val="Emphasis"/>
          <w:rFonts w:asciiTheme="minorHAnsi" w:hAnsiTheme="minorHAnsi"/>
          <w:i w:val="0"/>
          <w:lang w:val="en-US"/>
        </w:rPr>
        <w:br/>
      </w:r>
      <w:r w:rsidRPr="00BA1FA2">
        <w:rPr>
          <w:rStyle w:val="Emphasis"/>
          <w:rFonts w:asciiTheme="minorHAnsi" w:hAnsiTheme="minorHAnsi"/>
          <w:i w:val="0"/>
          <w:lang w:val="en-US"/>
        </w:rPr>
        <w:t>2016-17 Budget process, the Government will also consider the best mechanism for providing funding to the ICRC for the non-cost recoverable functions that it undertakes.</w:t>
      </w:r>
    </w:p>
    <w:sectPr w:rsidR="008740B5" w:rsidRPr="00BA1FA2" w:rsidSect="008740B5">
      <w:headerReference w:type="default" r:id="rId8"/>
      <w:footerReference w:type="default" r:id="rId9"/>
      <w:headerReference w:type="first" r:id="rId10"/>
      <w:footerReference w:type="first" r:id="rId11"/>
      <w:pgSz w:w="11907" w:h="16840" w:code="9"/>
      <w:pgMar w:top="1276" w:right="1417" w:bottom="1134" w:left="1797" w:header="720" w:footer="720"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7474" w:rsidRDefault="004F7474" w:rsidP="001D562B">
      <w:r>
        <w:separator/>
      </w:r>
    </w:p>
  </w:endnote>
  <w:endnote w:type="continuationSeparator" w:id="0">
    <w:p w:rsidR="004F7474" w:rsidRDefault="004F7474" w:rsidP="001D562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0848314"/>
      <w:docPartObj>
        <w:docPartGallery w:val="Page Numbers (Bottom of Page)"/>
        <w:docPartUnique/>
      </w:docPartObj>
    </w:sdtPr>
    <w:sdtContent>
      <w:p w:rsidR="004F7474" w:rsidRDefault="00F1041F">
        <w:pPr>
          <w:pStyle w:val="Footer"/>
          <w:jc w:val="right"/>
        </w:pPr>
        <w:r w:rsidRPr="00C55FA2">
          <w:rPr>
            <w:rFonts w:asciiTheme="minorHAnsi" w:hAnsiTheme="minorHAnsi"/>
          </w:rPr>
          <w:fldChar w:fldCharType="begin"/>
        </w:r>
        <w:r w:rsidR="004F7474" w:rsidRPr="00C55FA2">
          <w:rPr>
            <w:rFonts w:asciiTheme="minorHAnsi" w:hAnsiTheme="minorHAnsi"/>
          </w:rPr>
          <w:instrText xml:space="preserve"> PAGE   \* MERGEFORMAT </w:instrText>
        </w:r>
        <w:r w:rsidRPr="00C55FA2">
          <w:rPr>
            <w:rFonts w:asciiTheme="minorHAnsi" w:hAnsiTheme="minorHAnsi"/>
          </w:rPr>
          <w:fldChar w:fldCharType="separate"/>
        </w:r>
        <w:r w:rsidR="00301B7E">
          <w:rPr>
            <w:rFonts w:asciiTheme="minorHAnsi" w:hAnsiTheme="minorHAnsi"/>
            <w:noProof/>
          </w:rPr>
          <w:t>12</w:t>
        </w:r>
        <w:r w:rsidRPr="00C55FA2">
          <w:rPr>
            <w:rFonts w:asciiTheme="minorHAnsi" w:hAnsiTheme="minorHAnsi"/>
          </w:rPr>
          <w:fldChar w:fldCharType="end"/>
        </w:r>
      </w:p>
    </w:sdtContent>
  </w:sdt>
  <w:p w:rsidR="004F7474" w:rsidRPr="00C55FA2" w:rsidRDefault="00301B7E" w:rsidP="008740B5">
    <w:pPr>
      <w:pStyle w:val="Footer"/>
      <w:jc w:val="center"/>
      <w:rPr>
        <w:rFonts w:asciiTheme="minorHAnsi" w:hAnsiTheme="minorHAnsi" w:cs="Arial"/>
        <w:b/>
        <w:bCs/>
        <w:caps/>
        <w:color w:val="FF0000"/>
      </w:rPr>
    </w:pPr>
    <w:r>
      <w:rPr>
        <w:rFonts w:asciiTheme="minorHAnsi" w:hAnsiTheme="minorHAnsi" w:cs="Arial"/>
        <w:b/>
        <w:bCs/>
        <w:caps/>
        <w:color w:val="FF0000"/>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7474" w:rsidRPr="00C55FA2" w:rsidRDefault="00301B7E" w:rsidP="008740B5">
    <w:pPr>
      <w:pStyle w:val="Footer"/>
      <w:jc w:val="center"/>
      <w:rPr>
        <w:rFonts w:asciiTheme="minorHAnsi" w:hAnsiTheme="minorHAnsi" w:cs="Arial"/>
        <w:b/>
        <w:bCs/>
        <w:caps/>
        <w:color w:val="FF0000"/>
      </w:rPr>
    </w:pPr>
    <w:r>
      <w:rPr>
        <w:rFonts w:asciiTheme="minorHAnsi" w:hAnsiTheme="minorHAnsi" w:cs="Arial"/>
        <w:b/>
        <w:bCs/>
        <w:caps/>
        <w:color w:val="FF0000"/>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7474" w:rsidRDefault="004F7474" w:rsidP="001D562B">
      <w:r>
        <w:separator/>
      </w:r>
    </w:p>
  </w:footnote>
  <w:footnote w:type="continuationSeparator" w:id="0">
    <w:p w:rsidR="004F7474" w:rsidRDefault="004F7474" w:rsidP="001D562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7474" w:rsidRPr="00C55FA2" w:rsidRDefault="00301B7E" w:rsidP="008740B5">
    <w:pPr>
      <w:pStyle w:val="Footer"/>
      <w:jc w:val="center"/>
      <w:rPr>
        <w:rFonts w:asciiTheme="minorHAnsi" w:hAnsiTheme="minorHAnsi" w:cs="Arial"/>
        <w:b/>
        <w:bCs/>
        <w:caps/>
        <w:color w:val="FF0000"/>
      </w:rPr>
    </w:pPr>
    <w:r>
      <w:rPr>
        <w:rFonts w:asciiTheme="minorHAnsi" w:hAnsiTheme="minorHAnsi" w:cs="Arial"/>
        <w:b/>
        <w:bCs/>
        <w:caps/>
        <w:color w:val="FF0000"/>
      </w:rPr>
      <w:t xml:space="preserve"> </w:t>
    </w:r>
  </w:p>
  <w:p w:rsidR="004F7474" w:rsidRDefault="004F747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7474" w:rsidRPr="00C55FA2" w:rsidRDefault="00301B7E">
    <w:pPr>
      <w:pStyle w:val="Footer"/>
      <w:jc w:val="center"/>
      <w:rPr>
        <w:rFonts w:asciiTheme="minorHAnsi" w:hAnsiTheme="minorHAnsi" w:cs="Arial"/>
        <w:b/>
        <w:bCs/>
        <w:caps/>
        <w:color w:val="FF0000"/>
      </w:rPr>
    </w:pPr>
    <w:r>
      <w:rPr>
        <w:rFonts w:asciiTheme="minorHAnsi" w:hAnsiTheme="minorHAnsi" w:cs="Arial"/>
        <w:b/>
        <w:bCs/>
        <w:caps/>
        <w:color w:val="FF0000"/>
      </w:rPr>
      <w:t xml:space="preserve"> </w:t>
    </w:r>
  </w:p>
  <w:p w:rsidR="004F7474" w:rsidRPr="007916FF" w:rsidRDefault="004F7474" w:rsidP="008740B5">
    <w:pPr>
      <w:pStyle w:val="Header"/>
      <w:rPr>
        <w:rFonts w:ascii="Arial" w:hAnsi="Arial" w:cs="Arial"/>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E01ED4"/>
    <w:multiLevelType w:val="hybridMultilevel"/>
    <w:tmpl w:val="D28849F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nsid w:val="49A20362"/>
    <w:multiLevelType w:val="hybridMultilevel"/>
    <w:tmpl w:val="625CCAE6"/>
    <w:lvl w:ilvl="0" w:tplc="54106F34">
      <w:start w:val="1"/>
      <w:numFmt w:val="lowerLetter"/>
      <w:lvlText w:val="(%1)"/>
      <w:lvlJc w:val="left"/>
      <w:pPr>
        <w:ind w:left="720" w:hanging="360"/>
      </w:pPr>
      <w:rPr>
        <w:rFonts w:hint="default"/>
        <w:color w:val="auto"/>
        <w:sz w:val="24"/>
        <w:szCs w:val="24"/>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522E629C"/>
    <w:multiLevelType w:val="hybridMultilevel"/>
    <w:tmpl w:val="B7A4BFBA"/>
    <w:lvl w:ilvl="0" w:tplc="C1E62D90">
      <w:start w:val="1"/>
      <w:numFmt w:val="lowerLetter"/>
      <w:lvlText w:val="(%1)"/>
      <w:lvlJc w:val="left"/>
      <w:pPr>
        <w:ind w:left="720" w:hanging="360"/>
      </w:pPr>
      <w:rPr>
        <w:rFonts w:hint="default"/>
        <w:color w:val="auto"/>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5F772F68"/>
    <w:multiLevelType w:val="hybridMultilevel"/>
    <w:tmpl w:val="88884672"/>
    <w:lvl w:ilvl="0" w:tplc="EC12EC9A">
      <w:start w:val="1"/>
      <w:numFmt w:val="lowerLetter"/>
      <w:lvlText w:val="(%1)"/>
      <w:lvlJc w:val="left"/>
      <w:pPr>
        <w:ind w:left="720" w:hanging="360"/>
      </w:pPr>
      <w:rPr>
        <w:rFonts w:hint="default"/>
        <w:i/>
        <w:color w:val="auto"/>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6D4717B5"/>
    <w:multiLevelType w:val="hybridMultilevel"/>
    <w:tmpl w:val="98348204"/>
    <w:lvl w:ilvl="0" w:tplc="50E60124">
      <w:start w:val="1"/>
      <w:numFmt w:val="lowerLetter"/>
      <w:lvlText w:val="(%1)"/>
      <w:lvlJc w:val="left"/>
      <w:pPr>
        <w:ind w:left="720" w:hanging="360"/>
      </w:pPr>
      <w:rPr>
        <w:rFonts w:hint="default"/>
        <w:b w:val="0"/>
        <w:i/>
        <w:color w:val="auto"/>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proofState w:spelling="clean" w:grammar="clean"/>
  <w:defaultTabStop w:val="720"/>
  <w:characterSpacingControl w:val="doNotCompress"/>
  <w:hdrShapeDefaults>
    <o:shapedefaults v:ext="edit" spidmax="40961"/>
  </w:hdrShapeDefaults>
  <w:footnotePr>
    <w:footnote w:id="-1"/>
    <w:footnote w:id="0"/>
  </w:footnotePr>
  <w:endnotePr>
    <w:endnote w:id="-1"/>
    <w:endnote w:id="0"/>
  </w:endnotePr>
  <w:compat/>
  <w:rsids>
    <w:rsidRoot w:val="007E2013"/>
    <w:rsid w:val="00023358"/>
    <w:rsid w:val="000453AE"/>
    <w:rsid w:val="000572F0"/>
    <w:rsid w:val="00066474"/>
    <w:rsid w:val="0007400A"/>
    <w:rsid w:val="000C3D5B"/>
    <w:rsid w:val="000F48CF"/>
    <w:rsid w:val="001166FA"/>
    <w:rsid w:val="00181BDC"/>
    <w:rsid w:val="001836E0"/>
    <w:rsid w:val="001B616D"/>
    <w:rsid w:val="001D562B"/>
    <w:rsid w:val="001F6DD4"/>
    <w:rsid w:val="00205978"/>
    <w:rsid w:val="00227705"/>
    <w:rsid w:val="002321B5"/>
    <w:rsid w:val="00242401"/>
    <w:rsid w:val="00261455"/>
    <w:rsid w:val="002808FE"/>
    <w:rsid w:val="0028643F"/>
    <w:rsid w:val="002B59D1"/>
    <w:rsid w:val="002B7222"/>
    <w:rsid w:val="002E78DF"/>
    <w:rsid w:val="00301B7E"/>
    <w:rsid w:val="00335B1E"/>
    <w:rsid w:val="0034652F"/>
    <w:rsid w:val="00353453"/>
    <w:rsid w:val="00353BF4"/>
    <w:rsid w:val="00361070"/>
    <w:rsid w:val="003639DB"/>
    <w:rsid w:val="00370E1C"/>
    <w:rsid w:val="0038346B"/>
    <w:rsid w:val="00385C20"/>
    <w:rsid w:val="00385C2D"/>
    <w:rsid w:val="003C3B8B"/>
    <w:rsid w:val="003D2641"/>
    <w:rsid w:val="003E7A89"/>
    <w:rsid w:val="003F4950"/>
    <w:rsid w:val="00425FF0"/>
    <w:rsid w:val="00456C20"/>
    <w:rsid w:val="004718AD"/>
    <w:rsid w:val="00471D53"/>
    <w:rsid w:val="004A0F7A"/>
    <w:rsid w:val="004C6590"/>
    <w:rsid w:val="004E55A5"/>
    <w:rsid w:val="004F1D71"/>
    <w:rsid w:val="004F317B"/>
    <w:rsid w:val="004F41B7"/>
    <w:rsid w:val="004F7474"/>
    <w:rsid w:val="005036DA"/>
    <w:rsid w:val="005153B4"/>
    <w:rsid w:val="00580D4C"/>
    <w:rsid w:val="00584C87"/>
    <w:rsid w:val="005C1CF6"/>
    <w:rsid w:val="005E5054"/>
    <w:rsid w:val="00612654"/>
    <w:rsid w:val="00612D5E"/>
    <w:rsid w:val="00627F30"/>
    <w:rsid w:val="006346BC"/>
    <w:rsid w:val="006479CA"/>
    <w:rsid w:val="00655ACC"/>
    <w:rsid w:val="006671DA"/>
    <w:rsid w:val="006A6579"/>
    <w:rsid w:val="006B1DD2"/>
    <w:rsid w:val="006B3B21"/>
    <w:rsid w:val="006D3300"/>
    <w:rsid w:val="006D7788"/>
    <w:rsid w:val="006E5019"/>
    <w:rsid w:val="007016B0"/>
    <w:rsid w:val="007101BE"/>
    <w:rsid w:val="007106B3"/>
    <w:rsid w:val="00723102"/>
    <w:rsid w:val="0074551C"/>
    <w:rsid w:val="007473C3"/>
    <w:rsid w:val="0075253D"/>
    <w:rsid w:val="007745F4"/>
    <w:rsid w:val="00791740"/>
    <w:rsid w:val="007B1C2D"/>
    <w:rsid w:val="007C36D4"/>
    <w:rsid w:val="007E2013"/>
    <w:rsid w:val="007F2998"/>
    <w:rsid w:val="00873EAB"/>
    <w:rsid w:val="008740B5"/>
    <w:rsid w:val="008A43FD"/>
    <w:rsid w:val="008B5240"/>
    <w:rsid w:val="008D1743"/>
    <w:rsid w:val="008E22B2"/>
    <w:rsid w:val="009372BC"/>
    <w:rsid w:val="009946D7"/>
    <w:rsid w:val="009B4B33"/>
    <w:rsid w:val="009E53F3"/>
    <w:rsid w:val="009F590A"/>
    <w:rsid w:val="00A13D86"/>
    <w:rsid w:val="00A34BAF"/>
    <w:rsid w:val="00A42727"/>
    <w:rsid w:val="00A603D2"/>
    <w:rsid w:val="00A66A05"/>
    <w:rsid w:val="00A66B52"/>
    <w:rsid w:val="00A773E5"/>
    <w:rsid w:val="00AB06C7"/>
    <w:rsid w:val="00AC21EE"/>
    <w:rsid w:val="00AD7A17"/>
    <w:rsid w:val="00B117F4"/>
    <w:rsid w:val="00B274CB"/>
    <w:rsid w:val="00B457D6"/>
    <w:rsid w:val="00B6229B"/>
    <w:rsid w:val="00B74255"/>
    <w:rsid w:val="00BA145F"/>
    <w:rsid w:val="00BA1FA2"/>
    <w:rsid w:val="00BA6833"/>
    <w:rsid w:val="00BD4909"/>
    <w:rsid w:val="00BD65D5"/>
    <w:rsid w:val="00BE4120"/>
    <w:rsid w:val="00C00BC9"/>
    <w:rsid w:val="00C917D0"/>
    <w:rsid w:val="00CB2D44"/>
    <w:rsid w:val="00D21202"/>
    <w:rsid w:val="00D303C0"/>
    <w:rsid w:val="00D32E3E"/>
    <w:rsid w:val="00D56746"/>
    <w:rsid w:val="00D579AC"/>
    <w:rsid w:val="00DA6B61"/>
    <w:rsid w:val="00DC33CA"/>
    <w:rsid w:val="00DD046B"/>
    <w:rsid w:val="00DD082E"/>
    <w:rsid w:val="00DD4605"/>
    <w:rsid w:val="00DD7069"/>
    <w:rsid w:val="00DE4A18"/>
    <w:rsid w:val="00E00C87"/>
    <w:rsid w:val="00E364D5"/>
    <w:rsid w:val="00E77930"/>
    <w:rsid w:val="00EA7AF9"/>
    <w:rsid w:val="00EB0643"/>
    <w:rsid w:val="00EB3D31"/>
    <w:rsid w:val="00F1041F"/>
    <w:rsid w:val="00F11CD6"/>
    <w:rsid w:val="00F20F7E"/>
    <w:rsid w:val="00F255B0"/>
    <w:rsid w:val="00F82CDB"/>
    <w:rsid w:val="00F85268"/>
    <w:rsid w:val="00F92FB1"/>
    <w:rsid w:val="00FA4C9B"/>
    <w:rsid w:val="00FA59E5"/>
    <w:rsid w:val="00FA6B2B"/>
    <w:rsid w:val="00FB01A1"/>
    <w:rsid w:val="00FB2ECB"/>
    <w:rsid w:val="00FD7FDA"/>
    <w:rsid w:val="00FF5072"/>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2013"/>
    <w:pPr>
      <w:spacing w:after="0" w:line="240" w:lineRule="auto"/>
    </w:pPr>
    <w:rPr>
      <w:rFonts w:ascii="Times New Roman" w:eastAsia="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E2013"/>
    <w:pPr>
      <w:widowControl w:val="0"/>
      <w:tabs>
        <w:tab w:val="center" w:pos="4320"/>
        <w:tab w:val="right" w:pos="8640"/>
      </w:tabs>
    </w:pPr>
    <w:rPr>
      <w:szCs w:val="20"/>
      <w:lang w:val="en-GB" w:eastAsia="en-US"/>
    </w:rPr>
  </w:style>
  <w:style w:type="character" w:customStyle="1" w:styleId="HeaderChar">
    <w:name w:val="Header Char"/>
    <w:basedOn w:val="DefaultParagraphFont"/>
    <w:link w:val="Header"/>
    <w:rsid w:val="007E2013"/>
    <w:rPr>
      <w:rFonts w:ascii="Times New Roman" w:eastAsia="Times New Roman" w:hAnsi="Times New Roman" w:cs="Times New Roman"/>
      <w:sz w:val="24"/>
      <w:szCs w:val="20"/>
      <w:lang w:val="en-GB"/>
    </w:rPr>
  </w:style>
  <w:style w:type="paragraph" w:styleId="Footer">
    <w:name w:val="footer"/>
    <w:basedOn w:val="Normal"/>
    <w:link w:val="FooterChar"/>
    <w:uiPriority w:val="99"/>
    <w:rsid w:val="007E2013"/>
    <w:pPr>
      <w:tabs>
        <w:tab w:val="center" w:pos="4153"/>
        <w:tab w:val="right" w:pos="8306"/>
      </w:tabs>
    </w:pPr>
    <w:rPr>
      <w:lang w:eastAsia="en-US"/>
    </w:rPr>
  </w:style>
  <w:style w:type="character" w:customStyle="1" w:styleId="FooterChar">
    <w:name w:val="Footer Char"/>
    <w:basedOn w:val="DefaultParagraphFont"/>
    <w:link w:val="Footer"/>
    <w:uiPriority w:val="99"/>
    <w:rsid w:val="007E2013"/>
    <w:rPr>
      <w:rFonts w:ascii="Times New Roman" w:eastAsia="Times New Roman" w:hAnsi="Times New Roman" w:cs="Times New Roman"/>
      <w:sz w:val="24"/>
      <w:szCs w:val="24"/>
    </w:rPr>
  </w:style>
  <w:style w:type="paragraph" w:styleId="ListParagraph">
    <w:name w:val="List Paragraph"/>
    <w:basedOn w:val="Normal"/>
    <w:uiPriority w:val="34"/>
    <w:qFormat/>
    <w:rsid w:val="007E2013"/>
    <w:pPr>
      <w:ind w:left="720"/>
    </w:pPr>
  </w:style>
  <w:style w:type="character" w:styleId="Emphasis">
    <w:name w:val="Emphasis"/>
    <w:basedOn w:val="DefaultParagraphFont"/>
    <w:qFormat/>
    <w:rsid w:val="007E2013"/>
    <w:rPr>
      <w:i/>
      <w:iCs/>
    </w:rPr>
  </w:style>
  <w:style w:type="table" w:styleId="TableGrid">
    <w:name w:val="Table Grid"/>
    <w:basedOn w:val="TableNormal"/>
    <w:uiPriority w:val="59"/>
    <w:rsid w:val="007E20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791C47-7CF9-4A8B-B939-E997C9301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4114</Words>
  <Characters>23452</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27511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C. Smith</dc:creator>
  <cp:lastModifiedBy>nicole wong</cp:lastModifiedBy>
  <cp:revision>3</cp:revision>
  <cp:lastPrinted>2015-10-21T22:51:00Z</cp:lastPrinted>
  <dcterms:created xsi:type="dcterms:W3CDTF">2015-10-26T05:19:00Z</dcterms:created>
  <dcterms:modified xsi:type="dcterms:W3CDTF">2015-10-26T05:20:00Z</dcterms:modified>
</cp:coreProperties>
</file>