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C8" w:rsidRDefault="002D41C8">
      <w:pPr>
        <w:pStyle w:val="BodyText"/>
        <w:kinsoku w:val="0"/>
        <w:overflowPunct w:val="0"/>
        <w:spacing w:before="5"/>
        <w:ind w:left="2604" w:right="2597"/>
        <w:jc w:val="center"/>
        <w:rPr>
          <w:sz w:val="52"/>
          <w:szCs w:val="52"/>
        </w:rPr>
      </w:pPr>
      <w:bookmarkStart w:id="0" w:name="_GoBack"/>
      <w:bookmarkEnd w:id="0"/>
      <w:r>
        <w:rPr>
          <w:b/>
          <w:bCs/>
          <w:sz w:val="52"/>
          <w:szCs w:val="52"/>
        </w:rPr>
        <w:t>Industry</w:t>
      </w:r>
      <w:r>
        <w:rPr>
          <w:b/>
          <w:bCs/>
          <w:spacing w:val="-3"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>Panel</w:t>
      </w:r>
    </w:p>
    <w:p w:rsidR="002D41C8" w:rsidRDefault="002D41C8">
      <w:pPr>
        <w:pStyle w:val="BodyText"/>
        <w:kinsoku w:val="0"/>
        <w:overflowPunct w:val="0"/>
        <w:spacing w:before="55" w:line="311" w:lineRule="auto"/>
        <w:ind w:left="2943" w:right="294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MS </w:t>
      </w:r>
      <w:r>
        <w:rPr>
          <w:spacing w:val="-1"/>
          <w:sz w:val="18"/>
          <w:szCs w:val="18"/>
        </w:rPr>
        <w:t>MARY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ANNE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HARTLEY</w:t>
      </w:r>
      <w:r>
        <w:rPr>
          <w:sz w:val="18"/>
          <w:szCs w:val="18"/>
        </w:rPr>
        <w:t xml:space="preserve"> Q.C.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 xml:space="preserve">MS </w:t>
      </w:r>
      <w:r>
        <w:rPr>
          <w:spacing w:val="-1"/>
          <w:sz w:val="18"/>
          <w:szCs w:val="18"/>
        </w:rPr>
        <w:t>SALLY</w:t>
      </w:r>
      <w:r>
        <w:rPr>
          <w:sz w:val="18"/>
          <w:szCs w:val="18"/>
        </w:rPr>
        <w:t xml:space="preserve"> FARRIER</w:t>
      </w:r>
    </w:p>
    <w:p w:rsidR="002D41C8" w:rsidRDefault="002D41C8">
      <w:pPr>
        <w:pStyle w:val="BodyText"/>
        <w:kinsoku w:val="0"/>
        <w:overflowPunct w:val="0"/>
        <w:ind w:left="2601" w:right="259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MS </w:t>
      </w:r>
      <w:r>
        <w:rPr>
          <w:spacing w:val="-1"/>
          <w:sz w:val="18"/>
          <w:szCs w:val="18"/>
        </w:rPr>
        <w:t>CLAIRE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THOMAS</w:t>
      </w:r>
      <w:r>
        <w:rPr>
          <w:sz w:val="18"/>
          <w:szCs w:val="18"/>
        </w:rPr>
        <w:t xml:space="preserve"> PSM</w:t>
      </w:r>
    </w:p>
    <w:p w:rsidR="002D41C8" w:rsidRDefault="002D41C8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2D41C8" w:rsidRDefault="002D41C8">
      <w:pPr>
        <w:pStyle w:val="BodyText"/>
        <w:kinsoku w:val="0"/>
        <w:overflowPunct w:val="0"/>
        <w:spacing w:before="10"/>
        <w:ind w:left="0"/>
        <w:rPr>
          <w:sz w:val="26"/>
          <w:szCs w:val="26"/>
        </w:rPr>
      </w:pPr>
    </w:p>
    <w:p w:rsidR="002D41C8" w:rsidRDefault="002D41C8">
      <w:pPr>
        <w:pStyle w:val="BodyText"/>
        <w:kinsoku w:val="0"/>
        <w:overflowPunct w:val="0"/>
        <w:spacing w:before="69"/>
        <w:ind w:right="6443"/>
        <w:rPr>
          <w:spacing w:val="-1"/>
        </w:rPr>
      </w:pPr>
      <w:r>
        <w:t>Mr</w:t>
      </w:r>
      <w:r>
        <w:rPr>
          <w:spacing w:val="-1"/>
        </w:rPr>
        <w:t xml:space="preserve"> </w:t>
      </w:r>
      <w:r>
        <w:t>J</w:t>
      </w:r>
      <w:r>
        <w:rPr>
          <w:spacing w:val="2"/>
        </w:rPr>
        <w:t xml:space="preserve"> </w:t>
      </w:r>
      <w:r>
        <w:rPr>
          <w:spacing w:val="-1"/>
        </w:rPr>
        <w:t>Knox</w:t>
      </w:r>
      <w:r>
        <w:rPr>
          <w:spacing w:val="21"/>
        </w:rPr>
        <w:t xml:space="preserve"> </w:t>
      </w:r>
      <w:r>
        <w:rPr>
          <w:spacing w:val="-1"/>
        </w:rPr>
        <w:t>Managing</w:t>
      </w:r>
      <w:r>
        <w:rPr>
          <w:spacing w:val="-3"/>
        </w:rPr>
        <w:t xml:space="preserve"> </w:t>
      </w:r>
      <w:r>
        <w:rPr>
          <w:spacing w:val="-1"/>
        </w:rPr>
        <w:t>Director</w:t>
      </w:r>
    </w:p>
    <w:p w:rsidR="002D41C8" w:rsidRDefault="002D41C8">
      <w:pPr>
        <w:pStyle w:val="BodyText"/>
        <w:kinsoku w:val="0"/>
        <w:overflowPunct w:val="0"/>
        <w:ind w:right="5515"/>
      </w:pPr>
      <w:r>
        <w:t xml:space="preserve">ACTEW </w:t>
      </w:r>
      <w:r>
        <w:rPr>
          <w:spacing w:val="-1"/>
        </w:rPr>
        <w:t>Corporation</w:t>
      </w:r>
      <w:r>
        <w:rPr>
          <w:spacing w:val="2"/>
        </w:rPr>
        <w:t xml:space="preserve"> </w:t>
      </w:r>
      <w:r>
        <w:rPr>
          <w:spacing w:val="-2"/>
        </w:rPr>
        <w:t>Ltd</w:t>
      </w:r>
      <w:r>
        <w:rPr>
          <w:spacing w:val="20"/>
        </w:rPr>
        <w:t xml:space="preserve"> </w:t>
      </w:r>
      <w:r>
        <w:t xml:space="preserve">GPO </w:t>
      </w:r>
      <w:r>
        <w:rPr>
          <w:spacing w:val="-1"/>
        </w:rPr>
        <w:t>Box</w:t>
      </w:r>
      <w:r>
        <w:rPr>
          <w:spacing w:val="2"/>
        </w:rPr>
        <w:t xml:space="preserve"> </w:t>
      </w:r>
      <w:r>
        <w:t>366</w:t>
      </w:r>
    </w:p>
    <w:p w:rsidR="002D41C8" w:rsidRDefault="002D41C8">
      <w:pPr>
        <w:pStyle w:val="BodyText"/>
        <w:kinsoku w:val="0"/>
        <w:overflowPunct w:val="0"/>
      </w:pPr>
      <w:r>
        <w:rPr>
          <w:spacing w:val="-1"/>
        </w:rPr>
        <w:t>CANBERRA</w:t>
      </w:r>
      <w:r>
        <w:t xml:space="preserve"> </w:t>
      </w:r>
      <w:proofErr w:type="gramStart"/>
      <w:r>
        <w:rPr>
          <w:spacing w:val="-1"/>
        </w:rPr>
        <w:t>CITY</w:t>
      </w:r>
      <w:r>
        <w:t xml:space="preserve">  ACT</w:t>
      </w:r>
      <w:proofErr w:type="gramEnd"/>
      <w:r>
        <w:t xml:space="preserve"> 2601</w:t>
      </w:r>
    </w:p>
    <w:p w:rsidR="002D41C8" w:rsidRDefault="002D41C8">
      <w:pPr>
        <w:pStyle w:val="BodyText"/>
        <w:kinsoku w:val="0"/>
        <w:overflowPunct w:val="0"/>
        <w:ind w:left="0"/>
      </w:pPr>
    </w:p>
    <w:p w:rsidR="002D41C8" w:rsidRDefault="002D41C8">
      <w:pPr>
        <w:pStyle w:val="BodyText"/>
        <w:kinsoku w:val="0"/>
        <w:overflowPunct w:val="0"/>
        <w:spacing w:before="9"/>
        <w:ind w:left="0"/>
        <w:rPr>
          <w:sz w:val="32"/>
          <w:szCs w:val="32"/>
        </w:rPr>
      </w:pPr>
    </w:p>
    <w:p w:rsidR="002D41C8" w:rsidRDefault="002D41C8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Dear</w:t>
      </w:r>
      <w:r>
        <w:t xml:space="preserve"> Mr </w:t>
      </w:r>
      <w:r>
        <w:rPr>
          <w:spacing w:val="-1"/>
        </w:rPr>
        <w:t>Knox</w:t>
      </w:r>
    </w:p>
    <w:p w:rsidR="002D41C8" w:rsidRDefault="002D41C8">
      <w:pPr>
        <w:pStyle w:val="BodyText"/>
        <w:kinsoku w:val="0"/>
        <w:overflowPunct w:val="0"/>
        <w:spacing w:before="5"/>
        <w:ind w:left="0"/>
      </w:pPr>
    </w:p>
    <w:p w:rsidR="002D41C8" w:rsidRDefault="002D41C8">
      <w:pPr>
        <w:pStyle w:val="Heading1"/>
        <w:kinsoku w:val="0"/>
        <w:overflowPunct w:val="0"/>
        <w:ind w:left="2341"/>
        <w:rPr>
          <w:b w:val="0"/>
          <w:bCs w:val="0"/>
        </w:rPr>
      </w:pPr>
      <w:proofErr w:type="spellStart"/>
      <w:r>
        <w:rPr>
          <w:spacing w:val="-1"/>
        </w:rPr>
        <w:t>Cardno</w:t>
      </w:r>
      <w:proofErr w:type="spellEnd"/>
      <w:r>
        <w:t xml:space="preserve"> </w:t>
      </w:r>
      <w:r>
        <w:rPr>
          <w:spacing w:val="-1"/>
        </w:rPr>
        <w:t>report</w:t>
      </w:r>
      <w:r>
        <w:t xml:space="preserve"> – confidentiality </w:t>
      </w:r>
      <w:r>
        <w:rPr>
          <w:spacing w:val="-1"/>
        </w:rPr>
        <w:t>issues</w:t>
      </w:r>
    </w:p>
    <w:p w:rsidR="002D41C8" w:rsidRDefault="002D41C8">
      <w:pPr>
        <w:pStyle w:val="BodyText"/>
        <w:kinsoku w:val="0"/>
        <w:overflowPunct w:val="0"/>
        <w:spacing w:before="115"/>
        <w:ind w:right="129"/>
        <w:rPr>
          <w:spacing w:val="-1"/>
        </w:rPr>
      </w:pPr>
      <w:r>
        <w:t>As</w:t>
      </w:r>
      <w:r>
        <w:rPr>
          <w:spacing w:val="-1"/>
        </w:rPr>
        <w:t xml:space="preserve"> </w:t>
      </w:r>
      <w:r>
        <w:t xml:space="preserve">mentioned in </w:t>
      </w:r>
      <w:r>
        <w:rPr>
          <w:spacing w:val="1"/>
        </w:rPr>
        <w:t>my</w:t>
      </w:r>
      <w:r>
        <w:rPr>
          <w:spacing w:val="-5"/>
        </w:rPr>
        <w:t xml:space="preserve"> </w:t>
      </w:r>
      <w:r>
        <w:t>letter of</w:t>
      </w:r>
      <w:r>
        <w:rPr>
          <w:spacing w:val="-2"/>
        </w:rPr>
        <w:t xml:space="preserve"> </w:t>
      </w:r>
      <w:r>
        <w:t xml:space="preserve">25 </w:t>
      </w:r>
      <w:r>
        <w:rPr>
          <w:spacing w:val="-1"/>
        </w:rPr>
        <w:t>August</w:t>
      </w:r>
      <w:r>
        <w:t xml:space="preserve"> 2014, the</w:t>
      </w:r>
      <w:r>
        <w:rPr>
          <w:spacing w:val="3"/>
        </w:rP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engaged</w:t>
      </w:r>
      <w:r>
        <w:t xml:space="preserve"> </w:t>
      </w:r>
      <w:proofErr w:type="spellStart"/>
      <w:r>
        <w:t>Cardno</w:t>
      </w:r>
      <w:proofErr w:type="spellEnd"/>
      <w:r>
        <w:t xml:space="preserve"> </w:t>
      </w:r>
      <w:r>
        <w:rPr>
          <w:spacing w:val="-1"/>
        </w:rPr>
        <w:t>(Qld)</w:t>
      </w:r>
      <w:r>
        <w:rPr>
          <w:spacing w:val="39"/>
        </w:rPr>
        <w:t xml:space="preserve"> </w:t>
      </w:r>
      <w:r>
        <w:t>Pty</w:t>
      </w:r>
      <w:r>
        <w:rPr>
          <w:spacing w:val="-6"/>
        </w:rPr>
        <w:t xml:space="preserve"> </w:t>
      </w:r>
      <w:r>
        <w:rPr>
          <w:spacing w:val="-1"/>
        </w:rPr>
        <w:t>Ltd</w:t>
      </w:r>
      <w:r>
        <w:rPr>
          <w:spacing w:val="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Cardno</w:t>
      </w:r>
      <w:proofErr w:type="spellEnd"/>
      <w:r>
        <w:rPr>
          <w:spacing w:val="-1"/>
        </w:rPr>
        <w:t>)</w:t>
      </w:r>
      <w:r>
        <w:rPr>
          <w:spacing w:val="-2"/>
        </w:rPr>
        <w:t xml:space="preserve"> </w:t>
      </w:r>
      <w:r>
        <w:t xml:space="preserve">to assist it with </w:t>
      </w: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aspects</w:t>
      </w:r>
      <w:r>
        <w:t xml:space="preserve"> of its </w:t>
      </w:r>
      <w:r>
        <w:rPr>
          <w:spacing w:val="-1"/>
        </w:rPr>
        <w:t xml:space="preserve">review </w:t>
      </w:r>
      <w:r>
        <w:t>of the</w:t>
      </w:r>
      <w:r>
        <w:rPr>
          <w:spacing w:val="3"/>
        </w:rPr>
        <w:t xml:space="preserve"> </w:t>
      </w:r>
      <w:r>
        <w:rPr>
          <w:spacing w:val="-1"/>
        </w:rPr>
        <w:t>Independent</w:t>
      </w:r>
      <w:r>
        <w:rPr>
          <w:spacing w:val="63"/>
        </w:rPr>
        <w:t xml:space="preserve"> </w:t>
      </w:r>
      <w:r>
        <w:t xml:space="preserve">Competition and </w:t>
      </w:r>
      <w:r>
        <w:rPr>
          <w:spacing w:val="-1"/>
        </w:rPr>
        <w:t>Regulatory</w:t>
      </w:r>
      <w:r>
        <w:rPr>
          <w:spacing w:val="-5"/>
        </w:rPr>
        <w:t xml:space="preserve"> </w:t>
      </w:r>
      <w:r>
        <w:t xml:space="preserve">Commission’s 2013 </w:t>
      </w:r>
      <w:r>
        <w:rPr>
          <w:spacing w:val="-1"/>
        </w:rPr>
        <w:t>price</w:t>
      </w:r>
      <w:r>
        <w:rPr>
          <w:spacing w:val="-2"/>
        </w:rPr>
        <w:t xml:space="preserve"> </w:t>
      </w:r>
      <w:r>
        <w:rPr>
          <w:spacing w:val="-1"/>
        </w:rPr>
        <w:t>direction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regulated</w:t>
      </w:r>
      <w:r>
        <w:t xml:space="preserve"> </w:t>
      </w:r>
      <w:r>
        <w:rPr>
          <w:spacing w:val="-1"/>
        </w:rPr>
        <w:t>water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sewerage </w:t>
      </w:r>
      <w:r>
        <w:t>services. The</w:t>
      </w:r>
      <w:r>
        <w:rPr>
          <w:spacing w:val="-1"/>
        </w:rPr>
        <w:t xml:space="preserve"> </w:t>
      </w:r>
      <w:r>
        <w:t xml:space="preserve">tasks </w:t>
      </w:r>
      <w:r>
        <w:rPr>
          <w:spacing w:val="-1"/>
        </w:rPr>
        <w:t>assigned</w:t>
      </w:r>
      <w:r>
        <w:t xml:space="preserve"> to </w:t>
      </w:r>
      <w:proofErr w:type="spellStart"/>
      <w:r>
        <w:t>Cardno</w:t>
      </w:r>
      <w:proofErr w:type="spellEnd"/>
      <w:r>
        <w:rPr>
          <w:spacing w:val="1"/>
        </w:rPr>
        <w:t xml:space="preserve"> </w:t>
      </w:r>
      <w:r>
        <w:t>include</w:t>
      </w:r>
      <w:r>
        <w:rPr>
          <w:spacing w:val="-1"/>
        </w:rPr>
        <w:t xml:space="preserve"> analysis</w:t>
      </w:r>
      <w:r>
        <w:t xml:space="preserve"> of operating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capital</w:t>
      </w:r>
      <w:r>
        <w:t xml:space="preserve"> </w:t>
      </w:r>
      <w:r>
        <w:rPr>
          <w:spacing w:val="-1"/>
        </w:rPr>
        <w:t xml:space="preserve">expenditure </w:t>
      </w:r>
      <w:r>
        <w:t xml:space="preserve">forecasts, </w:t>
      </w:r>
      <w:r>
        <w:rPr>
          <w:spacing w:val="-1"/>
        </w:rPr>
        <w:t>and</w:t>
      </w:r>
      <w:r>
        <w:t xml:space="preserve"> the regulatory</w:t>
      </w:r>
      <w:r>
        <w:rPr>
          <w:spacing w:val="-5"/>
        </w:rPr>
        <w:t xml:space="preserve"> </w:t>
      </w:r>
      <w:r>
        <w:rPr>
          <w:spacing w:val="-1"/>
        </w:rPr>
        <w:t>treatment</w:t>
      </w:r>
      <w:r>
        <w:t xml:space="preserve"> of the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t>security</w:t>
      </w:r>
      <w:r>
        <w:rPr>
          <w:spacing w:val="66"/>
        </w:rPr>
        <w:t xml:space="preserve"> </w:t>
      </w:r>
      <w:r>
        <w:rPr>
          <w:spacing w:val="-1"/>
        </w:rPr>
        <w:t>projects.</w:t>
      </w:r>
    </w:p>
    <w:p w:rsidR="002D41C8" w:rsidRDefault="002D41C8">
      <w:pPr>
        <w:pStyle w:val="BodyText"/>
        <w:kinsoku w:val="0"/>
        <w:overflowPunct w:val="0"/>
        <w:spacing w:before="120"/>
        <w:ind w:right="129"/>
        <w:rPr>
          <w:spacing w:val="-1"/>
        </w:rPr>
      </w:pPr>
      <w:r>
        <w:rPr>
          <w:spacing w:val="-1"/>
        </w:rPr>
        <w:t>The Panel</w:t>
      </w:r>
      <w:r>
        <w:t xml:space="preserve"> </w:t>
      </w:r>
      <w:r>
        <w:rPr>
          <w:spacing w:val="-1"/>
        </w:rPr>
        <w:t>intends</w:t>
      </w:r>
      <w:r>
        <w:rPr>
          <w:spacing w:val="1"/>
        </w:rPr>
        <w:t xml:space="preserve"> </w:t>
      </w:r>
      <w:r>
        <w:t xml:space="preserve">to publish </w:t>
      </w:r>
      <w:proofErr w:type="spellStart"/>
      <w:r>
        <w:rPr>
          <w:spacing w:val="-1"/>
        </w:rPr>
        <w:t>Cardno’s</w:t>
      </w:r>
      <w:proofErr w:type="spellEnd"/>
      <w:r>
        <w:t xml:space="preserve"> </w:t>
      </w:r>
      <w:r>
        <w:rPr>
          <w:spacing w:val="-1"/>
        </w:rPr>
        <w:t>report</w:t>
      </w:r>
      <w:r>
        <w:t xml:space="preserve"> on its</w:t>
      </w:r>
      <w:r>
        <w:rPr>
          <w:spacing w:val="2"/>
        </w:rPr>
        <w:t xml:space="preserve"> </w:t>
      </w:r>
      <w:r>
        <w:rPr>
          <w:spacing w:val="-1"/>
        </w:rPr>
        <w:t>website when</w:t>
      </w:r>
      <w:r>
        <w:t xml:space="preserve"> the Panel’s </w:t>
      </w:r>
      <w:r>
        <w:rPr>
          <w:spacing w:val="-1"/>
        </w:rPr>
        <w:t>draft</w:t>
      </w:r>
      <w:r>
        <w:rPr>
          <w:spacing w:val="65"/>
        </w:rPr>
        <w:t xml:space="preserve"> </w:t>
      </w:r>
      <w:r>
        <w:rPr>
          <w:spacing w:val="-1"/>
        </w:rPr>
        <w:t>report</w:t>
      </w:r>
      <w:r>
        <w:t xml:space="preserve"> is </w:t>
      </w:r>
      <w:r>
        <w:rPr>
          <w:spacing w:val="-1"/>
        </w:rPr>
        <w:t>released,</w:t>
      </w:r>
      <w:r>
        <w:t xml:space="preserve"> but is </w:t>
      </w:r>
      <w:r>
        <w:rPr>
          <w:spacing w:val="-1"/>
        </w:rPr>
        <w:t>cognisant</w:t>
      </w:r>
      <w:r>
        <w:t xml:space="preserve"> </w:t>
      </w:r>
      <w:r>
        <w:rPr>
          <w:spacing w:val="-1"/>
        </w:rPr>
        <w:t>that</w:t>
      </w:r>
      <w:r>
        <w:t xml:space="preserve"> some</w:t>
      </w:r>
      <w:r>
        <w:rPr>
          <w:spacing w:val="-1"/>
        </w:rPr>
        <w:t xml:space="preserve"> </w:t>
      </w:r>
      <w:r>
        <w:t xml:space="preserve">of the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ACTEW</w:t>
      </w:r>
      <w:r>
        <w:rPr>
          <w:spacing w:val="75"/>
        </w:rPr>
        <w:t xml:space="preserve"> </w:t>
      </w:r>
      <w:r>
        <w:t xml:space="preserve">to </w:t>
      </w:r>
      <w:proofErr w:type="spellStart"/>
      <w:r>
        <w:rPr>
          <w:spacing w:val="-1"/>
        </w:rPr>
        <w:t>Cardno</w:t>
      </w:r>
      <w:proofErr w:type="spellEnd"/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 xml:space="preserve">of its </w:t>
      </w:r>
      <w:r>
        <w:rPr>
          <w:spacing w:val="-1"/>
        </w:rPr>
        <w:t>investigations</w:t>
      </w:r>
      <w:r>
        <w:t xml:space="preserve"> was</w:t>
      </w:r>
      <w:r>
        <w:rPr>
          <w:spacing w:val="2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so on a</w:t>
      </w:r>
      <w:r>
        <w:rPr>
          <w:spacing w:val="-1"/>
        </w:rPr>
        <w:t xml:space="preserve"> </w:t>
      </w:r>
      <w:r>
        <w:t xml:space="preserve">confidential </w:t>
      </w:r>
      <w:r>
        <w:rPr>
          <w:spacing w:val="-1"/>
        </w:rPr>
        <w:t>basis.</w:t>
      </w:r>
    </w:p>
    <w:p w:rsidR="002D41C8" w:rsidRDefault="002D41C8">
      <w:pPr>
        <w:pStyle w:val="BodyText"/>
        <w:kinsoku w:val="0"/>
        <w:overflowPunct w:val="0"/>
        <w:spacing w:before="12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Panel</w:t>
      </w:r>
      <w:r>
        <w:t xml:space="preserve"> is </w:t>
      </w:r>
      <w:r>
        <w:rPr>
          <w:spacing w:val="-1"/>
        </w:rPr>
        <w:t>committed</w:t>
      </w:r>
      <w:r>
        <w:t xml:space="preserve"> to </w:t>
      </w:r>
      <w:r>
        <w:rPr>
          <w:spacing w:val="-1"/>
        </w:rPr>
        <w:t>ensuring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material</w:t>
      </w:r>
      <w:r>
        <w:t xml:space="preserve"> is </w:t>
      </w:r>
      <w:r>
        <w:rPr>
          <w:spacing w:val="-1"/>
        </w:rPr>
        <w:t>protected,</w:t>
      </w:r>
      <w:r>
        <w:t xml:space="preserve"> while</w:t>
      </w:r>
      <w:r>
        <w:rPr>
          <w:spacing w:val="87"/>
        </w:rPr>
        <w:t xml:space="preserve"> </w:t>
      </w:r>
      <w:r>
        <w:rPr>
          <w:spacing w:val="-1"/>
        </w:rPr>
        <w:t>maintaining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principles</w:t>
      </w:r>
      <w:r>
        <w:t xml:space="preserve"> of </w:t>
      </w:r>
      <w:r>
        <w:rPr>
          <w:spacing w:val="-1"/>
        </w:rPr>
        <w:t>openness,</w:t>
      </w:r>
      <w:r>
        <w:t xml:space="preserve"> </w:t>
      </w:r>
      <w:r>
        <w:rPr>
          <w:spacing w:val="-1"/>
        </w:rPr>
        <w:t>transparency,</w:t>
      </w:r>
      <w:r>
        <w:rPr>
          <w:spacing w:val="2"/>
        </w:rPr>
        <w:t xml:space="preserve"> </w:t>
      </w:r>
      <w:r>
        <w:t>consistency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accountability.</w:t>
      </w:r>
    </w:p>
    <w:p w:rsidR="002D41C8" w:rsidRDefault="002D41C8">
      <w:pPr>
        <w:pStyle w:val="BodyText"/>
        <w:kinsoku w:val="0"/>
        <w:overflowPunct w:val="0"/>
        <w:spacing w:before="120"/>
        <w:ind w:right="129"/>
      </w:pPr>
      <w:r>
        <w:t xml:space="preserve">To this </w:t>
      </w:r>
      <w:r>
        <w:rPr>
          <w:spacing w:val="-1"/>
        </w:rPr>
        <w:t>end,</w:t>
      </w:r>
      <w:r>
        <w:t xml:space="preserve"> the</w:t>
      </w:r>
      <w:r>
        <w:rPr>
          <w:spacing w:val="-1"/>
        </w:rPr>
        <w:t xml:space="preserve"> Panel</w:t>
      </w:r>
      <w:r>
        <w:t xml:space="preserve"> would</w:t>
      </w:r>
      <w:r>
        <w:rPr>
          <w:spacing w:val="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give</w:t>
      </w:r>
      <w:r>
        <w:t xml:space="preserve"> </w:t>
      </w:r>
      <w:r>
        <w:rPr>
          <w:spacing w:val="-1"/>
        </w:rPr>
        <w:t>ACTEW</w:t>
      </w:r>
      <w:r>
        <w:t xml:space="preserve"> </w:t>
      </w:r>
      <w:r>
        <w:rPr>
          <w:spacing w:val="-1"/>
        </w:rPr>
        <w:t>an</w:t>
      </w:r>
      <w:r>
        <w:t xml:space="preserve"> opportunity</w:t>
      </w:r>
      <w:r>
        <w:rPr>
          <w:spacing w:val="-5"/>
        </w:rPr>
        <w:t xml:space="preserve"> </w:t>
      </w:r>
      <w:r>
        <w:t>to review</w:t>
      </w:r>
      <w:r>
        <w:rPr>
          <w:spacing w:val="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enclosed</w:t>
      </w:r>
      <w: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prepared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proofErr w:type="spellStart"/>
      <w:r>
        <w:t>Cardno</w:t>
      </w:r>
      <w:proofErr w:type="spellEnd"/>
      <w:r>
        <w:rPr>
          <w:spacing w:val="-1"/>
        </w:rPr>
        <w:t xml:space="preserve"> </w:t>
      </w:r>
      <w:r>
        <w:t>to identify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data or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that it</w:t>
      </w:r>
      <w:r>
        <w:rPr>
          <w:spacing w:val="68"/>
        </w:rPr>
        <w:t xml:space="preserve"> </w:t>
      </w:r>
      <w:r>
        <w:rPr>
          <w:spacing w:val="-1"/>
        </w:rPr>
        <w:t>considers</w:t>
      </w:r>
      <w:r>
        <w:t xml:space="preserve"> to be</w:t>
      </w:r>
      <w:r>
        <w:rPr>
          <w:spacing w:val="-1"/>
        </w:rPr>
        <w:t xml:space="preserve"> </w:t>
      </w:r>
      <w:r>
        <w:t xml:space="preserve">confidential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which</w:t>
      </w:r>
      <w:r>
        <w:t xml:space="preserve"> should not be </w:t>
      </w:r>
      <w:r>
        <w:rPr>
          <w:spacing w:val="-1"/>
        </w:rPr>
        <w:t xml:space="preserve">made </w:t>
      </w:r>
      <w:r>
        <w:t>publicly</w:t>
      </w:r>
      <w:r>
        <w:rPr>
          <w:spacing w:val="-5"/>
        </w:rPr>
        <w:t xml:space="preserve"> </w:t>
      </w:r>
      <w:r>
        <w:rPr>
          <w:spacing w:val="-1"/>
        </w:rPr>
        <w:t>available,</w:t>
      </w:r>
      <w:r>
        <w:t xml:space="preserve"> </w:t>
      </w:r>
      <w:r>
        <w:rPr>
          <w:spacing w:val="-1"/>
        </w:rPr>
        <w:t>and</w:t>
      </w:r>
      <w:r>
        <w:t xml:space="preserve"> to</w:t>
      </w:r>
      <w:r>
        <w:rPr>
          <w:spacing w:val="65"/>
        </w:rPr>
        <w:t xml:space="preserve"> </w:t>
      </w:r>
      <w:proofErr w:type="gramStart"/>
      <w:r>
        <w:t>state</w:t>
      </w:r>
      <w:proofErr w:type="gramEnd"/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basis</w:t>
      </w:r>
      <w:r>
        <w:t xml:space="preserve"> of any</w:t>
      </w:r>
      <w:r>
        <w:rPr>
          <w:spacing w:val="-3"/>
        </w:rPr>
        <w:t xml:space="preserve"> </w:t>
      </w:r>
      <w:r>
        <w:t>confidentiality</w:t>
      </w:r>
      <w:r>
        <w:rPr>
          <w:spacing w:val="-5"/>
        </w:rPr>
        <w:t xml:space="preserve"> </w:t>
      </w:r>
      <w:r>
        <w:rPr>
          <w:spacing w:val="-1"/>
        </w:rPr>
        <w:t>claims.</w:t>
      </w:r>
      <w:r>
        <w:t xml:space="preserve"> Where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accepts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claims</w:t>
      </w:r>
      <w:r>
        <w:t xml:space="preserve"> of</w:t>
      </w:r>
      <w:r>
        <w:rPr>
          <w:spacing w:val="51"/>
        </w:rPr>
        <w:t xml:space="preserve"> </w:t>
      </w:r>
      <w:r>
        <w:rPr>
          <w:spacing w:val="-1"/>
        </w:rPr>
        <w:t>confidentiality,</w:t>
      </w:r>
      <w:r>
        <w:t xml:space="preserve"> it will </w:t>
      </w:r>
      <w:r>
        <w:rPr>
          <w:spacing w:val="-1"/>
        </w:rPr>
        <w:t>redact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t xml:space="preserve">information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version of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Cardno’s</w:t>
      </w:r>
      <w:proofErr w:type="spellEnd"/>
      <w:r>
        <w:t xml:space="preserve"> report.</w:t>
      </w:r>
    </w:p>
    <w:p w:rsidR="002D41C8" w:rsidRDefault="002D41C8">
      <w:pPr>
        <w:pStyle w:val="BodyText"/>
        <w:kinsoku w:val="0"/>
        <w:overflowPunct w:val="0"/>
        <w:spacing w:before="117"/>
      </w:pPr>
      <w:r>
        <w:rPr>
          <w:spacing w:val="-2"/>
        </w:rPr>
        <w:t>In</w:t>
      </w:r>
      <w:r>
        <w:rPr>
          <w:spacing w:val="-1"/>
        </w:rPr>
        <w:t xml:space="preserve"> </w:t>
      </w:r>
      <w:r>
        <w:t xml:space="preserve">order to meet the </w:t>
      </w:r>
      <w:r>
        <w:rPr>
          <w:spacing w:val="-1"/>
        </w:rPr>
        <w:t>tight</w:t>
      </w:r>
      <w:r>
        <w:rPr>
          <w:spacing w:val="2"/>
        </w:rPr>
        <w:t xml:space="preserve"> </w:t>
      </w:r>
      <w:r>
        <w:rPr>
          <w:spacing w:val="-1"/>
        </w:rPr>
        <w:t>timeframes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release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1"/>
        </w:rPr>
        <w:t>draft</w:t>
      </w:r>
      <w:r>
        <w:t xml:space="preserve"> report, the Panel would</w:t>
      </w:r>
      <w:r>
        <w:rPr>
          <w:spacing w:val="27"/>
        </w:rPr>
        <w:t xml:space="preserve"> </w:t>
      </w:r>
      <w:r>
        <w:rPr>
          <w:spacing w:val="-1"/>
        </w:rPr>
        <w:t>appreciate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response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no later </w:t>
      </w:r>
      <w:r>
        <w:rPr>
          <w:spacing w:val="-1"/>
        </w:rPr>
        <w:t>than</w:t>
      </w:r>
      <w:r>
        <w:rPr>
          <w:spacing w:val="3"/>
        </w:rPr>
        <w:t xml:space="preserve"> </w:t>
      </w:r>
      <w:r>
        <w:rPr>
          <w:b/>
          <w:bCs/>
          <w:spacing w:val="-1"/>
        </w:rPr>
        <w:t>Friday</w:t>
      </w:r>
      <w:r>
        <w:rPr>
          <w:b/>
          <w:bCs/>
        </w:rPr>
        <w:t xml:space="preserve"> </w:t>
      </w:r>
      <w:r>
        <w:rPr>
          <w:b/>
          <w:bCs/>
          <w:spacing w:val="1"/>
        </w:rPr>
        <w:t>21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November.</w:t>
      </w:r>
    </w:p>
    <w:p w:rsidR="002D41C8" w:rsidRDefault="00F3214E">
      <w:pPr>
        <w:pStyle w:val="BodyText"/>
        <w:kinsoku w:val="0"/>
        <w:overflowPunct w:val="0"/>
        <w:spacing w:before="120" w:line="584" w:lineRule="auto"/>
        <w:ind w:right="854"/>
      </w:pPr>
      <w:r>
        <w:rPr>
          <w:noProof/>
        </w:rPr>
        <w:pict>
          <v:rect id="_x0000_s1026" style="position:absolute;left:0;text-align:left;margin-left:91.35pt;margin-top:53.8pt;width:104pt;height:32pt;z-index:-251658240;mso-position-horizontal-relative:page" o:allowincell="f" filled="f" stroked="f">
            <v:textbox inset="0,0,0,0">
              <w:txbxContent>
                <w:p w:rsidR="002D41C8" w:rsidRDefault="002D41C8">
                  <w:pPr>
                    <w:widowControl/>
                    <w:autoSpaceDE/>
                    <w:autoSpaceDN/>
                    <w:adjustRightInd/>
                    <w:spacing w:line="640" w:lineRule="atLeast"/>
                  </w:pPr>
                </w:p>
                <w:p w:rsidR="002D41C8" w:rsidRDefault="002D41C8"/>
              </w:txbxContent>
            </v:textbox>
            <w10:wrap anchorx="page"/>
          </v:rect>
        </w:pict>
      </w:r>
      <w:r w:rsidR="002D41C8">
        <w:t>The</w:t>
      </w:r>
      <w:r w:rsidR="002D41C8">
        <w:rPr>
          <w:spacing w:val="-2"/>
        </w:rPr>
        <w:t xml:space="preserve"> </w:t>
      </w:r>
      <w:r w:rsidR="002D41C8">
        <w:rPr>
          <w:spacing w:val="-1"/>
        </w:rPr>
        <w:t>Panel</w:t>
      </w:r>
      <w:r w:rsidR="002D41C8">
        <w:t xml:space="preserve"> </w:t>
      </w:r>
      <w:r w:rsidR="002D41C8">
        <w:rPr>
          <w:spacing w:val="-1"/>
        </w:rPr>
        <w:t>can</w:t>
      </w:r>
      <w:r w:rsidR="002D41C8">
        <w:t xml:space="preserve"> </w:t>
      </w:r>
      <w:r w:rsidR="002D41C8">
        <w:rPr>
          <w:spacing w:val="1"/>
        </w:rPr>
        <w:t>be</w:t>
      </w:r>
      <w:r w:rsidR="002D41C8">
        <w:rPr>
          <w:spacing w:val="-1"/>
        </w:rPr>
        <w:t xml:space="preserve"> </w:t>
      </w:r>
      <w:r w:rsidR="002D41C8">
        <w:t xml:space="preserve">contacted via its </w:t>
      </w:r>
      <w:r w:rsidR="002D41C8">
        <w:rPr>
          <w:spacing w:val="-1"/>
        </w:rPr>
        <w:t>secretariat</w:t>
      </w:r>
      <w:r w:rsidR="002D41C8">
        <w:rPr>
          <w:spacing w:val="2"/>
        </w:rPr>
        <w:t xml:space="preserve"> </w:t>
      </w:r>
      <w:r w:rsidR="002D41C8">
        <w:rPr>
          <w:spacing w:val="-1"/>
        </w:rPr>
        <w:t>at</w:t>
      </w:r>
      <w:r w:rsidR="002D41C8">
        <w:t xml:space="preserve"> the</w:t>
      </w:r>
      <w:r w:rsidR="002D41C8">
        <w:rPr>
          <w:spacing w:val="-1"/>
        </w:rPr>
        <w:t xml:space="preserve"> contact</w:t>
      </w:r>
      <w:r w:rsidR="002D41C8">
        <w:t xml:space="preserve"> details </w:t>
      </w:r>
      <w:r w:rsidR="002D41C8">
        <w:rPr>
          <w:spacing w:val="-1"/>
        </w:rPr>
        <w:t>below.</w:t>
      </w:r>
      <w:r w:rsidR="002D41C8">
        <w:rPr>
          <w:spacing w:val="47"/>
        </w:rPr>
        <w:t xml:space="preserve"> </w:t>
      </w:r>
      <w:r w:rsidR="002D41C8">
        <w:rPr>
          <w:spacing w:val="-1"/>
        </w:rPr>
        <w:t>Yours</w:t>
      </w:r>
      <w:r w:rsidR="002D41C8">
        <w:t xml:space="preserve"> sincerely</w:t>
      </w:r>
    </w:p>
    <w:p w:rsidR="002D41C8" w:rsidRDefault="002D41C8">
      <w:pPr>
        <w:pStyle w:val="BodyText"/>
        <w:kinsoku w:val="0"/>
        <w:overflowPunct w:val="0"/>
        <w:spacing w:before="2"/>
        <w:ind w:left="0"/>
        <w:rPr>
          <w:sz w:val="22"/>
          <w:szCs w:val="22"/>
        </w:rPr>
      </w:pPr>
    </w:p>
    <w:p w:rsidR="002D41C8" w:rsidRDefault="002D41C8">
      <w:pPr>
        <w:pStyle w:val="Heading1"/>
        <w:kinsoku w:val="0"/>
        <w:overflowPunct w:val="0"/>
        <w:spacing w:line="274" w:lineRule="exact"/>
        <w:rPr>
          <w:b w:val="0"/>
          <w:bCs w:val="0"/>
        </w:rPr>
      </w:pPr>
      <w:r>
        <w:rPr>
          <w:spacing w:val="-1"/>
        </w:rPr>
        <w:t>Mary Anne Hartley</w:t>
      </w:r>
      <w:r>
        <w:t xml:space="preserve"> QC</w:t>
      </w:r>
    </w:p>
    <w:p w:rsidR="002D41C8" w:rsidRDefault="002D41C8">
      <w:pPr>
        <w:pStyle w:val="BodyText"/>
        <w:kinsoku w:val="0"/>
        <w:overflowPunct w:val="0"/>
        <w:spacing w:line="480" w:lineRule="auto"/>
        <w:ind w:right="5271"/>
      </w:pPr>
      <w:r>
        <w:rPr>
          <w:spacing w:val="-1"/>
        </w:rPr>
        <w:t>President</w:t>
      </w:r>
      <w:r>
        <w:t xml:space="preserve"> of the</w:t>
      </w:r>
      <w:r>
        <w:rPr>
          <w:spacing w:val="1"/>
        </w:rPr>
        <w:t xml:space="preserve"> </w:t>
      </w:r>
      <w:r>
        <w:rPr>
          <w:spacing w:val="-1"/>
        </w:rPr>
        <w:t>Industry</w:t>
      </w:r>
      <w:r>
        <w:rPr>
          <w:spacing w:val="-3"/>
        </w:rPr>
        <w:t xml:space="preserve"> </w:t>
      </w:r>
      <w:r>
        <w:rPr>
          <w:spacing w:val="-1"/>
        </w:rPr>
        <w:t>Panel</w:t>
      </w:r>
      <w:r>
        <w:rPr>
          <w:spacing w:val="35"/>
        </w:rPr>
        <w:t xml:space="preserve"> </w:t>
      </w:r>
      <w:r>
        <w:t>13</w:t>
      </w:r>
      <w:r>
        <w:rPr>
          <w:spacing w:val="-1"/>
        </w:rPr>
        <w:t xml:space="preserve"> November</w:t>
      </w:r>
      <w:r>
        <w:rPr>
          <w:spacing w:val="-2"/>
        </w:rPr>
        <w:t xml:space="preserve"> </w:t>
      </w:r>
      <w:r>
        <w:t>2014</w:t>
      </w:r>
    </w:p>
    <w:p w:rsidR="002D41C8" w:rsidRDefault="002D41C8">
      <w:pPr>
        <w:pStyle w:val="BodyText"/>
        <w:kinsoku w:val="0"/>
        <w:overflowPunct w:val="0"/>
        <w:spacing w:before="11"/>
        <w:rPr>
          <w:sz w:val="20"/>
          <w:szCs w:val="20"/>
        </w:rPr>
      </w:pPr>
      <w:proofErr w:type="gramStart"/>
      <w:r>
        <w:rPr>
          <w:spacing w:val="-1"/>
          <w:sz w:val="20"/>
          <w:szCs w:val="20"/>
        </w:rPr>
        <w:t>Encl.</w:t>
      </w:r>
      <w:proofErr w:type="gramEnd"/>
    </w:p>
    <w:p w:rsidR="002D41C8" w:rsidRDefault="002D41C8">
      <w:pPr>
        <w:pStyle w:val="BodyText"/>
        <w:kinsoku w:val="0"/>
        <w:overflowPunct w:val="0"/>
        <w:ind w:right="129"/>
        <w:rPr>
          <w:sz w:val="20"/>
          <w:szCs w:val="20"/>
        </w:rPr>
      </w:pPr>
      <w:proofErr w:type="spellStart"/>
      <w:r>
        <w:rPr>
          <w:sz w:val="20"/>
          <w:szCs w:val="20"/>
        </w:rPr>
        <w:t>Cardno’s</w:t>
      </w:r>
      <w:proofErr w:type="spellEnd"/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analysis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Task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1: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ACTEW’s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operating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capital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expenditure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forecasts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2013/14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2017/18</w:t>
      </w:r>
      <w:r>
        <w:rPr>
          <w:spacing w:val="72"/>
          <w:w w:val="99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Cardno’s</w:t>
      </w:r>
      <w:proofErr w:type="spellEnd"/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analysis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Task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3: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Regulatory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treatment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water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security</w:t>
      </w:r>
      <w:r>
        <w:rPr>
          <w:spacing w:val="-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projects</w:t>
      </w:r>
    </w:p>
    <w:p w:rsidR="002D41C8" w:rsidRDefault="002D41C8">
      <w:pPr>
        <w:pStyle w:val="BodyText"/>
        <w:kinsoku w:val="0"/>
        <w:overflowPunct w:val="0"/>
        <w:spacing w:before="9"/>
        <w:ind w:left="0"/>
        <w:rPr>
          <w:sz w:val="23"/>
          <w:szCs w:val="23"/>
        </w:rPr>
      </w:pPr>
    </w:p>
    <w:p w:rsidR="002D41C8" w:rsidRDefault="002D41C8">
      <w:pPr>
        <w:pStyle w:val="BodyText"/>
        <w:kinsoku w:val="0"/>
        <w:overflowPunct w:val="0"/>
        <w:spacing w:before="69"/>
        <w:ind w:left="2599" w:right="2597"/>
        <w:jc w:val="center"/>
        <w:rPr>
          <w:sz w:val="19"/>
          <w:szCs w:val="19"/>
        </w:rPr>
      </w:pPr>
      <w:r>
        <w:rPr>
          <w:spacing w:val="-1"/>
        </w:rPr>
        <w:t>I</w:t>
      </w:r>
      <w:r>
        <w:rPr>
          <w:spacing w:val="-1"/>
          <w:sz w:val="19"/>
          <w:szCs w:val="19"/>
        </w:rPr>
        <w:t>NDUSTRY</w:t>
      </w:r>
      <w:r>
        <w:rPr>
          <w:spacing w:val="-14"/>
          <w:sz w:val="19"/>
          <w:szCs w:val="19"/>
        </w:rPr>
        <w:t xml:space="preserve"> </w:t>
      </w:r>
      <w:r>
        <w:t>P</w:t>
      </w:r>
      <w:r>
        <w:rPr>
          <w:sz w:val="19"/>
          <w:szCs w:val="19"/>
        </w:rPr>
        <w:t>ANEL</w:t>
      </w:r>
    </w:p>
    <w:p w:rsidR="002D41C8" w:rsidRDefault="002D41C8">
      <w:pPr>
        <w:pStyle w:val="BodyText"/>
        <w:kinsoku w:val="0"/>
        <w:overflowPunct w:val="0"/>
        <w:ind w:left="0"/>
        <w:rPr>
          <w:sz w:val="8"/>
          <w:szCs w:val="8"/>
        </w:rPr>
      </w:pPr>
    </w:p>
    <w:p w:rsidR="002D41C8" w:rsidRDefault="00F3214E">
      <w:pPr>
        <w:pStyle w:val="BodyText"/>
        <w:kinsoku w:val="0"/>
        <w:overflowPunct w:val="0"/>
        <w:spacing w:line="20" w:lineRule="atLeast"/>
        <w:ind w:left="2972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27" style="width:130.3pt;height:1pt;mso-position-horizontal-relative:char;mso-position-vertical-relative:line" coordsize="2606,20" o:allowincell="f">
            <v:shape id="_x0000_s1028" style="position:absolute;left:2;top:2;width:2601;height:20;mso-position-horizontal-relative:page;mso-position-vertical-relative:page" coordsize="2601,20" o:allowincell="f" path="m,l2600,e" filled="f" strokeweight=".088mm">
              <v:path arrowok="t"/>
            </v:shape>
            <w10:wrap type="none"/>
            <w10:anchorlock/>
          </v:group>
        </w:pict>
      </w:r>
    </w:p>
    <w:p w:rsidR="002D41C8" w:rsidRDefault="002D41C8">
      <w:pPr>
        <w:pStyle w:val="BodyText"/>
        <w:kinsoku w:val="0"/>
        <w:overflowPunct w:val="0"/>
        <w:spacing w:before="36"/>
        <w:ind w:left="2597" w:right="2597"/>
        <w:jc w:val="center"/>
        <w:rPr>
          <w:sz w:val="18"/>
          <w:szCs w:val="18"/>
        </w:rPr>
      </w:pPr>
      <w:r>
        <w:rPr>
          <w:spacing w:val="-1"/>
          <w:sz w:val="18"/>
          <w:szCs w:val="18"/>
        </w:rPr>
        <w:t>GPO</w:t>
      </w:r>
      <w:r>
        <w:rPr>
          <w:sz w:val="18"/>
          <w:szCs w:val="18"/>
        </w:rPr>
        <w:t xml:space="preserve"> Box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158, </w:t>
      </w:r>
      <w:r>
        <w:rPr>
          <w:spacing w:val="-1"/>
          <w:sz w:val="18"/>
          <w:szCs w:val="18"/>
        </w:rPr>
        <w:t>Canberra ACT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2601</w:t>
      </w:r>
    </w:p>
    <w:p w:rsidR="002D41C8" w:rsidRDefault="002D41C8">
      <w:pPr>
        <w:pStyle w:val="BodyText"/>
        <w:kinsoku w:val="0"/>
        <w:overflowPunct w:val="0"/>
        <w:spacing w:before="18" w:line="264" w:lineRule="auto"/>
        <w:ind w:left="1396" w:right="1392"/>
        <w:jc w:val="center"/>
        <w:rPr>
          <w:color w:val="000000"/>
          <w:sz w:val="18"/>
          <w:szCs w:val="18"/>
        </w:rPr>
      </w:pPr>
      <w:r>
        <w:rPr>
          <w:spacing w:val="-1"/>
          <w:sz w:val="18"/>
          <w:szCs w:val="18"/>
        </w:rPr>
        <w:t>Phone: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(02)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6207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6128  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Fax: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(02)</w:t>
      </w:r>
      <w:r>
        <w:rPr>
          <w:sz w:val="18"/>
          <w:szCs w:val="18"/>
        </w:rPr>
        <w:t xml:space="preserve"> 6207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0267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Email:</w:t>
      </w:r>
      <w:r>
        <w:rPr>
          <w:sz w:val="18"/>
          <w:szCs w:val="18"/>
        </w:rPr>
        <w:t xml:space="preserve"> </w:t>
      </w:r>
      <w:hyperlink r:id="rId5" w:history="1">
        <w:r>
          <w:rPr>
            <w:color w:val="0000FF"/>
            <w:spacing w:val="-1"/>
            <w:sz w:val="18"/>
            <w:szCs w:val="18"/>
            <w:u w:val="single"/>
          </w:rPr>
          <w:t>industrypanel@act.gov.au</w:t>
        </w:r>
      </w:hyperlink>
      <w:r>
        <w:rPr>
          <w:color w:val="0000FF"/>
          <w:spacing w:val="57"/>
          <w:sz w:val="18"/>
          <w:szCs w:val="18"/>
        </w:rPr>
        <w:t xml:space="preserve"> </w:t>
      </w:r>
      <w:r>
        <w:rPr>
          <w:color w:val="000000"/>
          <w:spacing w:val="-1"/>
          <w:sz w:val="18"/>
          <w:szCs w:val="18"/>
        </w:rPr>
        <w:t>Website:</w:t>
      </w:r>
      <w:r>
        <w:rPr>
          <w:color w:val="000000"/>
          <w:sz w:val="18"/>
          <w:szCs w:val="18"/>
        </w:rPr>
        <w:t xml:space="preserve"> </w:t>
      </w:r>
      <w:hyperlink r:id="rId6" w:history="1">
        <w:r>
          <w:rPr>
            <w:color w:val="0000FF"/>
            <w:spacing w:val="-1"/>
            <w:sz w:val="18"/>
            <w:szCs w:val="18"/>
            <w:u w:val="single"/>
          </w:rPr>
          <w:t>http://apps.treasury.act.gov.au/industrypanel</w:t>
        </w:r>
      </w:hyperlink>
    </w:p>
    <w:sectPr w:rsidR="002D41C8">
      <w:type w:val="continuous"/>
      <w:pgSz w:w="11910" w:h="16850"/>
      <w:pgMar w:top="560" w:right="1680" w:bottom="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2651"/>
    <w:rsid w:val="001B6B8B"/>
    <w:rsid w:val="002D41C8"/>
    <w:rsid w:val="00457F16"/>
    <w:rsid w:val="00585A0A"/>
    <w:rsid w:val="006E2651"/>
    <w:rsid w:val="00F3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pps.treasury.act.gov.au/industrypanel" TargetMode="External"/><Relationship Id="rId5" Type="http://schemas.openxmlformats.org/officeDocument/2006/relationships/hyperlink" Target="mailto:industrypanel@act.gov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Barr MLA letter</vt:lpstr>
    </vt:vector>
  </TitlesOfParts>
  <Company>ACT Government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Barr MLA letter</dc:title>
  <dc:subject>Andrew Barr MLA letter</dc:subject>
  <dc:creator>ACT Government</dc:creator>
  <cp:keywords>Andrew Barr MLA letter</cp:keywords>
  <cp:lastModifiedBy>michelle abramovic</cp:lastModifiedBy>
  <cp:revision>3</cp:revision>
  <dcterms:created xsi:type="dcterms:W3CDTF">2014-12-02T08:27:00Z</dcterms:created>
  <dcterms:modified xsi:type="dcterms:W3CDTF">2014-12-02T22:26:00Z</dcterms:modified>
</cp:coreProperties>
</file>