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6B90" w14:textId="0B93A0FC" w:rsidR="00F02468" w:rsidRDefault="00F02468" w:rsidP="00F02468">
      <w:pPr>
        <w:ind w:left="1134"/>
      </w:pPr>
      <w:bookmarkStart w:id="0" w:name="_Toc104367389"/>
    </w:p>
    <w:p w14:paraId="5BC8AAD8" w14:textId="3CF0F9DB" w:rsidR="00090EC5" w:rsidRDefault="00090EC5" w:rsidP="00090EC5">
      <w:pPr>
        <w:spacing w:before="240" w:after="0" w:line="240" w:lineRule="auto"/>
        <w:ind w:left="1134"/>
        <w:jc w:val="center"/>
        <w:rPr>
          <w:rFonts w:cstheme="minorHAnsi"/>
          <w:b/>
          <w:bCs/>
          <w:color w:val="313131"/>
          <w:sz w:val="40"/>
          <w:szCs w:val="40"/>
        </w:rPr>
      </w:pPr>
      <w:r w:rsidRPr="00090EC5">
        <w:rPr>
          <w:rFonts w:cstheme="minorHAnsi"/>
          <w:b/>
          <w:bCs/>
          <w:color w:val="313131"/>
          <w:sz w:val="40"/>
          <w:szCs w:val="40"/>
        </w:rPr>
        <w:t xml:space="preserve">AADP 307 </w:t>
      </w:r>
      <w:r>
        <w:rPr>
          <w:rFonts w:cstheme="minorHAnsi"/>
          <w:b/>
          <w:bCs/>
          <w:color w:val="313131"/>
          <w:sz w:val="40"/>
          <w:szCs w:val="40"/>
        </w:rPr>
        <w:t xml:space="preserve">- ACT Accounting Disclosure Paper on Standards Issued but Not Yet Applied </w:t>
      </w:r>
    </w:p>
    <w:p w14:paraId="39939FB7" w14:textId="7E674B82" w:rsidR="00090EC5" w:rsidRPr="00090EC5" w:rsidRDefault="00090EC5" w:rsidP="00090EC5">
      <w:pPr>
        <w:spacing w:before="120" w:after="480" w:line="240" w:lineRule="auto"/>
        <w:ind w:left="1134"/>
        <w:jc w:val="center"/>
        <w:rPr>
          <w:rFonts w:cstheme="minorHAnsi"/>
          <w:b/>
          <w:bCs/>
          <w:sz w:val="40"/>
          <w:szCs w:val="40"/>
        </w:rPr>
      </w:pPr>
      <w:r w:rsidRPr="00090EC5">
        <w:rPr>
          <w:rFonts w:cstheme="minorHAnsi"/>
          <w:b/>
          <w:bCs/>
          <w:color w:val="313131"/>
          <w:sz w:val="40"/>
          <w:szCs w:val="40"/>
        </w:rPr>
        <w:t>July 2022 Supplement</w:t>
      </w:r>
    </w:p>
    <w:p w14:paraId="7B58245C" w14:textId="77777777" w:rsidR="00F02468" w:rsidRPr="00DB315A" w:rsidRDefault="00F02468" w:rsidP="00F02468">
      <w:pPr>
        <w:pStyle w:val="Heading3"/>
        <w:ind w:left="1134"/>
      </w:pPr>
      <w:r>
        <w:t>Update to this Disclosure Paper</w:t>
      </w:r>
      <w:bookmarkEnd w:id="0"/>
    </w:p>
    <w:p w14:paraId="4D8EF397" w14:textId="77777777" w:rsidR="00F02468" w:rsidRDefault="00F02468" w:rsidP="00F02468">
      <w:pPr>
        <w:spacing w:before="120" w:after="120" w:line="276" w:lineRule="auto"/>
        <w:jc w:val="both"/>
        <w:rPr>
          <w:sz w:val="22"/>
          <w:szCs w:val="22"/>
        </w:rPr>
      </w:pPr>
      <w:r w:rsidRPr="00A46135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FRF </w:t>
      </w:r>
      <w:r w:rsidRPr="00A46135">
        <w:rPr>
          <w:sz w:val="22"/>
          <w:szCs w:val="22"/>
        </w:rPr>
        <w:t>Branch will provide an update to this paper</w:t>
      </w:r>
      <w:r>
        <w:rPr>
          <w:sz w:val="22"/>
          <w:szCs w:val="22"/>
        </w:rPr>
        <w:t xml:space="preserve"> in July,</w:t>
      </w:r>
      <w:r w:rsidRPr="00A46135">
        <w:rPr>
          <w:sz w:val="22"/>
          <w:szCs w:val="22"/>
        </w:rPr>
        <w:t xml:space="preserve"> where new standards are issued </w:t>
      </w:r>
      <w:r>
        <w:rPr>
          <w:sz w:val="22"/>
          <w:szCs w:val="22"/>
        </w:rPr>
        <w:t xml:space="preserve">in </w:t>
      </w:r>
      <w:r w:rsidRPr="00A46135">
        <w:rPr>
          <w:sz w:val="22"/>
          <w:szCs w:val="22"/>
        </w:rPr>
        <w:t>June</w:t>
      </w:r>
      <w:r>
        <w:rPr>
          <w:sz w:val="22"/>
          <w:szCs w:val="22"/>
        </w:rPr>
        <w:t> </w:t>
      </w:r>
      <w:r w:rsidRPr="00A46135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A4613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529CE16" w14:textId="611AB8B4" w:rsidR="00F02468" w:rsidRPr="00F02468" w:rsidRDefault="00F02468" w:rsidP="00F02468">
      <w:pPr>
        <w:spacing w:before="120" w:after="120" w:line="276" w:lineRule="auto"/>
        <w:jc w:val="both"/>
        <w:rPr>
          <w:i/>
          <w:iCs/>
          <w:sz w:val="22"/>
          <w:szCs w:val="22"/>
        </w:rPr>
      </w:pPr>
      <w:r w:rsidRPr="00F02468">
        <w:rPr>
          <w:i/>
          <w:iCs/>
          <w:color w:val="C54B0A" w:themeColor="accent5" w:themeShade="BF"/>
          <w:sz w:val="22"/>
          <w:szCs w:val="22"/>
        </w:rPr>
        <w:t>July Update</w:t>
      </w:r>
    </w:p>
    <w:p w14:paraId="258FDB5B" w14:textId="221E9953" w:rsidR="00F02468" w:rsidRPr="00F02468" w:rsidRDefault="00F02468" w:rsidP="00F02468">
      <w:pPr>
        <w:spacing w:before="120" w:after="120" w:line="276" w:lineRule="auto"/>
        <w:jc w:val="both"/>
        <w:rPr>
          <w:color w:val="C54B0A" w:themeColor="accent5" w:themeShade="BF"/>
          <w:sz w:val="22"/>
          <w:szCs w:val="22"/>
        </w:rPr>
      </w:pPr>
      <w:r w:rsidRPr="00F02468">
        <w:rPr>
          <w:color w:val="C54B0A" w:themeColor="accent5" w:themeShade="BF"/>
          <w:sz w:val="22"/>
          <w:szCs w:val="22"/>
        </w:rPr>
        <w:t xml:space="preserve">There were no new standards that were issued between the release of Memo 2022/11 on 22 June 2022 and the date of the release of this July update </w:t>
      </w:r>
      <w:r>
        <w:rPr>
          <w:color w:val="C54B0A" w:themeColor="accent5" w:themeShade="BF"/>
          <w:sz w:val="22"/>
          <w:szCs w:val="22"/>
        </w:rPr>
        <w:t xml:space="preserve">on </w:t>
      </w:r>
      <w:r w:rsidRPr="00F02468">
        <w:rPr>
          <w:color w:val="C54B0A" w:themeColor="accent5" w:themeShade="BF"/>
          <w:sz w:val="22"/>
          <w:szCs w:val="22"/>
        </w:rPr>
        <w:t>6 July 2022</w:t>
      </w:r>
      <w:r>
        <w:rPr>
          <w:color w:val="C54B0A" w:themeColor="accent5" w:themeShade="BF"/>
          <w:sz w:val="22"/>
          <w:szCs w:val="22"/>
        </w:rPr>
        <w:t>.</w:t>
      </w:r>
    </w:p>
    <w:p w14:paraId="532573E6" w14:textId="24A0065A" w:rsidR="0094757A" w:rsidRDefault="00F02468" w:rsidP="00F02468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However, a</w:t>
      </w:r>
      <w:r w:rsidRPr="00A46135">
        <w:rPr>
          <w:sz w:val="22"/>
          <w:szCs w:val="22"/>
        </w:rPr>
        <w:t>dditional standards may be issued which are</w:t>
      </w:r>
      <w:r>
        <w:rPr>
          <w:sz w:val="22"/>
          <w:szCs w:val="22"/>
        </w:rPr>
        <w:t xml:space="preserve"> not yet</w:t>
      </w:r>
      <w:r w:rsidRPr="00A46135">
        <w:rPr>
          <w:sz w:val="22"/>
          <w:szCs w:val="22"/>
        </w:rPr>
        <w:t xml:space="preserve"> applicable between </w:t>
      </w:r>
      <w:r>
        <w:rPr>
          <w:sz w:val="22"/>
          <w:szCs w:val="22"/>
        </w:rPr>
        <w:t xml:space="preserve">30 June 2022 </w:t>
      </w:r>
      <w:r w:rsidRPr="00A46135">
        <w:rPr>
          <w:sz w:val="22"/>
          <w:szCs w:val="22"/>
        </w:rPr>
        <w:t xml:space="preserve">and the date of signing of the financial statements and therefore these standards may need to be included in an agency’s </w:t>
      </w:r>
      <w:r>
        <w:rPr>
          <w:sz w:val="22"/>
          <w:szCs w:val="22"/>
        </w:rPr>
        <w:t>financial statements</w:t>
      </w:r>
      <w:r w:rsidRPr="00A46135">
        <w:rPr>
          <w:sz w:val="22"/>
          <w:szCs w:val="22"/>
        </w:rPr>
        <w:t>.</w:t>
      </w:r>
      <w:r>
        <w:rPr>
          <w:sz w:val="22"/>
          <w:szCs w:val="22"/>
        </w:rPr>
        <w:t xml:space="preserve"> As such, a</w:t>
      </w:r>
      <w:r w:rsidRPr="00A46135">
        <w:rPr>
          <w:sz w:val="22"/>
          <w:szCs w:val="22"/>
        </w:rPr>
        <w:t xml:space="preserve">gencies should monitor for any further standards issued after the </w:t>
      </w:r>
      <w:r>
        <w:rPr>
          <w:sz w:val="22"/>
          <w:szCs w:val="22"/>
        </w:rPr>
        <w:t xml:space="preserve">FRF Branch releases the </w:t>
      </w:r>
      <w:r w:rsidRPr="00A46135">
        <w:rPr>
          <w:sz w:val="22"/>
          <w:szCs w:val="22"/>
        </w:rPr>
        <w:t>July paper until their financial statements are signed.</w:t>
      </w:r>
      <w:r>
        <w:rPr>
          <w:sz w:val="22"/>
          <w:szCs w:val="22"/>
        </w:rPr>
        <w:t xml:space="preserve"> If there are any further standards issued during this time, a</w:t>
      </w:r>
      <w:r w:rsidRPr="00A46135">
        <w:rPr>
          <w:sz w:val="22"/>
          <w:szCs w:val="22"/>
        </w:rPr>
        <w:t xml:space="preserve">gencies need to assess each </w:t>
      </w:r>
      <w:r>
        <w:rPr>
          <w:sz w:val="22"/>
          <w:szCs w:val="22"/>
        </w:rPr>
        <w:t>s</w:t>
      </w:r>
      <w:r w:rsidRPr="00A46135">
        <w:rPr>
          <w:sz w:val="22"/>
          <w:szCs w:val="22"/>
        </w:rPr>
        <w:t xml:space="preserve">tandard issued but not yet applicable and disclose these standards </w:t>
      </w:r>
      <w:r>
        <w:rPr>
          <w:sz w:val="22"/>
          <w:szCs w:val="22"/>
        </w:rPr>
        <w:t xml:space="preserve">in Note 3 of their financial statements </w:t>
      </w:r>
      <w:r w:rsidRPr="00A46135">
        <w:rPr>
          <w:sz w:val="22"/>
          <w:szCs w:val="22"/>
        </w:rPr>
        <w:t>if they are relevant and if their adoption is likely to have a material financial impact or their financial impact cannot yet be assessed</w:t>
      </w:r>
      <w:r>
        <w:rPr>
          <w:sz w:val="22"/>
          <w:szCs w:val="22"/>
        </w:rPr>
        <w:t>.</w:t>
      </w:r>
    </w:p>
    <w:sectPr w:rsidR="0094757A" w:rsidSect="00F17972">
      <w:headerReference w:type="default" r:id="rId11"/>
      <w:type w:val="continuous"/>
      <w:pgSz w:w="11906" w:h="16838" w:code="9"/>
      <w:pgMar w:top="1276" w:right="1418" w:bottom="993" w:left="1418" w:header="567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7240" w14:textId="77777777" w:rsidR="008E1C57" w:rsidRDefault="008E1C57" w:rsidP="00665B9F">
      <w:pPr>
        <w:spacing w:after="0" w:line="240" w:lineRule="auto"/>
      </w:pPr>
      <w:r>
        <w:separator/>
      </w:r>
    </w:p>
  </w:endnote>
  <w:endnote w:type="continuationSeparator" w:id="0">
    <w:p w14:paraId="1549B610" w14:textId="77777777" w:rsidR="008E1C57" w:rsidRDefault="008E1C57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12F2" w14:textId="77777777" w:rsidR="008E1C57" w:rsidRDefault="008E1C57" w:rsidP="00665B9F">
      <w:pPr>
        <w:spacing w:after="0" w:line="240" w:lineRule="auto"/>
      </w:pPr>
      <w:r>
        <w:separator/>
      </w:r>
    </w:p>
  </w:footnote>
  <w:footnote w:type="continuationSeparator" w:id="0">
    <w:p w14:paraId="688B586B" w14:textId="77777777" w:rsidR="008E1C57" w:rsidRDefault="008E1C57" w:rsidP="006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2BB0" w14:textId="17F4CF6B" w:rsidR="0094757A" w:rsidRPr="007C4F59" w:rsidRDefault="007C4F59" w:rsidP="003826C2">
    <w:pPr>
      <w:pStyle w:val="Header"/>
      <w:jc w:val="center"/>
      <w:rPr>
        <w:rFonts w:ascii="Calibri" w:eastAsia="Times New Roman" w:hAnsi="Calibri" w:cs="Arial"/>
        <w:b/>
        <w:caps/>
        <w:sz w:val="40"/>
        <w:szCs w:val="40"/>
        <w:lang w:eastAsia="en-US"/>
      </w:rPr>
    </w:pPr>
    <w:r w:rsidRPr="007C4F59">
      <w:rPr>
        <w:rFonts w:ascii="Calibri" w:eastAsia="Times New Roman" w:hAnsi="Calibri" w:cs="Arial"/>
        <w:b/>
        <w:caps/>
        <w:sz w:val="40"/>
        <w:szCs w:val="40"/>
        <w:lang w:eastAsia="en-US"/>
      </w:rPr>
      <w:t>202</w:t>
    </w:r>
    <w:r w:rsidR="00F02468">
      <w:rPr>
        <w:rFonts w:ascii="Calibri" w:eastAsia="Times New Roman" w:hAnsi="Calibri" w:cs="Arial"/>
        <w:b/>
        <w:caps/>
        <w:sz w:val="40"/>
        <w:szCs w:val="40"/>
        <w:lang w:eastAsia="en-US"/>
      </w:rPr>
      <w:t>1</w:t>
    </w:r>
    <w:r w:rsidRPr="007C4F59">
      <w:rPr>
        <w:rFonts w:ascii="Calibri" w:eastAsia="Times New Roman" w:hAnsi="Calibri" w:cs="Arial"/>
        <w:b/>
        <w:caps/>
        <w:sz w:val="40"/>
        <w:szCs w:val="40"/>
        <w:lang w:eastAsia="en-US"/>
      </w:rPr>
      <w:t>-2</w:t>
    </w:r>
    <w:r w:rsidR="00F02468">
      <w:rPr>
        <w:rFonts w:ascii="Calibri" w:eastAsia="Times New Roman" w:hAnsi="Calibri" w:cs="Arial"/>
        <w:b/>
        <w:caps/>
        <w:sz w:val="40"/>
        <w:szCs w:val="40"/>
        <w:lang w:eastAsia="en-US"/>
      </w:rPr>
      <w:t>2</w:t>
    </w:r>
    <w:r w:rsidRPr="007C4F59">
      <w:rPr>
        <w:rFonts w:ascii="Calibri" w:eastAsia="Times New Roman" w:hAnsi="Calibri" w:cs="Arial"/>
        <w:b/>
        <w:caps/>
        <w:sz w:val="40"/>
        <w:szCs w:val="40"/>
        <w:lang w:eastAsia="en-US"/>
      </w:rPr>
      <w:t xml:space="preserve"> Standards Issued but not yet applied – july 202</w:t>
    </w:r>
    <w:r w:rsidR="00F02468">
      <w:rPr>
        <w:rFonts w:ascii="Calibri" w:eastAsia="Times New Roman" w:hAnsi="Calibri" w:cs="Arial"/>
        <w:b/>
        <w:caps/>
        <w:sz w:val="40"/>
        <w:szCs w:val="40"/>
        <w:lang w:eastAsia="en-US"/>
      </w:rPr>
      <w:t>2</w:t>
    </w:r>
    <w:r w:rsidRPr="007C4F59">
      <w:rPr>
        <w:rFonts w:ascii="Calibri" w:eastAsia="Times New Roman" w:hAnsi="Calibri" w:cs="Arial"/>
        <w:b/>
        <w:caps/>
        <w:sz w:val="40"/>
        <w:szCs w:val="40"/>
        <w:lang w:eastAsia="en-US"/>
      </w:rPr>
      <w:t xml:space="preserve"> 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E5788"/>
    <w:multiLevelType w:val="hybridMultilevel"/>
    <w:tmpl w:val="4D1C8224"/>
    <w:lvl w:ilvl="0" w:tplc="0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08437A4">
      <w:start w:val="4"/>
      <w:numFmt w:val="bullet"/>
      <w:lvlText w:val="-"/>
      <w:lvlJc w:val="left"/>
      <w:pPr>
        <w:ind w:left="3645" w:hanging="360"/>
      </w:pPr>
      <w:rPr>
        <w:rFonts w:ascii="Calibri" w:eastAsia="Times New Roman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0DFB0849"/>
    <w:multiLevelType w:val="hybridMultilevel"/>
    <w:tmpl w:val="DD267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7148"/>
    <w:multiLevelType w:val="hybridMultilevel"/>
    <w:tmpl w:val="39B09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78AE"/>
    <w:multiLevelType w:val="hybridMultilevel"/>
    <w:tmpl w:val="0B201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2832"/>
    <w:multiLevelType w:val="hybridMultilevel"/>
    <w:tmpl w:val="A0742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A52AD"/>
    <w:multiLevelType w:val="hybridMultilevel"/>
    <w:tmpl w:val="E4C63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F64C9"/>
    <w:multiLevelType w:val="hybridMultilevel"/>
    <w:tmpl w:val="86D40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973C8"/>
    <w:multiLevelType w:val="hybridMultilevel"/>
    <w:tmpl w:val="22B83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58F5"/>
    <w:multiLevelType w:val="hybridMultilevel"/>
    <w:tmpl w:val="CCDCB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0C0E"/>
    <w:multiLevelType w:val="hybridMultilevel"/>
    <w:tmpl w:val="DF682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ACDD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020E9F"/>
    <w:multiLevelType w:val="multilevel"/>
    <w:tmpl w:val="572A491C"/>
    <w:lvl w:ilvl="0">
      <w:start w:val="1"/>
      <w:numFmt w:val="decimal"/>
      <w:pStyle w:val="Heading1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D8A3B40"/>
    <w:multiLevelType w:val="hybridMultilevel"/>
    <w:tmpl w:val="7FCC1564"/>
    <w:lvl w:ilvl="0" w:tplc="EF94C3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A566F"/>
    <w:multiLevelType w:val="hybridMultilevel"/>
    <w:tmpl w:val="7D827734"/>
    <w:lvl w:ilvl="0" w:tplc="773250FA">
      <w:start w:val="3"/>
      <w:numFmt w:val="decimal"/>
      <w:pStyle w:val="NoteTitle"/>
      <w:lvlText w:val="Note %1."/>
      <w:lvlJc w:val="left"/>
      <w:pPr>
        <w:tabs>
          <w:tab w:val="num" w:pos="1701"/>
        </w:tabs>
        <w:ind w:left="1701" w:hanging="1134"/>
      </w:pPr>
      <w:rPr>
        <w:rFonts w:hint="default"/>
        <w:b/>
        <w:caps/>
      </w:rPr>
    </w:lvl>
    <w:lvl w:ilvl="1" w:tplc="04090001">
      <w:start w:val="1"/>
      <w:numFmt w:val="bullet"/>
      <w:lvlText w:val=""/>
      <w:lvlJc w:val="left"/>
      <w:pPr>
        <w:tabs>
          <w:tab w:val="num" w:pos="-1794"/>
        </w:tabs>
        <w:ind w:left="-1794" w:hanging="360"/>
      </w:pPr>
      <w:rPr>
        <w:rFonts w:ascii="Symbol" w:hAnsi="Symbol" w:hint="default"/>
      </w:rPr>
    </w:lvl>
    <w:lvl w:ilvl="2" w:tplc="363E5A42">
      <w:start w:val="1"/>
      <w:numFmt w:val="lowerLetter"/>
      <w:lvlText w:val="%3)"/>
      <w:lvlJc w:val="left"/>
      <w:pPr>
        <w:tabs>
          <w:tab w:val="num" w:pos="-894"/>
        </w:tabs>
        <w:ind w:left="-89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354"/>
        </w:tabs>
        <w:ind w:left="-3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"/>
        </w:tabs>
        <w:ind w:left="3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6"/>
        </w:tabs>
        <w:ind w:left="10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06"/>
        </w:tabs>
        <w:ind w:left="18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526"/>
        </w:tabs>
        <w:ind w:left="25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6"/>
        </w:tabs>
        <w:ind w:left="3246" w:hanging="180"/>
      </w:pPr>
    </w:lvl>
  </w:abstractNum>
  <w:abstractNum w:abstractNumId="15" w15:restartNumberingAfterBreak="0">
    <w:nsid w:val="2F5B6AF6"/>
    <w:multiLevelType w:val="multilevel"/>
    <w:tmpl w:val="A11882E8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76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  <w:b/>
      </w:rPr>
    </w:lvl>
  </w:abstractNum>
  <w:abstractNum w:abstractNumId="16" w15:restartNumberingAfterBreak="0">
    <w:nsid w:val="2F631F3B"/>
    <w:multiLevelType w:val="multilevel"/>
    <w:tmpl w:val="344A74FC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0"/>
      <w:numFmt w:val="decimal"/>
      <w:isLgl/>
      <w:lvlText w:val="%1.%2.%3"/>
      <w:lvlJc w:val="left"/>
      <w:pPr>
        <w:ind w:left="4483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76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  <w:b/>
      </w:rPr>
    </w:lvl>
  </w:abstractNum>
  <w:abstractNum w:abstractNumId="17" w15:restartNumberingAfterBreak="0">
    <w:nsid w:val="3472394D"/>
    <w:multiLevelType w:val="hybridMultilevel"/>
    <w:tmpl w:val="E8B40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F75B5"/>
    <w:multiLevelType w:val="hybridMultilevel"/>
    <w:tmpl w:val="E34449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404FFE"/>
    <w:multiLevelType w:val="hybridMultilevel"/>
    <w:tmpl w:val="FE98A83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7A43F00"/>
    <w:multiLevelType w:val="hybridMultilevel"/>
    <w:tmpl w:val="3BCC825C"/>
    <w:lvl w:ilvl="0" w:tplc="DCB0105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61420"/>
    <w:multiLevelType w:val="hybridMultilevel"/>
    <w:tmpl w:val="1504C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A5574"/>
    <w:multiLevelType w:val="hybridMultilevel"/>
    <w:tmpl w:val="110E8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B6E9A"/>
    <w:multiLevelType w:val="hybridMultilevel"/>
    <w:tmpl w:val="AC5272CC"/>
    <w:lvl w:ilvl="0" w:tplc="FEA6C046">
      <w:start w:val="1"/>
      <w:numFmt w:val="bullet"/>
      <w:pStyle w:val="Commentary-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51"/>
        </w:tabs>
        <w:ind w:left="751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7FF4124"/>
    <w:multiLevelType w:val="hybridMultilevel"/>
    <w:tmpl w:val="7F101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D2DFB"/>
    <w:multiLevelType w:val="hybridMultilevel"/>
    <w:tmpl w:val="806404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3D5D87"/>
    <w:multiLevelType w:val="hybridMultilevel"/>
    <w:tmpl w:val="7FBCD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5A3C68"/>
    <w:multiLevelType w:val="hybridMultilevel"/>
    <w:tmpl w:val="49FEF2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7D3FC1"/>
    <w:multiLevelType w:val="hybridMultilevel"/>
    <w:tmpl w:val="6C7893FA"/>
    <w:lvl w:ilvl="0" w:tplc="8C284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32" w15:restartNumberingAfterBreak="0">
    <w:nsid w:val="5BE6468C"/>
    <w:multiLevelType w:val="hybridMultilevel"/>
    <w:tmpl w:val="176E5A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FE361A8"/>
    <w:multiLevelType w:val="hybridMultilevel"/>
    <w:tmpl w:val="9A923E62"/>
    <w:lvl w:ilvl="0" w:tplc="E96C8AFE">
      <w:start w:val="1"/>
      <w:numFmt w:val="lowerRoman"/>
      <w:pStyle w:val="NotesNumber"/>
      <w:lvlText w:val="(%1)"/>
      <w:lvlJc w:val="left"/>
      <w:pPr>
        <w:tabs>
          <w:tab w:val="num" w:pos="1428"/>
        </w:tabs>
        <w:ind w:left="708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4" w15:restartNumberingAfterBreak="0">
    <w:nsid w:val="63D823FB"/>
    <w:multiLevelType w:val="hybridMultilevel"/>
    <w:tmpl w:val="7584E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3582"/>
    <w:multiLevelType w:val="hybridMultilevel"/>
    <w:tmpl w:val="2E8E4BD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B37EAC"/>
    <w:multiLevelType w:val="hybridMultilevel"/>
    <w:tmpl w:val="E236D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35652"/>
    <w:multiLevelType w:val="hybridMultilevel"/>
    <w:tmpl w:val="B28AE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458F2"/>
    <w:multiLevelType w:val="hybridMultilevel"/>
    <w:tmpl w:val="0B88D898"/>
    <w:lvl w:ilvl="0" w:tplc="A15A7ADE">
      <w:start w:val="4"/>
      <w:numFmt w:val="decimal"/>
      <w:pStyle w:val="Heading3"/>
      <w:lvlText w:val="1.1.%1"/>
      <w:lvlJc w:val="right"/>
      <w:pPr>
        <w:ind w:left="72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E268B"/>
    <w:multiLevelType w:val="hybridMultilevel"/>
    <w:tmpl w:val="D0A24B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E66D4D"/>
    <w:multiLevelType w:val="hybridMultilevel"/>
    <w:tmpl w:val="ECAE57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E46FF"/>
    <w:multiLevelType w:val="hybridMultilevel"/>
    <w:tmpl w:val="EEF25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9049C"/>
    <w:multiLevelType w:val="hybridMultilevel"/>
    <w:tmpl w:val="59DCD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386486">
    <w:abstractNumId w:val="36"/>
  </w:num>
  <w:num w:numId="2" w16cid:durableId="509876797">
    <w:abstractNumId w:val="31"/>
  </w:num>
  <w:num w:numId="3" w16cid:durableId="1452090504">
    <w:abstractNumId w:val="24"/>
  </w:num>
  <w:num w:numId="4" w16cid:durableId="705721313">
    <w:abstractNumId w:val="11"/>
  </w:num>
  <w:num w:numId="5" w16cid:durableId="1919096471">
    <w:abstractNumId w:val="26"/>
  </w:num>
  <w:num w:numId="6" w16cid:durableId="1283270307">
    <w:abstractNumId w:val="0"/>
  </w:num>
  <w:num w:numId="7" w16cid:durableId="582107567">
    <w:abstractNumId w:val="39"/>
  </w:num>
  <w:num w:numId="8" w16cid:durableId="796145674">
    <w:abstractNumId w:val="12"/>
  </w:num>
  <w:num w:numId="9" w16cid:durableId="187645216">
    <w:abstractNumId w:val="15"/>
  </w:num>
  <w:num w:numId="10" w16cid:durableId="1342200012">
    <w:abstractNumId w:val="1"/>
  </w:num>
  <w:num w:numId="11" w16cid:durableId="264700895">
    <w:abstractNumId w:val="40"/>
  </w:num>
  <w:num w:numId="12" w16cid:durableId="1499809507">
    <w:abstractNumId w:val="23"/>
  </w:num>
  <w:num w:numId="13" w16cid:durableId="1878160706">
    <w:abstractNumId w:val="28"/>
  </w:num>
  <w:num w:numId="14" w16cid:durableId="2129812118">
    <w:abstractNumId w:val="20"/>
  </w:num>
  <w:num w:numId="15" w16cid:durableId="1163738194">
    <w:abstractNumId w:val="7"/>
  </w:num>
  <w:num w:numId="16" w16cid:durableId="849294582">
    <w:abstractNumId w:val="9"/>
  </w:num>
  <w:num w:numId="17" w16cid:durableId="894043645">
    <w:abstractNumId w:val="41"/>
  </w:num>
  <w:num w:numId="18" w16cid:durableId="369114227">
    <w:abstractNumId w:val="35"/>
  </w:num>
  <w:num w:numId="19" w16cid:durableId="117450973">
    <w:abstractNumId w:val="32"/>
  </w:num>
  <w:num w:numId="20" w16cid:durableId="1471050956">
    <w:abstractNumId w:val="27"/>
  </w:num>
  <w:num w:numId="21" w16cid:durableId="768089463">
    <w:abstractNumId w:val="19"/>
  </w:num>
  <w:num w:numId="22" w16cid:durableId="1807549549">
    <w:abstractNumId w:val="22"/>
  </w:num>
  <w:num w:numId="23" w16cid:durableId="542638746">
    <w:abstractNumId w:val="38"/>
  </w:num>
  <w:num w:numId="24" w16cid:durableId="897015035">
    <w:abstractNumId w:val="6"/>
  </w:num>
  <w:num w:numId="25" w16cid:durableId="1644038751">
    <w:abstractNumId w:val="42"/>
  </w:num>
  <w:num w:numId="26" w16cid:durableId="865407426">
    <w:abstractNumId w:val="3"/>
  </w:num>
  <w:num w:numId="27" w16cid:durableId="461926731">
    <w:abstractNumId w:val="25"/>
  </w:num>
  <w:num w:numId="28" w16cid:durableId="258295215">
    <w:abstractNumId w:val="33"/>
  </w:num>
  <w:num w:numId="29" w16cid:durableId="1182666537">
    <w:abstractNumId w:val="14"/>
  </w:num>
  <w:num w:numId="30" w16cid:durableId="402264051">
    <w:abstractNumId w:val="10"/>
  </w:num>
  <w:num w:numId="31" w16cid:durableId="706611306">
    <w:abstractNumId w:val="13"/>
  </w:num>
  <w:num w:numId="32" w16cid:durableId="1297876471">
    <w:abstractNumId w:val="29"/>
  </w:num>
  <w:num w:numId="33" w16cid:durableId="1537893404">
    <w:abstractNumId w:val="18"/>
  </w:num>
  <w:num w:numId="34" w16cid:durableId="1700474169">
    <w:abstractNumId w:val="43"/>
  </w:num>
  <w:num w:numId="35" w16cid:durableId="1155342443">
    <w:abstractNumId w:val="8"/>
  </w:num>
  <w:num w:numId="36" w16cid:durableId="680935567">
    <w:abstractNumId w:val="30"/>
  </w:num>
  <w:num w:numId="37" w16cid:durableId="492649049">
    <w:abstractNumId w:val="4"/>
  </w:num>
  <w:num w:numId="38" w16cid:durableId="302470918">
    <w:abstractNumId w:val="17"/>
  </w:num>
  <w:num w:numId="39" w16cid:durableId="1797480530">
    <w:abstractNumId w:val="34"/>
  </w:num>
  <w:num w:numId="40" w16cid:durableId="1535580885">
    <w:abstractNumId w:val="2"/>
  </w:num>
  <w:num w:numId="41" w16cid:durableId="804277251">
    <w:abstractNumId w:val="5"/>
  </w:num>
  <w:num w:numId="42" w16cid:durableId="1836260583">
    <w:abstractNumId w:val="37"/>
  </w:num>
  <w:num w:numId="43" w16cid:durableId="1619796095">
    <w:abstractNumId w:val="21"/>
  </w:num>
  <w:num w:numId="44" w16cid:durableId="38044152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94"/>
    <w:rsid w:val="000016B9"/>
    <w:rsid w:val="00001E92"/>
    <w:rsid w:val="0000540D"/>
    <w:rsid w:val="000068D5"/>
    <w:rsid w:val="000077CF"/>
    <w:rsid w:val="00030790"/>
    <w:rsid w:val="00030CC1"/>
    <w:rsid w:val="00031343"/>
    <w:rsid w:val="00034546"/>
    <w:rsid w:val="00034D25"/>
    <w:rsid w:val="000350DF"/>
    <w:rsid w:val="000362BF"/>
    <w:rsid w:val="00036B92"/>
    <w:rsid w:val="000419C1"/>
    <w:rsid w:val="00043B50"/>
    <w:rsid w:val="000446A5"/>
    <w:rsid w:val="0005170A"/>
    <w:rsid w:val="0005196D"/>
    <w:rsid w:val="0005585A"/>
    <w:rsid w:val="000607A6"/>
    <w:rsid w:val="000650AF"/>
    <w:rsid w:val="00065CEA"/>
    <w:rsid w:val="00067597"/>
    <w:rsid w:val="00070067"/>
    <w:rsid w:val="000715C4"/>
    <w:rsid w:val="00074450"/>
    <w:rsid w:val="0007453E"/>
    <w:rsid w:val="00076803"/>
    <w:rsid w:val="00077772"/>
    <w:rsid w:val="00077EC9"/>
    <w:rsid w:val="00081893"/>
    <w:rsid w:val="00081934"/>
    <w:rsid w:val="0008209D"/>
    <w:rsid w:val="000821F6"/>
    <w:rsid w:val="00083ED8"/>
    <w:rsid w:val="00090A83"/>
    <w:rsid w:val="00090EC5"/>
    <w:rsid w:val="00093DF9"/>
    <w:rsid w:val="000947FC"/>
    <w:rsid w:val="00095ECF"/>
    <w:rsid w:val="000960BB"/>
    <w:rsid w:val="000A0C92"/>
    <w:rsid w:val="000A15B3"/>
    <w:rsid w:val="000A2FFC"/>
    <w:rsid w:val="000A6B63"/>
    <w:rsid w:val="000B0AB1"/>
    <w:rsid w:val="000B13CB"/>
    <w:rsid w:val="000C21E4"/>
    <w:rsid w:val="000C3F1E"/>
    <w:rsid w:val="000C5705"/>
    <w:rsid w:val="000C6C34"/>
    <w:rsid w:val="000C6FB6"/>
    <w:rsid w:val="000D5F0C"/>
    <w:rsid w:val="000D6CBD"/>
    <w:rsid w:val="000E5786"/>
    <w:rsid w:val="000F182C"/>
    <w:rsid w:val="000F5CCD"/>
    <w:rsid w:val="000F5D86"/>
    <w:rsid w:val="000F6963"/>
    <w:rsid w:val="00101F0C"/>
    <w:rsid w:val="0011020F"/>
    <w:rsid w:val="0011392B"/>
    <w:rsid w:val="00113D54"/>
    <w:rsid w:val="001165ED"/>
    <w:rsid w:val="0011798B"/>
    <w:rsid w:val="00125BB4"/>
    <w:rsid w:val="00127B38"/>
    <w:rsid w:val="0013020B"/>
    <w:rsid w:val="001302DE"/>
    <w:rsid w:val="00132E5A"/>
    <w:rsid w:val="001369CB"/>
    <w:rsid w:val="00137FB9"/>
    <w:rsid w:val="001451C4"/>
    <w:rsid w:val="0015010B"/>
    <w:rsid w:val="00150DAB"/>
    <w:rsid w:val="00152EB7"/>
    <w:rsid w:val="0016080C"/>
    <w:rsid w:val="001623DE"/>
    <w:rsid w:val="00162635"/>
    <w:rsid w:val="00171E30"/>
    <w:rsid w:val="0017396E"/>
    <w:rsid w:val="00175495"/>
    <w:rsid w:val="00177117"/>
    <w:rsid w:val="00190F88"/>
    <w:rsid w:val="001912A2"/>
    <w:rsid w:val="0019535A"/>
    <w:rsid w:val="00196497"/>
    <w:rsid w:val="001966FA"/>
    <w:rsid w:val="00197666"/>
    <w:rsid w:val="001A0139"/>
    <w:rsid w:val="001A0956"/>
    <w:rsid w:val="001A3E5F"/>
    <w:rsid w:val="001B20B8"/>
    <w:rsid w:val="001B22DE"/>
    <w:rsid w:val="001B4170"/>
    <w:rsid w:val="001C1FF2"/>
    <w:rsid w:val="001C21E6"/>
    <w:rsid w:val="001D7944"/>
    <w:rsid w:val="001E73DD"/>
    <w:rsid w:val="001E7690"/>
    <w:rsid w:val="001E76BA"/>
    <w:rsid w:val="001F41D6"/>
    <w:rsid w:val="001F6597"/>
    <w:rsid w:val="002009BA"/>
    <w:rsid w:val="0020321B"/>
    <w:rsid w:val="00203514"/>
    <w:rsid w:val="00203525"/>
    <w:rsid w:val="00207B68"/>
    <w:rsid w:val="002110E8"/>
    <w:rsid w:val="002113F9"/>
    <w:rsid w:val="00214A8E"/>
    <w:rsid w:val="00215465"/>
    <w:rsid w:val="00220FB0"/>
    <w:rsid w:val="00221AFA"/>
    <w:rsid w:val="002233F8"/>
    <w:rsid w:val="002306CB"/>
    <w:rsid w:val="00232CA9"/>
    <w:rsid w:val="002372BC"/>
    <w:rsid w:val="002467D9"/>
    <w:rsid w:val="00246AAC"/>
    <w:rsid w:val="002479CE"/>
    <w:rsid w:val="00250E88"/>
    <w:rsid w:val="002528B1"/>
    <w:rsid w:val="00254269"/>
    <w:rsid w:val="0026278F"/>
    <w:rsid w:val="00270BC8"/>
    <w:rsid w:val="00272191"/>
    <w:rsid w:val="00272911"/>
    <w:rsid w:val="002730B4"/>
    <w:rsid w:val="00276C60"/>
    <w:rsid w:val="002846D8"/>
    <w:rsid w:val="002851C3"/>
    <w:rsid w:val="00285F0D"/>
    <w:rsid w:val="00287E5D"/>
    <w:rsid w:val="00293855"/>
    <w:rsid w:val="0029668D"/>
    <w:rsid w:val="002A0832"/>
    <w:rsid w:val="002A093C"/>
    <w:rsid w:val="002A5458"/>
    <w:rsid w:val="002B2DF4"/>
    <w:rsid w:val="002C2961"/>
    <w:rsid w:val="002C4EF6"/>
    <w:rsid w:val="002C5825"/>
    <w:rsid w:val="002C5CC0"/>
    <w:rsid w:val="002C6B74"/>
    <w:rsid w:val="002D24E0"/>
    <w:rsid w:val="002D2A91"/>
    <w:rsid w:val="002D33BC"/>
    <w:rsid w:val="002D35C5"/>
    <w:rsid w:val="002D6623"/>
    <w:rsid w:val="002D7AE7"/>
    <w:rsid w:val="002E0821"/>
    <w:rsid w:val="002E10C5"/>
    <w:rsid w:val="002E7655"/>
    <w:rsid w:val="002F00C7"/>
    <w:rsid w:val="002F3300"/>
    <w:rsid w:val="002F58DD"/>
    <w:rsid w:val="002F7CCE"/>
    <w:rsid w:val="003010B0"/>
    <w:rsid w:val="003026B2"/>
    <w:rsid w:val="00306ACE"/>
    <w:rsid w:val="003238CE"/>
    <w:rsid w:val="00324F8B"/>
    <w:rsid w:val="00325E15"/>
    <w:rsid w:val="0032603F"/>
    <w:rsid w:val="0032731A"/>
    <w:rsid w:val="00330ABC"/>
    <w:rsid w:val="00333BA8"/>
    <w:rsid w:val="003346C0"/>
    <w:rsid w:val="00334AA8"/>
    <w:rsid w:val="00337A1C"/>
    <w:rsid w:val="0034006C"/>
    <w:rsid w:val="003409C1"/>
    <w:rsid w:val="00340BD0"/>
    <w:rsid w:val="003438FF"/>
    <w:rsid w:val="003439ED"/>
    <w:rsid w:val="00344169"/>
    <w:rsid w:val="00344952"/>
    <w:rsid w:val="00351982"/>
    <w:rsid w:val="00354F6D"/>
    <w:rsid w:val="003633F5"/>
    <w:rsid w:val="00372CE7"/>
    <w:rsid w:val="0037340A"/>
    <w:rsid w:val="00376A58"/>
    <w:rsid w:val="00376AA1"/>
    <w:rsid w:val="003826C2"/>
    <w:rsid w:val="003849C2"/>
    <w:rsid w:val="00384AEA"/>
    <w:rsid w:val="003857D4"/>
    <w:rsid w:val="00385DF1"/>
    <w:rsid w:val="003A0D59"/>
    <w:rsid w:val="003A641C"/>
    <w:rsid w:val="003A6F39"/>
    <w:rsid w:val="003B13F4"/>
    <w:rsid w:val="003B4644"/>
    <w:rsid w:val="003B610B"/>
    <w:rsid w:val="003B6E9B"/>
    <w:rsid w:val="003C33A9"/>
    <w:rsid w:val="003C41C3"/>
    <w:rsid w:val="003C58A9"/>
    <w:rsid w:val="003C6121"/>
    <w:rsid w:val="003D4DBC"/>
    <w:rsid w:val="003E14B6"/>
    <w:rsid w:val="003E1FF0"/>
    <w:rsid w:val="003E2A82"/>
    <w:rsid w:val="003E34DD"/>
    <w:rsid w:val="003E62B8"/>
    <w:rsid w:val="003F08BC"/>
    <w:rsid w:val="003F23B2"/>
    <w:rsid w:val="0040217A"/>
    <w:rsid w:val="00404316"/>
    <w:rsid w:val="00411A3D"/>
    <w:rsid w:val="00412BA9"/>
    <w:rsid w:val="0042164B"/>
    <w:rsid w:val="00425223"/>
    <w:rsid w:val="00432D00"/>
    <w:rsid w:val="00433307"/>
    <w:rsid w:val="00433DDA"/>
    <w:rsid w:val="0043729D"/>
    <w:rsid w:val="00440D17"/>
    <w:rsid w:val="00441DCA"/>
    <w:rsid w:val="004439BD"/>
    <w:rsid w:val="004477AA"/>
    <w:rsid w:val="004502A1"/>
    <w:rsid w:val="00451537"/>
    <w:rsid w:val="00452B15"/>
    <w:rsid w:val="00454987"/>
    <w:rsid w:val="00455421"/>
    <w:rsid w:val="004563B4"/>
    <w:rsid w:val="0046292F"/>
    <w:rsid w:val="00462EA4"/>
    <w:rsid w:val="00463968"/>
    <w:rsid w:val="004640C9"/>
    <w:rsid w:val="00474450"/>
    <w:rsid w:val="00481CE3"/>
    <w:rsid w:val="004820F0"/>
    <w:rsid w:val="00482E0B"/>
    <w:rsid w:val="0048774F"/>
    <w:rsid w:val="0049216D"/>
    <w:rsid w:val="00496C0F"/>
    <w:rsid w:val="00496CD4"/>
    <w:rsid w:val="004A0783"/>
    <w:rsid w:val="004A2E3B"/>
    <w:rsid w:val="004A728D"/>
    <w:rsid w:val="004B4981"/>
    <w:rsid w:val="004B6B86"/>
    <w:rsid w:val="004C10AE"/>
    <w:rsid w:val="004C1925"/>
    <w:rsid w:val="004C6D2D"/>
    <w:rsid w:val="004D2EBC"/>
    <w:rsid w:val="004D44FD"/>
    <w:rsid w:val="004E69B5"/>
    <w:rsid w:val="004F131E"/>
    <w:rsid w:val="004F1BB5"/>
    <w:rsid w:val="004F2528"/>
    <w:rsid w:val="004F3D98"/>
    <w:rsid w:val="004F5B70"/>
    <w:rsid w:val="004F74DA"/>
    <w:rsid w:val="004F7CB7"/>
    <w:rsid w:val="00500830"/>
    <w:rsid w:val="005014D9"/>
    <w:rsid w:val="00503E7E"/>
    <w:rsid w:val="00503F7F"/>
    <w:rsid w:val="005054A1"/>
    <w:rsid w:val="00510FCE"/>
    <w:rsid w:val="005115E8"/>
    <w:rsid w:val="00512E77"/>
    <w:rsid w:val="00513DB1"/>
    <w:rsid w:val="00515609"/>
    <w:rsid w:val="00526563"/>
    <w:rsid w:val="00526710"/>
    <w:rsid w:val="00527612"/>
    <w:rsid w:val="00531666"/>
    <w:rsid w:val="0053763A"/>
    <w:rsid w:val="005502AD"/>
    <w:rsid w:val="00553805"/>
    <w:rsid w:val="00554E4D"/>
    <w:rsid w:val="005638F1"/>
    <w:rsid w:val="005654E8"/>
    <w:rsid w:val="00570409"/>
    <w:rsid w:val="00572596"/>
    <w:rsid w:val="00572D4E"/>
    <w:rsid w:val="005747F8"/>
    <w:rsid w:val="005756D7"/>
    <w:rsid w:val="00576BB3"/>
    <w:rsid w:val="00576D35"/>
    <w:rsid w:val="00577AA3"/>
    <w:rsid w:val="0058377A"/>
    <w:rsid w:val="00586AC8"/>
    <w:rsid w:val="00597D83"/>
    <w:rsid w:val="005A0681"/>
    <w:rsid w:val="005A1AFD"/>
    <w:rsid w:val="005A352E"/>
    <w:rsid w:val="005A4AA1"/>
    <w:rsid w:val="005A5959"/>
    <w:rsid w:val="005A60DB"/>
    <w:rsid w:val="005B369E"/>
    <w:rsid w:val="005B370D"/>
    <w:rsid w:val="005B593F"/>
    <w:rsid w:val="005C32E0"/>
    <w:rsid w:val="005C54B5"/>
    <w:rsid w:val="005C72CC"/>
    <w:rsid w:val="005D1F71"/>
    <w:rsid w:val="005D5D9F"/>
    <w:rsid w:val="005D6B08"/>
    <w:rsid w:val="005E5305"/>
    <w:rsid w:val="005E7CA0"/>
    <w:rsid w:val="005F520A"/>
    <w:rsid w:val="00600374"/>
    <w:rsid w:val="00601C53"/>
    <w:rsid w:val="00602C36"/>
    <w:rsid w:val="006046C7"/>
    <w:rsid w:val="006046FF"/>
    <w:rsid w:val="00610F1B"/>
    <w:rsid w:val="00610F6E"/>
    <w:rsid w:val="006117C8"/>
    <w:rsid w:val="00613185"/>
    <w:rsid w:val="00613F07"/>
    <w:rsid w:val="0062060D"/>
    <w:rsid w:val="0062112C"/>
    <w:rsid w:val="00622565"/>
    <w:rsid w:val="00622BDA"/>
    <w:rsid w:val="006234AA"/>
    <w:rsid w:val="006245F7"/>
    <w:rsid w:val="00625E31"/>
    <w:rsid w:val="00627FFC"/>
    <w:rsid w:val="0063036E"/>
    <w:rsid w:val="00632F54"/>
    <w:rsid w:val="00633AF4"/>
    <w:rsid w:val="00635C80"/>
    <w:rsid w:val="006431FB"/>
    <w:rsid w:val="00645F61"/>
    <w:rsid w:val="00646714"/>
    <w:rsid w:val="00650217"/>
    <w:rsid w:val="006515F5"/>
    <w:rsid w:val="00654DF7"/>
    <w:rsid w:val="006550A5"/>
    <w:rsid w:val="0065663C"/>
    <w:rsid w:val="006610FF"/>
    <w:rsid w:val="00662A0C"/>
    <w:rsid w:val="006646CF"/>
    <w:rsid w:val="00665B9F"/>
    <w:rsid w:val="006677C9"/>
    <w:rsid w:val="00672EC3"/>
    <w:rsid w:val="00676623"/>
    <w:rsid w:val="00680C6F"/>
    <w:rsid w:val="00685229"/>
    <w:rsid w:val="006858D3"/>
    <w:rsid w:val="00685918"/>
    <w:rsid w:val="006875BB"/>
    <w:rsid w:val="006926DC"/>
    <w:rsid w:val="0069624A"/>
    <w:rsid w:val="006A2843"/>
    <w:rsid w:val="006A5EA3"/>
    <w:rsid w:val="006A6360"/>
    <w:rsid w:val="006A7B38"/>
    <w:rsid w:val="006B4B44"/>
    <w:rsid w:val="006B6D9B"/>
    <w:rsid w:val="006C1037"/>
    <w:rsid w:val="006C2224"/>
    <w:rsid w:val="006D0B57"/>
    <w:rsid w:val="006D1CA1"/>
    <w:rsid w:val="006D2273"/>
    <w:rsid w:val="006D52C4"/>
    <w:rsid w:val="006D5CDC"/>
    <w:rsid w:val="006E3448"/>
    <w:rsid w:val="006E70A3"/>
    <w:rsid w:val="006F5582"/>
    <w:rsid w:val="006F5FA4"/>
    <w:rsid w:val="006F7929"/>
    <w:rsid w:val="007017BB"/>
    <w:rsid w:val="007028FD"/>
    <w:rsid w:val="007034F9"/>
    <w:rsid w:val="00715BBF"/>
    <w:rsid w:val="00720D8D"/>
    <w:rsid w:val="007212BC"/>
    <w:rsid w:val="0072744A"/>
    <w:rsid w:val="00727A25"/>
    <w:rsid w:val="0073089A"/>
    <w:rsid w:val="00730C58"/>
    <w:rsid w:val="00731AE2"/>
    <w:rsid w:val="00732F0D"/>
    <w:rsid w:val="00737D34"/>
    <w:rsid w:val="00742630"/>
    <w:rsid w:val="00752EAD"/>
    <w:rsid w:val="007611D0"/>
    <w:rsid w:val="0076130E"/>
    <w:rsid w:val="00762C72"/>
    <w:rsid w:val="0076392F"/>
    <w:rsid w:val="00764CC8"/>
    <w:rsid w:val="007704AA"/>
    <w:rsid w:val="00770D11"/>
    <w:rsid w:val="007712A4"/>
    <w:rsid w:val="00776841"/>
    <w:rsid w:val="00777666"/>
    <w:rsid w:val="0078083E"/>
    <w:rsid w:val="00780AAC"/>
    <w:rsid w:val="007903B1"/>
    <w:rsid w:val="0079069F"/>
    <w:rsid w:val="00790F13"/>
    <w:rsid w:val="007A1CF4"/>
    <w:rsid w:val="007A280C"/>
    <w:rsid w:val="007A40FA"/>
    <w:rsid w:val="007A6A50"/>
    <w:rsid w:val="007A6CAD"/>
    <w:rsid w:val="007A7ECB"/>
    <w:rsid w:val="007B40CC"/>
    <w:rsid w:val="007B4D93"/>
    <w:rsid w:val="007C4F59"/>
    <w:rsid w:val="007C6F9D"/>
    <w:rsid w:val="007D1FEC"/>
    <w:rsid w:val="007D26DC"/>
    <w:rsid w:val="007D5471"/>
    <w:rsid w:val="007D5985"/>
    <w:rsid w:val="007D649B"/>
    <w:rsid w:val="007D700E"/>
    <w:rsid w:val="007E7418"/>
    <w:rsid w:val="007E76A2"/>
    <w:rsid w:val="007F000B"/>
    <w:rsid w:val="007F094A"/>
    <w:rsid w:val="007F0ADE"/>
    <w:rsid w:val="00807008"/>
    <w:rsid w:val="00810221"/>
    <w:rsid w:val="00810457"/>
    <w:rsid w:val="008153D1"/>
    <w:rsid w:val="00815AAF"/>
    <w:rsid w:val="00817EC4"/>
    <w:rsid w:val="00820BCA"/>
    <w:rsid w:val="00821671"/>
    <w:rsid w:val="00825590"/>
    <w:rsid w:val="008266EE"/>
    <w:rsid w:val="00826FDC"/>
    <w:rsid w:val="00832B4A"/>
    <w:rsid w:val="008353FF"/>
    <w:rsid w:val="00840FBE"/>
    <w:rsid w:val="008423B9"/>
    <w:rsid w:val="008459DC"/>
    <w:rsid w:val="00851354"/>
    <w:rsid w:val="008517A1"/>
    <w:rsid w:val="008545F3"/>
    <w:rsid w:val="00856D37"/>
    <w:rsid w:val="00857AC5"/>
    <w:rsid w:val="0086011C"/>
    <w:rsid w:val="0086024E"/>
    <w:rsid w:val="00860677"/>
    <w:rsid w:val="00860B3E"/>
    <w:rsid w:val="00861253"/>
    <w:rsid w:val="0086439B"/>
    <w:rsid w:val="008705A4"/>
    <w:rsid w:val="00871EBE"/>
    <w:rsid w:val="0087531A"/>
    <w:rsid w:val="00875C35"/>
    <w:rsid w:val="0087736B"/>
    <w:rsid w:val="00881736"/>
    <w:rsid w:val="00884A54"/>
    <w:rsid w:val="00886A94"/>
    <w:rsid w:val="0089332C"/>
    <w:rsid w:val="00893739"/>
    <w:rsid w:val="008A2D11"/>
    <w:rsid w:val="008A593B"/>
    <w:rsid w:val="008B0021"/>
    <w:rsid w:val="008B1866"/>
    <w:rsid w:val="008B4747"/>
    <w:rsid w:val="008B7B78"/>
    <w:rsid w:val="008C38CB"/>
    <w:rsid w:val="008C4B48"/>
    <w:rsid w:val="008C58CC"/>
    <w:rsid w:val="008C5DC9"/>
    <w:rsid w:val="008D2D94"/>
    <w:rsid w:val="008D37D2"/>
    <w:rsid w:val="008D3A55"/>
    <w:rsid w:val="008E1495"/>
    <w:rsid w:val="008E1C57"/>
    <w:rsid w:val="008E6747"/>
    <w:rsid w:val="008E6A6E"/>
    <w:rsid w:val="008F1E9B"/>
    <w:rsid w:val="008F372D"/>
    <w:rsid w:val="009016F8"/>
    <w:rsid w:val="00904155"/>
    <w:rsid w:val="0090578F"/>
    <w:rsid w:val="00911CAE"/>
    <w:rsid w:val="00912F86"/>
    <w:rsid w:val="009255A3"/>
    <w:rsid w:val="0092592D"/>
    <w:rsid w:val="00927E92"/>
    <w:rsid w:val="00932354"/>
    <w:rsid w:val="00936F16"/>
    <w:rsid w:val="00937B2B"/>
    <w:rsid w:val="00941A30"/>
    <w:rsid w:val="009441EE"/>
    <w:rsid w:val="00947539"/>
    <w:rsid w:val="0094757A"/>
    <w:rsid w:val="00947A63"/>
    <w:rsid w:val="009501AD"/>
    <w:rsid w:val="00951564"/>
    <w:rsid w:val="0095211D"/>
    <w:rsid w:val="0095577E"/>
    <w:rsid w:val="009559E9"/>
    <w:rsid w:val="0096313F"/>
    <w:rsid w:val="00963453"/>
    <w:rsid w:val="00966ABA"/>
    <w:rsid w:val="00971451"/>
    <w:rsid w:val="00973894"/>
    <w:rsid w:val="00975520"/>
    <w:rsid w:val="0098328A"/>
    <w:rsid w:val="00987D99"/>
    <w:rsid w:val="00990721"/>
    <w:rsid w:val="00991147"/>
    <w:rsid w:val="009947B8"/>
    <w:rsid w:val="009972DF"/>
    <w:rsid w:val="009979A0"/>
    <w:rsid w:val="009A5058"/>
    <w:rsid w:val="009B0676"/>
    <w:rsid w:val="009B0821"/>
    <w:rsid w:val="009B0E16"/>
    <w:rsid w:val="009B18D4"/>
    <w:rsid w:val="009B195F"/>
    <w:rsid w:val="009B196B"/>
    <w:rsid w:val="009B5C4E"/>
    <w:rsid w:val="009B7419"/>
    <w:rsid w:val="009C0369"/>
    <w:rsid w:val="009C15CB"/>
    <w:rsid w:val="009C26B5"/>
    <w:rsid w:val="009C68A2"/>
    <w:rsid w:val="009D4D1E"/>
    <w:rsid w:val="009E0EDC"/>
    <w:rsid w:val="009E1BB2"/>
    <w:rsid w:val="009E391E"/>
    <w:rsid w:val="009E4EC4"/>
    <w:rsid w:val="009E51BD"/>
    <w:rsid w:val="009F0219"/>
    <w:rsid w:val="009F6F88"/>
    <w:rsid w:val="00A040F4"/>
    <w:rsid w:val="00A07BB1"/>
    <w:rsid w:val="00A20913"/>
    <w:rsid w:val="00A2344E"/>
    <w:rsid w:val="00A25032"/>
    <w:rsid w:val="00A27027"/>
    <w:rsid w:val="00A316F9"/>
    <w:rsid w:val="00A324CC"/>
    <w:rsid w:val="00A476A2"/>
    <w:rsid w:val="00A529B3"/>
    <w:rsid w:val="00A53F9C"/>
    <w:rsid w:val="00A541B9"/>
    <w:rsid w:val="00A56397"/>
    <w:rsid w:val="00A56436"/>
    <w:rsid w:val="00A6033C"/>
    <w:rsid w:val="00A60F3C"/>
    <w:rsid w:val="00A65782"/>
    <w:rsid w:val="00A669CC"/>
    <w:rsid w:val="00A71462"/>
    <w:rsid w:val="00A73BCF"/>
    <w:rsid w:val="00A75E41"/>
    <w:rsid w:val="00A776FA"/>
    <w:rsid w:val="00A7771C"/>
    <w:rsid w:val="00A80C2F"/>
    <w:rsid w:val="00A8133E"/>
    <w:rsid w:val="00A838AB"/>
    <w:rsid w:val="00A86BCD"/>
    <w:rsid w:val="00A87B55"/>
    <w:rsid w:val="00A93E44"/>
    <w:rsid w:val="00AA396A"/>
    <w:rsid w:val="00AA4D3A"/>
    <w:rsid w:val="00AA4F81"/>
    <w:rsid w:val="00AA618D"/>
    <w:rsid w:val="00AA6E5F"/>
    <w:rsid w:val="00AB3779"/>
    <w:rsid w:val="00AB6DED"/>
    <w:rsid w:val="00AB7D32"/>
    <w:rsid w:val="00AC02DF"/>
    <w:rsid w:val="00AC5820"/>
    <w:rsid w:val="00AC747D"/>
    <w:rsid w:val="00AD251D"/>
    <w:rsid w:val="00AD5CEA"/>
    <w:rsid w:val="00AD606C"/>
    <w:rsid w:val="00AE1E4E"/>
    <w:rsid w:val="00AE2693"/>
    <w:rsid w:val="00AE34FE"/>
    <w:rsid w:val="00AE3905"/>
    <w:rsid w:val="00AE3E57"/>
    <w:rsid w:val="00AE4769"/>
    <w:rsid w:val="00AE507F"/>
    <w:rsid w:val="00AE52FF"/>
    <w:rsid w:val="00AE6BD7"/>
    <w:rsid w:val="00AF00F6"/>
    <w:rsid w:val="00AF0C54"/>
    <w:rsid w:val="00AF112C"/>
    <w:rsid w:val="00AF15CF"/>
    <w:rsid w:val="00AF4E7F"/>
    <w:rsid w:val="00B019BE"/>
    <w:rsid w:val="00B02277"/>
    <w:rsid w:val="00B024D0"/>
    <w:rsid w:val="00B044BA"/>
    <w:rsid w:val="00B0598D"/>
    <w:rsid w:val="00B20F85"/>
    <w:rsid w:val="00B22CD5"/>
    <w:rsid w:val="00B23196"/>
    <w:rsid w:val="00B25A2E"/>
    <w:rsid w:val="00B320D9"/>
    <w:rsid w:val="00B403F4"/>
    <w:rsid w:val="00B40C9A"/>
    <w:rsid w:val="00B40CCC"/>
    <w:rsid w:val="00B42A6D"/>
    <w:rsid w:val="00B43A54"/>
    <w:rsid w:val="00B44063"/>
    <w:rsid w:val="00B45B84"/>
    <w:rsid w:val="00B4646B"/>
    <w:rsid w:val="00B507E5"/>
    <w:rsid w:val="00B51C5D"/>
    <w:rsid w:val="00B525C2"/>
    <w:rsid w:val="00B52648"/>
    <w:rsid w:val="00B52FED"/>
    <w:rsid w:val="00B531FF"/>
    <w:rsid w:val="00B556F6"/>
    <w:rsid w:val="00B6033D"/>
    <w:rsid w:val="00B6508B"/>
    <w:rsid w:val="00B70B52"/>
    <w:rsid w:val="00B71D00"/>
    <w:rsid w:val="00B72098"/>
    <w:rsid w:val="00B76330"/>
    <w:rsid w:val="00B7638A"/>
    <w:rsid w:val="00B815E1"/>
    <w:rsid w:val="00B82896"/>
    <w:rsid w:val="00B8431A"/>
    <w:rsid w:val="00B84D04"/>
    <w:rsid w:val="00B86450"/>
    <w:rsid w:val="00B90D00"/>
    <w:rsid w:val="00B9233A"/>
    <w:rsid w:val="00B93219"/>
    <w:rsid w:val="00B9431F"/>
    <w:rsid w:val="00B94B4B"/>
    <w:rsid w:val="00BB3989"/>
    <w:rsid w:val="00BC21E9"/>
    <w:rsid w:val="00BC371C"/>
    <w:rsid w:val="00BC6211"/>
    <w:rsid w:val="00BD0DB1"/>
    <w:rsid w:val="00BE2925"/>
    <w:rsid w:val="00BF07A0"/>
    <w:rsid w:val="00C0465E"/>
    <w:rsid w:val="00C053E2"/>
    <w:rsid w:val="00C07999"/>
    <w:rsid w:val="00C07F65"/>
    <w:rsid w:val="00C140C2"/>
    <w:rsid w:val="00C156C9"/>
    <w:rsid w:val="00C158CA"/>
    <w:rsid w:val="00C169F0"/>
    <w:rsid w:val="00C17A32"/>
    <w:rsid w:val="00C17AE1"/>
    <w:rsid w:val="00C21938"/>
    <w:rsid w:val="00C30FA2"/>
    <w:rsid w:val="00C348AF"/>
    <w:rsid w:val="00C34A60"/>
    <w:rsid w:val="00C34F4D"/>
    <w:rsid w:val="00C403DB"/>
    <w:rsid w:val="00C43531"/>
    <w:rsid w:val="00C447D2"/>
    <w:rsid w:val="00C44BC5"/>
    <w:rsid w:val="00C44D0C"/>
    <w:rsid w:val="00C47CC4"/>
    <w:rsid w:val="00C52E3C"/>
    <w:rsid w:val="00C54947"/>
    <w:rsid w:val="00C5519F"/>
    <w:rsid w:val="00C55A3A"/>
    <w:rsid w:val="00C55B8B"/>
    <w:rsid w:val="00C56EBD"/>
    <w:rsid w:val="00C57EFC"/>
    <w:rsid w:val="00C62F7D"/>
    <w:rsid w:val="00C777B3"/>
    <w:rsid w:val="00C801E3"/>
    <w:rsid w:val="00C81BB2"/>
    <w:rsid w:val="00C82173"/>
    <w:rsid w:val="00C837F2"/>
    <w:rsid w:val="00C856C3"/>
    <w:rsid w:val="00C85938"/>
    <w:rsid w:val="00C879EB"/>
    <w:rsid w:val="00C91093"/>
    <w:rsid w:val="00C973B7"/>
    <w:rsid w:val="00CA1CA1"/>
    <w:rsid w:val="00CA266B"/>
    <w:rsid w:val="00CA4AB5"/>
    <w:rsid w:val="00CA74C1"/>
    <w:rsid w:val="00CB5751"/>
    <w:rsid w:val="00CB5B48"/>
    <w:rsid w:val="00CB7CEE"/>
    <w:rsid w:val="00CC1CF4"/>
    <w:rsid w:val="00CC4B29"/>
    <w:rsid w:val="00CC4BF1"/>
    <w:rsid w:val="00CE2ADD"/>
    <w:rsid w:val="00CE5298"/>
    <w:rsid w:val="00CE6681"/>
    <w:rsid w:val="00CF3DE7"/>
    <w:rsid w:val="00CF5A26"/>
    <w:rsid w:val="00CF5CC6"/>
    <w:rsid w:val="00D05E52"/>
    <w:rsid w:val="00D05F63"/>
    <w:rsid w:val="00D06DD7"/>
    <w:rsid w:val="00D12505"/>
    <w:rsid w:val="00D1364C"/>
    <w:rsid w:val="00D17E41"/>
    <w:rsid w:val="00D2026C"/>
    <w:rsid w:val="00D21FC2"/>
    <w:rsid w:val="00D22765"/>
    <w:rsid w:val="00D249CA"/>
    <w:rsid w:val="00D24F1A"/>
    <w:rsid w:val="00D27EEF"/>
    <w:rsid w:val="00D333DE"/>
    <w:rsid w:val="00D3675D"/>
    <w:rsid w:val="00D36954"/>
    <w:rsid w:val="00D40533"/>
    <w:rsid w:val="00D4278C"/>
    <w:rsid w:val="00D44651"/>
    <w:rsid w:val="00D446ED"/>
    <w:rsid w:val="00D51B7A"/>
    <w:rsid w:val="00D53521"/>
    <w:rsid w:val="00D53A68"/>
    <w:rsid w:val="00D5471F"/>
    <w:rsid w:val="00D5768A"/>
    <w:rsid w:val="00D620C5"/>
    <w:rsid w:val="00D63564"/>
    <w:rsid w:val="00D672BE"/>
    <w:rsid w:val="00D71DBF"/>
    <w:rsid w:val="00D71FC3"/>
    <w:rsid w:val="00D727C7"/>
    <w:rsid w:val="00D72E45"/>
    <w:rsid w:val="00D760F0"/>
    <w:rsid w:val="00D935FC"/>
    <w:rsid w:val="00D97B27"/>
    <w:rsid w:val="00DA0213"/>
    <w:rsid w:val="00DA07DA"/>
    <w:rsid w:val="00DA1478"/>
    <w:rsid w:val="00DA4885"/>
    <w:rsid w:val="00DA5AF1"/>
    <w:rsid w:val="00DB04F9"/>
    <w:rsid w:val="00DB064A"/>
    <w:rsid w:val="00DB0E17"/>
    <w:rsid w:val="00DB2F55"/>
    <w:rsid w:val="00DB315A"/>
    <w:rsid w:val="00DB76EC"/>
    <w:rsid w:val="00DC5368"/>
    <w:rsid w:val="00DD1627"/>
    <w:rsid w:val="00DD35A4"/>
    <w:rsid w:val="00DD3BB0"/>
    <w:rsid w:val="00DD6496"/>
    <w:rsid w:val="00DD6585"/>
    <w:rsid w:val="00DD7FA7"/>
    <w:rsid w:val="00DE0CB0"/>
    <w:rsid w:val="00DE4195"/>
    <w:rsid w:val="00DE6E9F"/>
    <w:rsid w:val="00DF0404"/>
    <w:rsid w:val="00DF5A9B"/>
    <w:rsid w:val="00DF6C17"/>
    <w:rsid w:val="00DF793D"/>
    <w:rsid w:val="00E00EF4"/>
    <w:rsid w:val="00E020B6"/>
    <w:rsid w:val="00E03570"/>
    <w:rsid w:val="00E04A5C"/>
    <w:rsid w:val="00E05033"/>
    <w:rsid w:val="00E05A06"/>
    <w:rsid w:val="00E07E0D"/>
    <w:rsid w:val="00E1173F"/>
    <w:rsid w:val="00E12C15"/>
    <w:rsid w:val="00E160C1"/>
    <w:rsid w:val="00E20794"/>
    <w:rsid w:val="00E20F89"/>
    <w:rsid w:val="00E2181C"/>
    <w:rsid w:val="00E23E5D"/>
    <w:rsid w:val="00E256D6"/>
    <w:rsid w:val="00E25F01"/>
    <w:rsid w:val="00E278FC"/>
    <w:rsid w:val="00E27E63"/>
    <w:rsid w:val="00E30105"/>
    <w:rsid w:val="00E30862"/>
    <w:rsid w:val="00E30CBC"/>
    <w:rsid w:val="00E32262"/>
    <w:rsid w:val="00E4388B"/>
    <w:rsid w:val="00E43F8B"/>
    <w:rsid w:val="00E46204"/>
    <w:rsid w:val="00E54E3B"/>
    <w:rsid w:val="00E561E7"/>
    <w:rsid w:val="00E56611"/>
    <w:rsid w:val="00E639C0"/>
    <w:rsid w:val="00E64385"/>
    <w:rsid w:val="00E666BB"/>
    <w:rsid w:val="00E670FD"/>
    <w:rsid w:val="00E673CB"/>
    <w:rsid w:val="00E70793"/>
    <w:rsid w:val="00E70895"/>
    <w:rsid w:val="00E7305D"/>
    <w:rsid w:val="00E73B61"/>
    <w:rsid w:val="00E753AA"/>
    <w:rsid w:val="00E76B40"/>
    <w:rsid w:val="00E817B2"/>
    <w:rsid w:val="00E82307"/>
    <w:rsid w:val="00E82BD5"/>
    <w:rsid w:val="00E850F8"/>
    <w:rsid w:val="00E86AE6"/>
    <w:rsid w:val="00E90588"/>
    <w:rsid w:val="00E93F07"/>
    <w:rsid w:val="00E97133"/>
    <w:rsid w:val="00EB201E"/>
    <w:rsid w:val="00EC7585"/>
    <w:rsid w:val="00EC7B5C"/>
    <w:rsid w:val="00ED05D3"/>
    <w:rsid w:val="00ED1FB3"/>
    <w:rsid w:val="00EE170C"/>
    <w:rsid w:val="00EE1737"/>
    <w:rsid w:val="00EE1FEC"/>
    <w:rsid w:val="00EF0435"/>
    <w:rsid w:val="00EF0DF8"/>
    <w:rsid w:val="00EF1231"/>
    <w:rsid w:val="00EF1E3C"/>
    <w:rsid w:val="00EF4637"/>
    <w:rsid w:val="00EF63A6"/>
    <w:rsid w:val="00EF6410"/>
    <w:rsid w:val="00F02468"/>
    <w:rsid w:val="00F04053"/>
    <w:rsid w:val="00F05A1C"/>
    <w:rsid w:val="00F05E53"/>
    <w:rsid w:val="00F07CB6"/>
    <w:rsid w:val="00F11E01"/>
    <w:rsid w:val="00F14166"/>
    <w:rsid w:val="00F141C9"/>
    <w:rsid w:val="00F15362"/>
    <w:rsid w:val="00F17972"/>
    <w:rsid w:val="00F24640"/>
    <w:rsid w:val="00F259AC"/>
    <w:rsid w:val="00F31D0B"/>
    <w:rsid w:val="00F33186"/>
    <w:rsid w:val="00F35740"/>
    <w:rsid w:val="00F41F56"/>
    <w:rsid w:val="00F42747"/>
    <w:rsid w:val="00F43E6B"/>
    <w:rsid w:val="00F45FBE"/>
    <w:rsid w:val="00F46FCC"/>
    <w:rsid w:val="00F47ECA"/>
    <w:rsid w:val="00F5042B"/>
    <w:rsid w:val="00F5066C"/>
    <w:rsid w:val="00F50862"/>
    <w:rsid w:val="00F51F3D"/>
    <w:rsid w:val="00F53D3C"/>
    <w:rsid w:val="00F55B58"/>
    <w:rsid w:val="00F60C0E"/>
    <w:rsid w:val="00F61744"/>
    <w:rsid w:val="00F6228B"/>
    <w:rsid w:val="00F65712"/>
    <w:rsid w:val="00F65D04"/>
    <w:rsid w:val="00F67789"/>
    <w:rsid w:val="00F711BC"/>
    <w:rsid w:val="00F74EEF"/>
    <w:rsid w:val="00F826ED"/>
    <w:rsid w:val="00F86EA1"/>
    <w:rsid w:val="00F875BD"/>
    <w:rsid w:val="00F93023"/>
    <w:rsid w:val="00F972CA"/>
    <w:rsid w:val="00F9781B"/>
    <w:rsid w:val="00FA023D"/>
    <w:rsid w:val="00FA6322"/>
    <w:rsid w:val="00FA7FA7"/>
    <w:rsid w:val="00FB1226"/>
    <w:rsid w:val="00FB3938"/>
    <w:rsid w:val="00FB470D"/>
    <w:rsid w:val="00FB67DA"/>
    <w:rsid w:val="00FB7CF5"/>
    <w:rsid w:val="00FC0434"/>
    <w:rsid w:val="00FC46CF"/>
    <w:rsid w:val="00FC70CA"/>
    <w:rsid w:val="00FD70F0"/>
    <w:rsid w:val="00FE0459"/>
    <w:rsid w:val="00FE064B"/>
    <w:rsid w:val="00FE0F8C"/>
    <w:rsid w:val="00FE491A"/>
    <w:rsid w:val="00FE631C"/>
    <w:rsid w:val="00FF0A9E"/>
    <w:rsid w:val="00FF667B"/>
    <w:rsid w:val="00FF7224"/>
    <w:rsid w:val="00FF74ED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DC505"/>
  <w15:docId w15:val="{DC83F2AE-6BA7-4F0C-8186-38CC104C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7CF5"/>
    <w:pPr>
      <w:spacing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basedOn w:val="Normal"/>
    <w:next w:val="Heading2"/>
    <w:link w:val="Heading1Char"/>
    <w:qFormat/>
    <w:rsid w:val="00F93023"/>
    <w:pPr>
      <w:keepNext/>
      <w:numPr>
        <w:numId w:val="8"/>
      </w:numPr>
      <w:suppressAutoHyphens/>
      <w:spacing w:before="360" w:line="440" w:lineRule="exact"/>
      <w:outlineLvl w:val="0"/>
    </w:pPr>
    <w:rPr>
      <w:rFonts w:eastAsiaTheme="majorEastAsia" w:cstheme="majorBidi"/>
      <w:b/>
      <w:bCs/>
      <w:caps/>
      <w:color w:val="482D8C" w:themeColor="background2"/>
      <w:spacing w:val="-20"/>
      <w:kern w:val="36"/>
      <w:sz w:val="44"/>
      <w:szCs w:val="48"/>
    </w:rPr>
  </w:style>
  <w:style w:type="paragraph" w:styleId="Heading2">
    <w:name w:val="heading 2"/>
    <w:basedOn w:val="Normal"/>
    <w:next w:val="Heading3"/>
    <w:link w:val="Heading2Char"/>
    <w:unhideWhenUsed/>
    <w:qFormat/>
    <w:rsid w:val="00B22CD5"/>
    <w:pPr>
      <w:keepNext/>
      <w:suppressAutoHyphens/>
      <w:spacing w:before="240" w:after="60" w:line="300" w:lineRule="exact"/>
      <w:outlineLvl w:val="1"/>
    </w:pPr>
    <w:rPr>
      <w:b/>
      <w:caps/>
      <w:color w:val="AB4399"/>
      <w:sz w:val="38"/>
      <w:szCs w:val="36"/>
    </w:rPr>
  </w:style>
  <w:style w:type="paragraph" w:styleId="Heading3">
    <w:name w:val="heading 3"/>
    <w:basedOn w:val="bulletnumbers"/>
    <w:next w:val="Normal"/>
    <w:link w:val="Heading3Char"/>
    <w:unhideWhenUsed/>
    <w:qFormat/>
    <w:rsid w:val="00610F6E"/>
    <w:pPr>
      <w:keepNext/>
      <w:numPr>
        <w:numId w:val="7"/>
      </w:numPr>
      <w:suppressAutoHyphens/>
      <w:spacing w:before="240" w:after="60" w:line="240" w:lineRule="exact"/>
      <w:outlineLvl w:val="2"/>
    </w:pPr>
    <w:rPr>
      <w:b/>
      <w:color w:val="D189C4" w:themeColor="accent3" w:themeTint="99"/>
      <w:sz w:val="32"/>
      <w:szCs w:val="28"/>
    </w:rPr>
  </w:style>
  <w:style w:type="paragraph" w:styleId="Heading4">
    <w:name w:val="heading 4"/>
    <w:basedOn w:val="Normal"/>
    <w:link w:val="Heading4Char"/>
    <w:unhideWhenUsed/>
    <w:rsid w:val="005115E8"/>
    <w:pPr>
      <w:keepNext/>
      <w:spacing w:before="200" w:after="60" w:line="240" w:lineRule="exact"/>
      <w:outlineLvl w:val="3"/>
    </w:pPr>
    <w:rPr>
      <w:b/>
      <w:bCs/>
      <w:color w:val="595959" w:themeColor="text1" w:themeTint="A6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731A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2525" w:themeColor="accent1" w:themeShade="BF"/>
    </w:rPr>
  </w:style>
  <w:style w:type="paragraph" w:styleId="Heading6">
    <w:name w:val="heading 6"/>
    <w:basedOn w:val="Normal"/>
    <w:next w:val="Normal"/>
    <w:link w:val="Heading6Char"/>
    <w:rsid w:val="003C58A9"/>
    <w:pPr>
      <w:keepNext/>
      <w:tabs>
        <w:tab w:val="num" w:pos="1152"/>
      </w:tabs>
      <w:spacing w:after="0" w:line="240" w:lineRule="auto"/>
      <w:ind w:left="1152" w:hanging="1152"/>
      <w:outlineLvl w:val="5"/>
    </w:pPr>
    <w:rPr>
      <w:rFonts w:ascii="Calibri" w:eastAsia="Times New Roman" w:hAnsi="Calibri"/>
      <w:b/>
      <w:bCs/>
      <w:i/>
      <w:iCs/>
      <w:sz w:val="22"/>
      <w:szCs w:val="24"/>
      <w:lang w:eastAsia="en-US"/>
    </w:rPr>
  </w:style>
  <w:style w:type="paragraph" w:styleId="Heading7">
    <w:name w:val="heading 7"/>
    <w:basedOn w:val="Normal"/>
    <w:next w:val="Normal"/>
    <w:link w:val="Heading7Char"/>
    <w:rsid w:val="003C58A9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Calibri" w:eastAsia="Times New Roman" w:hAnsi="Calibri"/>
      <w:sz w:val="22"/>
      <w:szCs w:val="24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unhideWhenUsed/>
    <w:rsid w:val="00F622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Heading2"/>
    <w:next w:val="Normal"/>
    <w:link w:val="Heading9Char"/>
    <w:rsid w:val="005D1F71"/>
    <w:pPr>
      <w:tabs>
        <w:tab w:val="num" w:pos="1584"/>
      </w:tabs>
      <w:suppressAutoHyphens w:val="0"/>
      <w:spacing w:after="120" w:line="240" w:lineRule="auto"/>
      <w:ind w:left="1584" w:hanging="1584"/>
      <w:outlineLvl w:val="8"/>
    </w:pPr>
    <w:rPr>
      <w:rFonts w:ascii="Arial Bold" w:eastAsia="Times New Roman" w:hAnsi="Arial Bold"/>
      <w:color w:val="auto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3023"/>
    <w:rPr>
      <w:rFonts w:eastAsiaTheme="majorEastAsia" w:cstheme="majorBidi"/>
      <w:b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22CD5"/>
    <w:rPr>
      <w:rFonts w:cs="Times New Roman"/>
      <w:b/>
      <w:caps/>
      <w:color w:val="AB4399"/>
      <w:sz w:val="38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rsid w:val="00610F6E"/>
    <w:rPr>
      <w:rFonts w:cs="Times New Roman"/>
      <w:b/>
      <w:color w:val="D189C4" w:themeColor="accent3" w:themeTint="99"/>
      <w:sz w:val="32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115E8"/>
    <w:rPr>
      <w:rFonts w:cs="Times New Roman"/>
      <w:b/>
      <w:bCs/>
      <w:color w:val="595959" w:themeColor="text1" w:themeTint="A6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F43E6B"/>
    <w:rPr>
      <w:color w:val="482D8C" w:themeColor="background2"/>
      <w:u w:val="single"/>
    </w:rPr>
  </w:style>
  <w:style w:type="paragraph" w:styleId="TOC1">
    <w:name w:val="toc 1"/>
    <w:basedOn w:val="Normal"/>
    <w:autoRedefine/>
    <w:uiPriority w:val="39"/>
    <w:unhideWhenUsed/>
    <w:rsid w:val="00DE0CB0"/>
    <w:pPr>
      <w:keepNext/>
      <w:tabs>
        <w:tab w:val="left" w:pos="630"/>
        <w:tab w:val="right" w:leader="dot" w:pos="9060"/>
      </w:tabs>
      <w:spacing w:before="120" w:after="120" w:line="440" w:lineRule="exact"/>
    </w:pPr>
    <w:rPr>
      <w:b/>
      <w:caps/>
      <w:noProof/>
      <w:color w:val="482D8C" w:themeColor="background2"/>
      <w:sz w:val="32"/>
      <w:szCs w:val="40"/>
    </w:rPr>
  </w:style>
  <w:style w:type="paragraph" w:styleId="TOC2">
    <w:name w:val="toc 2"/>
    <w:basedOn w:val="Normal"/>
    <w:autoRedefine/>
    <w:uiPriority w:val="39"/>
    <w:unhideWhenUsed/>
    <w:rsid w:val="00731AE2"/>
    <w:pPr>
      <w:keepNext/>
      <w:tabs>
        <w:tab w:val="right" w:leader="dot" w:pos="9060"/>
      </w:tabs>
      <w:spacing w:before="200" w:after="120" w:line="320" w:lineRule="exact"/>
      <w:ind w:left="210"/>
    </w:pPr>
    <w:rPr>
      <w:noProof/>
      <w:color w:val="AB4399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DE0CB0"/>
    <w:pPr>
      <w:keepNext/>
      <w:tabs>
        <w:tab w:val="left" w:pos="1320"/>
        <w:tab w:val="right" w:leader="dot" w:pos="9060"/>
      </w:tabs>
      <w:spacing w:before="120" w:after="120" w:line="240" w:lineRule="exact"/>
      <w:ind w:left="420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666BB"/>
    <w:pPr>
      <w:spacing w:after="120" w:line="680" w:lineRule="exact"/>
    </w:pPr>
    <w:rPr>
      <w:caps/>
      <w:color w:val="AB4399"/>
      <w:w w:val="1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666BB"/>
    <w:rPr>
      <w:rFonts w:cs="Times New Roman"/>
      <w:caps/>
      <w:color w:val="AB4399"/>
      <w:w w:val="110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0446A5"/>
    <w:pPr>
      <w:spacing w:line="360" w:lineRule="exact"/>
    </w:pPr>
    <w:rPr>
      <w:b/>
      <w:color w:val="262626"/>
      <w:sz w:val="48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446A5"/>
    <w:rPr>
      <w:rFonts w:cs="Times New Roman"/>
      <w:b/>
      <w:color w:val="262626"/>
      <w:sz w:val="48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5115E8"/>
    <w:pPr>
      <w:spacing w:line="300" w:lineRule="exact"/>
    </w:pPr>
    <w:rPr>
      <w:color w:val="482D8C" w:themeColor="background2"/>
      <w:w w:val="110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rsid w:val="000446A5"/>
    <w:rPr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1"/>
      </w:numPr>
      <w:spacing w:after="60" w:line="240" w:lineRule="auto"/>
    </w:pPr>
    <w:rPr>
      <w:rFonts w:eastAsia="Times New Roman"/>
      <w:sz w:val="22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2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3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rsid w:val="00AE3905"/>
    <w:pPr>
      <w:keepNext/>
      <w:spacing w:before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752EAD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rsid w:val="0086024E"/>
    <w:pPr>
      <w:numPr>
        <w:numId w:val="4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rsid w:val="007D5985"/>
    <w:rPr>
      <w:b/>
    </w:rPr>
  </w:style>
  <w:style w:type="paragraph" w:customStyle="1" w:styleId="TableTextbolditalics">
    <w:name w:val="Table Text bold italics"/>
    <w:basedOn w:val="Tabletext"/>
    <w:rsid w:val="007D5985"/>
    <w:rPr>
      <w:b/>
      <w:i/>
    </w:rPr>
  </w:style>
  <w:style w:type="paragraph" w:customStyle="1" w:styleId="TableFiguresbold">
    <w:name w:val="Table Figures bold"/>
    <w:basedOn w:val="Tablefigures"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rsid w:val="00C85938"/>
    <w:rPr>
      <w:b/>
      <w:bCs/>
    </w:rPr>
  </w:style>
  <w:style w:type="paragraph" w:styleId="NoSpacing">
    <w:name w:val="No Spacing"/>
    <w:link w:val="NoSpacingChar"/>
    <w:uiPriority w:val="1"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aliases w:val="OLG List Paragraph Bullets"/>
    <w:basedOn w:val="Normal"/>
    <w:link w:val="ListParagraphChar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rsid w:val="00452B15"/>
    <w:pPr>
      <w:spacing w:after="0" w:line="240" w:lineRule="auto"/>
    </w:pPr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E753AA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482D8C" w:themeFill="background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rsid w:val="00A56436"/>
    <w:rPr>
      <w:color w:val="FFFFFF" w:themeColor="background1"/>
    </w:rPr>
  </w:style>
  <w:style w:type="paragraph" w:customStyle="1" w:styleId="Normal1">
    <w:name w:val="Normal1"/>
    <w:basedOn w:val="Normal"/>
    <w:next w:val="Normal"/>
    <w:qFormat/>
    <w:rsid w:val="00C81BB2"/>
    <w:pPr>
      <w:keepNext/>
      <w:spacing w:after="0" w:line="240" w:lineRule="auto"/>
    </w:pPr>
    <w:rPr>
      <w:rFonts w:ascii="Calibri" w:hAnsi="Calibri"/>
      <w:noProof/>
      <w:kern w:val="22"/>
      <w:sz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rsid w:val="002A093C"/>
    <w:rPr>
      <w:i/>
      <w:iCs/>
    </w:rPr>
  </w:style>
  <w:style w:type="character" w:styleId="IntenseEmphasis">
    <w:name w:val="Intense Emphasis"/>
    <w:basedOn w:val="DefaultParagraphFont"/>
    <w:uiPriority w:val="21"/>
    <w:rsid w:val="00F47ECA"/>
    <w:rPr>
      <w:b/>
      <w:bCs/>
      <w:i/>
      <w:iCs/>
      <w:color w:val="32323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1AE2"/>
    <w:rPr>
      <w:rFonts w:asciiTheme="majorHAnsi" w:eastAsiaTheme="majorEastAsia" w:hAnsiTheme="majorHAnsi" w:cstheme="majorBidi"/>
      <w:color w:val="252525" w:themeColor="accent1" w:themeShade="BF"/>
      <w:sz w:val="21"/>
      <w:szCs w:val="21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28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AU"/>
    </w:rPr>
  </w:style>
  <w:style w:type="character" w:styleId="PageNumber">
    <w:name w:val="page number"/>
    <w:basedOn w:val="DefaultParagraphFont"/>
    <w:rsid w:val="00F6228B"/>
  </w:style>
  <w:style w:type="paragraph" w:customStyle="1" w:styleId="Default">
    <w:name w:val="Default"/>
    <w:rsid w:val="00F6228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semiHidden/>
    <w:unhideWhenUsed/>
    <w:rsid w:val="000D6C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CBD"/>
    <w:rPr>
      <w:rFonts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CBD"/>
    <w:rPr>
      <w:rFonts w:cs="Times New Roman"/>
      <w:b/>
      <w:bCs/>
      <w:sz w:val="20"/>
      <w:szCs w:val="20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03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03DB"/>
    <w:rPr>
      <w:rFonts w:cs="Times New Roman"/>
      <w:sz w:val="21"/>
      <w:szCs w:val="21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403DB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rsid w:val="003C58A9"/>
    <w:rPr>
      <w:rFonts w:ascii="Calibri" w:eastAsia="Times New Roman" w:hAnsi="Calibri" w:cs="Times New Roman"/>
      <w:b/>
      <w:bCs/>
      <w:i/>
      <w:iCs/>
      <w:szCs w:val="24"/>
    </w:rPr>
  </w:style>
  <w:style w:type="character" w:customStyle="1" w:styleId="Heading7Char">
    <w:name w:val="Heading 7 Char"/>
    <w:basedOn w:val="DefaultParagraphFont"/>
    <w:link w:val="Heading7"/>
    <w:rsid w:val="003C58A9"/>
    <w:rPr>
      <w:rFonts w:ascii="Calibri" w:eastAsia="Times New Roman" w:hAnsi="Calibri" w:cs="Times New Roman"/>
      <w:szCs w:val="24"/>
      <w:u w:val="single"/>
    </w:rPr>
  </w:style>
  <w:style w:type="paragraph" w:styleId="Revision">
    <w:name w:val="Revision"/>
    <w:hidden/>
    <w:uiPriority w:val="99"/>
    <w:semiHidden/>
    <w:rsid w:val="0087736B"/>
    <w:pPr>
      <w:spacing w:after="0" w:line="240" w:lineRule="auto"/>
    </w:pPr>
    <w:rPr>
      <w:rFonts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7736B"/>
    <w:rPr>
      <w:color w:val="7F7F7F" w:themeColor="followedHyperlink"/>
      <w:u w:val="single"/>
    </w:rPr>
  </w:style>
  <w:style w:type="paragraph" w:customStyle="1" w:styleId="reference">
    <w:name w:val="reference"/>
    <w:basedOn w:val="Normal"/>
    <w:link w:val="referenceChar"/>
    <w:qFormat/>
    <w:rsid w:val="006A7B38"/>
    <w:pPr>
      <w:shd w:val="clear" w:color="auto" w:fill="F2F2F2"/>
      <w:spacing w:after="0" w:line="240" w:lineRule="auto"/>
      <w:ind w:left="567" w:right="567"/>
    </w:pPr>
    <w:rPr>
      <w:rFonts w:ascii="Calibri" w:eastAsia="Times New Roman" w:hAnsi="Calibri"/>
      <w:sz w:val="20"/>
      <w:szCs w:val="16"/>
      <w:lang w:eastAsia="en-US" w:bidi="en-US"/>
    </w:rPr>
  </w:style>
  <w:style w:type="character" w:customStyle="1" w:styleId="referenceChar">
    <w:name w:val="reference Char"/>
    <w:link w:val="reference"/>
    <w:rsid w:val="006A7B38"/>
    <w:rPr>
      <w:rFonts w:ascii="Calibri" w:eastAsia="Times New Roman" w:hAnsi="Calibri" w:cs="Times New Roman"/>
      <w:sz w:val="20"/>
      <w:szCs w:val="16"/>
      <w:shd w:val="clear" w:color="auto" w:fill="F2F2F2"/>
      <w:lang w:bidi="en-US"/>
    </w:rPr>
  </w:style>
  <w:style w:type="character" w:customStyle="1" w:styleId="ListParagraphChar">
    <w:name w:val="List Paragraph Char"/>
    <w:aliases w:val="OLG List Paragraph Bullets Char"/>
    <w:link w:val="ListParagraph"/>
    <w:uiPriority w:val="34"/>
    <w:rsid w:val="006A7B38"/>
    <w:rPr>
      <w:rFonts w:cs="Times New Roman"/>
      <w:sz w:val="21"/>
      <w:szCs w:val="21"/>
      <w:lang w:eastAsia="en-AU"/>
    </w:rPr>
  </w:style>
  <w:style w:type="character" w:customStyle="1" w:styleId="Heading9Char">
    <w:name w:val="Heading 9 Char"/>
    <w:basedOn w:val="DefaultParagraphFont"/>
    <w:link w:val="Heading9"/>
    <w:rsid w:val="005D1F71"/>
    <w:rPr>
      <w:rFonts w:ascii="Arial Bold" w:eastAsia="Times New Roman" w:hAnsi="Arial Bold" w:cs="Times New Roman"/>
      <w:b/>
      <w:caps/>
      <w:sz w:val="28"/>
      <w:szCs w:val="24"/>
    </w:rPr>
  </w:style>
  <w:style w:type="paragraph" w:customStyle="1" w:styleId="TableReference">
    <w:name w:val="Table Reference"/>
    <w:basedOn w:val="Normal"/>
    <w:rsid w:val="0062060D"/>
    <w:pPr>
      <w:spacing w:after="0" w:line="240" w:lineRule="auto"/>
    </w:pPr>
    <w:rPr>
      <w:rFonts w:ascii="Calibri" w:eastAsia="Times New Roman" w:hAnsi="Calibri"/>
      <w:color w:val="008000"/>
      <w:sz w:val="12"/>
      <w:szCs w:val="14"/>
      <w:lang w:eastAsia="en-US"/>
    </w:rPr>
  </w:style>
  <w:style w:type="paragraph" w:customStyle="1" w:styleId="CommentaryTitle">
    <w:name w:val="Commentary Title"/>
    <w:basedOn w:val="Normal"/>
    <w:rsid w:val="0062060D"/>
    <w:pPr>
      <w:pageBreakBefore/>
      <w:spacing w:before="120" w:after="360" w:line="240" w:lineRule="auto"/>
    </w:pPr>
    <w:rPr>
      <w:rFonts w:ascii="Calibri" w:eastAsia="Times New Roman" w:hAnsi="Calibri"/>
      <w:b/>
      <w:bCs/>
      <w:sz w:val="22"/>
      <w:szCs w:val="24"/>
      <w:lang w:eastAsia="en-US"/>
    </w:rPr>
  </w:style>
  <w:style w:type="paragraph" w:customStyle="1" w:styleId="TableTitle">
    <w:name w:val="Table Title"/>
    <w:basedOn w:val="Normal"/>
    <w:next w:val="Normal"/>
    <w:rsid w:val="0062060D"/>
    <w:pPr>
      <w:spacing w:after="0" w:line="240" w:lineRule="auto"/>
      <w:jc w:val="right"/>
    </w:pPr>
    <w:rPr>
      <w:rFonts w:ascii="Calibri" w:eastAsia="Times New Roman" w:hAnsi="Calibri"/>
      <w:b/>
      <w:bCs/>
      <w:sz w:val="18"/>
      <w:szCs w:val="18"/>
      <w:lang w:eastAsia="en-US"/>
    </w:rPr>
  </w:style>
  <w:style w:type="paragraph" w:customStyle="1" w:styleId="TableText0">
    <w:name w:val="Table Text"/>
    <w:basedOn w:val="Normal"/>
    <w:next w:val="Normal"/>
    <w:rsid w:val="0062060D"/>
    <w:pPr>
      <w:spacing w:before="40" w:after="0" w:line="240" w:lineRule="auto"/>
    </w:pPr>
    <w:rPr>
      <w:rFonts w:ascii="Calibri" w:eastAsia="Times New Roman" w:hAnsi="Calibri"/>
      <w:sz w:val="18"/>
      <w:szCs w:val="18"/>
      <w:lang w:eastAsia="en-US"/>
    </w:rPr>
  </w:style>
  <w:style w:type="paragraph" w:customStyle="1" w:styleId="CommentaryText">
    <w:name w:val="Commentary Text"/>
    <w:basedOn w:val="Normal"/>
    <w:rsid w:val="0062060D"/>
    <w:pPr>
      <w:spacing w:after="120" w:line="240" w:lineRule="auto"/>
      <w:jc w:val="both"/>
    </w:pPr>
    <w:rPr>
      <w:rFonts w:ascii="Calibri" w:eastAsia="Times New Roman" w:hAnsi="Calibri"/>
      <w:sz w:val="20"/>
      <w:szCs w:val="16"/>
      <w:lang w:eastAsia="en-US"/>
    </w:rPr>
  </w:style>
  <w:style w:type="paragraph" w:customStyle="1" w:styleId="CommentaryHeading">
    <w:name w:val="Commentary Heading"/>
    <w:basedOn w:val="Normal"/>
    <w:rsid w:val="0062060D"/>
    <w:pPr>
      <w:keepNext/>
      <w:spacing w:before="120" w:after="60" w:line="240" w:lineRule="auto"/>
    </w:pPr>
    <w:rPr>
      <w:rFonts w:ascii="Calibri" w:eastAsia="Times New Roman" w:hAnsi="Calibri"/>
      <w:b/>
      <w:bCs/>
      <w:sz w:val="20"/>
      <w:szCs w:val="18"/>
      <w:lang w:eastAsia="en-US"/>
    </w:rPr>
  </w:style>
  <w:style w:type="paragraph" w:customStyle="1" w:styleId="Reference0">
    <w:name w:val="Reference"/>
    <w:basedOn w:val="TableTitle"/>
    <w:rsid w:val="0062060D"/>
    <w:pPr>
      <w:jc w:val="left"/>
    </w:pPr>
    <w:rPr>
      <w:sz w:val="20"/>
    </w:rPr>
  </w:style>
  <w:style w:type="paragraph" w:customStyle="1" w:styleId="Commentary-Bullet">
    <w:name w:val="Commentary - Bullet"/>
    <w:basedOn w:val="CommentaryText"/>
    <w:rsid w:val="0062060D"/>
    <w:pPr>
      <w:numPr>
        <w:numId w:val="12"/>
      </w:numPr>
      <w:tabs>
        <w:tab w:val="left" w:pos="3306"/>
      </w:tabs>
      <w:spacing w:after="60"/>
    </w:pPr>
  </w:style>
  <w:style w:type="paragraph" w:customStyle="1" w:styleId="headerhead">
    <w:name w:val="headerhead"/>
    <w:basedOn w:val="Normal"/>
    <w:link w:val="headerheadChar"/>
    <w:qFormat/>
    <w:rsid w:val="003826C2"/>
    <w:pPr>
      <w:spacing w:after="0" w:line="240" w:lineRule="auto"/>
      <w:jc w:val="center"/>
    </w:pPr>
    <w:rPr>
      <w:rFonts w:ascii="Calibri" w:eastAsia="Times New Roman" w:hAnsi="Calibri" w:cs="Arial"/>
      <w:b/>
      <w:caps/>
      <w:sz w:val="22"/>
      <w:szCs w:val="16"/>
      <w:lang w:eastAsia="en-US"/>
    </w:rPr>
  </w:style>
  <w:style w:type="character" w:customStyle="1" w:styleId="headerheadChar">
    <w:name w:val="headerhead Char"/>
    <w:link w:val="headerhead"/>
    <w:rsid w:val="003826C2"/>
    <w:rPr>
      <w:rFonts w:ascii="Calibri" w:eastAsia="Times New Roman" w:hAnsi="Calibri" w:cs="Arial"/>
      <w:b/>
      <w:caps/>
      <w:szCs w:val="16"/>
    </w:rPr>
  </w:style>
  <w:style w:type="paragraph" w:customStyle="1" w:styleId="Appxhead2">
    <w:name w:val="Appxhead2"/>
    <w:basedOn w:val="Normal"/>
    <w:link w:val="Appxhead2Char"/>
    <w:qFormat/>
    <w:rsid w:val="00B0598D"/>
    <w:pPr>
      <w:spacing w:before="240" w:after="120" w:line="240" w:lineRule="auto"/>
    </w:pPr>
    <w:rPr>
      <w:rFonts w:ascii="Arial" w:eastAsia="Times New Roman" w:hAnsi="Arial"/>
      <w:b/>
      <w:caps/>
      <w:sz w:val="28"/>
      <w:szCs w:val="28"/>
      <w:lang w:eastAsia="en-US"/>
    </w:rPr>
  </w:style>
  <w:style w:type="character" w:customStyle="1" w:styleId="Appxhead2Char">
    <w:name w:val="Appxhead2 Char"/>
    <w:link w:val="Appxhead2"/>
    <w:rsid w:val="00B0598D"/>
    <w:rPr>
      <w:rFonts w:ascii="Arial" w:eastAsia="Times New Roman" w:hAnsi="Arial" w:cs="Times New Roman"/>
      <w:b/>
      <w:caps/>
      <w:sz w:val="28"/>
      <w:szCs w:val="28"/>
    </w:rPr>
  </w:style>
  <w:style w:type="paragraph" w:customStyle="1" w:styleId="NotesNumber">
    <w:name w:val="Notes Number"/>
    <w:basedOn w:val="Normal"/>
    <w:rsid w:val="002C5CC0"/>
    <w:pPr>
      <w:numPr>
        <w:numId w:val="28"/>
      </w:numPr>
      <w:spacing w:after="0" w:line="240" w:lineRule="auto"/>
    </w:pPr>
    <w:rPr>
      <w:rFonts w:ascii="Calibri" w:eastAsia="Times New Roman" w:hAnsi="Calibri"/>
      <w:iCs/>
      <w:sz w:val="20"/>
      <w:szCs w:val="20"/>
      <w:lang w:eastAsia="en-US"/>
    </w:rPr>
  </w:style>
  <w:style w:type="paragraph" w:customStyle="1" w:styleId="NoteTitle">
    <w:name w:val="Note Title"/>
    <w:basedOn w:val="Normal"/>
    <w:rsid w:val="002C5CC0"/>
    <w:pPr>
      <w:numPr>
        <w:numId w:val="29"/>
      </w:numPr>
      <w:spacing w:after="240" w:line="240" w:lineRule="auto"/>
    </w:pPr>
    <w:rPr>
      <w:rFonts w:ascii="Calibri" w:eastAsia="Times New Roman" w:hAnsi="Calibri"/>
      <w:b/>
      <w:caps/>
      <w:sz w:val="22"/>
      <w:szCs w:val="16"/>
      <w:lang w:eastAsia="en-US"/>
    </w:rPr>
  </w:style>
  <w:style w:type="character" w:customStyle="1" w:styleId="apple-style-span">
    <w:name w:val="apple-style-span"/>
    <w:basedOn w:val="DefaultParagraphFont"/>
    <w:rsid w:val="002C5CC0"/>
  </w:style>
  <w:style w:type="paragraph" w:customStyle="1" w:styleId="NormalSF">
    <w:name w:val="Normal SF"/>
    <w:basedOn w:val="Normal"/>
    <w:qFormat/>
    <w:rsid w:val="002C5CC0"/>
    <w:pPr>
      <w:keepLines/>
      <w:spacing w:before="120" w:after="120" w:line="240" w:lineRule="auto"/>
    </w:pPr>
    <w:rPr>
      <w:rFonts w:ascii="Calibri" w:eastAsia="Times New Roman" w:hAnsi="Calibri"/>
      <w:sz w:val="22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DB315A"/>
    <w:pPr>
      <w:spacing w:after="0" w:line="240" w:lineRule="auto"/>
      <w:jc w:val="both"/>
    </w:pPr>
    <w:rPr>
      <w:rFonts w:ascii="Calibri" w:eastAsia="Times New Roman" w:hAnsi="Calibri"/>
      <w:color w:val="008000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B315A"/>
    <w:rPr>
      <w:rFonts w:ascii="Calibri" w:eastAsia="Times New Roman" w:hAnsi="Calibri" w:cs="Times New Roman"/>
      <w:color w:val="008000"/>
      <w:sz w:val="16"/>
      <w:szCs w:val="16"/>
    </w:rPr>
  </w:style>
  <w:style w:type="character" w:styleId="FootnoteReference">
    <w:name w:val="footnote reference"/>
    <w:semiHidden/>
    <w:rsid w:val="00DB3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ha%20bourke\AppData\Local\Packages\Microsoft.MicrosoftEdge_8wekyb3d8bbwe\TempState\Downloads\Publication-template-purple%20(1).dotx" TargetMode="External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F93E9-FB59-449A-A194-78CB0B7294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2DAFE5-D8DC-434B-9047-DC88348C1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68B9F4-ACED-42E7-9C6F-59C95F7D1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B4A920-7F81-46E1-953D-E350C4A79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Publication-template-purple (1)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Government Publication template purple</vt:lpstr>
    </vt:vector>
  </TitlesOfParts>
  <Company>ACT Government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AADP-307a - ACT Accounting Disclosure Paper on July-2022-Supplement-Standards-Released-Not-Yet-Effective</dc:title>
  <dc:subject>Publication template purple</dc:subject>
  <dc:creator>ACT Government</dc:creator>
  <cp:lastModifiedBy>Fitzgibbon, Kathleen</cp:lastModifiedBy>
  <cp:revision>4</cp:revision>
  <cp:lastPrinted>2016-09-21T00:45:00Z</cp:lastPrinted>
  <dcterms:created xsi:type="dcterms:W3CDTF">2023-06-16T00:11:00Z</dcterms:created>
  <dcterms:modified xsi:type="dcterms:W3CDTF">2023-06-18T22:57:00Z</dcterms:modified>
</cp:coreProperties>
</file>