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ink/ink1.xml" ContentType="application/inkml+xml"/>
  <Override PartName="/word/ink/ink2.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06AD" w14:textId="77777777" w:rsidR="00C720FF" w:rsidRDefault="00C720FF">
      <w:pPr>
        <w:pBdr>
          <w:top w:val="nil"/>
          <w:left w:val="nil"/>
          <w:bottom w:val="nil"/>
          <w:right w:val="nil"/>
          <w:between w:val="nil"/>
          <w:bar w:val="nil"/>
        </w:pBdr>
        <w:rPr>
          <w:bdr w:val="nil"/>
        </w:rPr>
      </w:pPr>
    </w:p>
    <w:p w14:paraId="6BD90FF5" w14:textId="77777777" w:rsidR="00526B75" w:rsidRDefault="00B745D7" w:rsidP="00526B75">
      <w:pPr>
        <w:pBdr>
          <w:top w:val="nil"/>
          <w:left w:val="nil"/>
          <w:bottom w:val="nil"/>
          <w:right w:val="nil"/>
          <w:between w:val="nil"/>
          <w:bar w:val="nil"/>
        </w:pBdr>
        <w:jc w:val="center"/>
        <w:rPr>
          <w:i/>
          <w:bdr w:val="nil"/>
        </w:rPr>
      </w:pPr>
      <w:r>
        <w:rPr>
          <w:i/>
          <w:bdr w:val="nil"/>
        </w:rPr>
        <w:t>This page deliberately left blank</w:t>
      </w:r>
    </w:p>
    <w:p w14:paraId="01462078" w14:textId="77777777" w:rsidR="00526B75" w:rsidRDefault="00526B75" w:rsidP="00526B75">
      <w:pPr>
        <w:pBdr>
          <w:top w:val="nil"/>
          <w:left w:val="nil"/>
          <w:bottom w:val="nil"/>
          <w:right w:val="nil"/>
          <w:between w:val="nil"/>
          <w:bar w:val="nil"/>
        </w:pBdr>
        <w:jc w:val="center"/>
        <w:rPr>
          <w:i/>
          <w:bdr w:val="nil"/>
        </w:rPr>
      </w:pPr>
    </w:p>
    <w:p w14:paraId="7A5855CF" w14:textId="77777777" w:rsidR="00526B75" w:rsidRDefault="00526B75" w:rsidP="00526B75">
      <w:pPr>
        <w:pBdr>
          <w:top w:val="nil"/>
          <w:left w:val="nil"/>
          <w:bottom w:val="nil"/>
          <w:right w:val="nil"/>
          <w:between w:val="nil"/>
          <w:bar w:val="nil"/>
        </w:pBdr>
        <w:jc w:val="center"/>
        <w:rPr>
          <w:i/>
          <w:bdr w:val="nil"/>
        </w:rPr>
      </w:pPr>
    </w:p>
    <w:p w14:paraId="29E0EB93" w14:textId="77777777" w:rsidR="00526B75" w:rsidRDefault="00526B75" w:rsidP="00526B75">
      <w:pPr>
        <w:pBdr>
          <w:top w:val="nil"/>
          <w:left w:val="nil"/>
          <w:bottom w:val="nil"/>
          <w:right w:val="nil"/>
          <w:between w:val="nil"/>
          <w:bar w:val="nil"/>
        </w:pBdr>
        <w:jc w:val="center"/>
        <w:rPr>
          <w:i/>
          <w:bdr w:val="nil"/>
        </w:rPr>
      </w:pPr>
    </w:p>
    <w:p w14:paraId="34BA31B5" w14:textId="77777777" w:rsidR="00526B75" w:rsidRDefault="00526B75" w:rsidP="00526B75">
      <w:pPr>
        <w:pBdr>
          <w:top w:val="nil"/>
          <w:left w:val="nil"/>
          <w:bottom w:val="nil"/>
          <w:right w:val="nil"/>
          <w:between w:val="nil"/>
          <w:bar w:val="nil"/>
        </w:pBdr>
        <w:jc w:val="center"/>
        <w:rPr>
          <w:i/>
          <w:bdr w:val="nil"/>
        </w:rPr>
      </w:pPr>
    </w:p>
    <w:p w14:paraId="6611B548" w14:textId="77777777" w:rsidR="00526B75" w:rsidRDefault="00526B75" w:rsidP="00526B75">
      <w:pPr>
        <w:pBdr>
          <w:top w:val="nil"/>
          <w:left w:val="nil"/>
          <w:bottom w:val="nil"/>
          <w:right w:val="nil"/>
          <w:between w:val="nil"/>
          <w:bar w:val="nil"/>
        </w:pBdr>
        <w:jc w:val="center"/>
        <w:rPr>
          <w:i/>
          <w:bdr w:val="nil"/>
        </w:rPr>
      </w:pPr>
    </w:p>
    <w:p w14:paraId="506484C4" w14:textId="77777777" w:rsidR="00526B75" w:rsidRDefault="00526B75" w:rsidP="00526B75">
      <w:pPr>
        <w:pBdr>
          <w:top w:val="nil"/>
          <w:left w:val="nil"/>
          <w:bottom w:val="nil"/>
          <w:right w:val="nil"/>
          <w:between w:val="nil"/>
          <w:bar w:val="nil"/>
        </w:pBdr>
        <w:jc w:val="center"/>
        <w:rPr>
          <w:i/>
          <w:bdr w:val="nil"/>
        </w:rPr>
      </w:pPr>
    </w:p>
    <w:p w14:paraId="3B46257A" w14:textId="77777777" w:rsidR="00526B75" w:rsidRDefault="00526B75" w:rsidP="00526B75">
      <w:pPr>
        <w:pBdr>
          <w:top w:val="nil"/>
          <w:left w:val="nil"/>
          <w:bottom w:val="nil"/>
          <w:right w:val="nil"/>
          <w:between w:val="nil"/>
          <w:bar w:val="nil"/>
        </w:pBdr>
        <w:jc w:val="center"/>
        <w:rPr>
          <w:i/>
          <w:bdr w:val="nil"/>
        </w:rPr>
      </w:pPr>
    </w:p>
    <w:p w14:paraId="0D187DBC" w14:textId="77777777" w:rsidR="00526B75" w:rsidRDefault="00526B75" w:rsidP="00526B75">
      <w:pPr>
        <w:pBdr>
          <w:top w:val="nil"/>
          <w:left w:val="nil"/>
          <w:bottom w:val="nil"/>
          <w:right w:val="nil"/>
          <w:between w:val="nil"/>
          <w:bar w:val="nil"/>
        </w:pBdr>
        <w:jc w:val="center"/>
        <w:rPr>
          <w:i/>
          <w:bdr w:val="nil"/>
        </w:rPr>
      </w:pPr>
    </w:p>
    <w:p w14:paraId="7F9C428D" w14:textId="77777777" w:rsidR="00526B75" w:rsidRDefault="00526B75" w:rsidP="00526B75">
      <w:pPr>
        <w:pBdr>
          <w:top w:val="nil"/>
          <w:left w:val="nil"/>
          <w:bottom w:val="nil"/>
          <w:right w:val="nil"/>
          <w:between w:val="nil"/>
          <w:bar w:val="nil"/>
        </w:pBdr>
        <w:jc w:val="center"/>
        <w:rPr>
          <w:i/>
          <w:bdr w:val="nil"/>
        </w:rPr>
      </w:pPr>
    </w:p>
    <w:p w14:paraId="28B21056" w14:textId="77777777" w:rsidR="00526B75" w:rsidRDefault="00526B75" w:rsidP="00526B75">
      <w:pPr>
        <w:pBdr>
          <w:top w:val="nil"/>
          <w:left w:val="nil"/>
          <w:bottom w:val="nil"/>
          <w:right w:val="nil"/>
          <w:between w:val="nil"/>
          <w:bar w:val="nil"/>
        </w:pBdr>
        <w:jc w:val="center"/>
        <w:rPr>
          <w:i/>
          <w:bdr w:val="nil"/>
        </w:rPr>
      </w:pPr>
    </w:p>
    <w:p w14:paraId="5229897C" w14:textId="77777777" w:rsidR="00526B75" w:rsidRDefault="00526B75" w:rsidP="00526B75">
      <w:pPr>
        <w:pBdr>
          <w:top w:val="nil"/>
          <w:left w:val="nil"/>
          <w:bottom w:val="nil"/>
          <w:right w:val="nil"/>
          <w:between w:val="nil"/>
          <w:bar w:val="nil"/>
        </w:pBdr>
        <w:jc w:val="center"/>
        <w:rPr>
          <w:i/>
          <w:bdr w:val="nil"/>
        </w:rPr>
      </w:pPr>
    </w:p>
    <w:p w14:paraId="1E8C3683" w14:textId="77777777" w:rsidR="00526B75" w:rsidRDefault="00526B75" w:rsidP="00526B75">
      <w:pPr>
        <w:pBdr>
          <w:top w:val="nil"/>
          <w:left w:val="nil"/>
          <w:bottom w:val="nil"/>
          <w:right w:val="nil"/>
          <w:between w:val="nil"/>
          <w:bar w:val="nil"/>
        </w:pBdr>
        <w:jc w:val="center"/>
        <w:rPr>
          <w:i/>
          <w:bdr w:val="nil"/>
        </w:rPr>
      </w:pPr>
    </w:p>
    <w:p w14:paraId="0413F89D" w14:textId="77777777" w:rsidR="00526B75" w:rsidRDefault="00526B75" w:rsidP="00526B75">
      <w:pPr>
        <w:pBdr>
          <w:top w:val="nil"/>
          <w:left w:val="nil"/>
          <w:bottom w:val="nil"/>
          <w:right w:val="nil"/>
          <w:between w:val="nil"/>
          <w:bar w:val="nil"/>
        </w:pBdr>
        <w:jc w:val="center"/>
        <w:rPr>
          <w:i/>
          <w:bdr w:val="nil"/>
        </w:rPr>
      </w:pPr>
    </w:p>
    <w:p w14:paraId="0D355B48" w14:textId="77777777" w:rsidR="00526B75" w:rsidRDefault="00526B75" w:rsidP="00526B75">
      <w:pPr>
        <w:pBdr>
          <w:top w:val="nil"/>
          <w:left w:val="nil"/>
          <w:bottom w:val="nil"/>
          <w:right w:val="nil"/>
          <w:between w:val="nil"/>
          <w:bar w:val="nil"/>
        </w:pBdr>
        <w:jc w:val="center"/>
        <w:rPr>
          <w:i/>
          <w:bdr w:val="nil"/>
        </w:rPr>
      </w:pPr>
    </w:p>
    <w:p w14:paraId="52FB8E21" w14:textId="77777777" w:rsidR="00526B75" w:rsidRDefault="00526B75" w:rsidP="00526B75">
      <w:pPr>
        <w:pBdr>
          <w:top w:val="nil"/>
          <w:left w:val="nil"/>
          <w:bottom w:val="nil"/>
          <w:right w:val="nil"/>
          <w:between w:val="nil"/>
          <w:bar w:val="nil"/>
        </w:pBdr>
        <w:jc w:val="center"/>
        <w:rPr>
          <w:i/>
          <w:bdr w:val="nil"/>
        </w:rPr>
      </w:pPr>
    </w:p>
    <w:p w14:paraId="178871F1" w14:textId="77777777" w:rsidR="00526B75" w:rsidRDefault="00526B75" w:rsidP="00526B75">
      <w:pPr>
        <w:pBdr>
          <w:top w:val="nil"/>
          <w:left w:val="nil"/>
          <w:bottom w:val="nil"/>
          <w:right w:val="nil"/>
          <w:between w:val="nil"/>
          <w:bar w:val="nil"/>
        </w:pBdr>
        <w:jc w:val="center"/>
        <w:rPr>
          <w:i/>
          <w:bdr w:val="nil"/>
        </w:rPr>
      </w:pPr>
    </w:p>
    <w:p w14:paraId="6887D7E1" w14:textId="77777777" w:rsidR="00526B75" w:rsidRDefault="00526B75" w:rsidP="00526B75">
      <w:pPr>
        <w:pBdr>
          <w:top w:val="nil"/>
          <w:left w:val="nil"/>
          <w:bottom w:val="nil"/>
          <w:right w:val="nil"/>
          <w:between w:val="nil"/>
          <w:bar w:val="nil"/>
        </w:pBdr>
        <w:jc w:val="center"/>
        <w:rPr>
          <w:i/>
          <w:bdr w:val="nil"/>
        </w:rPr>
      </w:pPr>
    </w:p>
    <w:p w14:paraId="3E71CED2" w14:textId="77777777" w:rsidR="00526B75" w:rsidRDefault="00526B75" w:rsidP="00526B75">
      <w:pPr>
        <w:pBdr>
          <w:top w:val="nil"/>
          <w:left w:val="nil"/>
          <w:bottom w:val="nil"/>
          <w:right w:val="nil"/>
          <w:between w:val="nil"/>
          <w:bar w:val="nil"/>
        </w:pBdr>
        <w:jc w:val="center"/>
        <w:rPr>
          <w:i/>
          <w:bdr w:val="nil"/>
        </w:rPr>
      </w:pPr>
    </w:p>
    <w:p w14:paraId="2F182056" w14:textId="77777777" w:rsidR="00526B75" w:rsidRDefault="00526B75" w:rsidP="00526B75">
      <w:pPr>
        <w:pBdr>
          <w:top w:val="nil"/>
          <w:left w:val="nil"/>
          <w:bottom w:val="nil"/>
          <w:right w:val="nil"/>
          <w:between w:val="nil"/>
          <w:bar w:val="nil"/>
        </w:pBdr>
        <w:jc w:val="center"/>
        <w:rPr>
          <w:i/>
          <w:bdr w:val="nil"/>
        </w:rPr>
      </w:pPr>
    </w:p>
    <w:p w14:paraId="4B9D591C" w14:textId="77777777" w:rsidR="00526B75" w:rsidRDefault="00526B75" w:rsidP="00526B75">
      <w:pPr>
        <w:pBdr>
          <w:top w:val="nil"/>
          <w:left w:val="nil"/>
          <w:bottom w:val="nil"/>
          <w:right w:val="nil"/>
          <w:between w:val="nil"/>
          <w:bar w:val="nil"/>
        </w:pBdr>
        <w:jc w:val="center"/>
        <w:rPr>
          <w:i/>
          <w:bdr w:val="nil"/>
        </w:rPr>
      </w:pPr>
    </w:p>
    <w:p w14:paraId="6E706727" w14:textId="77777777" w:rsidR="00526B75" w:rsidRDefault="00526B75" w:rsidP="00526B75">
      <w:pPr>
        <w:pBdr>
          <w:top w:val="nil"/>
          <w:left w:val="nil"/>
          <w:bottom w:val="nil"/>
          <w:right w:val="nil"/>
          <w:between w:val="nil"/>
          <w:bar w:val="nil"/>
        </w:pBdr>
        <w:jc w:val="center"/>
        <w:rPr>
          <w:i/>
          <w:bdr w:val="nil"/>
        </w:rPr>
      </w:pPr>
    </w:p>
    <w:p w14:paraId="69323728" w14:textId="77777777" w:rsidR="00526B75" w:rsidRDefault="00526B75" w:rsidP="00526B75">
      <w:pPr>
        <w:pBdr>
          <w:top w:val="nil"/>
          <w:left w:val="nil"/>
          <w:bottom w:val="nil"/>
          <w:right w:val="nil"/>
          <w:between w:val="nil"/>
          <w:bar w:val="nil"/>
        </w:pBdr>
        <w:jc w:val="center"/>
        <w:rPr>
          <w:i/>
          <w:bdr w:val="nil"/>
        </w:rPr>
      </w:pPr>
    </w:p>
    <w:p w14:paraId="467ADA43" w14:textId="77777777" w:rsidR="00526B75" w:rsidRDefault="00526B75" w:rsidP="00526B75">
      <w:pPr>
        <w:pBdr>
          <w:top w:val="nil"/>
          <w:left w:val="nil"/>
          <w:bottom w:val="nil"/>
          <w:right w:val="nil"/>
          <w:between w:val="nil"/>
          <w:bar w:val="nil"/>
        </w:pBdr>
        <w:jc w:val="center"/>
        <w:rPr>
          <w:i/>
          <w:bdr w:val="nil"/>
        </w:rPr>
      </w:pPr>
    </w:p>
    <w:p w14:paraId="72142948" w14:textId="77777777" w:rsidR="00526B75" w:rsidRDefault="00526B75" w:rsidP="00526B75">
      <w:pPr>
        <w:pBdr>
          <w:top w:val="nil"/>
          <w:left w:val="nil"/>
          <w:bottom w:val="nil"/>
          <w:right w:val="nil"/>
          <w:between w:val="nil"/>
          <w:bar w:val="nil"/>
        </w:pBdr>
        <w:jc w:val="center"/>
        <w:rPr>
          <w:i/>
          <w:bdr w:val="nil"/>
        </w:rPr>
      </w:pPr>
    </w:p>
    <w:p w14:paraId="0A80B369" w14:textId="77777777" w:rsidR="00526B75" w:rsidRDefault="00526B75" w:rsidP="00526B75">
      <w:pPr>
        <w:pBdr>
          <w:top w:val="nil"/>
          <w:left w:val="nil"/>
          <w:bottom w:val="nil"/>
          <w:right w:val="nil"/>
          <w:between w:val="nil"/>
          <w:bar w:val="nil"/>
        </w:pBdr>
        <w:jc w:val="center"/>
        <w:rPr>
          <w:i/>
          <w:bdr w:val="nil"/>
        </w:rPr>
      </w:pPr>
    </w:p>
    <w:p w14:paraId="0CE3DD3E" w14:textId="2220941D" w:rsidR="00526B75" w:rsidRDefault="00B745D7" w:rsidP="00526B75">
      <w:pPr>
        <w:pBdr>
          <w:top w:val="nil"/>
          <w:left w:val="nil"/>
          <w:bottom w:val="nil"/>
          <w:right w:val="nil"/>
          <w:between w:val="nil"/>
          <w:bar w:val="nil"/>
        </w:pBdr>
        <w:rPr>
          <w:b/>
          <w:bCs/>
          <w:sz w:val="32"/>
          <w:szCs w:val="22"/>
          <w:bdr w:val="nil"/>
          <w:lang w:val="en-US"/>
        </w:rPr>
      </w:pPr>
      <w:bookmarkStart w:id="0" w:name="_Hlk63076245"/>
      <w:r w:rsidRPr="002925FC">
        <w:rPr>
          <w:b/>
          <w:bCs/>
          <w:sz w:val="32"/>
          <w:szCs w:val="22"/>
          <w:bdr w:val="nil"/>
          <w:lang w:val="en-US"/>
        </w:rPr>
        <w:lastRenderedPageBreak/>
        <w:t>Contents</w:t>
      </w:r>
    </w:p>
    <w:p w14:paraId="1CAB3B03" w14:textId="77777777" w:rsidR="00526B75" w:rsidRDefault="00B745D7" w:rsidP="00526B75">
      <w:pPr>
        <w:pBdr>
          <w:top w:val="nil"/>
          <w:left w:val="nil"/>
          <w:bottom w:val="nil"/>
          <w:right w:val="nil"/>
          <w:between w:val="nil"/>
          <w:bar w:val="nil"/>
        </w:pBdr>
        <w:rPr>
          <w:szCs w:val="24"/>
          <w:bdr w:val="nil"/>
          <w:lang w:val="en-US"/>
        </w:rPr>
      </w:pPr>
      <w:r w:rsidRPr="002925FC">
        <w:rPr>
          <w:szCs w:val="24"/>
          <w:bdr w:val="nil"/>
          <w:lang w:val="en-US"/>
        </w:rPr>
        <w:t>Justice and Community Safety Directorate ……………………………………………………………………</w:t>
      </w:r>
      <w:proofErr w:type="gramStart"/>
      <w:r w:rsidRPr="002925FC">
        <w:rPr>
          <w:szCs w:val="24"/>
          <w:bdr w:val="nil"/>
          <w:lang w:val="en-US"/>
        </w:rPr>
        <w:t>…..</w:t>
      </w:r>
      <w:proofErr w:type="gramEnd"/>
      <w:r w:rsidRPr="002925FC">
        <w:rPr>
          <w:szCs w:val="24"/>
          <w:bdr w:val="nil"/>
          <w:lang w:val="en-US"/>
        </w:rPr>
        <w:t xml:space="preserve">1 </w:t>
      </w:r>
      <w:r>
        <w:rPr>
          <w:szCs w:val="24"/>
          <w:bdr w:val="nil"/>
          <w:lang w:val="en-US"/>
        </w:rPr>
        <w:t xml:space="preserve"> </w:t>
      </w:r>
    </w:p>
    <w:p w14:paraId="7003B15D" w14:textId="7777777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 xml:space="preserve">Purpose ………………………………………………………………………………………………………………….1 </w:t>
      </w:r>
    </w:p>
    <w:p w14:paraId="58B81D5E" w14:textId="7777777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20</w:t>
      </w:r>
      <w:r>
        <w:rPr>
          <w:szCs w:val="24"/>
          <w:bdr w:val="nil"/>
          <w:lang w:val="en-US"/>
        </w:rPr>
        <w:t>20</w:t>
      </w:r>
      <w:r w:rsidRPr="002925FC">
        <w:rPr>
          <w:szCs w:val="24"/>
          <w:bdr w:val="nil"/>
          <w:lang w:val="en-US"/>
        </w:rPr>
        <w:t>-2</w:t>
      </w:r>
      <w:r>
        <w:rPr>
          <w:szCs w:val="24"/>
          <w:bdr w:val="nil"/>
          <w:lang w:val="en-US"/>
        </w:rPr>
        <w:t>1</w:t>
      </w:r>
      <w:r w:rsidRPr="002925FC">
        <w:rPr>
          <w:szCs w:val="24"/>
          <w:bdr w:val="nil"/>
          <w:lang w:val="en-US"/>
        </w:rPr>
        <w:t xml:space="preserve"> Priorities ………………………………………………………………………………………………</w:t>
      </w:r>
      <w:proofErr w:type="gramStart"/>
      <w:r w:rsidRPr="002925FC">
        <w:rPr>
          <w:szCs w:val="24"/>
          <w:bdr w:val="nil"/>
          <w:lang w:val="en-US"/>
        </w:rPr>
        <w:t>…..</w:t>
      </w:r>
      <w:proofErr w:type="gramEnd"/>
      <w:r w:rsidRPr="002925FC">
        <w:rPr>
          <w:szCs w:val="24"/>
          <w:bdr w:val="nil"/>
          <w:lang w:val="en-US"/>
        </w:rPr>
        <w:t xml:space="preserve">1 </w:t>
      </w:r>
    </w:p>
    <w:p w14:paraId="2A4B7E3C" w14:textId="7777777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 xml:space="preserve">Estimated Employment Level …………………………………………………………………………………3 </w:t>
      </w:r>
    </w:p>
    <w:p w14:paraId="2D368A88" w14:textId="4C1A5F22"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Strategic Object</w:t>
      </w:r>
      <w:r w:rsidR="003E0188">
        <w:rPr>
          <w:szCs w:val="24"/>
          <w:bdr w:val="nil"/>
          <w:lang w:val="en-US"/>
        </w:rPr>
        <w:t>i</w:t>
      </w:r>
      <w:r w:rsidRPr="002925FC">
        <w:rPr>
          <w:szCs w:val="24"/>
          <w:bdr w:val="nil"/>
          <w:lang w:val="en-US"/>
        </w:rPr>
        <w:t>ves and Indicators ……………………………………………………………………</w:t>
      </w:r>
      <w:proofErr w:type="gramStart"/>
      <w:r w:rsidRPr="002925FC">
        <w:rPr>
          <w:szCs w:val="24"/>
          <w:bdr w:val="nil"/>
          <w:lang w:val="en-US"/>
        </w:rPr>
        <w:t>…..</w:t>
      </w:r>
      <w:proofErr w:type="gramEnd"/>
      <w:r w:rsidRPr="002925FC">
        <w:rPr>
          <w:szCs w:val="24"/>
          <w:bdr w:val="nil"/>
          <w:lang w:val="en-US"/>
        </w:rPr>
        <w:t xml:space="preserve">4 </w:t>
      </w:r>
    </w:p>
    <w:p w14:paraId="206D48DE" w14:textId="7777777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Output Classes ……………………………………………………………………………………………………….</w:t>
      </w:r>
      <w:r>
        <w:rPr>
          <w:szCs w:val="24"/>
          <w:bdr w:val="nil"/>
          <w:lang w:val="en-US"/>
        </w:rPr>
        <w:t>8</w:t>
      </w:r>
      <w:r w:rsidRPr="002925FC">
        <w:rPr>
          <w:szCs w:val="24"/>
          <w:bdr w:val="nil"/>
          <w:lang w:val="en-US"/>
        </w:rPr>
        <w:t xml:space="preserve"> </w:t>
      </w:r>
    </w:p>
    <w:p w14:paraId="1B912EBD" w14:textId="7777777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Accountability Indicators ………………………………………………………………………………………1</w:t>
      </w:r>
      <w:r>
        <w:rPr>
          <w:szCs w:val="24"/>
          <w:bdr w:val="nil"/>
          <w:lang w:val="en-US"/>
        </w:rPr>
        <w:t>2</w:t>
      </w:r>
      <w:r w:rsidRPr="002925FC">
        <w:rPr>
          <w:szCs w:val="24"/>
          <w:bdr w:val="nil"/>
          <w:lang w:val="en-US"/>
        </w:rPr>
        <w:t xml:space="preserve"> </w:t>
      </w:r>
    </w:p>
    <w:p w14:paraId="2BBAC414" w14:textId="6C4F4E21"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Changes to Appropriation …………………………………………………………………………………….</w:t>
      </w:r>
      <w:r>
        <w:rPr>
          <w:szCs w:val="24"/>
          <w:bdr w:val="nil"/>
          <w:lang w:val="en-US"/>
        </w:rPr>
        <w:t>2</w:t>
      </w:r>
      <w:r w:rsidR="005E73AB">
        <w:rPr>
          <w:szCs w:val="24"/>
          <w:bdr w:val="nil"/>
          <w:lang w:val="en-US"/>
        </w:rPr>
        <w:t>2</w:t>
      </w:r>
      <w:r w:rsidRPr="002925FC">
        <w:rPr>
          <w:szCs w:val="24"/>
          <w:bdr w:val="nil"/>
          <w:lang w:val="en-US"/>
        </w:rPr>
        <w:t xml:space="preserve"> </w:t>
      </w:r>
    </w:p>
    <w:p w14:paraId="37010EAE" w14:textId="5A45760D"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Summary of 20</w:t>
      </w:r>
      <w:r>
        <w:rPr>
          <w:szCs w:val="24"/>
          <w:bdr w:val="nil"/>
          <w:lang w:val="en-US"/>
        </w:rPr>
        <w:t>20</w:t>
      </w:r>
      <w:r w:rsidRPr="002925FC">
        <w:rPr>
          <w:szCs w:val="24"/>
          <w:bdr w:val="nil"/>
          <w:lang w:val="en-US"/>
        </w:rPr>
        <w:t>-2</w:t>
      </w:r>
      <w:r>
        <w:rPr>
          <w:szCs w:val="24"/>
          <w:bdr w:val="nil"/>
          <w:lang w:val="en-US"/>
        </w:rPr>
        <w:t>1</w:t>
      </w:r>
      <w:r w:rsidRPr="002925FC">
        <w:rPr>
          <w:szCs w:val="24"/>
          <w:bdr w:val="nil"/>
          <w:lang w:val="en-US"/>
        </w:rPr>
        <w:t xml:space="preserve"> Infrastructure Program ……………………………………………………….</w:t>
      </w:r>
      <w:r w:rsidR="003E0188">
        <w:rPr>
          <w:szCs w:val="24"/>
          <w:bdr w:val="nil"/>
          <w:lang w:val="en-US"/>
        </w:rPr>
        <w:t>30</w:t>
      </w:r>
      <w:r w:rsidRPr="002925FC">
        <w:rPr>
          <w:szCs w:val="24"/>
          <w:bdr w:val="nil"/>
          <w:lang w:val="en-US"/>
        </w:rPr>
        <w:t xml:space="preserve"> </w:t>
      </w:r>
    </w:p>
    <w:p w14:paraId="3E9CF3C4" w14:textId="559D1A89"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Financial Statements …………………………………………………………………………………………….3</w:t>
      </w:r>
      <w:r w:rsidR="003E0188">
        <w:rPr>
          <w:szCs w:val="24"/>
          <w:bdr w:val="nil"/>
          <w:lang w:val="en-US"/>
        </w:rPr>
        <w:t>3</w:t>
      </w:r>
    </w:p>
    <w:p w14:paraId="264075C7" w14:textId="32DF4E32" w:rsidR="00526B75" w:rsidRDefault="00B745D7" w:rsidP="00526B75">
      <w:pPr>
        <w:pBdr>
          <w:top w:val="nil"/>
          <w:left w:val="nil"/>
          <w:bottom w:val="nil"/>
          <w:right w:val="nil"/>
          <w:between w:val="nil"/>
          <w:bar w:val="nil"/>
        </w:pBdr>
        <w:rPr>
          <w:szCs w:val="24"/>
          <w:bdr w:val="nil"/>
          <w:lang w:val="en-US"/>
        </w:rPr>
      </w:pPr>
      <w:r w:rsidRPr="002925FC">
        <w:rPr>
          <w:szCs w:val="24"/>
          <w:bdr w:val="nil"/>
          <w:lang w:val="en-US"/>
        </w:rPr>
        <w:t>Legal Aid Commission (ACT) …………………………………………………………………………………………</w:t>
      </w:r>
      <w:proofErr w:type="gramStart"/>
      <w:r w:rsidRPr="002925FC">
        <w:rPr>
          <w:szCs w:val="24"/>
          <w:bdr w:val="nil"/>
          <w:lang w:val="en-US"/>
        </w:rPr>
        <w:t>…..</w:t>
      </w:r>
      <w:proofErr w:type="gramEnd"/>
      <w:r w:rsidR="00867FBA">
        <w:rPr>
          <w:szCs w:val="24"/>
          <w:bdr w:val="nil"/>
          <w:lang w:val="en-US"/>
        </w:rPr>
        <w:t>5</w:t>
      </w:r>
      <w:r w:rsidR="005E73AB">
        <w:rPr>
          <w:szCs w:val="24"/>
          <w:bdr w:val="nil"/>
          <w:lang w:val="en-US"/>
        </w:rPr>
        <w:t>2</w:t>
      </w:r>
      <w:r w:rsidRPr="002925FC">
        <w:rPr>
          <w:szCs w:val="24"/>
          <w:bdr w:val="nil"/>
          <w:lang w:val="en-US"/>
        </w:rPr>
        <w:t xml:space="preserve"> </w:t>
      </w:r>
    </w:p>
    <w:p w14:paraId="11F32964" w14:textId="3272EB4F"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Legal Aid Commission (ACT) – Statement of Intent ……………………………………………….</w:t>
      </w:r>
      <w:r w:rsidR="00867FBA">
        <w:rPr>
          <w:szCs w:val="24"/>
          <w:bdr w:val="nil"/>
          <w:lang w:val="en-US"/>
        </w:rPr>
        <w:t>53</w:t>
      </w:r>
      <w:r w:rsidRPr="002925FC">
        <w:rPr>
          <w:szCs w:val="24"/>
          <w:bdr w:val="nil"/>
          <w:lang w:val="en-US"/>
        </w:rPr>
        <w:t xml:space="preserve"> </w:t>
      </w:r>
    </w:p>
    <w:p w14:paraId="3887897E" w14:textId="5AB5C885"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Purpose ……………………………………………………………………………………………………………</w:t>
      </w:r>
      <w:proofErr w:type="gramStart"/>
      <w:r w:rsidRPr="002925FC">
        <w:rPr>
          <w:szCs w:val="24"/>
          <w:bdr w:val="nil"/>
          <w:lang w:val="en-US"/>
        </w:rPr>
        <w:t>…..</w:t>
      </w:r>
      <w:proofErr w:type="gramEnd"/>
      <w:r w:rsidR="00867FBA">
        <w:rPr>
          <w:szCs w:val="24"/>
          <w:bdr w:val="nil"/>
          <w:lang w:val="en-US"/>
        </w:rPr>
        <w:t>54</w:t>
      </w:r>
      <w:r w:rsidRPr="002925FC">
        <w:rPr>
          <w:szCs w:val="24"/>
          <w:bdr w:val="nil"/>
          <w:lang w:val="en-US"/>
        </w:rPr>
        <w:t xml:space="preserve"> </w:t>
      </w:r>
    </w:p>
    <w:p w14:paraId="42B26809" w14:textId="07898C1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Nature and Scope of Activities ………………………………………………………………………………</w:t>
      </w:r>
      <w:r w:rsidR="00867FBA">
        <w:rPr>
          <w:szCs w:val="24"/>
          <w:bdr w:val="nil"/>
          <w:lang w:val="en-US"/>
        </w:rPr>
        <w:t>54</w:t>
      </w:r>
      <w:r w:rsidRPr="002925FC">
        <w:rPr>
          <w:szCs w:val="24"/>
          <w:bdr w:val="nil"/>
          <w:lang w:val="en-US"/>
        </w:rPr>
        <w:t xml:space="preserve"> </w:t>
      </w:r>
    </w:p>
    <w:p w14:paraId="514E0320" w14:textId="66A5F00F" w:rsidR="00526B75" w:rsidRDefault="00B745D7" w:rsidP="00526B75">
      <w:pPr>
        <w:pBdr>
          <w:top w:val="nil"/>
          <w:left w:val="nil"/>
          <w:bottom w:val="nil"/>
          <w:right w:val="nil"/>
          <w:between w:val="nil"/>
          <w:bar w:val="nil"/>
        </w:pBdr>
        <w:ind w:left="720"/>
        <w:rPr>
          <w:szCs w:val="24"/>
          <w:bdr w:val="nil"/>
          <w:lang w:val="en-US"/>
        </w:rPr>
      </w:pPr>
      <w:r>
        <w:rPr>
          <w:szCs w:val="24"/>
          <w:bdr w:val="nil"/>
          <w:lang w:val="en-US"/>
        </w:rPr>
        <w:t>2020-21</w:t>
      </w:r>
      <w:r w:rsidRPr="002925FC">
        <w:rPr>
          <w:szCs w:val="24"/>
          <w:bdr w:val="nil"/>
          <w:lang w:val="en-US"/>
        </w:rPr>
        <w:t xml:space="preserve"> Priorities and Next Three Financial Years ……………………………………………</w:t>
      </w:r>
      <w:proofErr w:type="gramStart"/>
      <w:r w:rsidRPr="002925FC">
        <w:rPr>
          <w:szCs w:val="24"/>
          <w:bdr w:val="nil"/>
          <w:lang w:val="en-US"/>
        </w:rPr>
        <w:t>…..</w:t>
      </w:r>
      <w:proofErr w:type="gramEnd"/>
      <w:r w:rsidR="00867FBA">
        <w:rPr>
          <w:szCs w:val="24"/>
          <w:bdr w:val="nil"/>
          <w:lang w:val="en-US"/>
        </w:rPr>
        <w:t>62</w:t>
      </w:r>
      <w:r w:rsidRPr="002925FC">
        <w:rPr>
          <w:szCs w:val="24"/>
          <w:bdr w:val="nil"/>
          <w:lang w:val="en-US"/>
        </w:rPr>
        <w:t xml:space="preserve"> </w:t>
      </w:r>
    </w:p>
    <w:p w14:paraId="38DAC502" w14:textId="3B8EF46D"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Estimated Employment Level and Employment Profile …………………………………………</w:t>
      </w:r>
      <w:r w:rsidR="00867FBA">
        <w:rPr>
          <w:szCs w:val="24"/>
          <w:bdr w:val="nil"/>
          <w:lang w:val="en-US"/>
        </w:rPr>
        <w:t>63</w:t>
      </w:r>
      <w:r w:rsidRPr="002925FC">
        <w:rPr>
          <w:szCs w:val="24"/>
          <w:bdr w:val="nil"/>
          <w:lang w:val="en-US"/>
        </w:rPr>
        <w:t xml:space="preserve"> </w:t>
      </w:r>
    </w:p>
    <w:p w14:paraId="3BC4A429" w14:textId="682FE2FE"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Strategic Objectives and Indicators ……………………………………………………………………….</w:t>
      </w:r>
      <w:r w:rsidR="00867FBA">
        <w:rPr>
          <w:szCs w:val="24"/>
          <w:bdr w:val="nil"/>
          <w:lang w:val="en-US"/>
        </w:rPr>
        <w:t>64</w:t>
      </w:r>
      <w:r w:rsidRPr="002925FC">
        <w:rPr>
          <w:szCs w:val="24"/>
          <w:bdr w:val="nil"/>
          <w:lang w:val="en-US"/>
        </w:rPr>
        <w:t xml:space="preserve"> </w:t>
      </w:r>
    </w:p>
    <w:p w14:paraId="01DA88D9" w14:textId="7544A78E"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Output Classes ………………………………………………………………………………………………………</w:t>
      </w:r>
      <w:r w:rsidR="00867FBA">
        <w:rPr>
          <w:szCs w:val="24"/>
          <w:bdr w:val="nil"/>
          <w:lang w:val="en-US"/>
        </w:rPr>
        <w:t>66</w:t>
      </w:r>
      <w:r w:rsidRPr="002925FC">
        <w:rPr>
          <w:szCs w:val="24"/>
          <w:bdr w:val="nil"/>
          <w:lang w:val="en-US"/>
        </w:rPr>
        <w:t xml:space="preserve"> </w:t>
      </w:r>
    </w:p>
    <w:p w14:paraId="37C0990A" w14:textId="48F9046D"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Accountability Indicators ………………………………………………………………………………………</w:t>
      </w:r>
      <w:r w:rsidR="00867FBA">
        <w:rPr>
          <w:szCs w:val="24"/>
          <w:bdr w:val="nil"/>
          <w:lang w:val="en-US"/>
        </w:rPr>
        <w:t>67</w:t>
      </w:r>
      <w:r w:rsidRPr="002925FC">
        <w:rPr>
          <w:szCs w:val="24"/>
          <w:bdr w:val="nil"/>
          <w:lang w:val="en-US"/>
        </w:rPr>
        <w:t xml:space="preserve"> </w:t>
      </w:r>
    </w:p>
    <w:p w14:paraId="72BBF4EA" w14:textId="68727AB3" w:rsidR="00526B75" w:rsidRDefault="00B745D7" w:rsidP="006074B8">
      <w:pPr>
        <w:pBdr>
          <w:top w:val="nil"/>
          <w:left w:val="nil"/>
          <w:bottom w:val="nil"/>
          <w:right w:val="nil"/>
          <w:between w:val="nil"/>
          <w:bar w:val="nil"/>
        </w:pBdr>
        <w:tabs>
          <w:tab w:val="left" w:pos="8647"/>
        </w:tabs>
        <w:ind w:left="720"/>
        <w:rPr>
          <w:szCs w:val="24"/>
          <w:bdr w:val="nil"/>
          <w:lang w:val="en-US"/>
        </w:rPr>
      </w:pPr>
      <w:r w:rsidRPr="002925FC">
        <w:rPr>
          <w:szCs w:val="24"/>
          <w:bdr w:val="nil"/>
          <w:lang w:val="en-US"/>
        </w:rPr>
        <w:t>Changes to Appropriation …………………………………………………………………………………….</w:t>
      </w:r>
      <w:r w:rsidR="00867FBA">
        <w:rPr>
          <w:szCs w:val="24"/>
          <w:bdr w:val="nil"/>
          <w:lang w:val="en-US"/>
        </w:rPr>
        <w:t>68</w:t>
      </w:r>
    </w:p>
    <w:p w14:paraId="2FAFB583" w14:textId="25709AA6"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Monitoring and Reporting …………………………………………………………………………………….</w:t>
      </w:r>
      <w:r w:rsidR="00C01D97">
        <w:rPr>
          <w:szCs w:val="24"/>
          <w:bdr w:val="nil"/>
          <w:lang w:val="en-US"/>
        </w:rPr>
        <w:t>70</w:t>
      </w:r>
      <w:r w:rsidRPr="002925FC">
        <w:rPr>
          <w:szCs w:val="24"/>
          <w:bdr w:val="nil"/>
          <w:lang w:val="en-US"/>
        </w:rPr>
        <w:t xml:space="preserve"> </w:t>
      </w:r>
    </w:p>
    <w:p w14:paraId="02D329DA" w14:textId="68E505BD"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Financial Arrangements ……………………………………………………………………………………</w:t>
      </w:r>
      <w:proofErr w:type="gramStart"/>
      <w:r w:rsidRPr="002925FC">
        <w:rPr>
          <w:szCs w:val="24"/>
          <w:bdr w:val="nil"/>
          <w:lang w:val="en-US"/>
        </w:rPr>
        <w:t>…..</w:t>
      </w:r>
      <w:proofErr w:type="gramEnd"/>
      <w:r w:rsidR="00C01D97">
        <w:rPr>
          <w:szCs w:val="24"/>
          <w:bdr w:val="nil"/>
          <w:lang w:val="en-US"/>
        </w:rPr>
        <w:t>70</w:t>
      </w:r>
      <w:r w:rsidRPr="002925FC">
        <w:rPr>
          <w:szCs w:val="24"/>
          <w:bdr w:val="nil"/>
          <w:lang w:val="en-US"/>
        </w:rPr>
        <w:t xml:space="preserve"> </w:t>
      </w:r>
    </w:p>
    <w:p w14:paraId="79F939B4" w14:textId="707416F7"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Financial Statements …………………………………………………………………………………………….</w:t>
      </w:r>
      <w:r w:rsidR="00C01D97">
        <w:rPr>
          <w:szCs w:val="24"/>
          <w:bdr w:val="nil"/>
          <w:lang w:val="en-US"/>
        </w:rPr>
        <w:t>7</w:t>
      </w:r>
      <w:r w:rsidR="00D95AF1">
        <w:rPr>
          <w:szCs w:val="24"/>
          <w:bdr w:val="nil"/>
          <w:lang w:val="en-US"/>
        </w:rPr>
        <w:t>1</w:t>
      </w:r>
    </w:p>
    <w:p w14:paraId="6927A05B" w14:textId="77777777" w:rsidR="00526B75" w:rsidRDefault="00526B75" w:rsidP="00526B75">
      <w:pPr>
        <w:pBdr>
          <w:top w:val="nil"/>
          <w:left w:val="nil"/>
          <w:bottom w:val="nil"/>
          <w:right w:val="nil"/>
          <w:between w:val="nil"/>
          <w:bar w:val="nil"/>
        </w:pBdr>
        <w:ind w:left="720"/>
        <w:rPr>
          <w:szCs w:val="24"/>
          <w:bdr w:val="nil"/>
          <w:lang w:val="en-US"/>
        </w:rPr>
      </w:pPr>
    </w:p>
    <w:p w14:paraId="303FBE77" w14:textId="77777777" w:rsidR="00526B75" w:rsidRDefault="00526B75" w:rsidP="00526B75">
      <w:pPr>
        <w:pBdr>
          <w:top w:val="nil"/>
          <w:left w:val="nil"/>
          <w:bottom w:val="nil"/>
          <w:right w:val="nil"/>
          <w:between w:val="nil"/>
          <w:bar w:val="nil"/>
        </w:pBdr>
        <w:ind w:left="720"/>
        <w:rPr>
          <w:szCs w:val="24"/>
          <w:bdr w:val="nil"/>
          <w:lang w:val="en-US"/>
        </w:rPr>
      </w:pPr>
    </w:p>
    <w:p w14:paraId="187ABB4B" w14:textId="77777777" w:rsidR="00526B75" w:rsidRDefault="00526B75" w:rsidP="00526B75">
      <w:pPr>
        <w:pBdr>
          <w:top w:val="nil"/>
          <w:left w:val="nil"/>
          <w:bottom w:val="nil"/>
          <w:right w:val="nil"/>
          <w:between w:val="nil"/>
          <w:bar w:val="nil"/>
        </w:pBdr>
        <w:ind w:left="720"/>
        <w:rPr>
          <w:szCs w:val="24"/>
          <w:bdr w:val="nil"/>
          <w:lang w:val="en-US"/>
        </w:rPr>
      </w:pPr>
    </w:p>
    <w:p w14:paraId="376FDA7A" w14:textId="77777777" w:rsidR="00526B75" w:rsidRDefault="00526B75" w:rsidP="00526B75">
      <w:pPr>
        <w:pBdr>
          <w:top w:val="nil"/>
          <w:left w:val="nil"/>
          <w:bottom w:val="nil"/>
          <w:right w:val="nil"/>
          <w:between w:val="nil"/>
          <w:bar w:val="nil"/>
        </w:pBdr>
        <w:ind w:left="720"/>
        <w:rPr>
          <w:szCs w:val="24"/>
          <w:bdr w:val="nil"/>
          <w:lang w:val="en-US"/>
        </w:rPr>
      </w:pPr>
    </w:p>
    <w:p w14:paraId="591D56EE" w14:textId="72350DB2" w:rsidR="00526B75" w:rsidRDefault="00B745D7" w:rsidP="00526B75">
      <w:pPr>
        <w:pBdr>
          <w:top w:val="nil"/>
          <w:left w:val="nil"/>
          <w:bottom w:val="nil"/>
          <w:right w:val="nil"/>
          <w:between w:val="nil"/>
          <w:bar w:val="nil"/>
        </w:pBdr>
        <w:rPr>
          <w:szCs w:val="24"/>
          <w:bdr w:val="nil"/>
          <w:lang w:val="en-US"/>
        </w:rPr>
      </w:pPr>
      <w:r w:rsidRPr="002925FC">
        <w:rPr>
          <w:szCs w:val="24"/>
          <w:bdr w:val="nil"/>
          <w:lang w:val="en-US"/>
        </w:rPr>
        <w:lastRenderedPageBreak/>
        <w:t>Public Trustee and Guardian …………………………………………………………………………………………….</w:t>
      </w:r>
      <w:r w:rsidR="008D21AF">
        <w:rPr>
          <w:szCs w:val="24"/>
          <w:bdr w:val="nil"/>
          <w:lang w:val="en-US"/>
        </w:rPr>
        <w:t>79</w:t>
      </w:r>
      <w:r w:rsidRPr="002925FC">
        <w:rPr>
          <w:szCs w:val="24"/>
          <w:bdr w:val="nil"/>
          <w:lang w:val="en-US"/>
        </w:rPr>
        <w:t xml:space="preserve"> </w:t>
      </w:r>
    </w:p>
    <w:p w14:paraId="559CD5C8" w14:textId="6020610B"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 xml:space="preserve">Public Trustee and Guardian – Statement of Intent </w:t>
      </w:r>
      <w:r w:rsidRPr="00891DFA">
        <w:rPr>
          <w:szCs w:val="24"/>
          <w:bdr w:val="nil"/>
          <w:lang w:val="en-US"/>
        </w:rPr>
        <w:t>………………………………………………</w:t>
      </w:r>
      <w:r w:rsidR="00891DFA" w:rsidRPr="00891DFA">
        <w:rPr>
          <w:szCs w:val="24"/>
          <w:bdr w:val="nil"/>
          <w:lang w:val="en-US"/>
        </w:rPr>
        <w:t>8</w:t>
      </w:r>
      <w:r w:rsidR="00D95AF1">
        <w:rPr>
          <w:szCs w:val="24"/>
          <w:bdr w:val="nil"/>
          <w:lang w:val="en-US"/>
        </w:rPr>
        <w:t>0</w:t>
      </w:r>
      <w:r w:rsidRPr="002925FC">
        <w:rPr>
          <w:szCs w:val="24"/>
          <w:bdr w:val="nil"/>
          <w:lang w:val="en-US"/>
        </w:rPr>
        <w:t xml:space="preserve"> </w:t>
      </w:r>
    </w:p>
    <w:p w14:paraId="7CC23404" w14:textId="567F4D79"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Purpose ……………………………………………………………………………………………………………</w:t>
      </w:r>
      <w:proofErr w:type="gramStart"/>
      <w:r w:rsidRPr="002925FC">
        <w:rPr>
          <w:szCs w:val="24"/>
          <w:bdr w:val="nil"/>
          <w:lang w:val="en-US"/>
        </w:rPr>
        <w:t>…..</w:t>
      </w:r>
      <w:proofErr w:type="gramEnd"/>
      <w:r w:rsidR="00891DFA">
        <w:rPr>
          <w:szCs w:val="24"/>
          <w:bdr w:val="nil"/>
          <w:lang w:val="en-US"/>
        </w:rPr>
        <w:t>8</w:t>
      </w:r>
      <w:r w:rsidR="00D95AF1">
        <w:rPr>
          <w:szCs w:val="24"/>
          <w:bdr w:val="nil"/>
          <w:lang w:val="en-US"/>
        </w:rPr>
        <w:t>1</w:t>
      </w:r>
      <w:r w:rsidRPr="002925FC">
        <w:rPr>
          <w:szCs w:val="24"/>
          <w:bdr w:val="nil"/>
          <w:lang w:val="en-US"/>
        </w:rPr>
        <w:t xml:space="preserve"> </w:t>
      </w:r>
    </w:p>
    <w:p w14:paraId="41527FE7" w14:textId="69A5CED2"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Nature and Scope of Activities ………………………………………………………………………………</w:t>
      </w:r>
      <w:r w:rsidR="003D11FF">
        <w:rPr>
          <w:szCs w:val="24"/>
          <w:bdr w:val="nil"/>
          <w:lang w:val="en-US"/>
        </w:rPr>
        <w:t>8</w:t>
      </w:r>
      <w:r w:rsidR="00D95AF1">
        <w:rPr>
          <w:szCs w:val="24"/>
          <w:bdr w:val="nil"/>
          <w:lang w:val="en-US"/>
        </w:rPr>
        <w:t>2</w:t>
      </w:r>
    </w:p>
    <w:p w14:paraId="1501A3E7" w14:textId="334ACE9F" w:rsidR="00526B75" w:rsidRDefault="00023933" w:rsidP="00526B75">
      <w:pPr>
        <w:pBdr>
          <w:top w:val="nil"/>
          <w:left w:val="nil"/>
          <w:bottom w:val="nil"/>
          <w:right w:val="nil"/>
          <w:between w:val="nil"/>
          <w:bar w:val="nil"/>
        </w:pBdr>
        <w:ind w:left="720"/>
        <w:rPr>
          <w:szCs w:val="24"/>
          <w:bdr w:val="nil"/>
          <w:lang w:val="en-US"/>
        </w:rPr>
      </w:pPr>
      <w:r>
        <w:rPr>
          <w:szCs w:val="24"/>
          <w:bdr w:val="nil"/>
          <w:lang w:val="en-US"/>
        </w:rPr>
        <w:t>2020-21</w:t>
      </w:r>
      <w:r w:rsidR="00B745D7" w:rsidRPr="002925FC">
        <w:rPr>
          <w:szCs w:val="24"/>
          <w:bdr w:val="nil"/>
          <w:lang w:val="en-US"/>
        </w:rPr>
        <w:t xml:space="preserve"> Priorities and Next Three Financial Years ……………………………………………</w:t>
      </w:r>
      <w:proofErr w:type="gramStart"/>
      <w:r w:rsidR="00B745D7" w:rsidRPr="002925FC">
        <w:rPr>
          <w:szCs w:val="24"/>
          <w:bdr w:val="nil"/>
          <w:lang w:val="en-US"/>
        </w:rPr>
        <w:t>…..</w:t>
      </w:r>
      <w:proofErr w:type="gramEnd"/>
      <w:r w:rsidR="003D11FF">
        <w:rPr>
          <w:szCs w:val="24"/>
          <w:bdr w:val="nil"/>
          <w:lang w:val="en-US"/>
        </w:rPr>
        <w:t>8</w:t>
      </w:r>
      <w:r w:rsidR="00D95AF1">
        <w:rPr>
          <w:szCs w:val="24"/>
          <w:bdr w:val="nil"/>
          <w:lang w:val="en-US"/>
        </w:rPr>
        <w:t>4</w:t>
      </w:r>
      <w:r w:rsidR="00B745D7" w:rsidRPr="002925FC">
        <w:rPr>
          <w:szCs w:val="24"/>
          <w:bdr w:val="nil"/>
          <w:lang w:val="en-US"/>
        </w:rPr>
        <w:t xml:space="preserve"> </w:t>
      </w:r>
    </w:p>
    <w:p w14:paraId="7AF9865E" w14:textId="25002703"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Estimated Employment Level ……………………………………………………………………………….</w:t>
      </w:r>
      <w:r w:rsidR="003D11FF">
        <w:rPr>
          <w:szCs w:val="24"/>
          <w:bdr w:val="nil"/>
          <w:lang w:val="en-US"/>
        </w:rPr>
        <w:t>8</w:t>
      </w:r>
      <w:r w:rsidR="00D95AF1">
        <w:rPr>
          <w:szCs w:val="24"/>
          <w:bdr w:val="nil"/>
          <w:lang w:val="en-US"/>
        </w:rPr>
        <w:t>5</w:t>
      </w:r>
      <w:r w:rsidRPr="002925FC">
        <w:rPr>
          <w:szCs w:val="24"/>
          <w:bdr w:val="nil"/>
          <w:lang w:val="en-US"/>
        </w:rPr>
        <w:t xml:space="preserve"> </w:t>
      </w:r>
    </w:p>
    <w:p w14:paraId="51A4BFDB" w14:textId="286DD735"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Key Performance Indicators for 20</w:t>
      </w:r>
      <w:r>
        <w:rPr>
          <w:szCs w:val="24"/>
          <w:bdr w:val="nil"/>
          <w:lang w:val="en-US"/>
        </w:rPr>
        <w:t>20</w:t>
      </w:r>
      <w:r w:rsidRPr="002925FC">
        <w:rPr>
          <w:szCs w:val="24"/>
          <w:bdr w:val="nil"/>
          <w:lang w:val="en-US"/>
        </w:rPr>
        <w:t>-2</w:t>
      </w:r>
      <w:r>
        <w:rPr>
          <w:szCs w:val="24"/>
          <w:bdr w:val="nil"/>
          <w:lang w:val="en-US"/>
        </w:rPr>
        <w:t>1</w:t>
      </w:r>
      <w:r w:rsidRPr="002925FC">
        <w:rPr>
          <w:szCs w:val="24"/>
          <w:bdr w:val="nil"/>
          <w:lang w:val="en-US"/>
        </w:rPr>
        <w:t xml:space="preserve"> to 202</w:t>
      </w:r>
      <w:r>
        <w:rPr>
          <w:szCs w:val="24"/>
          <w:bdr w:val="nil"/>
          <w:lang w:val="en-US"/>
        </w:rPr>
        <w:t>3</w:t>
      </w:r>
      <w:r w:rsidRPr="002925FC">
        <w:rPr>
          <w:szCs w:val="24"/>
          <w:bdr w:val="nil"/>
          <w:lang w:val="en-US"/>
        </w:rPr>
        <w:t>-2</w:t>
      </w:r>
      <w:r>
        <w:rPr>
          <w:szCs w:val="24"/>
          <w:bdr w:val="nil"/>
          <w:lang w:val="en-US"/>
        </w:rPr>
        <w:t>4</w:t>
      </w:r>
      <w:r w:rsidRPr="002925FC">
        <w:rPr>
          <w:szCs w:val="24"/>
          <w:bdr w:val="nil"/>
          <w:lang w:val="en-US"/>
        </w:rPr>
        <w:t xml:space="preserve"> …………………………………………….</w:t>
      </w:r>
      <w:r w:rsidR="003D11FF">
        <w:rPr>
          <w:szCs w:val="24"/>
          <w:bdr w:val="nil"/>
          <w:lang w:val="en-US"/>
        </w:rPr>
        <w:t>8</w:t>
      </w:r>
      <w:r w:rsidR="00D95AF1">
        <w:rPr>
          <w:szCs w:val="24"/>
          <w:bdr w:val="nil"/>
          <w:lang w:val="en-US"/>
        </w:rPr>
        <w:t>6</w:t>
      </w:r>
      <w:r w:rsidRPr="002925FC">
        <w:rPr>
          <w:szCs w:val="24"/>
          <w:bdr w:val="nil"/>
          <w:lang w:val="en-US"/>
        </w:rPr>
        <w:t xml:space="preserve"> </w:t>
      </w:r>
    </w:p>
    <w:p w14:paraId="38610A34" w14:textId="4496D0F6"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Assessment of Performance Against 201</w:t>
      </w:r>
      <w:r>
        <w:rPr>
          <w:szCs w:val="24"/>
          <w:bdr w:val="nil"/>
          <w:lang w:val="en-US"/>
        </w:rPr>
        <w:t>9</w:t>
      </w:r>
      <w:r w:rsidRPr="002925FC">
        <w:rPr>
          <w:szCs w:val="24"/>
          <w:bdr w:val="nil"/>
          <w:lang w:val="en-US"/>
        </w:rPr>
        <w:t>-</w:t>
      </w:r>
      <w:r>
        <w:rPr>
          <w:szCs w:val="24"/>
          <w:bdr w:val="nil"/>
          <w:lang w:val="en-US"/>
        </w:rPr>
        <w:t>20</w:t>
      </w:r>
      <w:r w:rsidRPr="002925FC">
        <w:rPr>
          <w:szCs w:val="24"/>
          <w:bdr w:val="nil"/>
          <w:lang w:val="en-US"/>
        </w:rPr>
        <w:t xml:space="preserve"> Objectives …………………………………</w:t>
      </w:r>
      <w:proofErr w:type="gramStart"/>
      <w:r w:rsidRPr="002925FC">
        <w:rPr>
          <w:szCs w:val="24"/>
          <w:bdr w:val="nil"/>
          <w:lang w:val="en-US"/>
        </w:rPr>
        <w:t>…..</w:t>
      </w:r>
      <w:proofErr w:type="gramEnd"/>
      <w:r w:rsidR="003D11FF">
        <w:rPr>
          <w:szCs w:val="24"/>
          <w:bdr w:val="nil"/>
          <w:lang w:val="en-US"/>
        </w:rPr>
        <w:t>8</w:t>
      </w:r>
      <w:r w:rsidR="00D95AF1">
        <w:rPr>
          <w:szCs w:val="24"/>
          <w:bdr w:val="nil"/>
          <w:lang w:val="en-US"/>
        </w:rPr>
        <w:t>8</w:t>
      </w:r>
      <w:r w:rsidRPr="002925FC">
        <w:rPr>
          <w:szCs w:val="24"/>
          <w:bdr w:val="nil"/>
          <w:lang w:val="en-US"/>
        </w:rPr>
        <w:t xml:space="preserve"> </w:t>
      </w:r>
    </w:p>
    <w:p w14:paraId="7DD137F7" w14:textId="4191F38B"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Changes to Appropriation …………………………………………………………………………………….</w:t>
      </w:r>
      <w:r w:rsidR="003D11FF">
        <w:rPr>
          <w:szCs w:val="24"/>
          <w:bdr w:val="nil"/>
          <w:lang w:val="en-US"/>
        </w:rPr>
        <w:t>9</w:t>
      </w:r>
      <w:r w:rsidR="00D95AF1">
        <w:rPr>
          <w:szCs w:val="24"/>
          <w:bdr w:val="nil"/>
          <w:lang w:val="en-US"/>
        </w:rPr>
        <w:t>0</w:t>
      </w:r>
      <w:r w:rsidRPr="002925FC">
        <w:rPr>
          <w:szCs w:val="24"/>
          <w:bdr w:val="nil"/>
          <w:lang w:val="en-US"/>
        </w:rPr>
        <w:t xml:space="preserve"> </w:t>
      </w:r>
    </w:p>
    <w:p w14:paraId="5E5CFF15" w14:textId="7F95F0FF" w:rsidR="00526B75"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Monitoring and Reporting …………………………………………………………………………………….</w:t>
      </w:r>
      <w:r w:rsidR="003D11FF">
        <w:rPr>
          <w:szCs w:val="24"/>
          <w:bdr w:val="nil"/>
          <w:lang w:val="en-US"/>
        </w:rPr>
        <w:t>9</w:t>
      </w:r>
      <w:r w:rsidR="00D95AF1">
        <w:rPr>
          <w:szCs w:val="24"/>
          <w:bdr w:val="nil"/>
          <w:lang w:val="en-US"/>
        </w:rPr>
        <w:t>1</w:t>
      </w:r>
      <w:r w:rsidRPr="002925FC">
        <w:rPr>
          <w:szCs w:val="24"/>
          <w:bdr w:val="nil"/>
          <w:lang w:val="en-US"/>
        </w:rPr>
        <w:t xml:space="preserve"> </w:t>
      </w:r>
    </w:p>
    <w:p w14:paraId="0608BB3F" w14:textId="7545F3E9" w:rsidR="00490DAC" w:rsidRDefault="00490DAC" w:rsidP="00526B75">
      <w:pPr>
        <w:pBdr>
          <w:top w:val="nil"/>
          <w:left w:val="nil"/>
          <w:bottom w:val="nil"/>
          <w:right w:val="nil"/>
          <w:between w:val="nil"/>
          <w:bar w:val="nil"/>
        </w:pBdr>
        <w:ind w:left="720"/>
        <w:rPr>
          <w:szCs w:val="24"/>
          <w:bdr w:val="nil"/>
          <w:lang w:val="en-US"/>
        </w:rPr>
      </w:pPr>
      <w:r>
        <w:rPr>
          <w:szCs w:val="24"/>
          <w:bdr w:val="nil"/>
          <w:lang w:val="en-US"/>
        </w:rPr>
        <w:t xml:space="preserve">Financial Arrangements </w:t>
      </w:r>
      <w:r w:rsidRPr="002925FC">
        <w:rPr>
          <w:szCs w:val="24"/>
          <w:bdr w:val="nil"/>
          <w:lang w:val="en-US"/>
        </w:rPr>
        <w:t>……………………………………………………………………………………</w:t>
      </w:r>
      <w:proofErr w:type="gramStart"/>
      <w:r>
        <w:rPr>
          <w:szCs w:val="24"/>
          <w:bdr w:val="nil"/>
          <w:lang w:val="en-US"/>
        </w:rPr>
        <w:t>…..</w:t>
      </w:r>
      <w:proofErr w:type="gramEnd"/>
      <w:r>
        <w:rPr>
          <w:szCs w:val="24"/>
          <w:bdr w:val="nil"/>
          <w:lang w:val="en-US"/>
        </w:rPr>
        <w:t>92</w:t>
      </w:r>
    </w:p>
    <w:p w14:paraId="30B2A850" w14:textId="18CBB594" w:rsidR="00526B75" w:rsidRPr="002925FC" w:rsidRDefault="00B745D7" w:rsidP="00526B75">
      <w:pPr>
        <w:pBdr>
          <w:top w:val="nil"/>
          <w:left w:val="nil"/>
          <w:bottom w:val="nil"/>
          <w:right w:val="nil"/>
          <w:between w:val="nil"/>
          <w:bar w:val="nil"/>
        </w:pBdr>
        <w:ind w:left="720"/>
        <w:rPr>
          <w:szCs w:val="24"/>
          <w:bdr w:val="nil"/>
          <w:lang w:val="en-US"/>
        </w:rPr>
      </w:pPr>
      <w:r w:rsidRPr="002925FC">
        <w:rPr>
          <w:szCs w:val="24"/>
          <w:bdr w:val="nil"/>
          <w:lang w:val="en-US"/>
        </w:rPr>
        <w:t>Financial Statements …………………………………………………………………………………………….</w:t>
      </w:r>
      <w:r w:rsidR="003D11FF">
        <w:rPr>
          <w:szCs w:val="24"/>
          <w:bdr w:val="nil"/>
          <w:lang w:val="en-US"/>
        </w:rPr>
        <w:t>9</w:t>
      </w:r>
      <w:r w:rsidR="006074B8">
        <w:rPr>
          <w:szCs w:val="24"/>
          <w:bdr w:val="nil"/>
          <w:lang w:val="en-US"/>
        </w:rPr>
        <w:t>3</w:t>
      </w:r>
    </w:p>
    <w:bookmarkEnd w:id="0"/>
    <w:p w14:paraId="50EFDD2D" w14:textId="77777777" w:rsidR="00526B75" w:rsidRPr="002925FC" w:rsidRDefault="00B745D7" w:rsidP="00526B75">
      <w:pPr>
        <w:pBdr>
          <w:top w:val="nil"/>
          <w:left w:val="nil"/>
          <w:bottom w:val="nil"/>
          <w:right w:val="nil"/>
          <w:between w:val="nil"/>
          <w:bar w:val="nil"/>
        </w:pBdr>
        <w:rPr>
          <w:b/>
          <w:bCs/>
          <w:sz w:val="40"/>
          <w:szCs w:val="28"/>
          <w:bdr w:val="nil"/>
          <w:lang w:val="en-US"/>
        </w:rPr>
        <w:sectPr w:rsidR="00526B75" w:rsidRPr="002925FC" w:rsidSect="00EF345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pgNumType w:fmt="lowerRoman"/>
          <w:cols w:space="720"/>
          <w:titlePg/>
          <w:docGrid w:linePitch="326"/>
        </w:sectPr>
      </w:pPr>
      <w:r>
        <w:t xml:space="preserve"> </w:t>
      </w:r>
    </w:p>
    <w:p w14:paraId="1D04F891" w14:textId="77777777" w:rsidR="00526B75" w:rsidRDefault="00B745D7" w:rsidP="00526B75">
      <w:pPr>
        <w:pStyle w:val="Heading1"/>
        <w:pageBreakBefore/>
        <w:pBdr>
          <w:top w:val="nil"/>
          <w:left w:val="nil"/>
          <w:bottom w:val="single" w:sz="8" w:space="2" w:color="auto" w:shadow="1"/>
          <w:right w:val="nil"/>
          <w:between w:val="nil"/>
          <w:bar w:val="nil"/>
        </w:pBdr>
        <w:rPr>
          <w:bdr w:val="nil"/>
        </w:rPr>
      </w:pPr>
      <w:r>
        <w:rPr>
          <w:sz w:val="36"/>
          <w:szCs w:val="36"/>
          <w:bdr w:val="nil"/>
        </w:rPr>
        <w:lastRenderedPageBreak/>
        <w:t>JUSTICE AND COMMUNITY SAFETY DIRECTORATE</w:t>
      </w:r>
    </w:p>
    <w:p w14:paraId="62C097C2" w14:textId="77777777" w:rsidR="00526B75" w:rsidRDefault="00B745D7" w:rsidP="00526B75">
      <w:pPr>
        <w:pStyle w:val="Heading2"/>
        <w:pBdr>
          <w:top w:val="nil"/>
          <w:left w:val="nil"/>
          <w:bottom w:val="nil"/>
          <w:right w:val="nil"/>
          <w:between w:val="nil"/>
          <w:bar w:val="nil"/>
        </w:pBdr>
        <w:rPr>
          <w:bdr w:val="nil"/>
        </w:rPr>
      </w:pPr>
      <w:bookmarkStart w:id="1" w:name="_Toc452467795"/>
      <w:bookmarkStart w:id="2" w:name="_Toc451895557"/>
      <w:r>
        <w:rPr>
          <w:bdr w:val="nil"/>
        </w:rPr>
        <w:t>Purpose</w:t>
      </w:r>
      <w:bookmarkEnd w:id="1"/>
      <w:bookmarkEnd w:id="2"/>
    </w:p>
    <w:p w14:paraId="118AD974" w14:textId="77777777" w:rsidR="00526B75" w:rsidRDefault="00B745D7" w:rsidP="00526B75">
      <w:pPr>
        <w:pStyle w:val="Normal0"/>
        <w:pBdr>
          <w:top w:val="nil"/>
          <w:left w:val="nil"/>
          <w:bottom w:val="nil"/>
          <w:right w:val="nil"/>
          <w:between w:val="nil"/>
          <w:bar w:val="nil"/>
        </w:pBdr>
        <w:spacing w:after="0"/>
        <w:jc w:val="both"/>
        <w:rPr>
          <w:bdr w:val="nil"/>
        </w:rPr>
      </w:pPr>
      <w:r>
        <w:rPr>
          <w:bdr w:val="nil"/>
        </w:rPr>
        <w:t xml:space="preserve">The Justice and Community Safety Directorate (the Directorate) seeks to maintain a safe, just and resilient community in the ACT.  </w:t>
      </w:r>
    </w:p>
    <w:p w14:paraId="16C4E0CE" w14:textId="77777777" w:rsidR="00526B75" w:rsidRDefault="00B745D7" w:rsidP="00526B75">
      <w:pPr>
        <w:pStyle w:val="Normal0"/>
        <w:pBdr>
          <w:top w:val="nil"/>
          <w:left w:val="nil"/>
          <w:bottom w:val="nil"/>
          <w:right w:val="nil"/>
          <w:between w:val="nil"/>
          <w:bar w:val="nil"/>
        </w:pBdr>
        <w:jc w:val="both"/>
        <w:rPr>
          <w:bdr w:val="nil"/>
        </w:rPr>
      </w:pPr>
      <w:r>
        <w:rPr>
          <w:rStyle w:val="CommentReference"/>
          <w:bdr w:val="nil"/>
        </w:rPr>
        <w:t xml:space="preserve"> </w:t>
      </w:r>
      <w:r>
        <w:rPr>
          <w:bdr w:val="nil"/>
        </w:rPr>
        <w:t>This will be realised by working with the ACT government, key stakeholders and the community to:</w:t>
      </w:r>
    </w:p>
    <w:p w14:paraId="19F0F204" w14:textId="77777777" w:rsidR="00526B75" w:rsidRDefault="00B745D7" w:rsidP="00526B75">
      <w:pPr>
        <w:pStyle w:val="BSbullet1"/>
        <w:numPr>
          <w:ilvl w:val="0"/>
          <w:numId w:val="3"/>
        </w:numPr>
        <w:pBdr>
          <w:top w:val="nil"/>
          <w:left w:val="nil"/>
          <w:bottom w:val="nil"/>
          <w:right w:val="nil"/>
          <w:between w:val="nil"/>
          <w:bar w:val="nil"/>
        </w:pBdr>
        <w:tabs>
          <w:tab w:val="left" w:pos="720"/>
        </w:tabs>
        <w:spacing w:before="0"/>
        <w:ind w:left="357" w:firstLine="68"/>
        <w:rPr>
          <w:szCs w:val="20"/>
          <w:bdr w:val="nil"/>
        </w:rPr>
      </w:pPr>
      <w:r>
        <w:rPr>
          <w:szCs w:val="20"/>
          <w:bdr w:val="nil"/>
        </w:rPr>
        <w:t xml:space="preserve">Strengthen community </w:t>
      </w:r>
      <w:proofErr w:type="gramStart"/>
      <w:r>
        <w:rPr>
          <w:szCs w:val="20"/>
          <w:bdr w:val="nil"/>
        </w:rPr>
        <w:t>safety;</w:t>
      </w:r>
      <w:proofErr w:type="gramEnd"/>
    </w:p>
    <w:p w14:paraId="4B813940" w14:textId="77777777" w:rsidR="00526B75" w:rsidRDefault="00B745D7" w:rsidP="00526B75">
      <w:pPr>
        <w:pStyle w:val="BSbullet1"/>
        <w:numPr>
          <w:ilvl w:val="0"/>
          <w:numId w:val="3"/>
        </w:numPr>
        <w:pBdr>
          <w:top w:val="nil"/>
          <w:left w:val="nil"/>
          <w:bottom w:val="nil"/>
          <w:right w:val="nil"/>
          <w:between w:val="nil"/>
          <w:bar w:val="nil"/>
        </w:pBdr>
        <w:tabs>
          <w:tab w:val="left" w:pos="720"/>
        </w:tabs>
        <w:spacing w:before="0"/>
        <w:ind w:left="357" w:firstLine="68"/>
        <w:rPr>
          <w:szCs w:val="20"/>
          <w:bdr w:val="nil"/>
        </w:rPr>
      </w:pPr>
      <w:r>
        <w:rPr>
          <w:szCs w:val="20"/>
          <w:bdr w:val="nil"/>
        </w:rPr>
        <w:t xml:space="preserve">Protect people’s rights and </w:t>
      </w:r>
      <w:proofErr w:type="gramStart"/>
      <w:r>
        <w:rPr>
          <w:szCs w:val="20"/>
          <w:bdr w:val="nil"/>
        </w:rPr>
        <w:t>interests;</w:t>
      </w:r>
      <w:proofErr w:type="gramEnd"/>
      <w:r>
        <w:rPr>
          <w:szCs w:val="20"/>
          <w:bdr w:val="nil"/>
        </w:rPr>
        <w:t xml:space="preserve"> </w:t>
      </w:r>
    </w:p>
    <w:p w14:paraId="377E3620" w14:textId="77777777" w:rsidR="00526B75" w:rsidRDefault="00B745D7" w:rsidP="00526B75">
      <w:pPr>
        <w:pStyle w:val="BSbullet1"/>
        <w:numPr>
          <w:ilvl w:val="0"/>
          <w:numId w:val="3"/>
        </w:numPr>
        <w:pBdr>
          <w:top w:val="nil"/>
          <w:left w:val="nil"/>
          <w:bottom w:val="nil"/>
          <w:right w:val="nil"/>
          <w:between w:val="nil"/>
          <w:bar w:val="nil"/>
        </w:pBdr>
        <w:tabs>
          <w:tab w:val="left" w:pos="720"/>
        </w:tabs>
        <w:spacing w:before="0"/>
        <w:ind w:left="357" w:firstLine="68"/>
        <w:rPr>
          <w:szCs w:val="20"/>
          <w:bdr w:val="nil"/>
        </w:rPr>
      </w:pPr>
      <w:r>
        <w:rPr>
          <w:szCs w:val="20"/>
          <w:bdr w:val="nil"/>
        </w:rPr>
        <w:t xml:space="preserve">Care for and support vulnerable </w:t>
      </w:r>
      <w:proofErr w:type="gramStart"/>
      <w:r>
        <w:rPr>
          <w:szCs w:val="20"/>
          <w:bdr w:val="nil"/>
        </w:rPr>
        <w:t>people;</w:t>
      </w:r>
      <w:proofErr w:type="gramEnd"/>
      <w:r>
        <w:rPr>
          <w:szCs w:val="20"/>
          <w:bdr w:val="nil"/>
        </w:rPr>
        <w:t xml:space="preserve"> </w:t>
      </w:r>
    </w:p>
    <w:p w14:paraId="7FEF3659" w14:textId="77777777" w:rsidR="00526B75" w:rsidRDefault="00B745D7" w:rsidP="00526B75">
      <w:pPr>
        <w:pStyle w:val="BSbullet1"/>
        <w:numPr>
          <w:ilvl w:val="0"/>
          <w:numId w:val="3"/>
        </w:numPr>
        <w:pBdr>
          <w:top w:val="nil"/>
          <w:left w:val="nil"/>
          <w:bottom w:val="nil"/>
          <w:right w:val="nil"/>
          <w:between w:val="nil"/>
          <w:bar w:val="nil"/>
        </w:pBdr>
        <w:tabs>
          <w:tab w:val="left" w:pos="720"/>
        </w:tabs>
        <w:spacing w:before="0"/>
        <w:ind w:left="357" w:firstLine="68"/>
        <w:rPr>
          <w:szCs w:val="20"/>
          <w:bdr w:val="nil"/>
        </w:rPr>
      </w:pPr>
      <w:r>
        <w:rPr>
          <w:szCs w:val="20"/>
          <w:bdr w:val="nil"/>
        </w:rPr>
        <w:t xml:space="preserve">Enhance access to justice; and </w:t>
      </w:r>
    </w:p>
    <w:p w14:paraId="1704F48A" w14:textId="77777777" w:rsidR="00526B75" w:rsidRDefault="00B745D7" w:rsidP="00526B75">
      <w:pPr>
        <w:pStyle w:val="BSbullet1"/>
        <w:numPr>
          <w:ilvl w:val="0"/>
          <w:numId w:val="3"/>
        </w:numPr>
        <w:pBdr>
          <w:top w:val="nil"/>
          <w:left w:val="nil"/>
          <w:bottom w:val="nil"/>
          <w:right w:val="nil"/>
          <w:between w:val="nil"/>
          <w:bar w:val="nil"/>
        </w:pBdr>
        <w:tabs>
          <w:tab w:val="left" w:pos="720"/>
        </w:tabs>
        <w:spacing w:before="0"/>
        <w:ind w:left="357" w:firstLine="68"/>
        <w:rPr>
          <w:szCs w:val="20"/>
          <w:bdr w:val="nil"/>
        </w:rPr>
      </w:pPr>
      <w:r>
        <w:rPr>
          <w:szCs w:val="20"/>
          <w:bdr w:val="nil"/>
        </w:rPr>
        <w:t>Build community resilience to emergency.</w:t>
      </w:r>
    </w:p>
    <w:p w14:paraId="3425FD84" w14:textId="77777777" w:rsidR="00526B75" w:rsidRDefault="00B745D7" w:rsidP="00526B75">
      <w:pPr>
        <w:pStyle w:val="Normal0"/>
        <w:pBdr>
          <w:top w:val="nil"/>
          <w:left w:val="nil"/>
          <w:bottom w:val="nil"/>
          <w:right w:val="nil"/>
          <w:between w:val="nil"/>
          <w:bar w:val="nil"/>
        </w:pBdr>
        <w:spacing w:after="0"/>
        <w:jc w:val="both"/>
        <w:rPr>
          <w:bdr w:val="nil"/>
        </w:rPr>
      </w:pPr>
      <w:r>
        <w:rPr>
          <w:bdr w:val="nil"/>
        </w:rPr>
        <w:t>To achieve our vision for a safe, just and resilient community, the Directorate aims to be community-minded; human-rights focussed; inclusive and diverse; passionate about its work; and committed to making a positive difference.</w:t>
      </w:r>
    </w:p>
    <w:p w14:paraId="0F82742B" w14:textId="77777777" w:rsidR="00526B75" w:rsidRDefault="00526B75" w:rsidP="00526B75">
      <w:pPr>
        <w:pBdr>
          <w:top w:val="nil"/>
          <w:left w:val="nil"/>
          <w:bottom w:val="nil"/>
          <w:right w:val="nil"/>
          <w:between w:val="nil"/>
          <w:bar w:val="nil"/>
        </w:pBdr>
        <w:rPr>
          <w:vanish/>
          <w:bdr w:val="nil"/>
        </w:rPr>
      </w:pPr>
    </w:p>
    <w:p w14:paraId="1AAF61C0" w14:textId="77777777" w:rsidR="00526B75" w:rsidRDefault="00B745D7" w:rsidP="00526B75">
      <w:pPr>
        <w:pStyle w:val="Heading2"/>
        <w:pBdr>
          <w:top w:val="nil"/>
          <w:left w:val="nil"/>
          <w:bottom w:val="nil"/>
          <w:right w:val="nil"/>
          <w:between w:val="nil"/>
          <w:bar w:val="nil"/>
        </w:pBdr>
        <w:spacing w:before="120"/>
        <w:rPr>
          <w:bdr w:val="nil"/>
        </w:rPr>
      </w:pPr>
      <w:bookmarkStart w:id="3" w:name="_Toc452467796"/>
      <w:bookmarkStart w:id="4" w:name="_Toc451895558"/>
      <w:r>
        <w:rPr>
          <w:bdr w:val="nil"/>
        </w:rPr>
        <w:t>2020-21 Priorities</w:t>
      </w:r>
      <w:bookmarkEnd w:id="3"/>
      <w:bookmarkEnd w:id="4"/>
    </w:p>
    <w:p w14:paraId="5545CB34" w14:textId="77777777" w:rsidR="00526B75" w:rsidRDefault="00B745D7" w:rsidP="00526B75">
      <w:pPr>
        <w:pBdr>
          <w:top w:val="nil"/>
          <w:left w:val="nil"/>
          <w:bottom w:val="nil"/>
          <w:right w:val="nil"/>
          <w:between w:val="nil"/>
          <w:bar w:val="nil"/>
        </w:pBdr>
        <w:rPr>
          <w:bdr w:val="nil"/>
        </w:rPr>
      </w:pPr>
      <w:r>
        <w:rPr>
          <w:bdr w:val="nil"/>
        </w:rPr>
        <w:t>Strategic and operational initiatives for 2020-21 include:</w:t>
      </w:r>
    </w:p>
    <w:p w14:paraId="71917C87" w14:textId="77777777" w:rsidR="00526B75" w:rsidRDefault="00B745D7" w:rsidP="00526B75">
      <w:pPr>
        <w:pStyle w:val="ListParagraph"/>
        <w:numPr>
          <w:ilvl w:val="0"/>
          <w:numId w:val="4"/>
        </w:numPr>
        <w:pBdr>
          <w:top w:val="nil"/>
          <w:left w:val="nil"/>
          <w:bottom w:val="nil"/>
          <w:right w:val="nil"/>
          <w:between w:val="nil"/>
          <w:bar w:val="nil"/>
        </w:pBdr>
        <w:rPr>
          <w:sz w:val="24"/>
          <w:bdr w:val="nil"/>
        </w:rPr>
      </w:pPr>
      <w:r>
        <w:rPr>
          <w:sz w:val="24"/>
          <w:bdr w:val="nil"/>
        </w:rPr>
        <w:t>strengthening the ACT Emergency Services Agency to build operational capability and meet future needs by:</w:t>
      </w:r>
    </w:p>
    <w:p w14:paraId="06444B85" w14:textId="77777777" w:rsidR="00EB2493" w:rsidRPr="00EB2493" w:rsidRDefault="00EB2493" w:rsidP="00EB2493">
      <w:pPr>
        <w:pStyle w:val="BodyText"/>
        <w:keepNext w:val="0"/>
        <w:keepLines w:val="0"/>
        <w:numPr>
          <w:ilvl w:val="1"/>
          <w:numId w:val="5"/>
        </w:numPr>
        <w:pBdr>
          <w:top w:val="nil"/>
          <w:left w:val="nil"/>
          <w:bottom w:val="nil"/>
          <w:right w:val="nil"/>
          <w:between w:val="nil"/>
          <w:bar w:val="nil"/>
        </w:pBdr>
        <w:spacing w:before="98" w:line="276" w:lineRule="auto"/>
        <w:ind w:left="1434" w:right="261" w:hanging="357"/>
        <w:jc w:val="left"/>
        <w:rPr>
          <w:bdr w:val="nil"/>
        </w:rPr>
      </w:pPr>
      <w:r w:rsidRPr="00EB2493">
        <w:rPr>
          <w:bdr w:val="none" w:sz="0" w:space="0" w:color="auto" w:frame="1"/>
        </w:rPr>
        <w:t xml:space="preserve">entering into an enterprise bargaining agreement which will see an additional 99 firefighters by 2024-25 to ensure ACT Fire &amp; Rescue operational response capability is able to meet the increased demand for its </w:t>
      </w:r>
      <w:proofErr w:type="gramStart"/>
      <w:r w:rsidRPr="00EB2493">
        <w:rPr>
          <w:bdr w:val="none" w:sz="0" w:space="0" w:color="auto" w:frame="1"/>
        </w:rPr>
        <w:t>services;</w:t>
      </w:r>
      <w:proofErr w:type="gramEnd"/>
    </w:p>
    <w:p w14:paraId="7C2CD394" w14:textId="5C83F730" w:rsidR="00526B75" w:rsidRPr="00EB2493" w:rsidRDefault="00EB2493" w:rsidP="00EB2493">
      <w:pPr>
        <w:pStyle w:val="BodyText"/>
        <w:keepNext w:val="0"/>
        <w:keepLines w:val="0"/>
        <w:numPr>
          <w:ilvl w:val="1"/>
          <w:numId w:val="5"/>
        </w:numPr>
        <w:pBdr>
          <w:top w:val="nil"/>
          <w:left w:val="nil"/>
          <w:bottom w:val="nil"/>
          <w:right w:val="nil"/>
          <w:between w:val="nil"/>
          <w:bar w:val="nil"/>
        </w:pBdr>
        <w:spacing w:before="98" w:line="276" w:lineRule="auto"/>
        <w:ind w:left="1434" w:right="261" w:hanging="357"/>
        <w:jc w:val="left"/>
        <w:rPr>
          <w:bdr w:val="nil"/>
        </w:rPr>
      </w:pPr>
      <w:r w:rsidRPr="00EB2493">
        <w:rPr>
          <w:bdr w:val="none" w:sz="0" w:space="0" w:color="auto" w:frame="1"/>
        </w:rPr>
        <w:t xml:space="preserve">designing and constructing a joint ACT Fire &amp; Rescue and ACT Ambulance Service station at </w:t>
      </w:r>
      <w:proofErr w:type="spellStart"/>
      <w:r w:rsidRPr="00EB2493">
        <w:rPr>
          <w:bdr w:val="none" w:sz="0" w:space="0" w:color="auto" w:frame="1"/>
        </w:rPr>
        <w:t>Clunies</w:t>
      </w:r>
      <w:proofErr w:type="spellEnd"/>
      <w:r w:rsidRPr="00EB2493">
        <w:rPr>
          <w:bdr w:val="none" w:sz="0" w:space="0" w:color="auto" w:frame="1"/>
        </w:rPr>
        <w:t xml:space="preserve"> Ross Street, Acton. The new station will help to improve Fire &amp; Rescue and the ACT Ambulance Service emergency response </w:t>
      </w:r>
      <w:proofErr w:type="gramStart"/>
      <w:r w:rsidRPr="00EB2493">
        <w:rPr>
          <w:bdr w:val="none" w:sz="0" w:space="0" w:color="auto" w:frame="1"/>
        </w:rPr>
        <w:t>times;</w:t>
      </w:r>
      <w:proofErr w:type="gramEnd"/>
    </w:p>
    <w:p w14:paraId="5EBDD950" w14:textId="77777777" w:rsidR="00526B75" w:rsidRDefault="00B745D7" w:rsidP="00526B75">
      <w:pPr>
        <w:pStyle w:val="BodyText"/>
        <w:keepNext w:val="0"/>
        <w:keepLines w:val="0"/>
        <w:numPr>
          <w:ilvl w:val="1"/>
          <w:numId w:val="5"/>
        </w:numPr>
        <w:pBdr>
          <w:top w:val="nil"/>
          <w:left w:val="nil"/>
          <w:bottom w:val="nil"/>
          <w:right w:val="nil"/>
          <w:between w:val="nil"/>
          <w:bar w:val="nil"/>
        </w:pBdr>
        <w:spacing w:before="104" w:line="276" w:lineRule="auto"/>
        <w:ind w:left="1434" w:right="261" w:hanging="357"/>
        <w:jc w:val="left"/>
        <w:rPr>
          <w:bdr w:val="nil"/>
        </w:rPr>
      </w:pPr>
      <w:r>
        <w:rPr>
          <w:bdr w:val="nil"/>
        </w:rPr>
        <w:t xml:space="preserve">strengthening critical ICT systems and spatial awareness infrastructure used by front-line staff of the Emergency Services Agency in the delivery of emergency services to the ACT </w:t>
      </w:r>
      <w:proofErr w:type="gramStart"/>
      <w:r>
        <w:rPr>
          <w:bdr w:val="nil"/>
        </w:rPr>
        <w:t>community;</w:t>
      </w:r>
      <w:proofErr w:type="gramEnd"/>
    </w:p>
    <w:p w14:paraId="3446B857" w14:textId="77777777" w:rsidR="00526B75" w:rsidRDefault="00B745D7" w:rsidP="00526B75">
      <w:pPr>
        <w:pStyle w:val="BodyText"/>
        <w:keepNext w:val="0"/>
        <w:keepLines w:val="0"/>
        <w:numPr>
          <w:ilvl w:val="1"/>
          <w:numId w:val="5"/>
        </w:numPr>
        <w:pBdr>
          <w:top w:val="nil"/>
          <w:left w:val="nil"/>
          <w:bottom w:val="nil"/>
          <w:right w:val="nil"/>
          <w:between w:val="nil"/>
          <w:bar w:val="nil"/>
        </w:pBdr>
        <w:spacing w:before="104" w:line="276" w:lineRule="auto"/>
        <w:ind w:left="1434" w:right="261" w:hanging="357"/>
        <w:jc w:val="left"/>
        <w:rPr>
          <w:bdr w:val="nil"/>
        </w:rPr>
      </w:pPr>
      <w:r>
        <w:rPr>
          <w:bdr w:val="nil"/>
        </w:rPr>
        <w:t xml:space="preserve">investigating into the existence of poly-fluoroalkyl substances (PFAS) at eight current Emergency Service Agency sites and the site of the former Charnwood Fire Station, undertaking work, health and safety works and preparing management and remediation plans as necessary. PFAS was a </w:t>
      </w:r>
      <w:r>
        <w:rPr>
          <w:bdr w:val="nil"/>
        </w:rPr>
        <w:lastRenderedPageBreak/>
        <w:t>commonly used substance in firefighting foam in NSW and the ACT and was used for training purposes.</w:t>
      </w:r>
    </w:p>
    <w:p w14:paraId="181AB920" w14:textId="77777777" w:rsidR="00526B75" w:rsidRDefault="00B745D7" w:rsidP="00526B75">
      <w:pPr>
        <w:pStyle w:val="ListParagraph"/>
        <w:numPr>
          <w:ilvl w:val="0"/>
          <w:numId w:val="4"/>
        </w:numPr>
        <w:pBdr>
          <w:top w:val="nil"/>
          <w:left w:val="nil"/>
          <w:bottom w:val="nil"/>
          <w:right w:val="nil"/>
          <w:between w:val="nil"/>
          <w:bar w:val="nil"/>
        </w:pBdr>
        <w:rPr>
          <w:sz w:val="24"/>
          <w:bdr w:val="nil"/>
        </w:rPr>
      </w:pPr>
      <w:r>
        <w:rPr>
          <w:sz w:val="24"/>
          <w:bdr w:val="nil"/>
        </w:rPr>
        <w:t>Strengthening and supporting ACT Policing to build capability and meet future needs by:</w:t>
      </w:r>
    </w:p>
    <w:p w14:paraId="543CBA18" w14:textId="77777777" w:rsidR="00526B75" w:rsidRDefault="00B745D7" w:rsidP="00526B75">
      <w:pPr>
        <w:pStyle w:val="ListParagraph"/>
        <w:numPr>
          <w:ilvl w:val="1"/>
          <w:numId w:val="6"/>
        </w:numPr>
        <w:pBdr>
          <w:top w:val="nil"/>
          <w:left w:val="nil"/>
          <w:bottom w:val="nil"/>
          <w:right w:val="nil"/>
          <w:between w:val="nil"/>
          <w:bar w:val="nil"/>
        </w:pBdr>
        <w:spacing w:after="120" w:line="276" w:lineRule="auto"/>
        <w:ind w:left="1434" w:hanging="357"/>
        <w:rPr>
          <w:sz w:val="24"/>
          <w:bdr w:val="nil"/>
        </w:rPr>
      </w:pPr>
      <w:r>
        <w:rPr>
          <w:sz w:val="24"/>
          <w:bdr w:val="nil"/>
        </w:rPr>
        <w:t xml:space="preserve">relocating ACT Policing’s Traffic Operations Centre from its current site at Belconnen to a fit for purpose facility which will better meet the business and operational needs of ACT </w:t>
      </w:r>
      <w:proofErr w:type="gramStart"/>
      <w:r>
        <w:rPr>
          <w:sz w:val="24"/>
          <w:bdr w:val="nil"/>
        </w:rPr>
        <w:t>Policing;</w:t>
      </w:r>
      <w:proofErr w:type="gramEnd"/>
      <w:r>
        <w:rPr>
          <w:sz w:val="24"/>
          <w:bdr w:val="nil"/>
        </w:rPr>
        <w:t xml:space="preserve"> </w:t>
      </w:r>
    </w:p>
    <w:p w14:paraId="38BC10C6" w14:textId="77777777" w:rsidR="00526B75" w:rsidRDefault="00B745D7" w:rsidP="00526B75">
      <w:pPr>
        <w:pStyle w:val="BodyText"/>
        <w:keepNext w:val="0"/>
        <w:keepLines w:val="0"/>
        <w:numPr>
          <w:ilvl w:val="1"/>
          <w:numId w:val="6"/>
        </w:numPr>
        <w:pBdr>
          <w:top w:val="nil"/>
          <w:left w:val="nil"/>
          <w:bottom w:val="nil"/>
          <w:right w:val="nil"/>
          <w:between w:val="nil"/>
          <w:bar w:val="nil"/>
        </w:pBdr>
        <w:spacing w:before="98" w:line="276" w:lineRule="auto"/>
        <w:ind w:left="1434" w:right="261" w:hanging="357"/>
        <w:jc w:val="left"/>
        <w:rPr>
          <w:szCs w:val="24"/>
          <w:bdr w:val="nil"/>
        </w:rPr>
      </w:pPr>
      <w:r>
        <w:rPr>
          <w:szCs w:val="24"/>
          <w:bdr w:val="nil"/>
        </w:rPr>
        <w:t xml:space="preserve">supporting ACT Policing by providing one-off funding to assist with combating the 2019-20 bushfire crisis and for initiatives to keep members of the community safe during the COVID-19 </w:t>
      </w:r>
      <w:proofErr w:type="gramStart"/>
      <w:r>
        <w:rPr>
          <w:szCs w:val="24"/>
          <w:bdr w:val="nil"/>
        </w:rPr>
        <w:t>pandemic;</w:t>
      </w:r>
      <w:proofErr w:type="gramEnd"/>
    </w:p>
    <w:p w14:paraId="21DC3E8B" w14:textId="77777777" w:rsidR="00526B75" w:rsidRDefault="00B745D7" w:rsidP="00526B75">
      <w:pPr>
        <w:pStyle w:val="BodyText"/>
        <w:keepNext w:val="0"/>
        <w:keepLines w:val="0"/>
        <w:numPr>
          <w:ilvl w:val="1"/>
          <w:numId w:val="6"/>
        </w:numPr>
        <w:pBdr>
          <w:top w:val="nil"/>
          <w:left w:val="nil"/>
          <w:bottom w:val="nil"/>
          <w:right w:val="nil"/>
          <w:between w:val="nil"/>
          <w:bar w:val="nil"/>
        </w:pBdr>
        <w:spacing w:before="98" w:line="276" w:lineRule="auto"/>
        <w:ind w:left="1434" w:right="261" w:hanging="357"/>
        <w:jc w:val="left"/>
        <w:rPr>
          <w:szCs w:val="24"/>
          <w:bdr w:val="nil"/>
        </w:rPr>
      </w:pPr>
      <w:r>
        <w:rPr>
          <w:szCs w:val="24"/>
          <w:bdr w:val="nil"/>
        </w:rPr>
        <w:t xml:space="preserve">providing COVID-19 public health response funding to ACT Policing for monitoring and enforcing quarantine (and self-isolation) compliance and business compliance with public health </w:t>
      </w:r>
      <w:proofErr w:type="gramStart"/>
      <w:r>
        <w:rPr>
          <w:szCs w:val="24"/>
          <w:bdr w:val="nil"/>
        </w:rPr>
        <w:t>directions;</w:t>
      </w:r>
      <w:proofErr w:type="gramEnd"/>
    </w:p>
    <w:p w14:paraId="19582055" w14:textId="77777777" w:rsidR="00526B75" w:rsidRDefault="00B745D7" w:rsidP="00526B75">
      <w:pPr>
        <w:pStyle w:val="ListParagraph"/>
        <w:numPr>
          <w:ilvl w:val="1"/>
          <w:numId w:val="6"/>
        </w:numPr>
        <w:pBdr>
          <w:top w:val="nil"/>
          <w:left w:val="nil"/>
          <w:bottom w:val="nil"/>
          <w:right w:val="nil"/>
          <w:between w:val="nil"/>
          <w:bar w:val="nil"/>
        </w:pBdr>
        <w:spacing w:after="120" w:line="276" w:lineRule="auto"/>
        <w:ind w:left="1434" w:hanging="357"/>
        <w:rPr>
          <w:sz w:val="24"/>
          <w:bdr w:val="nil"/>
        </w:rPr>
      </w:pPr>
      <w:r>
        <w:rPr>
          <w:sz w:val="24"/>
          <w:bdr w:val="nil"/>
        </w:rPr>
        <w:t xml:space="preserve">undertaking two feasibility studies to consider strategic accommodation options for the Winchester Police Centre in Belconnen and the ACT Policing Gungahlin Police presence currently located at the Joint Emergency Services Centre in </w:t>
      </w:r>
      <w:proofErr w:type="gramStart"/>
      <w:r>
        <w:rPr>
          <w:sz w:val="24"/>
          <w:bdr w:val="nil"/>
        </w:rPr>
        <w:t>Gungahlin;</w:t>
      </w:r>
      <w:proofErr w:type="gramEnd"/>
    </w:p>
    <w:p w14:paraId="64DD1B71" w14:textId="77777777" w:rsidR="00526B75" w:rsidRDefault="00B745D7" w:rsidP="00526B75">
      <w:pPr>
        <w:pStyle w:val="ListParagraph"/>
        <w:numPr>
          <w:ilvl w:val="1"/>
          <w:numId w:val="6"/>
        </w:numPr>
        <w:pBdr>
          <w:top w:val="nil"/>
          <w:left w:val="nil"/>
          <w:bottom w:val="nil"/>
          <w:right w:val="nil"/>
          <w:between w:val="nil"/>
          <w:bar w:val="nil"/>
        </w:pBdr>
        <w:spacing w:after="120" w:line="276" w:lineRule="auto"/>
        <w:ind w:left="1434" w:hanging="357"/>
        <w:rPr>
          <w:sz w:val="24"/>
          <w:bdr w:val="nil"/>
        </w:rPr>
      </w:pPr>
      <w:r>
        <w:rPr>
          <w:sz w:val="24"/>
          <w:bdr w:val="nil"/>
        </w:rPr>
        <w:t>continuing support for enhanced forensic medical services</w:t>
      </w:r>
    </w:p>
    <w:p w14:paraId="1172B198" w14:textId="77777777" w:rsidR="00526B75" w:rsidRDefault="00B745D7" w:rsidP="00526B75">
      <w:pPr>
        <w:pStyle w:val="ListParagraph"/>
        <w:numPr>
          <w:ilvl w:val="0"/>
          <w:numId w:val="4"/>
        </w:numPr>
        <w:pBdr>
          <w:top w:val="nil"/>
          <w:left w:val="nil"/>
          <w:bottom w:val="nil"/>
          <w:right w:val="nil"/>
          <w:between w:val="nil"/>
          <w:bar w:val="nil"/>
        </w:pBdr>
        <w:rPr>
          <w:sz w:val="24"/>
          <w:bdr w:val="nil"/>
        </w:rPr>
      </w:pPr>
      <w:r>
        <w:rPr>
          <w:sz w:val="24"/>
          <w:bdr w:val="nil"/>
        </w:rPr>
        <w:t>Continuing funding for the Police, Ambulance and Clinical Early Response service.</w:t>
      </w:r>
    </w:p>
    <w:p w14:paraId="7813CB23" w14:textId="77777777" w:rsidR="00526B75" w:rsidRDefault="00B745D7" w:rsidP="00526B75">
      <w:pPr>
        <w:pStyle w:val="ListParagraph"/>
        <w:numPr>
          <w:ilvl w:val="0"/>
          <w:numId w:val="4"/>
        </w:numPr>
        <w:pBdr>
          <w:top w:val="nil"/>
          <w:left w:val="nil"/>
          <w:bottom w:val="nil"/>
          <w:right w:val="nil"/>
          <w:between w:val="nil"/>
          <w:bar w:val="nil"/>
        </w:pBdr>
        <w:rPr>
          <w:sz w:val="24"/>
          <w:bdr w:val="nil"/>
        </w:rPr>
      </w:pPr>
      <w:r>
        <w:rPr>
          <w:sz w:val="24"/>
          <w:bdr w:val="nil"/>
        </w:rPr>
        <w:t>Providing support to ACT Clubs by:</w:t>
      </w:r>
    </w:p>
    <w:p w14:paraId="2A650363" w14:textId="77777777" w:rsidR="00526B75" w:rsidRDefault="00B745D7" w:rsidP="00526B75">
      <w:pPr>
        <w:pStyle w:val="ListParagraph"/>
        <w:numPr>
          <w:ilvl w:val="1"/>
          <w:numId w:val="7"/>
        </w:numPr>
        <w:pBdr>
          <w:top w:val="nil"/>
          <w:left w:val="nil"/>
          <w:bottom w:val="nil"/>
          <w:right w:val="nil"/>
          <w:between w:val="nil"/>
          <w:bar w:val="nil"/>
        </w:pBdr>
        <w:spacing w:after="120" w:line="276" w:lineRule="auto"/>
        <w:ind w:left="1434" w:hanging="357"/>
        <w:rPr>
          <w:sz w:val="24"/>
          <w:bdr w:val="nil"/>
        </w:rPr>
      </w:pPr>
      <w:r>
        <w:rPr>
          <w:sz w:val="24"/>
          <w:bdr w:val="nil"/>
        </w:rPr>
        <w:t>managing the Gaming Machine Authorisation Surrender Incentive which has been extended until June 2021. Under this incentive, gaming machine licensees can access an incentive payment of $15,000 per gaming machine authorisation surrendered, to be used towards the employment of staff, diversification activities and initiatives, and energy and water efficiency measures, as they recover from the COVID-19 public health emergency;</w:t>
      </w:r>
    </w:p>
    <w:p w14:paraId="003FC89B" w14:textId="27F52C58" w:rsidR="00526B75" w:rsidRPr="002D1BDE" w:rsidRDefault="00B745D7" w:rsidP="00526B75">
      <w:pPr>
        <w:pStyle w:val="ListParagraph"/>
        <w:numPr>
          <w:ilvl w:val="1"/>
          <w:numId w:val="7"/>
        </w:numPr>
        <w:pBdr>
          <w:top w:val="nil"/>
          <w:left w:val="nil"/>
          <w:bottom w:val="nil"/>
          <w:right w:val="nil"/>
          <w:between w:val="nil"/>
          <w:bar w:val="nil"/>
        </w:pBdr>
        <w:spacing w:after="120" w:line="276" w:lineRule="auto"/>
        <w:ind w:left="1434" w:hanging="357"/>
        <w:rPr>
          <w:sz w:val="24"/>
          <w:bdr w:val="nil"/>
        </w:rPr>
      </w:pPr>
      <w:r>
        <w:rPr>
          <w:sz w:val="24"/>
          <w:szCs w:val="20"/>
          <w:bdr w:val="nil"/>
        </w:rPr>
        <w:t xml:space="preserve">establishing a Community Clubs Ministerial Advisory Council to support a long-term sustainable </w:t>
      </w:r>
      <w:proofErr w:type="gramStart"/>
      <w:r>
        <w:rPr>
          <w:sz w:val="24"/>
          <w:szCs w:val="20"/>
          <w:bdr w:val="nil"/>
        </w:rPr>
        <w:t>clubs</w:t>
      </w:r>
      <w:proofErr w:type="gramEnd"/>
      <w:r>
        <w:rPr>
          <w:sz w:val="24"/>
          <w:szCs w:val="20"/>
          <w:bdr w:val="nil"/>
        </w:rPr>
        <w:t xml:space="preserve"> sector in the ACT. This initiative also includes funding for technical advice to inform the development of policy and legislation to support the introduction of $5 bet limits and $100 load-up limits on electronic gaming machines. A staged rollout of the new limits will commence by the end of 2022</w:t>
      </w:r>
    </w:p>
    <w:p w14:paraId="03B30463" w14:textId="53078686" w:rsidR="002D1BDE" w:rsidRDefault="002D1BDE" w:rsidP="002D1BDE">
      <w:pPr>
        <w:pBdr>
          <w:top w:val="nil"/>
          <w:left w:val="nil"/>
          <w:bottom w:val="nil"/>
          <w:right w:val="nil"/>
          <w:between w:val="nil"/>
          <w:bar w:val="nil"/>
        </w:pBdr>
        <w:spacing w:after="120" w:line="276" w:lineRule="auto"/>
        <w:rPr>
          <w:bdr w:val="nil"/>
        </w:rPr>
      </w:pPr>
    </w:p>
    <w:p w14:paraId="62C0B2D8" w14:textId="77777777" w:rsidR="002D1BDE" w:rsidRPr="002D1BDE" w:rsidRDefault="002D1BDE" w:rsidP="003A3053">
      <w:pPr>
        <w:pBdr>
          <w:top w:val="nil"/>
          <w:left w:val="nil"/>
          <w:bottom w:val="nil"/>
          <w:right w:val="nil"/>
          <w:between w:val="nil"/>
          <w:bar w:val="nil"/>
        </w:pBdr>
        <w:spacing w:after="120" w:line="276" w:lineRule="auto"/>
        <w:rPr>
          <w:bdr w:val="nil"/>
        </w:rPr>
      </w:pPr>
    </w:p>
    <w:p w14:paraId="29FF9B68" w14:textId="77777777" w:rsidR="00526B75" w:rsidRDefault="00B745D7" w:rsidP="00526B75">
      <w:pPr>
        <w:pStyle w:val="BodyText"/>
        <w:keepNext w:val="0"/>
        <w:keepLines w:val="0"/>
        <w:numPr>
          <w:ilvl w:val="1"/>
          <w:numId w:val="8"/>
        </w:numPr>
        <w:pBdr>
          <w:top w:val="nil"/>
          <w:left w:val="nil"/>
          <w:bottom w:val="nil"/>
          <w:right w:val="nil"/>
          <w:between w:val="nil"/>
          <w:bar w:val="nil"/>
        </w:pBdr>
        <w:spacing w:before="98"/>
        <w:ind w:left="709"/>
        <w:jc w:val="left"/>
        <w:rPr>
          <w:bdr w:val="nil"/>
        </w:rPr>
      </w:pPr>
      <w:r>
        <w:rPr>
          <w:bdr w:val="nil"/>
        </w:rPr>
        <w:lastRenderedPageBreak/>
        <w:t>Protecting people’s rights and interests and supporting vulnerable people by:</w:t>
      </w:r>
    </w:p>
    <w:p w14:paraId="4DF9A7FE" w14:textId="77777777" w:rsidR="00526B75" w:rsidRDefault="00B745D7" w:rsidP="00526B75">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bdr w:val="nil"/>
        </w:rPr>
      </w:pPr>
      <w:r>
        <w:rPr>
          <w:bdr w:val="nil"/>
        </w:rPr>
        <w:t xml:space="preserve">providing additional resources to the Victims of Crime Commissioner to meet increased demand for the Victims of Financial Assistance Scheme and the Victims Services Scheme during COVID-19. These schemes provide critical support to the victims of </w:t>
      </w:r>
      <w:proofErr w:type="gramStart"/>
      <w:r>
        <w:rPr>
          <w:bdr w:val="nil"/>
        </w:rPr>
        <w:t>crime;</w:t>
      </w:r>
      <w:proofErr w:type="gramEnd"/>
    </w:p>
    <w:p w14:paraId="7DAEA0DF" w14:textId="77777777" w:rsidR="00526B75" w:rsidRDefault="00B745D7" w:rsidP="00526B75">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szCs w:val="24"/>
          <w:bdr w:val="nil"/>
        </w:rPr>
      </w:pPr>
      <w:r>
        <w:rPr>
          <w:bdr w:val="nil"/>
        </w:rPr>
        <w:t xml:space="preserve">continuing support and implementation of </w:t>
      </w:r>
      <w:r>
        <w:rPr>
          <w:rFonts w:cs="Calibri"/>
          <w:szCs w:val="24"/>
          <w:bdr w:val="nil"/>
        </w:rPr>
        <w:t xml:space="preserve">the Commonwealth Redress Scheme for Institutional Child and Sexual </w:t>
      </w:r>
      <w:proofErr w:type="gramStart"/>
      <w:r>
        <w:rPr>
          <w:rFonts w:cs="Calibri"/>
          <w:szCs w:val="24"/>
          <w:bdr w:val="nil"/>
        </w:rPr>
        <w:t>Abuse;</w:t>
      </w:r>
      <w:proofErr w:type="gramEnd"/>
    </w:p>
    <w:p w14:paraId="2F5E96E7" w14:textId="77777777" w:rsidR="00526B75" w:rsidRPr="0092130A" w:rsidRDefault="00B745D7" w:rsidP="00526B75">
      <w:pPr>
        <w:pStyle w:val="BodyText"/>
        <w:keepNext w:val="0"/>
        <w:keepLines w:val="0"/>
        <w:numPr>
          <w:ilvl w:val="2"/>
          <w:numId w:val="9"/>
        </w:numPr>
        <w:pBdr>
          <w:top w:val="nil"/>
          <w:left w:val="nil"/>
          <w:bottom w:val="nil"/>
          <w:right w:val="nil"/>
          <w:between w:val="nil"/>
          <w:bar w:val="nil"/>
        </w:pBdr>
        <w:spacing w:before="98" w:line="276" w:lineRule="auto"/>
        <w:ind w:left="1418" w:hanging="357"/>
        <w:jc w:val="left"/>
        <w:rPr>
          <w:szCs w:val="24"/>
          <w:bdr w:val="nil"/>
        </w:rPr>
      </w:pPr>
      <w:r w:rsidRPr="0092130A">
        <w:rPr>
          <w:rFonts w:cs="Calibri"/>
          <w:szCs w:val="24"/>
          <w:bdr w:val="nil"/>
        </w:rPr>
        <w:t xml:space="preserve">continuing </w:t>
      </w:r>
      <w:bookmarkStart w:id="5" w:name="_Hlk62415089"/>
      <w:r w:rsidRPr="0092130A">
        <w:rPr>
          <w:rFonts w:cs="Calibri"/>
          <w:szCs w:val="24"/>
          <w:bdr w:val="nil"/>
        </w:rPr>
        <w:t>Legal and Court Support for Vulnerable Young People and Families Affected by Domestic and Family Violence</w:t>
      </w:r>
      <w:bookmarkEnd w:id="5"/>
    </w:p>
    <w:p w14:paraId="5ACFFA8D" w14:textId="77777777" w:rsidR="00526B75" w:rsidRDefault="00B745D7" w:rsidP="00526B75">
      <w:pPr>
        <w:pStyle w:val="BodyText"/>
        <w:keepNext w:val="0"/>
        <w:keepLines w:val="0"/>
        <w:numPr>
          <w:ilvl w:val="1"/>
          <w:numId w:val="8"/>
        </w:numPr>
        <w:pBdr>
          <w:top w:val="nil"/>
          <w:left w:val="nil"/>
          <w:bottom w:val="nil"/>
          <w:right w:val="nil"/>
          <w:between w:val="nil"/>
          <w:bar w:val="nil"/>
        </w:pBdr>
        <w:spacing w:before="98"/>
        <w:ind w:left="709"/>
        <w:jc w:val="left"/>
        <w:rPr>
          <w:bdr w:val="nil"/>
        </w:rPr>
      </w:pPr>
      <w:r>
        <w:rPr>
          <w:bdr w:val="nil"/>
        </w:rPr>
        <w:t xml:space="preserve">Providing additional capacity in the Magistrates Court to quickly address any backlog of cases </w:t>
      </w:r>
      <w:proofErr w:type="gramStart"/>
      <w:r>
        <w:rPr>
          <w:bdr w:val="nil"/>
        </w:rPr>
        <w:t>as a result of</w:t>
      </w:r>
      <w:proofErr w:type="gramEnd"/>
      <w:r>
        <w:rPr>
          <w:bdr w:val="nil"/>
        </w:rPr>
        <w:t xml:space="preserve"> reduced court activity arising from the COVID-19 pandemic</w:t>
      </w:r>
    </w:p>
    <w:p w14:paraId="77CBDCDE" w14:textId="77777777" w:rsidR="00526B75" w:rsidRDefault="00B745D7" w:rsidP="00526B75">
      <w:pPr>
        <w:pStyle w:val="BodyText"/>
        <w:keepNext w:val="0"/>
        <w:keepLines w:val="0"/>
        <w:numPr>
          <w:ilvl w:val="1"/>
          <w:numId w:val="8"/>
        </w:numPr>
        <w:pBdr>
          <w:top w:val="nil"/>
          <w:left w:val="nil"/>
          <w:bottom w:val="nil"/>
          <w:right w:val="nil"/>
          <w:between w:val="nil"/>
          <w:bar w:val="nil"/>
        </w:pBdr>
        <w:spacing w:before="98"/>
        <w:ind w:left="709"/>
        <w:jc w:val="left"/>
        <w:rPr>
          <w:bdr w:val="nil"/>
        </w:rPr>
      </w:pPr>
      <w:r>
        <w:rPr>
          <w:bdr w:val="nil"/>
        </w:rPr>
        <w:t>Providing additional contraband detection equipment at the Alexander Maconochie Centre (AMC) to improve operational safety and security for both staff and detainees</w:t>
      </w:r>
    </w:p>
    <w:p w14:paraId="62E53532" w14:textId="77777777" w:rsidR="00526B75" w:rsidRDefault="00B745D7" w:rsidP="00526B75">
      <w:pPr>
        <w:pStyle w:val="BodyText"/>
        <w:keepNext w:val="0"/>
        <w:keepLines w:val="0"/>
        <w:numPr>
          <w:ilvl w:val="1"/>
          <w:numId w:val="8"/>
        </w:numPr>
        <w:pBdr>
          <w:top w:val="nil"/>
          <w:left w:val="nil"/>
          <w:bottom w:val="nil"/>
          <w:right w:val="nil"/>
          <w:between w:val="nil"/>
          <w:bar w:val="nil"/>
        </w:pBdr>
        <w:spacing w:before="98"/>
        <w:ind w:left="709"/>
        <w:jc w:val="left"/>
        <w:rPr>
          <w:bdr w:val="nil"/>
        </w:rPr>
      </w:pPr>
      <w:r>
        <w:rPr>
          <w:bdr w:val="nil"/>
        </w:rPr>
        <w:t xml:space="preserve">Providing additional capacity to support the delivery of government legislative priorities. </w:t>
      </w:r>
    </w:p>
    <w:p w14:paraId="5BF98ADE" w14:textId="77777777" w:rsidR="00EF3457" w:rsidRDefault="00EF3457" w:rsidP="00526B75">
      <w:pPr>
        <w:pBdr>
          <w:top w:val="nil"/>
          <w:left w:val="nil"/>
          <w:bottom w:val="nil"/>
          <w:right w:val="nil"/>
          <w:between w:val="nil"/>
          <w:bar w:val="nil"/>
        </w:pBdr>
      </w:pPr>
    </w:p>
    <w:p w14:paraId="0E36A572" w14:textId="3ED712D0" w:rsidR="00526B75" w:rsidRPr="00EE582F" w:rsidRDefault="00B745D7" w:rsidP="00526B75">
      <w:pPr>
        <w:pBdr>
          <w:top w:val="nil"/>
          <w:left w:val="nil"/>
          <w:bottom w:val="nil"/>
          <w:right w:val="nil"/>
          <w:between w:val="nil"/>
          <w:bar w:val="nil"/>
        </w:pBdr>
        <w:rPr>
          <w:vanish/>
          <w:bdr w:val="nil"/>
        </w:rPr>
      </w:pPr>
      <w:r>
        <w:t xml:space="preserve"> </w:t>
      </w:r>
    </w:p>
    <w:p w14:paraId="6175B791" w14:textId="77777777" w:rsidR="00526B75" w:rsidRDefault="00B745D7" w:rsidP="00526B75">
      <w:pPr>
        <w:pStyle w:val="Heading2"/>
        <w:pBdr>
          <w:top w:val="nil"/>
          <w:left w:val="nil"/>
          <w:bottom w:val="nil"/>
          <w:right w:val="nil"/>
          <w:between w:val="nil"/>
          <w:bar w:val="nil"/>
        </w:pBdr>
        <w:rPr>
          <w:bdr w:val="nil"/>
        </w:rPr>
      </w:pPr>
      <w:bookmarkStart w:id="6" w:name="_Toc452467797"/>
      <w:bookmarkStart w:id="7" w:name="_Toc451895559"/>
      <w:r>
        <w:rPr>
          <w:bdr w:val="nil"/>
        </w:rPr>
        <w:t>Estimated Employment Level</w:t>
      </w:r>
      <w:bookmarkEnd w:id="6"/>
      <w:bookmarkEnd w:id="7"/>
    </w:p>
    <w:p w14:paraId="7C101581" w14:textId="19366A31" w:rsidR="00526B75" w:rsidRDefault="00B745D7" w:rsidP="00526B75">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0D032A">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C720FF" w14:paraId="4CB89FC3" w14:textId="77777777" w:rsidTr="00526B75">
        <w:trPr>
          <w:trHeight w:val="392"/>
          <w:tblHeader/>
        </w:trPr>
        <w:tc>
          <w:tcPr>
            <w:tcW w:w="2700" w:type="dxa"/>
            <w:tcBorders>
              <w:top w:val="single" w:sz="12" w:space="0" w:color="000000"/>
              <w:left w:val="nil"/>
              <w:bottom w:val="nil"/>
              <w:right w:val="nil"/>
            </w:tcBorders>
            <w:vAlign w:val="bottom"/>
          </w:tcPr>
          <w:p w14:paraId="10160248" w14:textId="77777777" w:rsidR="00526B75" w:rsidRDefault="00526B75" w:rsidP="003A3053">
            <w:pPr>
              <w:pStyle w:val="BStabletext"/>
              <w:rPr>
                <w:bdr w:val="nil"/>
              </w:rPr>
            </w:pPr>
          </w:p>
        </w:tc>
        <w:tc>
          <w:tcPr>
            <w:tcW w:w="1601" w:type="dxa"/>
            <w:tcBorders>
              <w:top w:val="single" w:sz="12" w:space="0" w:color="000000"/>
              <w:left w:val="nil"/>
              <w:bottom w:val="nil"/>
              <w:right w:val="nil"/>
            </w:tcBorders>
            <w:hideMark/>
          </w:tcPr>
          <w:p w14:paraId="376246EB"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2018-19</w:t>
            </w:r>
          </w:p>
          <w:p w14:paraId="50477924"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Actual</w:t>
            </w:r>
          </w:p>
          <w:p w14:paraId="60FF36C3"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Outcome</w:t>
            </w:r>
          </w:p>
        </w:tc>
        <w:tc>
          <w:tcPr>
            <w:tcW w:w="1601" w:type="dxa"/>
            <w:tcBorders>
              <w:top w:val="single" w:sz="12" w:space="0" w:color="000000"/>
              <w:left w:val="nil"/>
              <w:bottom w:val="nil"/>
              <w:right w:val="nil"/>
            </w:tcBorders>
            <w:hideMark/>
          </w:tcPr>
          <w:p w14:paraId="39E4CB21" w14:textId="77777777" w:rsidR="00526B75" w:rsidRDefault="00B745D7">
            <w:pPr>
              <w:pStyle w:val="BStableheading1"/>
              <w:framePr w:wrap="auto" w:vAnchor="margin" w:yAlign="inline"/>
              <w:pBdr>
                <w:top w:val="nil"/>
                <w:left w:val="nil"/>
                <w:bottom w:val="nil"/>
                <w:right w:val="nil"/>
                <w:between w:val="nil"/>
                <w:bar w:val="nil"/>
              </w:pBdr>
              <w:spacing w:line="256" w:lineRule="auto"/>
              <w:rPr>
                <w:bdr w:val="nil"/>
              </w:rPr>
            </w:pPr>
            <w:r>
              <w:rPr>
                <w:bdr w:val="nil"/>
              </w:rPr>
              <w:t>2019-20</w:t>
            </w:r>
          </w:p>
          <w:p w14:paraId="1951873C"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Budget</w:t>
            </w:r>
          </w:p>
        </w:tc>
        <w:tc>
          <w:tcPr>
            <w:tcW w:w="1601" w:type="dxa"/>
            <w:tcBorders>
              <w:top w:val="single" w:sz="12" w:space="0" w:color="000000"/>
              <w:left w:val="nil"/>
              <w:bottom w:val="nil"/>
              <w:right w:val="nil"/>
            </w:tcBorders>
            <w:hideMark/>
          </w:tcPr>
          <w:p w14:paraId="67BDBEE5"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2019-20</w:t>
            </w:r>
          </w:p>
          <w:p w14:paraId="75513692"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Audited Outcome</w:t>
            </w:r>
          </w:p>
        </w:tc>
        <w:tc>
          <w:tcPr>
            <w:tcW w:w="1602" w:type="dxa"/>
            <w:tcBorders>
              <w:top w:val="single" w:sz="12" w:space="0" w:color="000000"/>
              <w:left w:val="nil"/>
              <w:bottom w:val="nil"/>
              <w:right w:val="nil"/>
            </w:tcBorders>
            <w:noWrap/>
            <w:hideMark/>
          </w:tcPr>
          <w:p w14:paraId="47A78802"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2020-21</w:t>
            </w:r>
          </w:p>
          <w:p w14:paraId="01199011" w14:textId="77777777" w:rsidR="00526B75" w:rsidRDefault="00B745D7">
            <w:pPr>
              <w:pStyle w:val="BStableheading1"/>
              <w:framePr w:wrap="around"/>
              <w:pBdr>
                <w:top w:val="nil"/>
                <w:left w:val="nil"/>
                <w:bottom w:val="nil"/>
                <w:right w:val="nil"/>
                <w:between w:val="nil"/>
                <w:bar w:val="nil"/>
              </w:pBdr>
              <w:spacing w:line="256" w:lineRule="auto"/>
              <w:rPr>
                <w:bdr w:val="nil"/>
              </w:rPr>
            </w:pPr>
            <w:r>
              <w:rPr>
                <w:bdr w:val="nil"/>
              </w:rPr>
              <w:t>Budget</w:t>
            </w:r>
          </w:p>
        </w:tc>
      </w:tr>
      <w:tr w:rsidR="00C720FF" w14:paraId="28E1D85F" w14:textId="77777777" w:rsidTr="00526B75">
        <w:trPr>
          <w:trHeight w:val="319"/>
          <w:tblHeader/>
        </w:trPr>
        <w:tc>
          <w:tcPr>
            <w:tcW w:w="2700" w:type="dxa"/>
            <w:tcBorders>
              <w:top w:val="single" w:sz="6" w:space="0" w:color="000000"/>
              <w:left w:val="nil"/>
              <w:bottom w:val="single" w:sz="12" w:space="0" w:color="000000"/>
              <w:right w:val="nil"/>
            </w:tcBorders>
            <w:vAlign w:val="bottom"/>
            <w:hideMark/>
          </w:tcPr>
          <w:p w14:paraId="61D5CF89" w14:textId="77777777" w:rsidR="00526B75" w:rsidRDefault="00B745D7" w:rsidP="003A3053">
            <w:pPr>
              <w:pStyle w:val="BStabletext"/>
              <w:rPr>
                <w:rStyle w:val="Strong"/>
                <w:sz w:val="24"/>
                <w:bdr w:val="nil"/>
              </w:rPr>
            </w:pPr>
            <w:r>
              <w:rPr>
                <w:rStyle w:val="Strong"/>
                <w:bdr w:val="nil"/>
              </w:rPr>
              <w:t>Staffing (FTE)</w:t>
            </w:r>
          </w:p>
        </w:tc>
        <w:tc>
          <w:tcPr>
            <w:tcW w:w="1601" w:type="dxa"/>
            <w:tcBorders>
              <w:top w:val="single" w:sz="6" w:space="0" w:color="000000"/>
              <w:left w:val="nil"/>
              <w:bottom w:val="single" w:sz="12" w:space="0" w:color="000000"/>
              <w:right w:val="nil"/>
            </w:tcBorders>
            <w:vAlign w:val="bottom"/>
            <w:hideMark/>
          </w:tcPr>
          <w:p w14:paraId="62879BF3" w14:textId="77777777" w:rsidR="00526B75" w:rsidRDefault="00B745D7" w:rsidP="003A3053">
            <w:pPr>
              <w:pStyle w:val="BStablefigures"/>
              <w:rPr>
                <w:bdr w:val="nil"/>
              </w:rPr>
            </w:pPr>
            <w:r>
              <w:rPr>
                <w:bdr w:val="nil"/>
              </w:rPr>
              <w:t>1,759</w:t>
            </w:r>
          </w:p>
        </w:tc>
        <w:tc>
          <w:tcPr>
            <w:tcW w:w="1601" w:type="dxa"/>
            <w:tcBorders>
              <w:top w:val="single" w:sz="6" w:space="0" w:color="000000"/>
              <w:left w:val="nil"/>
              <w:bottom w:val="single" w:sz="12" w:space="0" w:color="000000"/>
              <w:right w:val="nil"/>
            </w:tcBorders>
            <w:vAlign w:val="bottom"/>
            <w:hideMark/>
          </w:tcPr>
          <w:p w14:paraId="0776A9AC" w14:textId="77777777" w:rsidR="00526B75" w:rsidRDefault="00B745D7">
            <w:pPr>
              <w:pStyle w:val="BStablefigures"/>
              <w:rPr>
                <w:bdr w:val="nil"/>
              </w:rPr>
            </w:pPr>
            <w:r>
              <w:rPr>
                <w:bdr w:val="nil"/>
              </w:rPr>
              <w:t>1,840</w:t>
            </w:r>
            <w:r>
              <w:rPr>
                <w:bdr w:val="nil"/>
                <w:vertAlign w:val="superscript"/>
              </w:rPr>
              <w:t>1</w:t>
            </w:r>
          </w:p>
        </w:tc>
        <w:tc>
          <w:tcPr>
            <w:tcW w:w="1601" w:type="dxa"/>
            <w:tcBorders>
              <w:top w:val="single" w:sz="6" w:space="0" w:color="000000"/>
              <w:left w:val="nil"/>
              <w:bottom w:val="single" w:sz="12" w:space="0" w:color="000000"/>
              <w:right w:val="nil"/>
            </w:tcBorders>
            <w:vAlign w:val="bottom"/>
            <w:hideMark/>
          </w:tcPr>
          <w:p w14:paraId="6E57F0A4" w14:textId="77777777" w:rsidR="00526B75" w:rsidRDefault="00B745D7">
            <w:pPr>
              <w:pStyle w:val="BStablefigures"/>
              <w:rPr>
                <w:bdr w:val="nil"/>
              </w:rPr>
            </w:pPr>
            <w:r>
              <w:rPr>
                <w:bdr w:val="nil"/>
              </w:rPr>
              <w:t>1,875</w:t>
            </w:r>
            <w:r>
              <w:rPr>
                <w:bdr w:val="nil"/>
                <w:vertAlign w:val="superscript"/>
              </w:rPr>
              <w:t>2</w:t>
            </w:r>
          </w:p>
        </w:tc>
        <w:tc>
          <w:tcPr>
            <w:tcW w:w="1602" w:type="dxa"/>
            <w:tcBorders>
              <w:top w:val="single" w:sz="6" w:space="0" w:color="000000"/>
              <w:left w:val="nil"/>
              <w:bottom w:val="single" w:sz="12" w:space="0" w:color="000000"/>
              <w:right w:val="nil"/>
            </w:tcBorders>
            <w:noWrap/>
            <w:vAlign w:val="bottom"/>
            <w:hideMark/>
          </w:tcPr>
          <w:p w14:paraId="3EB7B685" w14:textId="1F6ED21C" w:rsidR="00526B75" w:rsidRDefault="00B745D7">
            <w:pPr>
              <w:pStyle w:val="BStablefigures"/>
              <w:rPr>
                <w:bdr w:val="nil"/>
              </w:rPr>
            </w:pPr>
            <w:r>
              <w:rPr>
                <w:bdr w:val="nil"/>
              </w:rPr>
              <w:t>1,90</w:t>
            </w:r>
            <w:r w:rsidR="002D1BDE">
              <w:rPr>
                <w:bdr w:val="nil"/>
              </w:rPr>
              <w:t>0</w:t>
            </w:r>
            <w:r>
              <w:rPr>
                <w:bdr w:val="nil"/>
                <w:vertAlign w:val="superscript"/>
              </w:rPr>
              <w:t>3</w:t>
            </w:r>
          </w:p>
        </w:tc>
      </w:tr>
    </w:tbl>
    <w:p w14:paraId="7B3675FF" w14:textId="77777777" w:rsidR="00526B75" w:rsidRDefault="00B745D7" w:rsidP="00526B75">
      <w:pPr>
        <w:pStyle w:val="BSnote"/>
        <w:pBdr>
          <w:top w:val="nil"/>
          <w:left w:val="nil"/>
          <w:bottom w:val="nil"/>
          <w:right w:val="nil"/>
          <w:between w:val="nil"/>
          <w:bar w:val="nil"/>
        </w:pBdr>
        <w:rPr>
          <w:bdr w:val="nil"/>
        </w:rPr>
      </w:pPr>
      <w:r>
        <w:rPr>
          <w:bdr w:val="nil"/>
        </w:rPr>
        <w:t>Note(s):</w:t>
      </w:r>
    </w:p>
    <w:p w14:paraId="7359AE65" w14:textId="77777777" w:rsidR="00526B75" w:rsidRDefault="00B745D7" w:rsidP="00526B75">
      <w:pPr>
        <w:pStyle w:val="BSnoteslist"/>
        <w:numPr>
          <w:ilvl w:val="0"/>
          <w:numId w:val="12"/>
        </w:numPr>
        <w:pBdr>
          <w:top w:val="nil"/>
          <w:left w:val="nil"/>
          <w:bottom w:val="nil"/>
          <w:right w:val="nil"/>
          <w:between w:val="nil"/>
          <w:bar w:val="nil"/>
        </w:pBdr>
        <w:rPr>
          <w:bdr w:val="nil"/>
        </w:rPr>
      </w:pPr>
      <w:r>
        <w:rPr>
          <w:bdr w:val="nil"/>
        </w:rPr>
        <w:t>The increase of 81 FTE in the 2019-20 budget from the 2018-19 actual outcome mainly reflects the net increase in staffing resources associated with 2019-20 budget initiatives and the impact of prior budget outcomes.</w:t>
      </w:r>
    </w:p>
    <w:p w14:paraId="52845526" w14:textId="77777777" w:rsidR="00526B75" w:rsidRDefault="00B745D7" w:rsidP="00526B75">
      <w:pPr>
        <w:pStyle w:val="BSnoteslist"/>
        <w:numPr>
          <w:ilvl w:val="0"/>
          <w:numId w:val="12"/>
        </w:numPr>
        <w:pBdr>
          <w:top w:val="nil"/>
          <w:left w:val="nil"/>
          <w:bottom w:val="nil"/>
          <w:right w:val="nil"/>
          <w:between w:val="nil"/>
          <w:bar w:val="nil"/>
        </w:pBdr>
        <w:rPr>
          <w:bdr w:val="nil"/>
        </w:rPr>
      </w:pPr>
      <w:r>
        <w:rPr>
          <w:bdr w:val="nil"/>
        </w:rPr>
        <w:t xml:space="preserve">The increase of 35 FTE in the 2019-20 audited outcome from the 2019-20 budget is mainly due to additional staffing relating to the 2019-20 bushfire emergency, </w:t>
      </w:r>
      <w:r w:rsidRPr="002508F9">
        <w:rPr>
          <w:bdr w:val="nil"/>
        </w:rPr>
        <w:t xml:space="preserve">COVID-19 response </w:t>
      </w:r>
      <w:r>
        <w:rPr>
          <w:bdr w:val="nil"/>
        </w:rPr>
        <w:t>and higher demand for legal services partially offset by lower FTE in other areas due to delays in recruitment.</w:t>
      </w:r>
    </w:p>
    <w:p w14:paraId="39C36168" w14:textId="797F30D8" w:rsidR="00526B75" w:rsidRDefault="00B745D7" w:rsidP="00526B75">
      <w:pPr>
        <w:pStyle w:val="BSnoteslist"/>
        <w:numPr>
          <w:ilvl w:val="0"/>
          <w:numId w:val="12"/>
        </w:numPr>
        <w:pBdr>
          <w:top w:val="nil"/>
          <w:left w:val="nil"/>
          <w:bottom w:val="nil"/>
          <w:right w:val="nil"/>
          <w:between w:val="nil"/>
          <w:bar w:val="nil"/>
        </w:pBdr>
        <w:rPr>
          <w:bdr w:val="nil"/>
        </w:rPr>
      </w:pPr>
      <w:r>
        <w:rPr>
          <w:bdr w:val="nil"/>
        </w:rPr>
        <w:t>The increase of 2</w:t>
      </w:r>
      <w:r w:rsidR="002D1BDE">
        <w:rPr>
          <w:bdr w:val="nil"/>
        </w:rPr>
        <w:t>5</w:t>
      </w:r>
      <w:r>
        <w:rPr>
          <w:bdr w:val="nil"/>
        </w:rPr>
        <w:t xml:space="preserve"> FTE in the 2020-21 budget from the 2019-20 audited outcome is mainly due to net increase in staffing resources associated with the 2020-21 Budget initiatives.</w:t>
      </w:r>
    </w:p>
    <w:p w14:paraId="177C9B04" w14:textId="77777777" w:rsidR="00526B75" w:rsidRDefault="00B745D7" w:rsidP="00526B75">
      <w:pPr>
        <w:pStyle w:val="BSnoteslist"/>
        <w:numPr>
          <w:ilvl w:val="0"/>
          <w:numId w:val="0"/>
        </w:numPr>
        <w:pBdr>
          <w:top w:val="nil"/>
          <w:left w:val="nil"/>
          <w:bottom w:val="nil"/>
          <w:right w:val="nil"/>
          <w:between w:val="nil"/>
          <w:bar w:val="nil"/>
        </w:pBdr>
        <w:ind w:left="360" w:hanging="360"/>
        <w:rPr>
          <w:bdr w:val="nil"/>
        </w:rPr>
      </w:pPr>
      <w:r>
        <w:t xml:space="preserve"> </w:t>
      </w:r>
    </w:p>
    <w:p w14:paraId="22539FD4" w14:textId="77777777" w:rsidR="00526B75" w:rsidRDefault="00B745D7" w:rsidP="00526B75">
      <w:pPr>
        <w:pStyle w:val="Heading2"/>
        <w:pageBreakBefore/>
        <w:pBdr>
          <w:top w:val="nil"/>
          <w:left w:val="nil"/>
          <w:bottom w:val="nil"/>
          <w:right w:val="nil"/>
          <w:between w:val="nil"/>
          <w:bar w:val="nil"/>
        </w:pBdr>
        <w:rPr>
          <w:bdr w:val="nil"/>
        </w:rPr>
      </w:pPr>
      <w:bookmarkStart w:id="8" w:name="_Toc452467798"/>
      <w:r>
        <w:rPr>
          <w:bdr w:val="nil"/>
        </w:rPr>
        <w:lastRenderedPageBreak/>
        <w:t>Strategic Objectives and Indicators</w:t>
      </w:r>
      <w:bookmarkEnd w:id="8"/>
      <w:r>
        <w:rPr>
          <w:bdr w:val="nil"/>
        </w:rPr>
        <w:t xml:space="preserve"> </w:t>
      </w:r>
    </w:p>
    <w:p w14:paraId="7D274468" w14:textId="77777777" w:rsidR="00526B75" w:rsidRDefault="00B745D7" w:rsidP="00526B75">
      <w:pPr>
        <w:pStyle w:val="Heading3"/>
        <w:pBdr>
          <w:top w:val="nil"/>
          <w:left w:val="nil"/>
          <w:bottom w:val="nil"/>
          <w:right w:val="nil"/>
          <w:between w:val="nil"/>
          <w:bar w:val="nil"/>
        </w:pBdr>
        <w:rPr>
          <w:bdr w:val="nil"/>
        </w:rPr>
      </w:pPr>
      <w:r>
        <w:rPr>
          <w:bdr w:val="nil"/>
        </w:rPr>
        <w:t xml:space="preserve">Strategic Objective 1 </w:t>
      </w:r>
    </w:p>
    <w:p w14:paraId="6678330E" w14:textId="77777777" w:rsidR="00526B75" w:rsidRDefault="00B745D7" w:rsidP="00526B75">
      <w:pPr>
        <w:pStyle w:val="Heading4"/>
        <w:pBdr>
          <w:top w:val="nil"/>
          <w:left w:val="nil"/>
          <w:bottom w:val="nil"/>
          <w:right w:val="nil"/>
          <w:between w:val="nil"/>
          <w:bar w:val="nil"/>
        </w:pBdr>
        <w:rPr>
          <w:bdr w:val="nil"/>
        </w:rPr>
      </w:pPr>
      <w:r>
        <w:rPr>
          <w:bdr w:val="nil"/>
        </w:rPr>
        <w:t>Accessible Justice System</w:t>
      </w:r>
    </w:p>
    <w:p w14:paraId="2C4B81DE" w14:textId="33C059B9" w:rsidR="00526B75" w:rsidRDefault="00B745D7" w:rsidP="00526B75">
      <w:pPr>
        <w:pBdr>
          <w:top w:val="nil"/>
          <w:left w:val="nil"/>
          <w:bottom w:val="nil"/>
          <w:right w:val="nil"/>
          <w:between w:val="nil"/>
          <w:bar w:val="nil"/>
        </w:pBdr>
        <w:rPr>
          <w:bdr w:val="nil"/>
        </w:rPr>
      </w:pPr>
      <w:r>
        <w:rPr>
          <w:bdr w:val="nil"/>
        </w:rPr>
        <w:t xml:space="preserve">The ACT justice system seeks to ensure fairness to all persons involved. A fair justice system is accessible, deals with matters in an expeditious manner and is one in which all persons involved conduct themselves in a way that promotes, </w:t>
      </w:r>
      <w:proofErr w:type="gramStart"/>
      <w:r>
        <w:rPr>
          <w:bdr w:val="nil"/>
        </w:rPr>
        <w:t>protects</w:t>
      </w:r>
      <w:proofErr w:type="gramEnd"/>
      <w:r>
        <w:rPr>
          <w:bdr w:val="nil"/>
        </w:rPr>
        <w:t xml:space="preserve"> and respects rights.</w:t>
      </w:r>
    </w:p>
    <w:p w14:paraId="67C1FD0F" w14:textId="77777777" w:rsidR="00526B75" w:rsidRDefault="00B745D7" w:rsidP="00526B75">
      <w:pPr>
        <w:pStyle w:val="Caption"/>
        <w:pBdr>
          <w:top w:val="nil"/>
          <w:left w:val="nil"/>
          <w:bottom w:val="nil"/>
          <w:right w:val="nil"/>
          <w:between w:val="nil"/>
          <w:bar w:val="nil"/>
        </w:pBdr>
        <w:rPr>
          <w:bdr w:val="nil"/>
        </w:rPr>
      </w:pPr>
      <w:r>
        <w:rPr>
          <w:bdr w:val="nil"/>
        </w:rPr>
        <w:t xml:space="preserve">Table 2: Strategic Indicator 1:  Justice System Completion Rates </w:t>
      </w:r>
    </w:p>
    <w:tbl>
      <w:tblPr>
        <w:tblW w:w="9244" w:type="dxa"/>
        <w:tblBorders>
          <w:top w:val="single" w:sz="4" w:space="0" w:color="auto"/>
          <w:bottom w:val="single" w:sz="4" w:space="0" w:color="auto"/>
        </w:tblBorders>
        <w:tblLook w:val="01E0" w:firstRow="1" w:lastRow="1" w:firstColumn="1" w:lastColumn="1" w:noHBand="0" w:noVBand="0"/>
      </w:tblPr>
      <w:tblGrid>
        <w:gridCol w:w="1461"/>
        <w:gridCol w:w="3398"/>
        <w:gridCol w:w="1455"/>
        <w:gridCol w:w="1455"/>
        <w:gridCol w:w="1455"/>
        <w:gridCol w:w="20"/>
      </w:tblGrid>
      <w:tr w:rsidR="00C720FF" w14:paraId="13DBF27B" w14:textId="77777777" w:rsidTr="00526B75">
        <w:trPr>
          <w:tblHeader/>
        </w:trPr>
        <w:tc>
          <w:tcPr>
            <w:tcW w:w="790" w:type="pct"/>
            <w:tcBorders>
              <w:top w:val="single" w:sz="12" w:space="0" w:color="auto"/>
              <w:left w:val="nil"/>
              <w:bottom w:val="single" w:sz="12" w:space="0" w:color="auto"/>
              <w:right w:val="nil"/>
            </w:tcBorders>
            <w:hideMark/>
          </w:tcPr>
          <w:p w14:paraId="1816195E"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Success</w:t>
            </w:r>
          </w:p>
        </w:tc>
        <w:tc>
          <w:tcPr>
            <w:tcW w:w="1838" w:type="pct"/>
            <w:tcBorders>
              <w:top w:val="single" w:sz="12" w:space="0" w:color="auto"/>
              <w:left w:val="nil"/>
              <w:bottom w:val="single" w:sz="12" w:space="0" w:color="auto"/>
              <w:right w:val="nil"/>
            </w:tcBorders>
            <w:hideMark/>
          </w:tcPr>
          <w:p w14:paraId="22D7FAB9"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 xml:space="preserve">Strategic Indicator </w:t>
            </w:r>
          </w:p>
        </w:tc>
        <w:tc>
          <w:tcPr>
            <w:tcW w:w="787" w:type="pct"/>
            <w:tcBorders>
              <w:top w:val="single" w:sz="12" w:space="0" w:color="auto"/>
              <w:left w:val="nil"/>
              <w:bottom w:val="single" w:sz="12" w:space="0" w:color="auto"/>
              <w:right w:val="nil"/>
            </w:tcBorders>
            <w:hideMark/>
          </w:tcPr>
          <w:p w14:paraId="52BA614C"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5333957F"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c>
          <w:tcPr>
            <w:tcW w:w="787" w:type="pct"/>
            <w:tcBorders>
              <w:top w:val="single" w:sz="12" w:space="0" w:color="auto"/>
              <w:left w:val="nil"/>
              <w:bottom w:val="single" w:sz="12" w:space="0" w:color="auto"/>
              <w:right w:val="nil"/>
            </w:tcBorders>
            <w:hideMark/>
          </w:tcPr>
          <w:p w14:paraId="7CFB10C2"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46BEEAB2"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Actuals</w:t>
            </w:r>
          </w:p>
        </w:tc>
        <w:tc>
          <w:tcPr>
            <w:tcW w:w="798" w:type="pct"/>
            <w:gridSpan w:val="2"/>
            <w:tcBorders>
              <w:top w:val="single" w:sz="12" w:space="0" w:color="auto"/>
              <w:left w:val="nil"/>
              <w:bottom w:val="single" w:sz="12" w:space="0" w:color="auto"/>
              <w:right w:val="nil"/>
            </w:tcBorders>
            <w:hideMark/>
          </w:tcPr>
          <w:p w14:paraId="253E9132"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2020-21</w:t>
            </w:r>
          </w:p>
          <w:p w14:paraId="6C54FF88"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r>
      <w:tr w:rsidR="00C720FF" w14:paraId="03E2D903" w14:textId="77777777" w:rsidTr="00526B75">
        <w:tc>
          <w:tcPr>
            <w:tcW w:w="790" w:type="pct"/>
            <w:vMerge w:val="restart"/>
            <w:tcBorders>
              <w:top w:val="single" w:sz="12" w:space="0" w:color="auto"/>
              <w:left w:val="nil"/>
              <w:bottom w:val="nil"/>
              <w:right w:val="nil"/>
            </w:tcBorders>
            <w:hideMark/>
          </w:tcPr>
          <w:p w14:paraId="77F205B6"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Timely completion of civil cases in the courts</w:t>
            </w:r>
          </w:p>
        </w:tc>
        <w:tc>
          <w:tcPr>
            <w:tcW w:w="1838" w:type="pct"/>
            <w:tcBorders>
              <w:top w:val="nil"/>
              <w:left w:val="nil"/>
              <w:bottom w:val="nil"/>
              <w:right w:val="nil"/>
            </w:tcBorders>
            <w:hideMark/>
          </w:tcPr>
          <w:p w14:paraId="1AD21DB1" w14:textId="77777777" w:rsidR="00526B75" w:rsidRDefault="00B745D7">
            <w:pPr>
              <w:pStyle w:val="BStabletext3"/>
              <w:pBdr>
                <w:top w:val="nil"/>
                <w:left w:val="nil"/>
                <w:bottom w:val="nil"/>
                <w:right w:val="nil"/>
                <w:between w:val="nil"/>
                <w:bar w:val="nil"/>
              </w:pBdr>
              <w:rPr>
                <w:b w:val="0"/>
                <w:sz w:val="20"/>
                <w:szCs w:val="20"/>
                <w:bdr w:val="nil"/>
              </w:rPr>
            </w:pPr>
            <w:r w:rsidRPr="00FA72BB">
              <w:rPr>
                <w:b w:val="0"/>
                <w:sz w:val="20"/>
                <w:szCs w:val="20"/>
                <w:bdr w:val="nil"/>
              </w:rPr>
              <w:t xml:space="preserve">Percentage of cases finalised </w:t>
            </w:r>
            <w:r>
              <w:rPr>
                <w:b w:val="0"/>
                <w:sz w:val="20"/>
                <w:szCs w:val="20"/>
                <w:bdr w:val="nil"/>
              </w:rPr>
              <w:br/>
            </w:r>
            <w:r w:rsidRPr="00FA72BB">
              <w:rPr>
                <w:b w:val="0"/>
                <w:sz w:val="20"/>
                <w:szCs w:val="20"/>
                <w:bdr w:val="nil"/>
              </w:rPr>
              <w:t xml:space="preserve">within 12 months from </w:t>
            </w:r>
            <w:r>
              <w:rPr>
                <w:b w:val="0"/>
                <w:sz w:val="20"/>
                <w:szCs w:val="20"/>
                <w:bdr w:val="nil"/>
              </w:rPr>
              <w:br/>
            </w:r>
            <w:r w:rsidRPr="00FA72BB">
              <w:rPr>
                <w:b w:val="0"/>
                <w:sz w:val="20"/>
                <w:szCs w:val="20"/>
                <w:bdr w:val="nil"/>
              </w:rPr>
              <w:t>lodgement</w:t>
            </w:r>
          </w:p>
        </w:tc>
        <w:tc>
          <w:tcPr>
            <w:tcW w:w="787" w:type="pct"/>
            <w:tcBorders>
              <w:top w:val="nil"/>
              <w:left w:val="nil"/>
              <w:bottom w:val="nil"/>
              <w:right w:val="nil"/>
            </w:tcBorders>
          </w:tcPr>
          <w:p w14:paraId="09C9CB79" w14:textId="77777777" w:rsidR="00526B75" w:rsidRDefault="00526B75">
            <w:pPr>
              <w:pStyle w:val="BStablefigures"/>
              <w:rPr>
                <w:bdr w:val="nil"/>
              </w:rPr>
            </w:pPr>
          </w:p>
        </w:tc>
        <w:tc>
          <w:tcPr>
            <w:tcW w:w="787" w:type="pct"/>
            <w:tcBorders>
              <w:top w:val="nil"/>
              <w:left w:val="nil"/>
              <w:bottom w:val="nil"/>
              <w:right w:val="nil"/>
            </w:tcBorders>
          </w:tcPr>
          <w:p w14:paraId="1D8F8EF7" w14:textId="77777777" w:rsidR="00526B75" w:rsidRDefault="00526B75">
            <w:pPr>
              <w:pStyle w:val="BStablefigures"/>
              <w:rPr>
                <w:bdr w:val="nil"/>
              </w:rPr>
            </w:pPr>
          </w:p>
        </w:tc>
        <w:tc>
          <w:tcPr>
            <w:tcW w:w="798" w:type="pct"/>
            <w:gridSpan w:val="2"/>
            <w:tcBorders>
              <w:top w:val="nil"/>
              <w:left w:val="nil"/>
              <w:bottom w:val="nil"/>
              <w:right w:val="nil"/>
            </w:tcBorders>
          </w:tcPr>
          <w:p w14:paraId="276C6170" w14:textId="77777777" w:rsidR="00526B75" w:rsidRDefault="00526B75">
            <w:pPr>
              <w:pStyle w:val="BStablefigures"/>
              <w:rPr>
                <w:bdr w:val="nil"/>
              </w:rPr>
            </w:pPr>
          </w:p>
        </w:tc>
      </w:tr>
      <w:tr w:rsidR="00C720FF" w14:paraId="43AE3EFE" w14:textId="77777777" w:rsidTr="00526B75">
        <w:trPr>
          <w:trHeight w:val="148"/>
        </w:trPr>
        <w:tc>
          <w:tcPr>
            <w:tcW w:w="0" w:type="auto"/>
            <w:vMerge/>
            <w:tcBorders>
              <w:top w:val="single" w:sz="12" w:space="0" w:color="auto"/>
              <w:left w:val="nil"/>
              <w:bottom w:val="nil"/>
              <w:right w:val="nil"/>
            </w:tcBorders>
            <w:vAlign w:val="center"/>
            <w:hideMark/>
          </w:tcPr>
          <w:p w14:paraId="30ABFAF8"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50C7BC62"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xml:space="preserve">-     Supreme Court (includes </w:t>
            </w:r>
            <w:r>
              <w:rPr>
                <w:rFonts w:cs="Calibri"/>
                <w:bdr w:val="nil"/>
              </w:rPr>
              <w:br/>
              <w:t>Court of Appeal)</w:t>
            </w:r>
            <w:r>
              <w:rPr>
                <w:bdr w:val="nil"/>
                <w:vertAlign w:val="superscript"/>
              </w:rPr>
              <w:t xml:space="preserve"> </w:t>
            </w:r>
          </w:p>
        </w:tc>
        <w:tc>
          <w:tcPr>
            <w:tcW w:w="787" w:type="pct"/>
            <w:tcBorders>
              <w:top w:val="nil"/>
              <w:left w:val="nil"/>
              <w:bottom w:val="nil"/>
              <w:right w:val="nil"/>
            </w:tcBorders>
            <w:hideMark/>
          </w:tcPr>
          <w:p w14:paraId="1992CF99" w14:textId="77777777" w:rsidR="00526B75" w:rsidRDefault="00B745D7">
            <w:pPr>
              <w:pStyle w:val="BStablefigures"/>
              <w:rPr>
                <w:bdr w:val="nil"/>
              </w:rPr>
            </w:pPr>
            <w:r>
              <w:rPr>
                <w:bdr w:val="nil"/>
              </w:rPr>
              <w:t>85%</w:t>
            </w:r>
          </w:p>
        </w:tc>
        <w:tc>
          <w:tcPr>
            <w:tcW w:w="787" w:type="pct"/>
            <w:tcBorders>
              <w:top w:val="nil"/>
              <w:left w:val="nil"/>
              <w:bottom w:val="nil"/>
              <w:right w:val="nil"/>
            </w:tcBorders>
            <w:hideMark/>
          </w:tcPr>
          <w:p w14:paraId="3032EBD0" w14:textId="77777777" w:rsidR="00526B75" w:rsidRDefault="00B745D7">
            <w:pPr>
              <w:pStyle w:val="BStablefigures"/>
              <w:rPr>
                <w:bdr w:val="nil"/>
              </w:rPr>
            </w:pPr>
            <w:r>
              <w:rPr>
                <w:bdr w:val="nil"/>
              </w:rPr>
              <w:t>57%</w:t>
            </w:r>
          </w:p>
        </w:tc>
        <w:tc>
          <w:tcPr>
            <w:tcW w:w="798" w:type="pct"/>
            <w:gridSpan w:val="2"/>
            <w:tcBorders>
              <w:top w:val="nil"/>
              <w:left w:val="nil"/>
              <w:bottom w:val="nil"/>
              <w:right w:val="nil"/>
            </w:tcBorders>
            <w:hideMark/>
          </w:tcPr>
          <w:p w14:paraId="2C8D4C20" w14:textId="77777777" w:rsidR="00526B75" w:rsidRDefault="00B745D7">
            <w:pPr>
              <w:pStyle w:val="BStablefigures"/>
              <w:rPr>
                <w:bdr w:val="nil"/>
              </w:rPr>
            </w:pPr>
            <w:r>
              <w:rPr>
                <w:bdr w:val="nil"/>
              </w:rPr>
              <w:t>85%</w:t>
            </w:r>
          </w:p>
        </w:tc>
      </w:tr>
      <w:tr w:rsidR="00C720FF" w14:paraId="562E57C5" w14:textId="77777777" w:rsidTr="00526B75">
        <w:trPr>
          <w:trHeight w:val="219"/>
        </w:trPr>
        <w:tc>
          <w:tcPr>
            <w:tcW w:w="0" w:type="auto"/>
            <w:vMerge/>
            <w:tcBorders>
              <w:top w:val="single" w:sz="12" w:space="0" w:color="auto"/>
              <w:left w:val="nil"/>
              <w:bottom w:val="nil"/>
              <w:right w:val="nil"/>
            </w:tcBorders>
            <w:vAlign w:val="center"/>
            <w:hideMark/>
          </w:tcPr>
          <w:p w14:paraId="0EB3682C"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13B027EB"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Magistrates Court</w:t>
            </w:r>
            <w:r w:rsidRPr="00273864">
              <w:rPr>
                <w:bdr w:val="nil"/>
                <w:vertAlign w:val="superscript"/>
              </w:rPr>
              <w:t xml:space="preserve"> </w:t>
            </w:r>
            <w:r>
              <w:rPr>
                <w:bdr w:val="nil"/>
                <w:vertAlign w:val="superscript"/>
              </w:rPr>
              <w:t>a</w:t>
            </w:r>
          </w:p>
        </w:tc>
        <w:tc>
          <w:tcPr>
            <w:tcW w:w="787" w:type="pct"/>
            <w:tcBorders>
              <w:top w:val="nil"/>
              <w:left w:val="nil"/>
              <w:bottom w:val="nil"/>
              <w:right w:val="nil"/>
            </w:tcBorders>
            <w:hideMark/>
          </w:tcPr>
          <w:p w14:paraId="67F8243B" w14:textId="77777777" w:rsidR="00526B75" w:rsidRDefault="00B745D7">
            <w:pPr>
              <w:pStyle w:val="BStablefigures"/>
              <w:rPr>
                <w:bdr w:val="nil"/>
              </w:rPr>
            </w:pPr>
            <w:r>
              <w:rPr>
                <w:bdr w:val="nil"/>
              </w:rPr>
              <w:t>90%</w:t>
            </w:r>
          </w:p>
        </w:tc>
        <w:tc>
          <w:tcPr>
            <w:tcW w:w="787" w:type="pct"/>
            <w:tcBorders>
              <w:top w:val="nil"/>
              <w:left w:val="nil"/>
              <w:bottom w:val="nil"/>
              <w:right w:val="nil"/>
            </w:tcBorders>
            <w:hideMark/>
          </w:tcPr>
          <w:p w14:paraId="3592DEAD" w14:textId="77777777" w:rsidR="00526B75" w:rsidRDefault="00B745D7">
            <w:pPr>
              <w:pStyle w:val="BStablefigures"/>
              <w:rPr>
                <w:bdr w:val="nil"/>
              </w:rPr>
            </w:pPr>
            <w:r>
              <w:rPr>
                <w:bdr w:val="nil"/>
              </w:rPr>
              <w:t>94%</w:t>
            </w:r>
          </w:p>
        </w:tc>
        <w:tc>
          <w:tcPr>
            <w:tcW w:w="798" w:type="pct"/>
            <w:gridSpan w:val="2"/>
            <w:tcBorders>
              <w:top w:val="nil"/>
              <w:left w:val="nil"/>
              <w:bottom w:val="nil"/>
              <w:right w:val="nil"/>
            </w:tcBorders>
            <w:hideMark/>
          </w:tcPr>
          <w:p w14:paraId="5E755442" w14:textId="77777777" w:rsidR="00526B75" w:rsidRDefault="00B745D7">
            <w:pPr>
              <w:pStyle w:val="BStablefigures"/>
              <w:rPr>
                <w:bdr w:val="nil"/>
              </w:rPr>
            </w:pPr>
            <w:r>
              <w:rPr>
                <w:bdr w:val="nil"/>
              </w:rPr>
              <w:t>90%</w:t>
            </w:r>
          </w:p>
        </w:tc>
      </w:tr>
      <w:tr w:rsidR="00C720FF" w14:paraId="482632E9" w14:textId="77777777" w:rsidTr="00526B75">
        <w:trPr>
          <w:trHeight w:val="219"/>
        </w:trPr>
        <w:tc>
          <w:tcPr>
            <w:tcW w:w="0" w:type="auto"/>
            <w:vMerge/>
            <w:tcBorders>
              <w:top w:val="single" w:sz="12" w:space="0" w:color="auto"/>
              <w:left w:val="nil"/>
              <w:bottom w:val="nil"/>
              <w:right w:val="nil"/>
            </w:tcBorders>
            <w:vAlign w:val="center"/>
            <w:hideMark/>
          </w:tcPr>
          <w:p w14:paraId="4AE9FAB4"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0D43B8F0"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xml:space="preserve">-     </w:t>
            </w:r>
            <w:proofErr w:type="spellStart"/>
            <w:r>
              <w:rPr>
                <w:rFonts w:cs="Calibri"/>
                <w:bdr w:val="nil"/>
              </w:rPr>
              <w:t>Childrens</w:t>
            </w:r>
            <w:proofErr w:type="spellEnd"/>
            <w:r>
              <w:rPr>
                <w:rFonts w:cs="Calibri"/>
                <w:bdr w:val="nil"/>
              </w:rPr>
              <w:t xml:space="preserve"> Court</w:t>
            </w:r>
          </w:p>
        </w:tc>
        <w:tc>
          <w:tcPr>
            <w:tcW w:w="787" w:type="pct"/>
            <w:tcBorders>
              <w:top w:val="nil"/>
              <w:left w:val="nil"/>
              <w:bottom w:val="nil"/>
              <w:right w:val="nil"/>
            </w:tcBorders>
            <w:hideMark/>
          </w:tcPr>
          <w:p w14:paraId="7A1A9817" w14:textId="77777777" w:rsidR="00526B75" w:rsidRDefault="00B745D7">
            <w:pPr>
              <w:pStyle w:val="BStablefigures"/>
              <w:rPr>
                <w:bdr w:val="nil"/>
              </w:rPr>
            </w:pPr>
            <w:r>
              <w:rPr>
                <w:bdr w:val="nil"/>
              </w:rPr>
              <w:t>90%</w:t>
            </w:r>
          </w:p>
        </w:tc>
        <w:tc>
          <w:tcPr>
            <w:tcW w:w="787" w:type="pct"/>
            <w:tcBorders>
              <w:top w:val="nil"/>
              <w:left w:val="nil"/>
              <w:bottom w:val="nil"/>
              <w:right w:val="nil"/>
            </w:tcBorders>
            <w:hideMark/>
          </w:tcPr>
          <w:p w14:paraId="6949A071" w14:textId="77777777" w:rsidR="00526B75" w:rsidRDefault="00B745D7">
            <w:pPr>
              <w:pStyle w:val="BStablefigures"/>
              <w:rPr>
                <w:bdr w:val="nil"/>
              </w:rPr>
            </w:pPr>
            <w:r>
              <w:rPr>
                <w:bdr w:val="nil"/>
              </w:rPr>
              <w:t>83%</w:t>
            </w:r>
          </w:p>
        </w:tc>
        <w:tc>
          <w:tcPr>
            <w:tcW w:w="798" w:type="pct"/>
            <w:gridSpan w:val="2"/>
            <w:tcBorders>
              <w:top w:val="nil"/>
              <w:left w:val="nil"/>
              <w:bottom w:val="nil"/>
              <w:right w:val="nil"/>
            </w:tcBorders>
            <w:hideMark/>
          </w:tcPr>
          <w:p w14:paraId="489CF314" w14:textId="77777777" w:rsidR="00526B75" w:rsidRDefault="00B745D7">
            <w:pPr>
              <w:pStyle w:val="BStablefigures"/>
              <w:rPr>
                <w:bdr w:val="nil"/>
              </w:rPr>
            </w:pPr>
            <w:r>
              <w:rPr>
                <w:bdr w:val="nil"/>
              </w:rPr>
              <w:t>90%</w:t>
            </w:r>
          </w:p>
        </w:tc>
      </w:tr>
      <w:tr w:rsidR="00C720FF" w14:paraId="11074178" w14:textId="77777777" w:rsidTr="00526B75">
        <w:trPr>
          <w:trHeight w:val="423"/>
        </w:trPr>
        <w:tc>
          <w:tcPr>
            <w:tcW w:w="0" w:type="auto"/>
            <w:tcBorders>
              <w:top w:val="nil"/>
              <w:left w:val="nil"/>
              <w:bottom w:val="nil"/>
              <w:right w:val="nil"/>
            </w:tcBorders>
            <w:vAlign w:val="center"/>
          </w:tcPr>
          <w:p w14:paraId="7C7BFD04"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3BA683A1" w14:textId="77777777" w:rsidR="00526B75" w:rsidRPr="00FA72BB" w:rsidRDefault="00B745D7" w:rsidP="00526B75">
            <w:pPr>
              <w:pStyle w:val="BStabletext3"/>
              <w:pBdr>
                <w:top w:val="nil"/>
                <w:left w:val="nil"/>
                <w:bottom w:val="nil"/>
                <w:right w:val="nil"/>
                <w:between w:val="nil"/>
                <w:bar w:val="nil"/>
              </w:pBdr>
              <w:rPr>
                <w:b w:val="0"/>
                <w:sz w:val="20"/>
                <w:szCs w:val="20"/>
                <w:bdr w:val="nil"/>
              </w:rPr>
            </w:pPr>
            <w:r>
              <w:rPr>
                <w:rFonts w:cs="Calibri"/>
                <w:bdr w:val="nil"/>
              </w:rPr>
              <w:t xml:space="preserve">-      </w:t>
            </w:r>
            <w:r w:rsidRPr="00346A5C">
              <w:rPr>
                <w:rFonts w:cs="Calibri"/>
                <w:b w:val="0"/>
                <w:sz w:val="20"/>
                <w:bdr w:val="nil"/>
              </w:rPr>
              <w:t>Coroners Court</w:t>
            </w:r>
          </w:p>
        </w:tc>
        <w:tc>
          <w:tcPr>
            <w:tcW w:w="787" w:type="pct"/>
            <w:tcBorders>
              <w:top w:val="nil"/>
              <w:left w:val="nil"/>
              <w:bottom w:val="nil"/>
              <w:right w:val="nil"/>
            </w:tcBorders>
          </w:tcPr>
          <w:p w14:paraId="7E149705" w14:textId="77777777" w:rsidR="00526B75" w:rsidRDefault="00B745D7">
            <w:pPr>
              <w:pStyle w:val="BStablefigures"/>
              <w:rPr>
                <w:bdr w:val="nil"/>
              </w:rPr>
            </w:pPr>
            <w:r>
              <w:rPr>
                <w:bdr w:val="nil"/>
              </w:rPr>
              <w:t>90%</w:t>
            </w:r>
          </w:p>
        </w:tc>
        <w:tc>
          <w:tcPr>
            <w:tcW w:w="787" w:type="pct"/>
            <w:tcBorders>
              <w:top w:val="nil"/>
              <w:left w:val="nil"/>
              <w:bottom w:val="nil"/>
              <w:right w:val="nil"/>
            </w:tcBorders>
          </w:tcPr>
          <w:p w14:paraId="76F28B5B" w14:textId="77777777" w:rsidR="00526B75" w:rsidRDefault="00B745D7">
            <w:pPr>
              <w:pStyle w:val="BStablefigures"/>
              <w:rPr>
                <w:bdr w:val="nil"/>
              </w:rPr>
            </w:pPr>
            <w:r>
              <w:rPr>
                <w:bdr w:val="nil"/>
              </w:rPr>
              <w:t>88%</w:t>
            </w:r>
          </w:p>
        </w:tc>
        <w:tc>
          <w:tcPr>
            <w:tcW w:w="798" w:type="pct"/>
            <w:gridSpan w:val="2"/>
            <w:tcBorders>
              <w:top w:val="nil"/>
              <w:left w:val="nil"/>
              <w:bottom w:val="nil"/>
              <w:right w:val="nil"/>
            </w:tcBorders>
          </w:tcPr>
          <w:p w14:paraId="51D91BAB" w14:textId="77777777" w:rsidR="00526B75" w:rsidRDefault="00B745D7">
            <w:pPr>
              <w:pStyle w:val="BStablefigures"/>
              <w:rPr>
                <w:bdr w:val="nil"/>
              </w:rPr>
            </w:pPr>
            <w:r>
              <w:rPr>
                <w:bdr w:val="nil"/>
              </w:rPr>
              <w:t>90%</w:t>
            </w:r>
          </w:p>
        </w:tc>
      </w:tr>
      <w:tr w:rsidR="00C720FF" w14:paraId="1C83F8D3" w14:textId="77777777" w:rsidTr="00526B75">
        <w:trPr>
          <w:trHeight w:val="423"/>
        </w:trPr>
        <w:tc>
          <w:tcPr>
            <w:tcW w:w="0" w:type="auto"/>
            <w:tcBorders>
              <w:top w:val="nil"/>
              <w:left w:val="nil"/>
              <w:right w:val="nil"/>
            </w:tcBorders>
            <w:vAlign w:val="center"/>
          </w:tcPr>
          <w:p w14:paraId="5E6763F8" w14:textId="77777777" w:rsidR="00526B75" w:rsidRDefault="00B745D7">
            <w:pPr>
              <w:pBdr>
                <w:top w:val="nil"/>
                <w:left w:val="nil"/>
                <w:bottom w:val="nil"/>
                <w:right w:val="nil"/>
                <w:between w:val="nil"/>
                <w:bar w:val="nil"/>
              </w:pBdr>
              <w:spacing w:before="0" w:after="0"/>
              <w:rPr>
                <w:bCs/>
                <w:sz w:val="20"/>
                <w:bdr w:val="nil"/>
                <w:lang w:eastAsia="en-AU"/>
              </w:rPr>
            </w:pPr>
            <w:r w:rsidRPr="00933E29">
              <w:rPr>
                <w:bCs/>
                <w:sz w:val="20"/>
                <w:bdr w:val="nil"/>
                <w:lang w:eastAsia="en-AU"/>
              </w:rPr>
              <w:t>Timely completion of criminal cases in the courts</w:t>
            </w:r>
          </w:p>
        </w:tc>
        <w:tc>
          <w:tcPr>
            <w:tcW w:w="1838" w:type="pct"/>
            <w:tcBorders>
              <w:top w:val="nil"/>
              <w:left w:val="nil"/>
              <w:bottom w:val="nil"/>
              <w:right w:val="nil"/>
            </w:tcBorders>
          </w:tcPr>
          <w:p w14:paraId="3F7316F5" w14:textId="77777777" w:rsidR="00526B75" w:rsidRPr="00FA72BB" w:rsidRDefault="00B745D7" w:rsidP="00526B75">
            <w:pPr>
              <w:pStyle w:val="BStabledotpoint"/>
              <w:pBdr>
                <w:top w:val="nil"/>
                <w:left w:val="nil"/>
                <w:bottom w:val="nil"/>
                <w:right w:val="nil"/>
                <w:between w:val="nil"/>
                <w:bar w:val="nil"/>
              </w:pBdr>
              <w:tabs>
                <w:tab w:val="clear" w:pos="360"/>
                <w:tab w:val="left" w:pos="720"/>
              </w:tabs>
              <w:rPr>
                <w:b/>
                <w:bdr w:val="nil"/>
              </w:rPr>
            </w:pPr>
            <w:r w:rsidRPr="00933E29">
              <w:rPr>
                <w:bdr w:val="nil"/>
              </w:rPr>
              <w:t xml:space="preserve">Percentage of cases finalised </w:t>
            </w:r>
            <w:r>
              <w:rPr>
                <w:bdr w:val="nil"/>
              </w:rPr>
              <w:br/>
            </w:r>
            <w:r w:rsidRPr="00933E29">
              <w:rPr>
                <w:bdr w:val="nil"/>
              </w:rPr>
              <w:t xml:space="preserve">within 12 months from </w:t>
            </w:r>
            <w:r>
              <w:rPr>
                <w:bdr w:val="nil"/>
              </w:rPr>
              <w:br/>
            </w:r>
            <w:r w:rsidRPr="00933E29">
              <w:rPr>
                <w:bdr w:val="nil"/>
              </w:rPr>
              <w:t>lodgement</w:t>
            </w:r>
          </w:p>
        </w:tc>
        <w:tc>
          <w:tcPr>
            <w:tcW w:w="787" w:type="pct"/>
            <w:tcBorders>
              <w:top w:val="nil"/>
              <w:left w:val="nil"/>
              <w:bottom w:val="nil"/>
              <w:right w:val="nil"/>
            </w:tcBorders>
          </w:tcPr>
          <w:p w14:paraId="3D448421" w14:textId="77777777" w:rsidR="00526B75" w:rsidRDefault="00526B75">
            <w:pPr>
              <w:pStyle w:val="BStablefigures"/>
              <w:rPr>
                <w:bdr w:val="nil"/>
              </w:rPr>
            </w:pPr>
          </w:p>
        </w:tc>
        <w:tc>
          <w:tcPr>
            <w:tcW w:w="787" w:type="pct"/>
            <w:tcBorders>
              <w:top w:val="nil"/>
              <w:left w:val="nil"/>
              <w:bottom w:val="nil"/>
              <w:right w:val="nil"/>
            </w:tcBorders>
          </w:tcPr>
          <w:p w14:paraId="088DB8A3" w14:textId="77777777" w:rsidR="00526B75" w:rsidRDefault="00526B75">
            <w:pPr>
              <w:pStyle w:val="BStablefigures"/>
              <w:rPr>
                <w:bdr w:val="nil"/>
              </w:rPr>
            </w:pPr>
          </w:p>
        </w:tc>
        <w:tc>
          <w:tcPr>
            <w:tcW w:w="798" w:type="pct"/>
            <w:gridSpan w:val="2"/>
            <w:tcBorders>
              <w:top w:val="nil"/>
              <w:left w:val="nil"/>
              <w:bottom w:val="nil"/>
              <w:right w:val="nil"/>
            </w:tcBorders>
          </w:tcPr>
          <w:p w14:paraId="3FF1061A" w14:textId="77777777" w:rsidR="00526B75" w:rsidRDefault="00526B75">
            <w:pPr>
              <w:pStyle w:val="BStablefigures"/>
              <w:rPr>
                <w:bdr w:val="nil"/>
              </w:rPr>
            </w:pPr>
          </w:p>
        </w:tc>
      </w:tr>
      <w:tr w:rsidR="00C720FF" w14:paraId="7F78CFCF" w14:textId="77777777" w:rsidTr="00526B75">
        <w:trPr>
          <w:trHeight w:val="240"/>
        </w:trPr>
        <w:tc>
          <w:tcPr>
            <w:tcW w:w="0" w:type="auto"/>
            <w:tcBorders>
              <w:left w:val="nil"/>
              <w:bottom w:val="nil"/>
              <w:right w:val="nil"/>
            </w:tcBorders>
            <w:vAlign w:val="center"/>
          </w:tcPr>
          <w:p w14:paraId="0DED8747"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6C6B735A"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bCs/>
                <w:bdr w:val="nil"/>
                <w:lang w:eastAsia="en-AU"/>
              </w:rPr>
              <w:t xml:space="preserve">-     Supreme Court (includes </w:t>
            </w:r>
            <w:r>
              <w:rPr>
                <w:bCs/>
                <w:bdr w:val="nil"/>
                <w:lang w:eastAsia="en-AU"/>
              </w:rPr>
              <w:br/>
              <w:t>Court of Appeal)</w:t>
            </w:r>
            <w:r>
              <w:rPr>
                <w:bdr w:val="nil"/>
                <w:vertAlign w:val="superscript"/>
              </w:rPr>
              <w:t xml:space="preserve"> </w:t>
            </w:r>
          </w:p>
        </w:tc>
        <w:tc>
          <w:tcPr>
            <w:tcW w:w="787" w:type="pct"/>
            <w:tcBorders>
              <w:top w:val="nil"/>
              <w:left w:val="nil"/>
              <w:bottom w:val="nil"/>
              <w:right w:val="nil"/>
            </w:tcBorders>
          </w:tcPr>
          <w:p w14:paraId="71352540" w14:textId="77777777" w:rsidR="00526B75" w:rsidRDefault="00B745D7">
            <w:pPr>
              <w:pStyle w:val="BStablefigures"/>
              <w:rPr>
                <w:bdr w:val="nil"/>
              </w:rPr>
            </w:pPr>
            <w:r>
              <w:rPr>
                <w:bdr w:val="nil"/>
              </w:rPr>
              <w:t>85%</w:t>
            </w:r>
          </w:p>
        </w:tc>
        <w:tc>
          <w:tcPr>
            <w:tcW w:w="787" w:type="pct"/>
            <w:tcBorders>
              <w:top w:val="nil"/>
              <w:left w:val="nil"/>
              <w:bottom w:val="nil"/>
              <w:right w:val="nil"/>
            </w:tcBorders>
          </w:tcPr>
          <w:p w14:paraId="1EE2F546" w14:textId="77777777" w:rsidR="00526B75" w:rsidRDefault="00B745D7">
            <w:pPr>
              <w:pStyle w:val="BStablefigures"/>
              <w:rPr>
                <w:bdr w:val="nil"/>
              </w:rPr>
            </w:pPr>
            <w:r>
              <w:rPr>
                <w:bdr w:val="nil"/>
              </w:rPr>
              <w:t>80%</w:t>
            </w:r>
          </w:p>
        </w:tc>
        <w:tc>
          <w:tcPr>
            <w:tcW w:w="798" w:type="pct"/>
            <w:gridSpan w:val="2"/>
            <w:tcBorders>
              <w:top w:val="nil"/>
              <w:left w:val="nil"/>
              <w:bottom w:val="nil"/>
              <w:right w:val="nil"/>
            </w:tcBorders>
          </w:tcPr>
          <w:p w14:paraId="03E83D00" w14:textId="77777777" w:rsidR="00526B75" w:rsidRDefault="00B745D7">
            <w:pPr>
              <w:pStyle w:val="BStablefigures"/>
              <w:rPr>
                <w:bdr w:val="nil"/>
              </w:rPr>
            </w:pPr>
            <w:r>
              <w:rPr>
                <w:bdr w:val="nil"/>
              </w:rPr>
              <w:t>85%</w:t>
            </w:r>
          </w:p>
        </w:tc>
      </w:tr>
      <w:tr w:rsidR="00C720FF" w14:paraId="5B13C46D" w14:textId="77777777" w:rsidTr="00526B75">
        <w:trPr>
          <w:trHeight w:val="240"/>
        </w:trPr>
        <w:tc>
          <w:tcPr>
            <w:tcW w:w="0" w:type="auto"/>
            <w:tcBorders>
              <w:top w:val="nil"/>
              <w:left w:val="nil"/>
              <w:bottom w:val="nil"/>
              <w:right w:val="nil"/>
            </w:tcBorders>
            <w:vAlign w:val="center"/>
          </w:tcPr>
          <w:p w14:paraId="58C93BD9"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3B09D337"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Magistrates Court</w:t>
            </w:r>
            <w:r w:rsidRPr="00273864">
              <w:rPr>
                <w:bdr w:val="nil"/>
                <w:vertAlign w:val="superscript"/>
              </w:rPr>
              <w:t xml:space="preserve"> </w:t>
            </w:r>
            <w:r>
              <w:rPr>
                <w:bdr w:val="nil"/>
                <w:vertAlign w:val="superscript"/>
              </w:rPr>
              <w:t>b</w:t>
            </w:r>
          </w:p>
        </w:tc>
        <w:tc>
          <w:tcPr>
            <w:tcW w:w="787" w:type="pct"/>
            <w:tcBorders>
              <w:top w:val="nil"/>
              <w:left w:val="nil"/>
              <w:bottom w:val="nil"/>
              <w:right w:val="nil"/>
            </w:tcBorders>
          </w:tcPr>
          <w:p w14:paraId="02F8C797" w14:textId="77777777" w:rsidR="00526B75" w:rsidRDefault="00B745D7">
            <w:pPr>
              <w:pStyle w:val="BStablefigures"/>
              <w:rPr>
                <w:bdr w:val="nil"/>
              </w:rPr>
            </w:pPr>
            <w:r>
              <w:rPr>
                <w:bdr w:val="nil"/>
              </w:rPr>
              <w:t>95%</w:t>
            </w:r>
          </w:p>
        </w:tc>
        <w:tc>
          <w:tcPr>
            <w:tcW w:w="787" w:type="pct"/>
            <w:tcBorders>
              <w:top w:val="nil"/>
              <w:left w:val="nil"/>
              <w:bottom w:val="nil"/>
              <w:right w:val="nil"/>
            </w:tcBorders>
          </w:tcPr>
          <w:p w14:paraId="1D0DA0D5" w14:textId="77777777" w:rsidR="00526B75" w:rsidRDefault="00B745D7">
            <w:pPr>
              <w:pStyle w:val="BStablefigures"/>
              <w:rPr>
                <w:bdr w:val="nil"/>
              </w:rPr>
            </w:pPr>
            <w:r>
              <w:rPr>
                <w:bdr w:val="nil"/>
              </w:rPr>
              <w:t>93%</w:t>
            </w:r>
          </w:p>
        </w:tc>
        <w:tc>
          <w:tcPr>
            <w:tcW w:w="798" w:type="pct"/>
            <w:gridSpan w:val="2"/>
            <w:tcBorders>
              <w:top w:val="nil"/>
              <w:left w:val="nil"/>
              <w:bottom w:val="nil"/>
              <w:right w:val="nil"/>
            </w:tcBorders>
          </w:tcPr>
          <w:p w14:paraId="2EDFCEF8" w14:textId="77777777" w:rsidR="00526B75" w:rsidRDefault="00B745D7">
            <w:pPr>
              <w:pStyle w:val="BStablefigures"/>
              <w:rPr>
                <w:bdr w:val="nil"/>
              </w:rPr>
            </w:pPr>
            <w:r>
              <w:rPr>
                <w:bdr w:val="nil"/>
              </w:rPr>
              <w:t>95%</w:t>
            </w:r>
          </w:p>
        </w:tc>
      </w:tr>
      <w:tr w:rsidR="00C720FF" w14:paraId="62BD1441" w14:textId="77777777" w:rsidTr="00526B75">
        <w:trPr>
          <w:trHeight w:val="273"/>
        </w:trPr>
        <w:tc>
          <w:tcPr>
            <w:tcW w:w="0" w:type="auto"/>
            <w:tcBorders>
              <w:top w:val="nil"/>
              <w:left w:val="nil"/>
              <w:bottom w:val="nil"/>
              <w:right w:val="nil"/>
            </w:tcBorders>
          </w:tcPr>
          <w:p w14:paraId="20637C9D"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23B065E8"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xml:space="preserve">-     </w:t>
            </w:r>
            <w:proofErr w:type="spellStart"/>
            <w:r>
              <w:rPr>
                <w:bCs/>
                <w:bdr w:val="nil"/>
                <w:lang w:eastAsia="en-AU"/>
              </w:rPr>
              <w:t>Childrens</w:t>
            </w:r>
            <w:proofErr w:type="spellEnd"/>
            <w:r>
              <w:rPr>
                <w:bCs/>
                <w:bdr w:val="nil"/>
                <w:lang w:eastAsia="en-AU"/>
              </w:rPr>
              <w:t xml:space="preserve"> Court</w:t>
            </w:r>
          </w:p>
        </w:tc>
        <w:tc>
          <w:tcPr>
            <w:tcW w:w="787" w:type="pct"/>
            <w:tcBorders>
              <w:top w:val="nil"/>
              <w:left w:val="nil"/>
              <w:bottom w:val="nil"/>
              <w:right w:val="nil"/>
            </w:tcBorders>
          </w:tcPr>
          <w:p w14:paraId="41424B13" w14:textId="77777777" w:rsidR="00526B75" w:rsidRDefault="00B745D7">
            <w:pPr>
              <w:pStyle w:val="BStablefigures"/>
              <w:rPr>
                <w:bdr w:val="nil"/>
              </w:rPr>
            </w:pPr>
            <w:r>
              <w:rPr>
                <w:bdr w:val="nil"/>
              </w:rPr>
              <w:t>95%</w:t>
            </w:r>
          </w:p>
        </w:tc>
        <w:tc>
          <w:tcPr>
            <w:tcW w:w="787" w:type="pct"/>
            <w:tcBorders>
              <w:top w:val="nil"/>
              <w:left w:val="nil"/>
              <w:bottom w:val="nil"/>
              <w:right w:val="nil"/>
            </w:tcBorders>
          </w:tcPr>
          <w:p w14:paraId="2746F0EB" w14:textId="77777777" w:rsidR="00526B75" w:rsidRDefault="00B745D7">
            <w:pPr>
              <w:pStyle w:val="BStablefigures"/>
              <w:rPr>
                <w:bdr w:val="nil"/>
              </w:rPr>
            </w:pPr>
            <w:r>
              <w:rPr>
                <w:bdr w:val="nil"/>
              </w:rPr>
              <w:t>98%</w:t>
            </w:r>
          </w:p>
        </w:tc>
        <w:tc>
          <w:tcPr>
            <w:tcW w:w="798" w:type="pct"/>
            <w:gridSpan w:val="2"/>
            <w:tcBorders>
              <w:top w:val="nil"/>
              <w:left w:val="nil"/>
              <w:bottom w:val="nil"/>
              <w:right w:val="nil"/>
            </w:tcBorders>
          </w:tcPr>
          <w:p w14:paraId="6795391E" w14:textId="77777777" w:rsidR="00526B75" w:rsidRDefault="00B745D7">
            <w:pPr>
              <w:pStyle w:val="BStablefigures"/>
              <w:rPr>
                <w:bdr w:val="nil"/>
              </w:rPr>
            </w:pPr>
            <w:r>
              <w:rPr>
                <w:bdr w:val="nil"/>
              </w:rPr>
              <w:t>95%</w:t>
            </w:r>
          </w:p>
        </w:tc>
      </w:tr>
      <w:tr w:rsidR="00C720FF" w14:paraId="7EB13D23" w14:textId="77777777" w:rsidTr="00526B75">
        <w:trPr>
          <w:trHeight w:val="606"/>
        </w:trPr>
        <w:tc>
          <w:tcPr>
            <w:tcW w:w="0" w:type="auto"/>
            <w:tcBorders>
              <w:top w:val="nil"/>
              <w:left w:val="nil"/>
              <w:bottom w:val="nil"/>
              <w:right w:val="nil"/>
            </w:tcBorders>
            <w:vAlign w:val="center"/>
          </w:tcPr>
          <w:p w14:paraId="0ABEF216"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5A59DBC1" w14:textId="77777777" w:rsidR="00526B75" w:rsidRDefault="00B745D7" w:rsidP="00526B75">
            <w:pPr>
              <w:pStyle w:val="BStabletext3"/>
              <w:pBdr>
                <w:top w:val="nil"/>
                <w:left w:val="nil"/>
                <w:bottom w:val="nil"/>
                <w:right w:val="nil"/>
                <w:between w:val="nil"/>
                <w:bar w:val="nil"/>
              </w:pBdr>
              <w:rPr>
                <w:rFonts w:cs="Calibri"/>
                <w:bdr w:val="nil"/>
              </w:rPr>
            </w:pPr>
            <w:r>
              <w:rPr>
                <w:rFonts w:cs="Calibri"/>
                <w:bdr w:val="nil"/>
              </w:rPr>
              <w:t xml:space="preserve">-      </w:t>
            </w:r>
            <w:r w:rsidRPr="002E2B85">
              <w:rPr>
                <w:b w:val="0"/>
                <w:sz w:val="20"/>
                <w:bdr w:val="nil"/>
              </w:rPr>
              <w:t>Family Violence Court</w:t>
            </w:r>
          </w:p>
        </w:tc>
        <w:tc>
          <w:tcPr>
            <w:tcW w:w="787" w:type="pct"/>
            <w:tcBorders>
              <w:top w:val="nil"/>
              <w:left w:val="nil"/>
              <w:bottom w:val="nil"/>
              <w:right w:val="nil"/>
            </w:tcBorders>
          </w:tcPr>
          <w:p w14:paraId="445069EF" w14:textId="77777777" w:rsidR="00526B75" w:rsidRDefault="00B745D7">
            <w:pPr>
              <w:pStyle w:val="BStablefigures"/>
              <w:rPr>
                <w:bdr w:val="nil"/>
              </w:rPr>
            </w:pPr>
            <w:r>
              <w:rPr>
                <w:bdr w:val="nil"/>
              </w:rPr>
              <w:t>95%</w:t>
            </w:r>
          </w:p>
        </w:tc>
        <w:tc>
          <w:tcPr>
            <w:tcW w:w="787" w:type="pct"/>
            <w:tcBorders>
              <w:top w:val="nil"/>
              <w:left w:val="nil"/>
              <w:bottom w:val="nil"/>
              <w:right w:val="nil"/>
            </w:tcBorders>
          </w:tcPr>
          <w:p w14:paraId="5BFCC21A" w14:textId="77777777" w:rsidR="00526B75" w:rsidRDefault="00B745D7">
            <w:pPr>
              <w:pStyle w:val="BStablefigures"/>
              <w:rPr>
                <w:bdr w:val="nil"/>
              </w:rPr>
            </w:pPr>
            <w:r>
              <w:rPr>
                <w:bdr w:val="nil"/>
              </w:rPr>
              <w:t>96%</w:t>
            </w:r>
          </w:p>
        </w:tc>
        <w:tc>
          <w:tcPr>
            <w:tcW w:w="798" w:type="pct"/>
            <w:gridSpan w:val="2"/>
            <w:tcBorders>
              <w:top w:val="nil"/>
              <w:left w:val="nil"/>
              <w:bottom w:val="nil"/>
              <w:right w:val="nil"/>
            </w:tcBorders>
          </w:tcPr>
          <w:p w14:paraId="0AAF35D7" w14:textId="77777777" w:rsidR="00526B75" w:rsidRDefault="00B745D7">
            <w:pPr>
              <w:pStyle w:val="BStablefigures"/>
              <w:rPr>
                <w:bdr w:val="nil"/>
              </w:rPr>
            </w:pPr>
            <w:r>
              <w:rPr>
                <w:bdr w:val="nil"/>
              </w:rPr>
              <w:t>95%</w:t>
            </w:r>
          </w:p>
        </w:tc>
      </w:tr>
      <w:tr w:rsidR="00C720FF" w14:paraId="3196831D" w14:textId="77777777" w:rsidTr="00526B75">
        <w:trPr>
          <w:gridAfter w:val="1"/>
          <w:wAfter w:w="11" w:type="dxa"/>
        </w:trPr>
        <w:tc>
          <w:tcPr>
            <w:tcW w:w="790" w:type="pct"/>
            <w:vMerge w:val="restart"/>
            <w:tcBorders>
              <w:top w:val="nil"/>
              <w:left w:val="nil"/>
              <w:bottom w:val="nil"/>
              <w:right w:val="nil"/>
            </w:tcBorders>
            <w:vAlign w:val="center"/>
            <w:hideMark/>
          </w:tcPr>
          <w:p w14:paraId="70836538" w14:textId="77777777" w:rsidR="00526B75" w:rsidRDefault="00526B75">
            <w:pPr>
              <w:pStyle w:val="BStabletext3"/>
              <w:pBdr>
                <w:top w:val="nil"/>
                <w:left w:val="nil"/>
                <w:bottom w:val="nil"/>
                <w:right w:val="nil"/>
                <w:between w:val="nil"/>
                <w:bar w:val="nil"/>
              </w:pBdr>
              <w:rPr>
                <w:b w:val="0"/>
                <w:sz w:val="20"/>
                <w:szCs w:val="20"/>
                <w:bdr w:val="nil"/>
              </w:rPr>
            </w:pPr>
          </w:p>
          <w:p w14:paraId="7BCEF8C5" w14:textId="77777777" w:rsidR="00526B75" w:rsidRDefault="00B745D7">
            <w:pPr>
              <w:pStyle w:val="BStabletext3"/>
              <w:pBdr>
                <w:top w:val="nil"/>
                <w:left w:val="nil"/>
                <w:bottom w:val="nil"/>
                <w:right w:val="nil"/>
                <w:between w:val="nil"/>
                <w:bar w:val="nil"/>
              </w:pBdr>
              <w:rPr>
                <w:b w:val="0"/>
                <w:sz w:val="20"/>
                <w:szCs w:val="20"/>
                <w:bdr w:val="nil"/>
              </w:rPr>
            </w:pPr>
            <w:r w:rsidRPr="00933E29">
              <w:rPr>
                <w:b w:val="0"/>
                <w:sz w:val="20"/>
                <w:szCs w:val="20"/>
                <w:bdr w:val="nil"/>
              </w:rPr>
              <w:t>Timely completion of ACT Civil and Administrative Tribunal (ACAT) cases</w:t>
            </w:r>
          </w:p>
        </w:tc>
        <w:tc>
          <w:tcPr>
            <w:tcW w:w="1838" w:type="pct"/>
            <w:tcBorders>
              <w:top w:val="nil"/>
              <w:left w:val="nil"/>
              <w:bottom w:val="nil"/>
              <w:right w:val="nil"/>
            </w:tcBorders>
            <w:hideMark/>
          </w:tcPr>
          <w:p w14:paraId="4E2A9F44" w14:textId="77777777" w:rsidR="00526B75" w:rsidRDefault="00526B75">
            <w:pPr>
              <w:pStyle w:val="BStabletext3"/>
              <w:pBdr>
                <w:top w:val="nil"/>
                <w:left w:val="nil"/>
                <w:bottom w:val="nil"/>
                <w:right w:val="nil"/>
                <w:between w:val="nil"/>
                <w:bar w:val="nil"/>
              </w:pBdr>
              <w:rPr>
                <w:b w:val="0"/>
                <w:sz w:val="20"/>
                <w:szCs w:val="20"/>
                <w:bdr w:val="nil"/>
                <w:vertAlign w:val="superscript"/>
              </w:rPr>
            </w:pPr>
          </w:p>
        </w:tc>
        <w:tc>
          <w:tcPr>
            <w:tcW w:w="787" w:type="pct"/>
            <w:tcBorders>
              <w:top w:val="nil"/>
              <w:left w:val="nil"/>
              <w:bottom w:val="nil"/>
              <w:right w:val="nil"/>
            </w:tcBorders>
          </w:tcPr>
          <w:p w14:paraId="542CDDBA" w14:textId="77777777" w:rsidR="00526B75" w:rsidRDefault="00526B75">
            <w:pPr>
              <w:pStyle w:val="BStablefigures"/>
              <w:rPr>
                <w:bdr w:val="nil"/>
                <w:vertAlign w:val="superscript"/>
              </w:rPr>
            </w:pPr>
          </w:p>
        </w:tc>
        <w:tc>
          <w:tcPr>
            <w:tcW w:w="787" w:type="pct"/>
            <w:tcBorders>
              <w:top w:val="nil"/>
              <w:left w:val="nil"/>
              <w:bottom w:val="nil"/>
              <w:right w:val="nil"/>
            </w:tcBorders>
          </w:tcPr>
          <w:p w14:paraId="5843033B" w14:textId="77777777" w:rsidR="00526B75" w:rsidRDefault="00526B75">
            <w:pPr>
              <w:pStyle w:val="BStablefigures"/>
              <w:rPr>
                <w:bdr w:val="nil"/>
                <w:vertAlign w:val="superscript"/>
              </w:rPr>
            </w:pPr>
          </w:p>
        </w:tc>
        <w:tc>
          <w:tcPr>
            <w:tcW w:w="787" w:type="pct"/>
            <w:tcBorders>
              <w:top w:val="nil"/>
              <w:left w:val="nil"/>
              <w:bottom w:val="nil"/>
              <w:right w:val="nil"/>
            </w:tcBorders>
          </w:tcPr>
          <w:p w14:paraId="1DDFE665" w14:textId="77777777" w:rsidR="00526B75" w:rsidRDefault="00526B75">
            <w:pPr>
              <w:pStyle w:val="BStablefigures"/>
              <w:rPr>
                <w:bdr w:val="nil"/>
                <w:vertAlign w:val="superscript"/>
              </w:rPr>
            </w:pPr>
          </w:p>
        </w:tc>
      </w:tr>
      <w:tr w:rsidR="00C720FF" w14:paraId="5708B5AC" w14:textId="77777777" w:rsidTr="00526B75">
        <w:trPr>
          <w:trHeight w:val="148"/>
        </w:trPr>
        <w:tc>
          <w:tcPr>
            <w:tcW w:w="0" w:type="auto"/>
            <w:vMerge/>
            <w:tcBorders>
              <w:top w:val="nil"/>
              <w:left w:val="nil"/>
              <w:bottom w:val="nil"/>
              <w:right w:val="nil"/>
            </w:tcBorders>
            <w:hideMark/>
          </w:tcPr>
          <w:p w14:paraId="7630C1E1"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478AC67B"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bdr w:val="nil"/>
              </w:rPr>
            </w:pPr>
            <w:r w:rsidRPr="002E2B85">
              <w:rPr>
                <w:bdr w:val="nil"/>
              </w:rPr>
              <w:t xml:space="preserve">Percentage of cases finalised </w:t>
            </w:r>
          </w:p>
          <w:p w14:paraId="31ED2C55" w14:textId="77777777" w:rsidR="00526B75" w:rsidRDefault="00B745D7" w:rsidP="00526B75">
            <w:pPr>
              <w:pStyle w:val="BStabledotpoint"/>
              <w:pBdr>
                <w:top w:val="nil"/>
                <w:left w:val="nil"/>
                <w:bottom w:val="nil"/>
                <w:right w:val="nil"/>
                <w:between w:val="nil"/>
                <w:bar w:val="nil"/>
              </w:pBdr>
              <w:tabs>
                <w:tab w:val="clear" w:pos="360"/>
                <w:tab w:val="left" w:pos="720"/>
              </w:tabs>
              <w:rPr>
                <w:bdr w:val="nil"/>
              </w:rPr>
            </w:pPr>
            <w:r w:rsidRPr="002E2B85">
              <w:rPr>
                <w:bdr w:val="nil"/>
              </w:rPr>
              <w:t xml:space="preserve">within 12 months from </w:t>
            </w:r>
            <w:r>
              <w:rPr>
                <w:bdr w:val="nil"/>
              </w:rPr>
              <w:t>lodgement</w:t>
            </w:r>
          </w:p>
          <w:p w14:paraId="72CA95F0"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bdr w:val="nil"/>
              </w:rPr>
              <w:t xml:space="preserve">        </w:t>
            </w:r>
          </w:p>
        </w:tc>
        <w:tc>
          <w:tcPr>
            <w:tcW w:w="787" w:type="pct"/>
            <w:tcBorders>
              <w:top w:val="nil"/>
              <w:left w:val="nil"/>
              <w:bottom w:val="nil"/>
              <w:right w:val="nil"/>
            </w:tcBorders>
            <w:hideMark/>
          </w:tcPr>
          <w:p w14:paraId="60E708F4" w14:textId="77777777" w:rsidR="00526B75" w:rsidRDefault="00B745D7">
            <w:pPr>
              <w:pStyle w:val="BStablefigures"/>
              <w:rPr>
                <w:bdr w:val="nil"/>
              </w:rPr>
            </w:pPr>
            <w:r>
              <w:rPr>
                <w:bdr w:val="nil"/>
              </w:rPr>
              <w:t>95%</w:t>
            </w:r>
          </w:p>
        </w:tc>
        <w:tc>
          <w:tcPr>
            <w:tcW w:w="787" w:type="pct"/>
            <w:tcBorders>
              <w:top w:val="nil"/>
              <w:left w:val="nil"/>
              <w:bottom w:val="nil"/>
              <w:right w:val="nil"/>
            </w:tcBorders>
            <w:hideMark/>
          </w:tcPr>
          <w:p w14:paraId="1A4F60B8" w14:textId="77777777" w:rsidR="00526B75" w:rsidRDefault="00B745D7">
            <w:pPr>
              <w:pStyle w:val="BStablefigures"/>
              <w:rPr>
                <w:bdr w:val="nil"/>
              </w:rPr>
            </w:pPr>
            <w:r>
              <w:rPr>
                <w:bdr w:val="nil"/>
              </w:rPr>
              <w:t>88%</w:t>
            </w:r>
          </w:p>
        </w:tc>
        <w:tc>
          <w:tcPr>
            <w:tcW w:w="798" w:type="pct"/>
            <w:gridSpan w:val="2"/>
            <w:tcBorders>
              <w:top w:val="nil"/>
              <w:left w:val="nil"/>
              <w:bottom w:val="nil"/>
              <w:right w:val="nil"/>
            </w:tcBorders>
            <w:hideMark/>
          </w:tcPr>
          <w:p w14:paraId="723E31C8" w14:textId="77777777" w:rsidR="00526B75" w:rsidRDefault="00B745D7">
            <w:pPr>
              <w:pStyle w:val="BStablefigures"/>
              <w:rPr>
                <w:bdr w:val="nil"/>
              </w:rPr>
            </w:pPr>
            <w:r>
              <w:rPr>
                <w:bdr w:val="nil"/>
              </w:rPr>
              <w:t>95%</w:t>
            </w:r>
          </w:p>
        </w:tc>
      </w:tr>
      <w:tr w:rsidR="00C720FF" w14:paraId="56A13C59" w14:textId="77777777" w:rsidTr="00526B75">
        <w:trPr>
          <w:trHeight w:val="241"/>
        </w:trPr>
        <w:tc>
          <w:tcPr>
            <w:tcW w:w="0" w:type="auto"/>
            <w:vMerge/>
            <w:tcBorders>
              <w:top w:val="nil"/>
              <w:left w:val="nil"/>
              <w:bottom w:val="single" w:sz="12" w:space="0" w:color="auto"/>
              <w:right w:val="nil"/>
            </w:tcBorders>
            <w:hideMark/>
          </w:tcPr>
          <w:p w14:paraId="042E769B" w14:textId="77777777" w:rsidR="00526B75" w:rsidRDefault="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single" w:sz="12" w:space="0" w:color="auto"/>
              <w:right w:val="nil"/>
            </w:tcBorders>
            <w:hideMark/>
          </w:tcPr>
          <w:p w14:paraId="0588DA19" w14:textId="77777777" w:rsidR="00526B75" w:rsidRDefault="00526B75"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p>
        </w:tc>
        <w:tc>
          <w:tcPr>
            <w:tcW w:w="787" w:type="pct"/>
            <w:tcBorders>
              <w:top w:val="nil"/>
              <w:left w:val="nil"/>
              <w:bottom w:val="single" w:sz="12" w:space="0" w:color="auto"/>
              <w:right w:val="nil"/>
            </w:tcBorders>
            <w:hideMark/>
          </w:tcPr>
          <w:p w14:paraId="6E23B6FD" w14:textId="77777777" w:rsidR="00526B75" w:rsidRDefault="00526B75">
            <w:pPr>
              <w:pStyle w:val="BStablefigures"/>
              <w:rPr>
                <w:bdr w:val="nil"/>
              </w:rPr>
            </w:pPr>
          </w:p>
        </w:tc>
        <w:tc>
          <w:tcPr>
            <w:tcW w:w="787" w:type="pct"/>
            <w:tcBorders>
              <w:top w:val="nil"/>
              <w:left w:val="nil"/>
              <w:bottom w:val="single" w:sz="12" w:space="0" w:color="auto"/>
              <w:right w:val="nil"/>
            </w:tcBorders>
            <w:hideMark/>
          </w:tcPr>
          <w:p w14:paraId="6B2FF3CE" w14:textId="77777777" w:rsidR="00526B75" w:rsidRDefault="00526B75">
            <w:pPr>
              <w:pStyle w:val="BStablefigures"/>
              <w:rPr>
                <w:bdr w:val="nil"/>
              </w:rPr>
            </w:pPr>
          </w:p>
        </w:tc>
        <w:tc>
          <w:tcPr>
            <w:tcW w:w="798" w:type="pct"/>
            <w:gridSpan w:val="2"/>
            <w:tcBorders>
              <w:top w:val="nil"/>
              <w:left w:val="nil"/>
              <w:bottom w:val="single" w:sz="12" w:space="0" w:color="auto"/>
              <w:right w:val="nil"/>
            </w:tcBorders>
            <w:hideMark/>
          </w:tcPr>
          <w:p w14:paraId="29A91542" w14:textId="77777777" w:rsidR="00526B75" w:rsidRDefault="00526B75">
            <w:pPr>
              <w:pStyle w:val="BStablefigures"/>
              <w:rPr>
                <w:bdr w:val="nil"/>
              </w:rPr>
            </w:pPr>
          </w:p>
        </w:tc>
      </w:tr>
    </w:tbl>
    <w:p w14:paraId="02950517" w14:textId="77777777" w:rsidR="00526B75" w:rsidRPr="00E93136" w:rsidRDefault="00B745D7" w:rsidP="00526B75">
      <w:pPr>
        <w:pBdr>
          <w:top w:val="nil"/>
          <w:left w:val="nil"/>
          <w:bottom w:val="nil"/>
          <w:right w:val="nil"/>
          <w:between w:val="nil"/>
          <w:bar w:val="nil"/>
        </w:pBdr>
        <w:shd w:val="clear" w:color="auto" w:fill="FFFFFF"/>
        <w:autoSpaceDE w:val="0"/>
        <w:autoSpaceDN w:val="0"/>
        <w:adjustRightInd w:val="0"/>
        <w:spacing w:before="120" w:after="0"/>
        <w:rPr>
          <w:sz w:val="18"/>
          <w:szCs w:val="18"/>
          <w:bdr w:val="nil"/>
        </w:rPr>
      </w:pPr>
      <w:r w:rsidRPr="00E93136">
        <w:rPr>
          <w:sz w:val="18"/>
          <w:szCs w:val="18"/>
          <w:bdr w:val="nil"/>
        </w:rPr>
        <w:t>Historical performance trends of these Strategic Indictors can be found in the Justice and Community Safety Directorate’s 2019-20 Annual Report.</w:t>
      </w:r>
    </w:p>
    <w:p w14:paraId="29F10645" w14:textId="77777777" w:rsidR="00526B75" w:rsidRPr="00E93136" w:rsidRDefault="00526B75" w:rsidP="00526B75">
      <w:pPr>
        <w:pBdr>
          <w:top w:val="nil"/>
          <w:left w:val="nil"/>
          <w:bottom w:val="nil"/>
          <w:right w:val="nil"/>
          <w:between w:val="nil"/>
          <w:bar w:val="nil"/>
        </w:pBdr>
        <w:shd w:val="clear" w:color="auto" w:fill="FFFFFF"/>
        <w:autoSpaceDE w:val="0"/>
        <w:autoSpaceDN w:val="0"/>
        <w:adjustRightInd w:val="0"/>
        <w:spacing w:before="0" w:after="0"/>
        <w:rPr>
          <w:sz w:val="18"/>
          <w:szCs w:val="18"/>
          <w:bdr w:val="nil"/>
        </w:rPr>
      </w:pPr>
    </w:p>
    <w:p w14:paraId="1E8A406A" w14:textId="77777777" w:rsidR="00526B75" w:rsidRPr="00E93136" w:rsidRDefault="00B745D7" w:rsidP="00526B75">
      <w:pPr>
        <w:pBdr>
          <w:top w:val="nil"/>
          <w:left w:val="nil"/>
          <w:bottom w:val="nil"/>
          <w:right w:val="nil"/>
          <w:between w:val="nil"/>
          <w:bar w:val="nil"/>
        </w:pBdr>
        <w:spacing w:before="0" w:after="0"/>
        <w:rPr>
          <w:rFonts w:cs="Calibri"/>
          <w:b/>
          <w:bCs/>
          <w:color w:val="000000"/>
          <w:sz w:val="18"/>
          <w:szCs w:val="18"/>
          <w:bdr w:val="nil"/>
          <w:lang w:eastAsia="en-AU"/>
        </w:rPr>
      </w:pPr>
      <w:r w:rsidRPr="00E93136">
        <w:rPr>
          <w:rFonts w:cs="Calibri"/>
          <w:b/>
          <w:bCs/>
          <w:color w:val="000000"/>
          <w:sz w:val="18"/>
          <w:szCs w:val="18"/>
          <w:bdr w:val="nil"/>
          <w:lang w:eastAsia="en-AU"/>
        </w:rPr>
        <w:t>Explanation of Strategic Indicators</w:t>
      </w:r>
      <w:r>
        <w:rPr>
          <w:rFonts w:cs="Calibri"/>
          <w:b/>
          <w:bCs/>
          <w:color w:val="000000"/>
          <w:sz w:val="18"/>
          <w:szCs w:val="18"/>
          <w:bdr w:val="nil"/>
          <w:lang w:eastAsia="en-AU"/>
        </w:rPr>
        <w:t>:</w:t>
      </w:r>
    </w:p>
    <w:p w14:paraId="38D5E798" w14:textId="77777777" w:rsidR="00526B75" w:rsidRPr="00E93136" w:rsidRDefault="00B745D7" w:rsidP="00526B75">
      <w:pPr>
        <w:numPr>
          <w:ilvl w:val="0"/>
          <w:numId w:val="13"/>
        </w:numPr>
        <w:pBdr>
          <w:top w:val="nil"/>
          <w:left w:val="nil"/>
          <w:bottom w:val="nil"/>
          <w:right w:val="nil"/>
          <w:between w:val="nil"/>
          <w:bar w:val="nil"/>
        </w:pBdr>
        <w:shd w:val="clear" w:color="auto" w:fill="FFFFFF"/>
        <w:autoSpaceDE w:val="0"/>
        <w:autoSpaceDN w:val="0"/>
        <w:adjustRightInd w:val="0"/>
        <w:spacing w:before="0" w:after="0"/>
        <w:ind w:left="426" w:hanging="426"/>
        <w:rPr>
          <w:sz w:val="18"/>
          <w:szCs w:val="18"/>
          <w:bdr w:val="nil"/>
        </w:rPr>
      </w:pPr>
      <w:r w:rsidRPr="00E93136">
        <w:rPr>
          <w:sz w:val="18"/>
          <w:szCs w:val="18"/>
          <w:bdr w:val="nil"/>
        </w:rPr>
        <w:t xml:space="preserve">Magistrates Court civil cases include those for </w:t>
      </w:r>
      <w:proofErr w:type="spellStart"/>
      <w:r w:rsidRPr="00E93136">
        <w:rPr>
          <w:sz w:val="18"/>
          <w:szCs w:val="18"/>
          <w:bdr w:val="nil"/>
        </w:rPr>
        <w:t>Childrens</w:t>
      </w:r>
      <w:proofErr w:type="spellEnd"/>
      <w:r w:rsidRPr="00E93136">
        <w:rPr>
          <w:sz w:val="18"/>
          <w:szCs w:val="18"/>
          <w:bdr w:val="nil"/>
        </w:rPr>
        <w:t xml:space="preserve"> Court and Coroners Court.</w:t>
      </w:r>
    </w:p>
    <w:p w14:paraId="012277D5" w14:textId="77777777" w:rsidR="00526B75" w:rsidRPr="00E93136" w:rsidRDefault="00B745D7" w:rsidP="00526B75">
      <w:pPr>
        <w:numPr>
          <w:ilvl w:val="0"/>
          <w:numId w:val="13"/>
        </w:numPr>
        <w:pBdr>
          <w:top w:val="nil"/>
          <w:left w:val="nil"/>
          <w:bottom w:val="nil"/>
          <w:right w:val="nil"/>
          <w:between w:val="nil"/>
          <w:bar w:val="nil"/>
        </w:pBdr>
        <w:shd w:val="clear" w:color="auto" w:fill="FFFFFF"/>
        <w:autoSpaceDE w:val="0"/>
        <w:autoSpaceDN w:val="0"/>
        <w:adjustRightInd w:val="0"/>
        <w:spacing w:before="0" w:after="0"/>
        <w:ind w:left="426" w:hanging="426"/>
        <w:rPr>
          <w:sz w:val="18"/>
          <w:szCs w:val="18"/>
          <w:bdr w:val="nil"/>
        </w:rPr>
      </w:pPr>
      <w:r w:rsidRPr="00E93136">
        <w:rPr>
          <w:sz w:val="18"/>
          <w:szCs w:val="18"/>
          <w:bdr w:val="nil"/>
        </w:rPr>
        <w:t xml:space="preserve">Magistrates Court criminal cases include those for </w:t>
      </w:r>
      <w:proofErr w:type="spellStart"/>
      <w:r w:rsidRPr="00E93136">
        <w:rPr>
          <w:sz w:val="18"/>
          <w:szCs w:val="18"/>
          <w:bdr w:val="nil"/>
        </w:rPr>
        <w:t>Childrens</w:t>
      </w:r>
      <w:proofErr w:type="spellEnd"/>
      <w:r w:rsidRPr="00E93136">
        <w:rPr>
          <w:sz w:val="18"/>
          <w:szCs w:val="18"/>
          <w:bdr w:val="nil"/>
        </w:rPr>
        <w:t xml:space="preserve"> Court and Family Violence Court.</w:t>
      </w:r>
    </w:p>
    <w:p w14:paraId="225BD00B" w14:textId="77777777" w:rsidR="00526B75" w:rsidRPr="00273864" w:rsidRDefault="00526B75" w:rsidP="00526B75">
      <w:pPr>
        <w:pStyle w:val="BSnoteslist"/>
        <w:numPr>
          <w:ilvl w:val="0"/>
          <w:numId w:val="0"/>
        </w:numPr>
        <w:pBdr>
          <w:top w:val="nil"/>
          <w:left w:val="nil"/>
          <w:bottom w:val="nil"/>
          <w:right w:val="nil"/>
          <w:between w:val="nil"/>
          <w:bar w:val="nil"/>
        </w:pBdr>
        <w:ind w:left="360"/>
        <w:rPr>
          <w:highlight w:val="yellow"/>
          <w:bdr w:val="nil"/>
        </w:rPr>
      </w:pPr>
    </w:p>
    <w:p w14:paraId="3748E92D" w14:textId="77777777" w:rsidR="00526B75" w:rsidRDefault="00B745D7" w:rsidP="00526B75">
      <w:pPr>
        <w:pStyle w:val="Heading3"/>
        <w:pBdr>
          <w:top w:val="nil"/>
          <w:left w:val="nil"/>
          <w:bottom w:val="nil"/>
          <w:right w:val="nil"/>
          <w:between w:val="nil"/>
          <w:bar w:val="nil"/>
        </w:pBdr>
        <w:rPr>
          <w:bdr w:val="nil"/>
        </w:rPr>
      </w:pPr>
      <w:r w:rsidRPr="00E67C01">
        <w:rPr>
          <w:bdr w:val="nil"/>
        </w:rPr>
        <w:lastRenderedPageBreak/>
        <w:t>Strategic Objective 2</w:t>
      </w:r>
      <w:r>
        <w:rPr>
          <w:bdr w:val="nil"/>
        </w:rPr>
        <w:t xml:space="preserve"> </w:t>
      </w:r>
    </w:p>
    <w:p w14:paraId="032624A7" w14:textId="77777777" w:rsidR="00526B75" w:rsidRDefault="00B745D7" w:rsidP="00526B75">
      <w:pPr>
        <w:pStyle w:val="Heading4"/>
        <w:pBdr>
          <w:top w:val="nil"/>
          <w:left w:val="nil"/>
          <w:bottom w:val="nil"/>
          <w:right w:val="nil"/>
          <w:between w:val="nil"/>
          <w:bar w:val="nil"/>
        </w:pBdr>
        <w:rPr>
          <w:bdr w:val="nil"/>
        </w:rPr>
      </w:pPr>
      <w:r>
        <w:rPr>
          <w:bdr w:val="nil"/>
        </w:rPr>
        <w:t>Safe Community</w:t>
      </w:r>
    </w:p>
    <w:p w14:paraId="6958C66D" w14:textId="3C80C989" w:rsidR="00526B75" w:rsidRDefault="00B745D7" w:rsidP="00526B75">
      <w:pPr>
        <w:pBdr>
          <w:top w:val="nil"/>
          <w:left w:val="nil"/>
          <w:bottom w:val="nil"/>
          <w:right w:val="nil"/>
          <w:between w:val="nil"/>
          <w:bar w:val="nil"/>
        </w:pBdr>
        <w:rPr>
          <w:bdr w:val="nil"/>
        </w:rPr>
      </w:pPr>
      <w:r w:rsidRPr="00160145">
        <w:rPr>
          <w:bdr w:val="nil"/>
        </w:rPr>
        <w:t>An effective criminal justice system underpins the safety of the community. Although neither the Directorate nor the ACT Government can control all of the factors that impact on community safety, effectiveness can be measured by examining the level of crime against people and property and whether the justice system deals with offenders in a way that reduces the risk of further offending</w:t>
      </w:r>
      <w:r>
        <w:rPr>
          <w:bdr w:val="nil"/>
        </w:rPr>
        <w:t>.</w:t>
      </w:r>
    </w:p>
    <w:p w14:paraId="0DC12071" w14:textId="33567467" w:rsidR="00526B75" w:rsidRDefault="00B745D7" w:rsidP="00526B75">
      <w:pPr>
        <w:pStyle w:val="Caption"/>
        <w:pBdr>
          <w:top w:val="nil"/>
          <w:left w:val="nil"/>
          <w:bottom w:val="nil"/>
          <w:right w:val="nil"/>
          <w:between w:val="nil"/>
          <w:bar w:val="nil"/>
        </w:pBdr>
        <w:rPr>
          <w:bdr w:val="nil"/>
        </w:rPr>
      </w:pPr>
      <w:r>
        <w:rPr>
          <w:bdr w:val="nil"/>
        </w:rPr>
        <w:t xml:space="preserve">Table </w:t>
      </w:r>
      <w:r w:rsidR="00AA4183">
        <w:rPr>
          <w:bdr w:val="nil"/>
        </w:rPr>
        <w:t>3</w:t>
      </w:r>
      <w:r>
        <w:rPr>
          <w:bdr w:val="nil"/>
        </w:rPr>
        <w:t>: Strategic Indicator 2:  Crime Related Community Safety</w:t>
      </w:r>
    </w:p>
    <w:tbl>
      <w:tblPr>
        <w:tblW w:w="9242" w:type="dxa"/>
        <w:tblBorders>
          <w:top w:val="single" w:sz="4" w:space="0" w:color="auto"/>
          <w:bottom w:val="single" w:sz="4" w:space="0" w:color="auto"/>
        </w:tblBorders>
        <w:tblLook w:val="01E0" w:firstRow="1" w:lastRow="1" w:firstColumn="1" w:lastColumn="1" w:noHBand="0" w:noVBand="0"/>
      </w:tblPr>
      <w:tblGrid>
        <w:gridCol w:w="1405"/>
        <w:gridCol w:w="3805"/>
        <w:gridCol w:w="1222"/>
        <w:gridCol w:w="1405"/>
        <w:gridCol w:w="1405"/>
      </w:tblGrid>
      <w:tr w:rsidR="00C720FF" w14:paraId="2BC00B84" w14:textId="77777777" w:rsidTr="00526B75">
        <w:trPr>
          <w:tblHeader/>
        </w:trPr>
        <w:tc>
          <w:tcPr>
            <w:tcW w:w="760" w:type="pct"/>
            <w:tcBorders>
              <w:top w:val="single" w:sz="12" w:space="0" w:color="auto"/>
              <w:left w:val="nil"/>
              <w:bottom w:val="single" w:sz="12" w:space="0" w:color="auto"/>
              <w:right w:val="nil"/>
            </w:tcBorders>
            <w:hideMark/>
          </w:tcPr>
          <w:p w14:paraId="45063530"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Success</w:t>
            </w:r>
          </w:p>
        </w:tc>
        <w:tc>
          <w:tcPr>
            <w:tcW w:w="2059" w:type="pct"/>
            <w:tcBorders>
              <w:top w:val="single" w:sz="12" w:space="0" w:color="auto"/>
              <w:left w:val="nil"/>
              <w:bottom w:val="single" w:sz="12" w:space="0" w:color="auto"/>
              <w:right w:val="nil"/>
            </w:tcBorders>
            <w:hideMark/>
          </w:tcPr>
          <w:p w14:paraId="1A335DBD"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 xml:space="preserve">Strategic Indicator </w:t>
            </w:r>
          </w:p>
        </w:tc>
        <w:tc>
          <w:tcPr>
            <w:tcW w:w="661" w:type="pct"/>
            <w:tcBorders>
              <w:top w:val="single" w:sz="12" w:space="0" w:color="auto"/>
              <w:left w:val="nil"/>
              <w:bottom w:val="single" w:sz="12" w:space="0" w:color="auto"/>
              <w:right w:val="nil"/>
            </w:tcBorders>
            <w:hideMark/>
          </w:tcPr>
          <w:p w14:paraId="3F9FD355"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717B3C24"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c>
          <w:tcPr>
            <w:tcW w:w="760" w:type="pct"/>
            <w:tcBorders>
              <w:top w:val="single" w:sz="12" w:space="0" w:color="auto"/>
              <w:left w:val="nil"/>
              <w:bottom w:val="single" w:sz="12" w:space="0" w:color="auto"/>
              <w:right w:val="nil"/>
            </w:tcBorders>
            <w:hideMark/>
          </w:tcPr>
          <w:p w14:paraId="1FBF303C"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04AA2AB8"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Actuals</w:t>
            </w:r>
          </w:p>
        </w:tc>
        <w:tc>
          <w:tcPr>
            <w:tcW w:w="760" w:type="pct"/>
            <w:tcBorders>
              <w:top w:val="single" w:sz="12" w:space="0" w:color="auto"/>
              <w:left w:val="nil"/>
              <w:bottom w:val="single" w:sz="12" w:space="0" w:color="auto"/>
              <w:right w:val="nil"/>
            </w:tcBorders>
            <w:hideMark/>
          </w:tcPr>
          <w:p w14:paraId="0F357BCF"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2020-21</w:t>
            </w:r>
          </w:p>
          <w:p w14:paraId="11DB7910"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r>
      <w:tr w:rsidR="00C720FF" w14:paraId="36DB517A" w14:textId="77777777" w:rsidTr="00526B75">
        <w:trPr>
          <w:trHeight w:val="280"/>
        </w:trPr>
        <w:tc>
          <w:tcPr>
            <w:tcW w:w="760" w:type="pct"/>
            <w:vMerge w:val="restart"/>
            <w:tcBorders>
              <w:top w:val="single" w:sz="12" w:space="0" w:color="auto"/>
              <w:left w:val="nil"/>
              <w:bottom w:val="nil"/>
              <w:right w:val="nil"/>
            </w:tcBorders>
            <w:hideMark/>
          </w:tcPr>
          <w:p w14:paraId="0186A358"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Reduction in level of crime</w:t>
            </w:r>
          </w:p>
        </w:tc>
        <w:tc>
          <w:tcPr>
            <w:tcW w:w="2059" w:type="pct"/>
            <w:tcBorders>
              <w:top w:val="single" w:sz="12" w:space="0" w:color="auto"/>
              <w:left w:val="nil"/>
              <w:bottom w:val="nil"/>
              <w:right w:val="nil"/>
            </w:tcBorders>
            <w:hideMark/>
          </w:tcPr>
          <w:p w14:paraId="25351906"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 xml:space="preserve">Number of known and reported </w:t>
            </w:r>
            <w:r>
              <w:rPr>
                <w:b w:val="0"/>
                <w:sz w:val="20"/>
                <w:szCs w:val="20"/>
                <w:bdr w:val="nil"/>
              </w:rPr>
              <w:br/>
              <w:t>criminal offences:</w:t>
            </w:r>
          </w:p>
        </w:tc>
        <w:tc>
          <w:tcPr>
            <w:tcW w:w="661" w:type="pct"/>
            <w:tcBorders>
              <w:top w:val="single" w:sz="12" w:space="0" w:color="auto"/>
              <w:left w:val="nil"/>
              <w:bottom w:val="nil"/>
              <w:right w:val="nil"/>
            </w:tcBorders>
          </w:tcPr>
          <w:p w14:paraId="010DBB8C" w14:textId="77777777" w:rsidR="00526B75" w:rsidRDefault="00526B75">
            <w:pPr>
              <w:pStyle w:val="BStablefigures"/>
              <w:rPr>
                <w:bdr w:val="nil"/>
              </w:rPr>
            </w:pPr>
          </w:p>
        </w:tc>
        <w:tc>
          <w:tcPr>
            <w:tcW w:w="760" w:type="pct"/>
            <w:tcBorders>
              <w:top w:val="single" w:sz="12" w:space="0" w:color="auto"/>
              <w:left w:val="nil"/>
              <w:bottom w:val="nil"/>
              <w:right w:val="nil"/>
            </w:tcBorders>
          </w:tcPr>
          <w:p w14:paraId="06E0A9F7" w14:textId="77777777" w:rsidR="00526B75" w:rsidRDefault="00526B75">
            <w:pPr>
              <w:pStyle w:val="BStablefigures"/>
              <w:rPr>
                <w:bdr w:val="nil"/>
              </w:rPr>
            </w:pPr>
          </w:p>
        </w:tc>
        <w:tc>
          <w:tcPr>
            <w:tcW w:w="760" w:type="pct"/>
            <w:tcBorders>
              <w:top w:val="single" w:sz="12" w:space="0" w:color="auto"/>
              <w:left w:val="nil"/>
              <w:bottom w:val="nil"/>
              <w:right w:val="nil"/>
            </w:tcBorders>
          </w:tcPr>
          <w:p w14:paraId="73E5181F" w14:textId="77777777" w:rsidR="00526B75" w:rsidRDefault="00526B75">
            <w:pPr>
              <w:pStyle w:val="BStablefigures"/>
              <w:rPr>
                <w:bdr w:val="nil"/>
              </w:rPr>
            </w:pPr>
          </w:p>
        </w:tc>
      </w:tr>
      <w:tr w:rsidR="00C720FF" w14:paraId="6ADB8DD3" w14:textId="77777777" w:rsidTr="00526B75">
        <w:tc>
          <w:tcPr>
            <w:tcW w:w="0" w:type="auto"/>
            <w:vMerge/>
            <w:tcBorders>
              <w:top w:val="single" w:sz="12" w:space="0" w:color="auto"/>
              <w:left w:val="nil"/>
              <w:bottom w:val="nil"/>
              <w:right w:val="nil"/>
            </w:tcBorders>
            <w:vAlign w:val="center"/>
            <w:hideMark/>
          </w:tcPr>
          <w:p w14:paraId="16D184AC" w14:textId="77777777" w:rsidR="00526B75" w:rsidRDefault="00526B75">
            <w:pPr>
              <w:pBdr>
                <w:top w:val="nil"/>
                <w:left w:val="nil"/>
                <w:bottom w:val="nil"/>
                <w:right w:val="nil"/>
                <w:between w:val="nil"/>
                <w:bar w:val="nil"/>
              </w:pBdr>
              <w:spacing w:before="0" w:after="0"/>
              <w:rPr>
                <w:bCs/>
                <w:sz w:val="20"/>
                <w:bdr w:val="nil"/>
                <w:lang w:eastAsia="en-AU"/>
              </w:rPr>
            </w:pPr>
          </w:p>
        </w:tc>
        <w:tc>
          <w:tcPr>
            <w:tcW w:w="2059" w:type="pct"/>
            <w:tcBorders>
              <w:top w:val="nil"/>
              <w:left w:val="nil"/>
              <w:bottom w:val="nil"/>
              <w:right w:val="nil"/>
            </w:tcBorders>
            <w:hideMark/>
          </w:tcPr>
          <w:p w14:paraId="7EDB7BAB"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sidRPr="00182598">
              <w:rPr>
                <w:rFonts w:cs="Calibri"/>
                <w:bdr w:val="nil"/>
              </w:rPr>
              <w:t>-</w:t>
            </w:r>
            <w:r>
              <w:rPr>
                <w:rFonts w:cs="Calibri"/>
                <w:bdr w:val="nil"/>
              </w:rPr>
              <w:t xml:space="preserve">     against the person per 100,000</w:t>
            </w:r>
          </w:p>
          <w:p w14:paraId="4524505F" w14:textId="77777777" w:rsidR="00526B75" w:rsidRDefault="00B745D7" w:rsidP="00526B75">
            <w:pPr>
              <w:pStyle w:val="BStabledotpoint"/>
              <w:pBdr>
                <w:top w:val="nil"/>
                <w:left w:val="nil"/>
                <w:bottom w:val="nil"/>
                <w:right w:val="nil"/>
                <w:between w:val="nil"/>
                <w:bar w:val="nil"/>
              </w:pBdr>
              <w:tabs>
                <w:tab w:val="clear" w:pos="360"/>
                <w:tab w:val="left" w:pos="720"/>
              </w:tabs>
              <w:ind w:left="360" w:hanging="360"/>
              <w:rPr>
                <w:rFonts w:cs="Calibri"/>
                <w:bdr w:val="nil"/>
              </w:rPr>
            </w:pPr>
            <w:r>
              <w:rPr>
                <w:rFonts w:cs="Calibri"/>
                <w:bdr w:val="nil"/>
              </w:rPr>
              <w:t xml:space="preserve">      population</w:t>
            </w:r>
            <w:r w:rsidRPr="00273864">
              <w:rPr>
                <w:rFonts w:cs="Calibri"/>
                <w:bdr w:val="nil"/>
                <w:vertAlign w:val="superscript"/>
              </w:rPr>
              <w:t xml:space="preserve"> </w:t>
            </w:r>
            <w:r>
              <w:rPr>
                <w:rFonts w:cs="Calibri"/>
                <w:bdr w:val="nil"/>
                <w:vertAlign w:val="superscript"/>
              </w:rPr>
              <w:t>1</w:t>
            </w:r>
          </w:p>
        </w:tc>
        <w:tc>
          <w:tcPr>
            <w:tcW w:w="661" w:type="pct"/>
            <w:tcBorders>
              <w:top w:val="nil"/>
              <w:left w:val="nil"/>
              <w:bottom w:val="nil"/>
              <w:right w:val="nil"/>
            </w:tcBorders>
            <w:hideMark/>
          </w:tcPr>
          <w:p w14:paraId="1D2C3317" w14:textId="77777777" w:rsidR="00526B75" w:rsidRDefault="00B745D7">
            <w:pPr>
              <w:pStyle w:val="BStablefigures"/>
              <w:rPr>
                <w:bdr w:val="nil"/>
              </w:rPr>
            </w:pPr>
            <w:r>
              <w:rPr>
                <w:bdr w:val="nil"/>
              </w:rPr>
              <w:t>682</w:t>
            </w:r>
          </w:p>
        </w:tc>
        <w:tc>
          <w:tcPr>
            <w:tcW w:w="760" w:type="pct"/>
            <w:tcBorders>
              <w:top w:val="nil"/>
              <w:left w:val="nil"/>
              <w:bottom w:val="nil"/>
              <w:right w:val="nil"/>
            </w:tcBorders>
            <w:hideMark/>
          </w:tcPr>
          <w:p w14:paraId="43B0C662" w14:textId="77777777" w:rsidR="00526B75" w:rsidRDefault="00B745D7">
            <w:pPr>
              <w:pStyle w:val="BStablefigures"/>
              <w:rPr>
                <w:bdr w:val="nil"/>
              </w:rPr>
            </w:pPr>
            <w:r>
              <w:rPr>
                <w:bdr w:val="nil"/>
              </w:rPr>
              <w:t>826</w:t>
            </w:r>
          </w:p>
        </w:tc>
        <w:tc>
          <w:tcPr>
            <w:tcW w:w="760" w:type="pct"/>
            <w:tcBorders>
              <w:top w:val="nil"/>
              <w:left w:val="nil"/>
              <w:bottom w:val="nil"/>
              <w:right w:val="nil"/>
            </w:tcBorders>
            <w:hideMark/>
          </w:tcPr>
          <w:p w14:paraId="6FB76CF3" w14:textId="77777777" w:rsidR="00526B75" w:rsidRDefault="00B745D7">
            <w:pPr>
              <w:pStyle w:val="BStablefigures"/>
              <w:rPr>
                <w:bdr w:val="nil"/>
              </w:rPr>
            </w:pPr>
            <w:r>
              <w:rPr>
                <w:bdr w:val="nil"/>
              </w:rPr>
              <w:t>&lt;800</w:t>
            </w:r>
          </w:p>
        </w:tc>
      </w:tr>
      <w:tr w:rsidR="00C720FF" w14:paraId="7E33A49F" w14:textId="77777777" w:rsidTr="00526B75">
        <w:trPr>
          <w:trHeight w:val="448"/>
        </w:trPr>
        <w:tc>
          <w:tcPr>
            <w:tcW w:w="0" w:type="auto"/>
            <w:vMerge/>
            <w:tcBorders>
              <w:top w:val="single" w:sz="12" w:space="0" w:color="auto"/>
              <w:left w:val="nil"/>
              <w:bottom w:val="nil"/>
              <w:right w:val="nil"/>
            </w:tcBorders>
            <w:vAlign w:val="center"/>
            <w:hideMark/>
          </w:tcPr>
          <w:p w14:paraId="03DCD90F" w14:textId="77777777" w:rsidR="00526B75" w:rsidRDefault="00526B75">
            <w:pPr>
              <w:pBdr>
                <w:top w:val="nil"/>
                <w:left w:val="nil"/>
                <w:bottom w:val="nil"/>
                <w:right w:val="nil"/>
                <w:between w:val="nil"/>
                <w:bar w:val="nil"/>
              </w:pBdr>
              <w:spacing w:before="0" w:after="0"/>
              <w:rPr>
                <w:bCs/>
                <w:sz w:val="20"/>
                <w:bdr w:val="nil"/>
                <w:lang w:eastAsia="en-AU"/>
              </w:rPr>
            </w:pPr>
          </w:p>
        </w:tc>
        <w:tc>
          <w:tcPr>
            <w:tcW w:w="2059" w:type="pct"/>
            <w:tcBorders>
              <w:top w:val="nil"/>
              <w:left w:val="nil"/>
              <w:bottom w:val="nil"/>
              <w:right w:val="nil"/>
            </w:tcBorders>
            <w:hideMark/>
          </w:tcPr>
          <w:p w14:paraId="4A7FBC3C" w14:textId="77777777" w:rsidR="00526B75" w:rsidRDefault="00B745D7" w:rsidP="00526B75">
            <w:pPr>
              <w:pStyle w:val="BStabledotpoint"/>
              <w:pBdr>
                <w:top w:val="nil"/>
                <w:left w:val="nil"/>
                <w:bottom w:val="nil"/>
                <w:right w:val="nil"/>
                <w:between w:val="nil"/>
                <w:bar w:val="nil"/>
              </w:pBdr>
              <w:tabs>
                <w:tab w:val="clear" w:pos="360"/>
                <w:tab w:val="left" w:pos="720"/>
              </w:tabs>
              <w:ind w:left="296" w:hanging="296"/>
              <w:rPr>
                <w:rFonts w:cs="Calibri"/>
                <w:bdr w:val="nil"/>
              </w:rPr>
            </w:pPr>
            <w:r>
              <w:rPr>
                <w:rFonts w:cs="Calibri"/>
                <w:bdr w:val="nil"/>
              </w:rPr>
              <w:t>-     against property per 100,000                 population</w:t>
            </w:r>
            <w:r w:rsidRPr="00273864">
              <w:rPr>
                <w:rFonts w:cs="Calibri"/>
                <w:bdr w:val="nil"/>
                <w:vertAlign w:val="superscript"/>
              </w:rPr>
              <w:t xml:space="preserve"> </w:t>
            </w:r>
            <w:r>
              <w:rPr>
                <w:rFonts w:cs="Calibri"/>
                <w:bdr w:val="nil"/>
                <w:vertAlign w:val="superscript"/>
              </w:rPr>
              <w:t>2</w:t>
            </w:r>
          </w:p>
        </w:tc>
        <w:tc>
          <w:tcPr>
            <w:tcW w:w="661" w:type="pct"/>
            <w:tcBorders>
              <w:top w:val="nil"/>
              <w:left w:val="nil"/>
              <w:bottom w:val="nil"/>
              <w:right w:val="nil"/>
            </w:tcBorders>
            <w:hideMark/>
          </w:tcPr>
          <w:p w14:paraId="216534F2" w14:textId="77777777" w:rsidR="00526B75" w:rsidRDefault="00B745D7">
            <w:pPr>
              <w:pStyle w:val="BStablefigures"/>
              <w:rPr>
                <w:bdr w:val="nil"/>
              </w:rPr>
            </w:pPr>
            <w:r>
              <w:rPr>
                <w:bdr w:val="nil"/>
              </w:rPr>
              <w:t>4,875</w:t>
            </w:r>
          </w:p>
        </w:tc>
        <w:tc>
          <w:tcPr>
            <w:tcW w:w="760" w:type="pct"/>
            <w:tcBorders>
              <w:top w:val="nil"/>
              <w:left w:val="nil"/>
              <w:bottom w:val="nil"/>
              <w:right w:val="nil"/>
            </w:tcBorders>
            <w:hideMark/>
          </w:tcPr>
          <w:p w14:paraId="42ACF803" w14:textId="77777777" w:rsidR="00526B75" w:rsidRDefault="00B745D7">
            <w:pPr>
              <w:pStyle w:val="BStablefigures"/>
              <w:rPr>
                <w:bdr w:val="nil"/>
              </w:rPr>
            </w:pPr>
            <w:r>
              <w:rPr>
                <w:bdr w:val="nil"/>
              </w:rPr>
              <w:t>4,163.1</w:t>
            </w:r>
          </w:p>
        </w:tc>
        <w:tc>
          <w:tcPr>
            <w:tcW w:w="760" w:type="pct"/>
            <w:tcBorders>
              <w:top w:val="nil"/>
              <w:left w:val="nil"/>
              <w:bottom w:val="nil"/>
              <w:right w:val="nil"/>
            </w:tcBorders>
            <w:hideMark/>
          </w:tcPr>
          <w:p w14:paraId="00B36B9A" w14:textId="77777777" w:rsidR="00526B75" w:rsidRDefault="00B745D7">
            <w:pPr>
              <w:pStyle w:val="BStablefigures"/>
              <w:rPr>
                <w:bdr w:val="nil"/>
              </w:rPr>
            </w:pPr>
            <w:r>
              <w:rPr>
                <w:bdr w:val="nil"/>
              </w:rPr>
              <w:t>&lt;4,875</w:t>
            </w:r>
          </w:p>
        </w:tc>
      </w:tr>
      <w:tr w:rsidR="00C720FF" w14:paraId="4B8E67B1" w14:textId="77777777" w:rsidTr="00526B75">
        <w:tc>
          <w:tcPr>
            <w:tcW w:w="760" w:type="pct"/>
            <w:vMerge w:val="restart"/>
            <w:tcBorders>
              <w:top w:val="nil"/>
              <w:left w:val="nil"/>
              <w:bottom w:val="nil"/>
              <w:right w:val="nil"/>
            </w:tcBorders>
            <w:hideMark/>
          </w:tcPr>
          <w:p w14:paraId="1E3F5203"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Perceptions of safety</w:t>
            </w:r>
          </w:p>
        </w:tc>
        <w:tc>
          <w:tcPr>
            <w:tcW w:w="2059" w:type="pct"/>
            <w:tcBorders>
              <w:top w:val="nil"/>
              <w:left w:val="nil"/>
              <w:bottom w:val="nil"/>
              <w:right w:val="nil"/>
            </w:tcBorders>
            <w:hideMark/>
          </w:tcPr>
          <w:p w14:paraId="7E3A11D5"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The proportion of people who felt ‘safe’ or ‘very safe’:</w:t>
            </w:r>
            <w:r w:rsidRPr="00273864">
              <w:rPr>
                <w:rFonts w:cs="Calibri"/>
                <w:b w:val="0"/>
                <w:sz w:val="20"/>
                <w:szCs w:val="20"/>
                <w:bdr w:val="nil"/>
                <w:vertAlign w:val="superscript"/>
              </w:rPr>
              <w:t xml:space="preserve"> </w:t>
            </w:r>
            <w:r>
              <w:rPr>
                <w:rFonts w:cs="Calibri"/>
                <w:b w:val="0"/>
                <w:sz w:val="20"/>
                <w:szCs w:val="20"/>
                <w:bdr w:val="nil"/>
                <w:vertAlign w:val="superscript"/>
              </w:rPr>
              <w:t>a</w:t>
            </w:r>
          </w:p>
        </w:tc>
        <w:tc>
          <w:tcPr>
            <w:tcW w:w="661" w:type="pct"/>
            <w:tcBorders>
              <w:top w:val="nil"/>
              <w:left w:val="nil"/>
              <w:bottom w:val="nil"/>
              <w:right w:val="nil"/>
            </w:tcBorders>
          </w:tcPr>
          <w:p w14:paraId="14CB02EE" w14:textId="77777777" w:rsidR="00526B75" w:rsidRDefault="00526B75">
            <w:pPr>
              <w:pStyle w:val="BStablefigures"/>
              <w:rPr>
                <w:bdr w:val="nil"/>
              </w:rPr>
            </w:pPr>
          </w:p>
        </w:tc>
        <w:tc>
          <w:tcPr>
            <w:tcW w:w="760" w:type="pct"/>
            <w:tcBorders>
              <w:top w:val="nil"/>
              <w:left w:val="nil"/>
              <w:bottom w:val="nil"/>
              <w:right w:val="nil"/>
            </w:tcBorders>
          </w:tcPr>
          <w:p w14:paraId="4B3C2353" w14:textId="77777777" w:rsidR="00526B75" w:rsidRDefault="00526B75">
            <w:pPr>
              <w:pStyle w:val="BStablefigures"/>
              <w:rPr>
                <w:bdr w:val="nil"/>
              </w:rPr>
            </w:pPr>
          </w:p>
        </w:tc>
        <w:tc>
          <w:tcPr>
            <w:tcW w:w="760" w:type="pct"/>
            <w:tcBorders>
              <w:top w:val="nil"/>
              <w:left w:val="nil"/>
              <w:bottom w:val="nil"/>
              <w:right w:val="nil"/>
            </w:tcBorders>
          </w:tcPr>
          <w:p w14:paraId="5D241033" w14:textId="77777777" w:rsidR="00526B75" w:rsidRDefault="00526B75">
            <w:pPr>
              <w:pStyle w:val="BStablefigures"/>
              <w:rPr>
                <w:bdr w:val="nil"/>
              </w:rPr>
            </w:pPr>
          </w:p>
        </w:tc>
      </w:tr>
      <w:tr w:rsidR="00C720FF" w14:paraId="4E7DED20" w14:textId="77777777" w:rsidTr="00526B75">
        <w:trPr>
          <w:trHeight w:val="113"/>
        </w:trPr>
        <w:tc>
          <w:tcPr>
            <w:tcW w:w="0" w:type="auto"/>
            <w:vMerge/>
            <w:tcBorders>
              <w:top w:val="nil"/>
              <w:left w:val="nil"/>
              <w:bottom w:val="nil"/>
              <w:right w:val="nil"/>
            </w:tcBorders>
            <w:vAlign w:val="center"/>
            <w:hideMark/>
          </w:tcPr>
          <w:p w14:paraId="312CD21C" w14:textId="77777777" w:rsidR="00526B75" w:rsidRDefault="00526B75">
            <w:pPr>
              <w:pBdr>
                <w:top w:val="nil"/>
                <w:left w:val="nil"/>
                <w:bottom w:val="nil"/>
                <w:right w:val="nil"/>
                <w:between w:val="nil"/>
                <w:bar w:val="nil"/>
              </w:pBdr>
              <w:spacing w:before="0" w:after="0"/>
              <w:rPr>
                <w:bCs/>
                <w:sz w:val="20"/>
                <w:bdr w:val="nil"/>
                <w:lang w:eastAsia="en-AU"/>
              </w:rPr>
            </w:pPr>
          </w:p>
        </w:tc>
        <w:tc>
          <w:tcPr>
            <w:tcW w:w="2059" w:type="pct"/>
            <w:tcBorders>
              <w:top w:val="nil"/>
              <w:left w:val="nil"/>
              <w:bottom w:val="nil"/>
              <w:right w:val="nil"/>
            </w:tcBorders>
            <w:hideMark/>
          </w:tcPr>
          <w:p w14:paraId="1F8549BA" w14:textId="77777777" w:rsidR="00526B75" w:rsidRDefault="00B745D7" w:rsidP="00526B75">
            <w:pPr>
              <w:pStyle w:val="BStabledotpoint"/>
              <w:pBdr>
                <w:top w:val="nil"/>
                <w:left w:val="nil"/>
                <w:bottom w:val="nil"/>
                <w:right w:val="nil"/>
                <w:between w:val="nil"/>
                <w:bar w:val="nil"/>
              </w:pBdr>
              <w:tabs>
                <w:tab w:val="clear" w:pos="360"/>
                <w:tab w:val="left" w:pos="720"/>
              </w:tabs>
              <w:ind w:left="275" w:hanging="240"/>
              <w:rPr>
                <w:rFonts w:cs="Calibri"/>
                <w:bdr w:val="nil"/>
              </w:rPr>
            </w:pPr>
            <w:r>
              <w:rPr>
                <w:rFonts w:cs="Calibri"/>
                <w:bdr w:val="nil"/>
              </w:rPr>
              <w:t xml:space="preserve">-    at home by themselves during the </w:t>
            </w:r>
          </w:p>
          <w:p w14:paraId="576A17F8" w14:textId="77777777" w:rsidR="00526B75" w:rsidRDefault="00B745D7" w:rsidP="00526B75">
            <w:pPr>
              <w:pStyle w:val="BStabledotpoint"/>
              <w:pBdr>
                <w:top w:val="nil"/>
                <w:left w:val="nil"/>
                <w:bottom w:val="nil"/>
                <w:right w:val="nil"/>
                <w:between w:val="nil"/>
                <w:bar w:val="nil"/>
              </w:pBdr>
              <w:tabs>
                <w:tab w:val="clear" w:pos="360"/>
                <w:tab w:val="left" w:pos="720"/>
              </w:tabs>
              <w:ind w:left="275" w:hanging="240"/>
              <w:rPr>
                <w:rFonts w:cs="Calibri"/>
                <w:bdr w:val="nil"/>
              </w:rPr>
            </w:pPr>
            <w:r>
              <w:rPr>
                <w:rFonts w:cs="Calibri"/>
                <w:bdr w:val="nil"/>
              </w:rPr>
              <w:t xml:space="preserve">     night</w:t>
            </w:r>
          </w:p>
        </w:tc>
        <w:tc>
          <w:tcPr>
            <w:tcW w:w="661" w:type="pct"/>
            <w:tcBorders>
              <w:top w:val="nil"/>
              <w:left w:val="nil"/>
              <w:bottom w:val="nil"/>
              <w:right w:val="nil"/>
            </w:tcBorders>
            <w:hideMark/>
          </w:tcPr>
          <w:p w14:paraId="1C26762A" w14:textId="77777777" w:rsidR="00526B75" w:rsidRDefault="00B745D7">
            <w:pPr>
              <w:pStyle w:val="BStablefigures"/>
              <w:rPr>
                <w:bdr w:val="nil"/>
              </w:rPr>
            </w:pPr>
            <w:r>
              <w:rPr>
                <w:bdr w:val="nil"/>
              </w:rPr>
              <w:t>=&gt; 89%</w:t>
            </w:r>
          </w:p>
        </w:tc>
        <w:tc>
          <w:tcPr>
            <w:tcW w:w="760" w:type="pct"/>
            <w:tcBorders>
              <w:top w:val="nil"/>
              <w:left w:val="nil"/>
              <w:bottom w:val="nil"/>
              <w:right w:val="nil"/>
            </w:tcBorders>
            <w:hideMark/>
          </w:tcPr>
          <w:p w14:paraId="0A8FE069" w14:textId="77777777" w:rsidR="00526B75" w:rsidRDefault="00B745D7">
            <w:pPr>
              <w:pStyle w:val="BStablefigures"/>
              <w:rPr>
                <w:bdr w:val="nil"/>
              </w:rPr>
            </w:pPr>
            <w:r>
              <w:rPr>
                <w:bdr w:val="nil"/>
              </w:rPr>
              <w:t xml:space="preserve"> 92.3%</w:t>
            </w:r>
          </w:p>
        </w:tc>
        <w:tc>
          <w:tcPr>
            <w:tcW w:w="760" w:type="pct"/>
            <w:tcBorders>
              <w:top w:val="nil"/>
              <w:left w:val="nil"/>
              <w:bottom w:val="nil"/>
              <w:right w:val="nil"/>
            </w:tcBorders>
            <w:hideMark/>
          </w:tcPr>
          <w:p w14:paraId="4CA0C3A2" w14:textId="77777777" w:rsidR="00526B75" w:rsidRDefault="00B745D7">
            <w:pPr>
              <w:pStyle w:val="BStablefigures"/>
              <w:rPr>
                <w:bdr w:val="nil"/>
              </w:rPr>
            </w:pPr>
            <w:r>
              <w:rPr>
                <w:bdr w:val="nil"/>
              </w:rPr>
              <w:t>=&gt;89%</w:t>
            </w:r>
          </w:p>
        </w:tc>
      </w:tr>
      <w:tr w:rsidR="00C720FF" w14:paraId="0E2D9CA5" w14:textId="77777777" w:rsidTr="00526B75">
        <w:trPr>
          <w:trHeight w:val="74"/>
        </w:trPr>
        <w:tc>
          <w:tcPr>
            <w:tcW w:w="0" w:type="auto"/>
            <w:vMerge/>
            <w:tcBorders>
              <w:top w:val="nil"/>
              <w:left w:val="nil"/>
              <w:bottom w:val="nil"/>
              <w:right w:val="nil"/>
            </w:tcBorders>
            <w:vAlign w:val="center"/>
            <w:hideMark/>
          </w:tcPr>
          <w:p w14:paraId="4FFEC535" w14:textId="77777777" w:rsidR="00526B75" w:rsidRDefault="00526B75">
            <w:pPr>
              <w:pBdr>
                <w:top w:val="nil"/>
                <w:left w:val="nil"/>
                <w:bottom w:val="nil"/>
                <w:right w:val="nil"/>
                <w:between w:val="nil"/>
                <w:bar w:val="nil"/>
              </w:pBdr>
              <w:spacing w:before="0" w:after="0"/>
              <w:rPr>
                <w:bCs/>
                <w:sz w:val="20"/>
                <w:bdr w:val="nil"/>
                <w:lang w:eastAsia="en-AU"/>
              </w:rPr>
            </w:pPr>
          </w:p>
        </w:tc>
        <w:tc>
          <w:tcPr>
            <w:tcW w:w="2059" w:type="pct"/>
            <w:tcBorders>
              <w:top w:val="nil"/>
              <w:left w:val="nil"/>
              <w:bottom w:val="nil"/>
              <w:right w:val="nil"/>
            </w:tcBorders>
            <w:hideMark/>
          </w:tcPr>
          <w:p w14:paraId="7BE06142" w14:textId="77777777" w:rsidR="00526B75" w:rsidRDefault="00B745D7" w:rsidP="00526B75">
            <w:pPr>
              <w:pStyle w:val="BStabledotpoint"/>
              <w:pBdr>
                <w:top w:val="nil"/>
                <w:left w:val="nil"/>
                <w:bottom w:val="nil"/>
                <w:right w:val="nil"/>
                <w:between w:val="nil"/>
                <w:bar w:val="nil"/>
              </w:pBdr>
              <w:tabs>
                <w:tab w:val="clear" w:pos="360"/>
                <w:tab w:val="left" w:pos="720"/>
              </w:tabs>
              <w:ind w:left="275" w:hanging="240"/>
              <w:rPr>
                <w:rFonts w:cs="Calibri"/>
                <w:bdr w:val="nil"/>
              </w:rPr>
            </w:pPr>
            <w:r>
              <w:rPr>
                <w:rFonts w:cs="Calibri"/>
                <w:bdr w:val="nil"/>
              </w:rPr>
              <w:t>-    walking by themselves in their neighbourhood during the night</w:t>
            </w:r>
          </w:p>
        </w:tc>
        <w:tc>
          <w:tcPr>
            <w:tcW w:w="661" w:type="pct"/>
            <w:tcBorders>
              <w:top w:val="nil"/>
              <w:left w:val="nil"/>
              <w:bottom w:val="nil"/>
              <w:right w:val="nil"/>
            </w:tcBorders>
            <w:hideMark/>
          </w:tcPr>
          <w:p w14:paraId="6A002D77" w14:textId="77777777" w:rsidR="00526B75" w:rsidRDefault="00B745D7">
            <w:pPr>
              <w:pStyle w:val="BStablefigures"/>
              <w:rPr>
                <w:bdr w:val="nil"/>
              </w:rPr>
            </w:pPr>
            <w:r>
              <w:rPr>
                <w:bdr w:val="nil"/>
              </w:rPr>
              <w:t>=&gt; 54.3%</w:t>
            </w:r>
          </w:p>
        </w:tc>
        <w:tc>
          <w:tcPr>
            <w:tcW w:w="760" w:type="pct"/>
            <w:tcBorders>
              <w:top w:val="nil"/>
              <w:left w:val="nil"/>
              <w:bottom w:val="nil"/>
              <w:right w:val="nil"/>
            </w:tcBorders>
            <w:hideMark/>
          </w:tcPr>
          <w:p w14:paraId="23DD1E40" w14:textId="77777777" w:rsidR="00526B75" w:rsidRDefault="00B745D7">
            <w:pPr>
              <w:pStyle w:val="BStablefigures"/>
              <w:rPr>
                <w:bdr w:val="nil"/>
              </w:rPr>
            </w:pPr>
            <w:r>
              <w:rPr>
                <w:bdr w:val="nil"/>
              </w:rPr>
              <w:t>54.2%</w:t>
            </w:r>
          </w:p>
        </w:tc>
        <w:tc>
          <w:tcPr>
            <w:tcW w:w="760" w:type="pct"/>
            <w:tcBorders>
              <w:top w:val="nil"/>
              <w:left w:val="nil"/>
              <w:bottom w:val="nil"/>
              <w:right w:val="nil"/>
            </w:tcBorders>
            <w:hideMark/>
          </w:tcPr>
          <w:p w14:paraId="74DE45ED" w14:textId="77777777" w:rsidR="00526B75" w:rsidRDefault="00B745D7">
            <w:pPr>
              <w:pStyle w:val="BStablefigures"/>
              <w:rPr>
                <w:bdr w:val="nil"/>
              </w:rPr>
            </w:pPr>
            <w:r>
              <w:rPr>
                <w:bdr w:val="nil"/>
              </w:rPr>
              <w:t>=&gt; 54.3%</w:t>
            </w:r>
          </w:p>
        </w:tc>
      </w:tr>
      <w:tr w:rsidR="00C720FF" w14:paraId="6AEDFECE" w14:textId="77777777" w:rsidTr="00526B75">
        <w:trPr>
          <w:trHeight w:val="446"/>
        </w:trPr>
        <w:tc>
          <w:tcPr>
            <w:tcW w:w="760" w:type="pct"/>
            <w:tcBorders>
              <w:top w:val="nil"/>
              <w:left w:val="nil"/>
              <w:bottom w:val="nil"/>
              <w:right w:val="nil"/>
            </w:tcBorders>
          </w:tcPr>
          <w:p w14:paraId="06DF300D" w14:textId="77777777" w:rsidR="00526B75" w:rsidRDefault="00526B75" w:rsidP="00526B75">
            <w:pPr>
              <w:pStyle w:val="BStabletext3"/>
              <w:pBdr>
                <w:top w:val="nil"/>
                <w:left w:val="nil"/>
                <w:bottom w:val="nil"/>
                <w:right w:val="nil"/>
                <w:between w:val="nil"/>
                <w:bar w:val="nil"/>
              </w:pBdr>
              <w:rPr>
                <w:b w:val="0"/>
                <w:sz w:val="20"/>
                <w:szCs w:val="20"/>
                <w:bdr w:val="nil"/>
              </w:rPr>
            </w:pPr>
          </w:p>
        </w:tc>
        <w:tc>
          <w:tcPr>
            <w:tcW w:w="2059" w:type="pct"/>
            <w:tcBorders>
              <w:top w:val="nil"/>
              <w:left w:val="nil"/>
              <w:bottom w:val="nil"/>
              <w:right w:val="nil"/>
            </w:tcBorders>
          </w:tcPr>
          <w:p w14:paraId="3B43087D" w14:textId="77777777" w:rsidR="00526B75" w:rsidRPr="00AA7BE1" w:rsidRDefault="00B745D7" w:rsidP="00526B75">
            <w:pPr>
              <w:pStyle w:val="BStabletext3"/>
              <w:pBdr>
                <w:top w:val="nil"/>
                <w:left w:val="nil"/>
                <w:bottom w:val="nil"/>
                <w:right w:val="nil"/>
                <w:between w:val="nil"/>
                <w:bar w:val="nil"/>
              </w:pBdr>
              <w:ind w:left="301" w:hanging="283"/>
              <w:rPr>
                <w:b w:val="0"/>
                <w:bCs w:val="0"/>
                <w:color w:val="000000"/>
                <w:sz w:val="20"/>
                <w:szCs w:val="20"/>
                <w:bdr w:val="nil"/>
              </w:rPr>
            </w:pPr>
            <w:r w:rsidRPr="0093123E">
              <w:rPr>
                <w:rFonts w:cs="Calibri"/>
                <w:b w:val="0"/>
                <w:bCs w:val="0"/>
                <w:sz w:val="20"/>
                <w:szCs w:val="20"/>
                <w:bdr w:val="nil"/>
              </w:rPr>
              <w:t>-    by themselves travelling on public</w:t>
            </w:r>
            <w:r>
              <w:rPr>
                <w:rFonts w:cs="Calibri"/>
                <w:b w:val="0"/>
                <w:bCs w:val="0"/>
                <w:sz w:val="20"/>
                <w:szCs w:val="20"/>
                <w:bdr w:val="nil"/>
              </w:rPr>
              <w:t xml:space="preserve"> </w:t>
            </w:r>
            <w:r w:rsidRPr="0093123E">
              <w:rPr>
                <w:rFonts w:cs="Calibri"/>
                <w:b w:val="0"/>
                <w:bCs w:val="0"/>
                <w:sz w:val="20"/>
                <w:szCs w:val="20"/>
                <w:bdr w:val="nil"/>
              </w:rPr>
              <w:t>transport during the night</w:t>
            </w:r>
            <w:r w:rsidRPr="0093123E">
              <w:rPr>
                <w:rFonts w:cs="Calibri"/>
                <w:b w:val="0"/>
                <w:bCs w:val="0"/>
                <w:sz w:val="22"/>
                <w:szCs w:val="22"/>
                <w:bdr w:val="nil"/>
                <w:vertAlign w:val="superscript"/>
                <w:lang w:eastAsia="en-US"/>
              </w:rPr>
              <w:t xml:space="preserve"> </w:t>
            </w:r>
            <w:r w:rsidRPr="00AA7BE1">
              <w:rPr>
                <w:rFonts w:cs="Calibri"/>
                <w:b w:val="0"/>
                <w:bCs w:val="0"/>
                <w:sz w:val="20"/>
                <w:szCs w:val="20"/>
                <w:bdr w:val="nil"/>
                <w:vertAlign w:val="superscript"/>
                <w:lang w:eastAsia="en-US"/>
              </w:rPr>
              <w:t>3</w:t>
            </w:r>
          </w:p>
        </w:tc>
        <w:tc>
          <w:tcPr>
            <w:tcW w:w="661" w:type="pct"/>
            <w:tcBorders>
              <w:top w:val="nil"/>
              <w:left w:val="nil"/>
              <w:bottom w:val="nil"/>
              <w:right w:val="nil"/>
            </w:tcBorders>
          </w:tcPr>
          <w:p w14:paraId="15A96BDE" w14:textId="77777777" w:rsidR="00526B75" w:rsidRDefault="00B745D7">
            <w:pPr>
              <w:pStyle w:val="BStablefigures"/>
              <w:rPr>
                <w:bdr w:val="nil"/>
              </w:rPr>
            </w:pPr>
            <w:r>
              <w:rPr>
                <w:bdr w:val="nil"/>
              </w:rPr>
              <w:t>31.1%</w:t>
            </w:r>
          </w:p>
        </w:tc>
        <w:tc>
          <w:tcPr>
            <w:tcW w:w="760" w:type="pct"/>
            <w:tcBorders>
              <w:top w:val="nil"/>
              <w:left w:val="nil"/>
              <w:bottom w:val="nil"/>
              <w:right w:val="nil"/>
            </w:tcBorders>
          </w:tcPr>
          <w:p w14:paraId="1F9BEFEE" w14:textId="77777777" w:rsidR="00526B75" w:rsidRDefault="00B745D7">
            <w:pPr>
              <w:pStyle w:val="BStablefigures"/>
              <w:rPr>
                <w:bdr w:val="nil"/>
              </w:rPr>
            </w:pPr>
            <w:r>
              <w:rPr>
                <w:bdr w:val="nil"/>
              </w:rPr>
              <w:t>41.3%</w:t>
            </w:r>
          </w:p>
        </w:tc>
        <w:tc>
          <w:tcPr>
            <w:tcW w:w="760" w:type="pct"/>
            <w:tcBorders>
              <w:top w:val="nil"/>
              <w:left w:val="nil"/>
              <w:bottom w:val="nil"/>
              <w:right w:val="nil"/>
            </w:tcBorders>
          </w:tcPr>
          <w:p w14:paraId="3C502D7E" w14:textId="77777777" w:rsidR="00526B75" w:rsidRDefault="00B745D7">
            <w:pPr>
              <w:pStyle w:val="BStablefigures"/>
              <w:rPr>
                <w:bdr w:val="nil"/>
              </w:rPr>
            </w:pPr>
            <w:r>
              <w:rPr>
                <w:bdr w:val="nil"/>
              </w:rPr>
              <w:t>n/a</w:t>
            </w:r>
          </w:p>
        </w:tc>
      </w:tr>
      <w:tr w:rsidR="00C720FF" w14:paraId="7D6E05FF" w14:textId="77777777" w:rsidTr="00526B75">
        <w:trPr>
          <w:trHeight w:val="921"/>
        </w:trPr>
        <w:tc>
          <w:tcPr>
            <w:tcW w:w="760" w:type="pct"/>
            <w:tcBorders>
              <w:top w:val="nil"/>
              <w:left w:val="nil"/>
              <w:bottom w:val="nil"/>
              <w:right w:val="nil"/>
            </w:tcBorders>
            <w:hideMark/>
          </w:tcPr>
          <w:p w14:paraId="47552257"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No escapes/ abscondments from custody</w:t>
            </w:r>
          </w:p>
        </w:tc>
        <w:tc>
          <w:tcPr>
            <w:tcW w:w="2059" w:type="pct"/>
            <w:tcBorders>
              <w:top w:val="nil"/>
              <w:left w:val="nil"/>
              <w:bottom w:val="nil"/>
              <w:right w:val="nil"/>
            </w:tcBorders>
            <w:hideMark/>
          </w:tcPr>
          <w:p w14:paraId="28134709" w14:textId="77777777" w:rsidR="00526B75" w:rsidRDefault="00B745D7">
            <w:pPr>
              <w:pStyle w:val="BStabletext3"/>
              <w:pBdr>
                <w:top w:val="nil"/>
                <w:left w:val="nil"/>
                <w:bottom w:val="nil"/>
                <w:right w:val="nil"/>
                <w:between w:val="nil"/>
                <w:bar w:val="nil"/>
              </w:pBdr>
              <w:rPr>
                <w:b w:val="0"/>
                <w:sz w:val="20"/>
                <w:szCs w:val="20"/>
                <w:bdr w:val="nil"/>
              </w:rPr>
            </w:pPr>
            <w:r>
              <w:rPr>
                <w:b w:val="0"/>
                <w:color w:val="000000"/>
                <w:sz w:val="20"/>
                <w:szCs w:val="20"/>
                <w:bdr w:val="nil"/>
              </w:rPr>
              <w:t>Number of escapes or absconds per 100 detainees</w:t>
            </w:r>
          </w:p>
        </w:tc>
        <w:tc>
          <w:tcPr>
            <w:tcW w:w="661" w:type="pct"/>
            <w:tcBorders>
              <w:top w:val="nil"/>
              <w:left w:val="nil"/>
              <w:bottom w:val="nil"/>
              <w:right w:val="nil"/>
            </w:tcBorders>
            <w:hideMark/>
          </w:tcPr>
          <w:p w14:paraId="0698FF89" w14:textId="77777777" w:rsidR="00526B75" w:rsidRDefault="00B745D7">
            <w:pPr>
              <w:pStyle w:val="BStablefigures"/>
              <w:rPr>
                <w:bdr w:val="nil"/>
              </w:rPr>
            </w:pPr>
            <w:r>
              <w:rPr>
                <w:bdr w:val="nil"/>
              </w:rPr>
              <w:t>0</w:t>
            </w:r>
          </w:p>
        </w:tc>
        <w:tc>
          <w:tcPr>
            <w:tcW w:w="760" w:type="pct"/>
            <w:tcBorders>
              <w:top w:val="nil"/>
              <w:left w:val="nil"/>
              <w:bottom w:val="nil"/>
              <w:right w:val="nil"/>
            </w:tcBorders>
            <w:hideMark/>
          </w:tcPr>
          <w:p w14:paraId="368FE763" w14:textId="77777777" w:rsidR="00526B75" w:rsidRDefault="00B745D7">
            <w:pPr>
              <w:pStyle w:val="BStablefigures"/>
              <w:rPr>
                <w:bdr w:val="nil"/>
              </w:rPr>
            </w:pPr>
            <w:r>
              <w:rPr>
                <w:bdr w:val="nil"/>
              </w:rPr>
              <w:t>0</w:t>
            </w:r>
          </w:p>
        </w:tc>
        <w:tc>
          <w:tcPr>
            <w:tcW w:w="760" w:type="pct"/>
            <w:tcBorders>
              <w:top w:val="nil"/>
              <w:left w:val="nil"/>
              <w:bottom w:val="nil"/>
              <w:right w:val="nil"/>
            </w:tcBorders>
            <w:hideMark/>
          </w:tcPr>
          <w:p w14:paraId="49AC98C8" w14:textId="77777777" w:rsidR="00526B75" w:rsidRDefault="00B745D7">
            <w:pPr>
              <w:pStyle w:val="BStablefigures"/>
              <w:rPr>
                <w:bdr w:val="nil"/>
              </w:rPr>
            </w:pPr>
            <w:r>
              <w:rPr>
                <w:bdr w:val="nil"/>
              </w:rPr>
              <w:t>0</w:t>
            </w:r>
          </w:p>
        </w:tc>
      </w:tr>
      <w:tr w:rsidR="00C720FF" w14:paraId="48CD29B5" w14:textId="77777777" w:rsidTr="00526B75">
        <w:tc>
          <w:tcPr>
            <w:tcW w:w="760" w:type="pct"/>
            <w:tcBorders>
              <w:top w:val="nil"/>
              <w:left w:val="nil"/>
              <w:bottom w:val="single" w:sz="12" w:space="0" w:color="000000"/>
              <w:right w:val="nil"/>
            </w:tcBorders>
            <w:hideMark/>
          </w:tcPr>
          <w:p w14:paraId="00E90393" w14:textId="77777777" w:rsidR="00526B75" w:rsidRDefault="00B745D7">
            <w:pPr>
              <w:pStyle w:val="BStabletext3"/>
              <w:pBdr>
                <w:top w:val="nil"/>
                <w:left w:val="nil"/>
                <w:bottom w:val="nil"/>
                <w:right w:val="nil"/>
                <w:between w:val="nil"/>
                <w:bar w:val="nil"/>
              </w:pBdr>
              <w:rPr>
                <w:b w:val="0"/>
                <w:color w:val="000000"/>
                <w:sz w:val="20"/>
                <w:szCs w:val="20"/>
                <w:bdr w:val="nil"/>
              </w:rPr>
            </w:pPr>
            <w:r>
              <w:rPr>
                <w:b w:val="0"/>
                <w:color w:val="000000"/>
                <w:sz w:val="20"/>
                <w:szCs w:val="20"/>
                <w:bdr w:val="nil"/>
              </w:rPr>
              <w:t>Reduction in recidivism rate</w:t>
            </w:r>
          </w:p>
        </w:tc>
        <w:tc>
          <w:tcPr>
            <w:tcW w:w="2059" w:type="pct"/>
            <w:tcBorders>
              <w:top w:val="nil"/>
              <w:left w:val="nil"/>
              <w:bottom w:val="single" w:sz="12" w:space="0" w:color="000000"/>
              <w:right w:val="nil"/>
            </w:tcBorders>
            <w:hideMark/>
          </w:tcPr>
          <w:p w14:paraId="063ABC4D" w14:textId="77777777" w:rsidR="00526B75" w:rsidRDefault="00B745D7">
            <w:pPr>
              <w:pStyle w:val="BStabletext3"/>
              <w:pBdr>
                <w:top w:val="nil"/>
                <w:left w:val="nil"/>
                <w:bottom w:val="nil"/>
                <w:right w:val="nil"/>
                <w:between w:val="nil"/>
                <w:bar w:val="nil"/>
              </w:pBdr>
              <w:rPr>
                <w:b w:val="0"/>
                <w:color w:val="000000"/>
                <w:sz w:val="20"/>
                <w:szCs w:val="20"/>
                <w:bdr w:val="nil"/>
              </w:rPr>
            </w:pPr>
            <w:r>
              <w:rPr>
                <w:rFonts w:cs="Calibri"/>
                <w:b w:val="0"/>
                <w:bCs w:val="0"/>
                <w:sz w:val="20"/>
                <w:szCs w:val="20"/>
                <w:bdr w:val="nil"/>
                <w:lang w:eastAsia="en-US"/>
              </w:rPr>
              <w:t>ACT sentenced detainees released two years earlier than the year being measured who returned to prison with a new correctional sanction within two years</w:t>
            </w:r>
          </w:p>
        </w:tc>
        <w:tc>
          <w:tcPr>
            <w:tcW w:w="661" w:type="pct"/>
            <w:tcBorders>
              <w:top w:val="nil"/>
              <w:left w:val="nil"/>
              <w:bottom w:val="single" w:sz="12" w:space="0" w:color="000000"/>
              <w:right w:val="nil"/>
            </w:tcBorders>
            <w:hideMark/>
          </w:tcPr>
          <w:p w14:paraId="16569BA9" w14:textId="77777777" w:rsidR="00526B75" w:rsidRDefault="00B745D7">
            <w:pPr>
              <w:pStyle w:val="BStablefigures"/>
              <w:rPr>
                <w:bdr w:val="nil"/>
              </w:rPr>
            </w:pPr>
            <w:r>
              <w:rPr>
                <w:bdr w:val="nil"/>
              </w:rPr>
              <w:t>41%</w:t>
            </w:r>
          </w:p>
        </w:tc>
        <w:tc>
          <w:tcPr>
            <w:tcW w:w="760" w:type="pct"/>
            <w:tcBorders>
              <w:top w:val="nil"/>
              <w:left w:val="nil"/>
              <w:bottom w:val="single" w:sz="12" w:space="0" w:color="000000"/>
              <w:right w:val="nil"/>
            </w:tcBorders>
            <w:hideMark/>
          </w:tcPr>
          <w:p w14:paraId="139E5E86" w14:textId="77777777" w:rsidR="00526B75" w:rsidRDefault="00B745D7">
            <w:pPr>
              <w:pStyle w:val="BStablefigures"/>
              <w:rPr>
                <w:bdr w:val="nil"/>
              </w:rPr>
            </w:pPr>
            <w:r>
              <w:rPr>
                <w:bdr w:val="nil"/>
              </w:rPr>
              <w:t>37.1%</w:t>
            </w:r>
          </w:p>
        </w:tc>
        <w:tc>
          <w:tcPr>
            <w:tcW w:w="760" w:type="pct"/>
            <w:tcBorders>
              <w:top w:val="nil"/>
              <w:left w:val="nil"/>
              <w:bottom w:val="single" w:sz="12" w:space="0" w:color="000000"/>
              <w:right w:val="nil"/>
            </w:tcBorders>
            <w:hideMark/>
          </w:tcPr>
          <w:p w14:paraId="3D9CF0C2" w14:textId="77777777" w:rsidR="00526B75" w:rsidRDefault="00B745D7">
            <w:pPr>
              <w:pStyle w:val="BStablefigures"/>
              <w:rPr>
                <w:bdr w:val="nil"/>
              </w:rPr>
            </w:pPr>
            <w:r>
              <w:rPr>
                <w:bdr w:val="nil"/>
              </w:rPr>
              <w:t>41%</w:t>
            </w:r>
          </w:p>
        </w:tc>
      </w:tr>
    </w:tbl>
    <w:p w14:paraId="01C5F201" w14:textId="77777777" w:rsidR="00526B75" w:rsidRPr="00E93136" w:rsidRDefault="00B745D7" w:rsidP="00526B75">
      <w:pPr>
        <w:pBdr>
          <w:top w:val="nil"/>
          <w:left w:val="nil"/>
          <w:bottom w:val="nil"/>
          <w:right w:val="nil"/>
          <w:between w:val="nil"/>
          <w:bar w:val="nil"/>
        </w:pBdr>
        <w:shd w:val="clear" w:color="auto" w:fill="FFFFFF"/>
        <w:autoSpaceDE w:val="0"/>
        <w:autoSpaceDN w:val="0"/>
        <w:adjustRightInd w:val="0"/>
        <w:spacing w:before="120" w:after="0"/>
        <w:rPr>
          <w:sz w:val="18"/>
          <w:szCs w:val="18"/>
          <w:bdr w:val="nil"/>
        </w:rPr>
      </w:pPr>
      <w:bookmarkStart w:id="9" w:name="OLE_LINK7"/>
      <w:bookmarkStart w:id="10" w:name="OLE_LINK6"/>
      <w:r w:rsidRPr="00E93136">
        <w:rPr>
          <w:sz w:val="18"/>
          <w:szCs w:val="18"/>
          <w:bdr w:val="nil"/>
        </w:rPr>
        <w:t>Historical performance trends of these Strategic Indictors can be found in the Justice and Community Safety Directorate’s 2019-20 Annual Report.</w:t>
      </w:r>
    </w:p>
    <w:p w14:paraId="21E1BD66" w14:textId="77777777" w:rsidR="00526B75" w:rsidRPr="00E93136" w:rsidRDefault="00526B75" w:rsidP="00526B75">
      <w:pPr>
        <w:pBdr>
          <w:top w:val="nil"/>
          <w:left w:val="nil"/>
          <w:bottom w:val="nil"/>
          <w:right w:val="nil"/>
          <w:between w:val="nil"/>
          <w:bar w:val="nil"/>
        </w:pBdr>
        <w:shd w:val="clear" w:color="auto" w:fill="FFFFFF"/>
        <w:autoSpaceDE w:val="0"/>
        <w:autoSpaceDN w:val="0"/>
        <w:adjustRightInd w:val="0"/>
        <w:spacing w:before="0" w:after="0"/>
        <w:rPr>
          <w:sz w:val="18"/>
          <w:szCs w:val="18"/>
          <w:bdr w:val="nil"/>
        </w:rPr>
      </w:pPr>
    </w:p>
    <w:p w14:paraId="6C2BABE6" w14:textId="77777777" w:rsidR="00526B75" w:rsidRPr="00E93136" w:rsidRDefault="00B745D7" w:rsidP="00526B75">
      <w:pPr>
        <w:pBdr>
          <w:top w:val="nil"/>
          <w:left w:val="nil"/>
          <w:bottom w:val="nil"/>
          <w:right w:val="nil"/>
          <w:between w:val="nil"/>
          <w:bar w:val="nil"/>
        </w:pBdr>
        <w:spacing w:before="0" w:after="0"/>
        <w:rPr>
          <w:rFonts w:cs="Calibri"/>
          <w:b/>
          <w:bCs/>
          <w:color w:val="000000"/>
          <w:sz w:val="18"/>
          <w:szCs w:val="18"/>
          <w:bdr w:val="nil"/>
          <w:lang w:eastAsia="en-AU"/>
        </w:rPr>
      </w:pPr>
      <w:r w:rsidRPr="00E93136">
        <w:rPr>
          <w:rFonts w:cs="Calibri"/>
          <w:b/>
          <w:bCs/>
          <w:color w:val="000000"/>
          <w:sz w:val="18"/>
          <w:szCs w:val="18"/>
          <w:bdr w:val="nil"/>
          <w:lang w:eastAsia="en-AU"/>
        </w:rPr>
        <w:t>Explanation of Strategic Indicators</w:t>
      </w:r>
      <w:r>
        <w:rPr>
          <w:rFonts w:cs="Calibri"/>
          <w:b/>
          <w:bCs/>
          <w:color w:val="000000"/>
          <w:sz w:val="18"/>
          <w:szCs w:val="18"/>
          <w:bdr w:val="nil"/>
          <w:lang w:eastAsia="en-AU"/>
        </w:rPr>
        <w:t>:</w:t>
      </w:r>
    </w:p>
    <w:p w14:paraId="626E9016" w14:textId="77777777" w:rsidR="00526B75" w:rsidRPr="00E93136" w:rsidRDefault="00B745D7" w:rsidP="00526B75">
      <w:pPr>
        <w:pStyle w:val="BSnote0"/>
        <w:numPr>
          <w:ilvl w:val="0"/>
          <w:numId w:val="14"/>
        </w:numPr>
        <w:pBdr>
          <w:top w:val="nil"/>
          <w:left w:val="nil"/>
          <w:bottom w:val="nil"/>
          <w:right w:val="nil"/>
          <w:between w:val="nil"/>
          <w:bar w:val="nil"/>
        </w:pBdr>
        <w:spacing w:before="0"/>
        <w:ind w:left="425" w:hanging="425"/>
        <w:rPr>
          <w:b w:val="0"/>
          <w:szCs w:val="18"/>
          <w:bdr w:val="nil"/>
        </w:rPr>
      </w:pPr>
      <w:r w:rsidRPr="00E93136">
        <w:rPr>
          <w:b w:val="0"/>
          <w:szCs w:val="18"/>
          <w:bdr w:val="nil"/>
        </w:rPr>
        <w:t>Perceptions of safety indicators are drawn from the National Survey of Community Satisfaction with Policing, a self</w:t>
      </w:r>
      <w:r w:rsidRPr="00E93136">
        <w:rPr>
          <w:b w:val="0"/>
          <w:szCs w:val="18"/>
          <w:bdr w:val="nil"/>
        </w:rPr>
        <w:noBreakHyphen/>
        <w:t xml:space="preserve">reporting survey conducted by the Social Research Centre. The sample size and </w:t>
      </w:r>
      <w:proofErr w:type="gramStart"/>
      <w:r w:rsidRPr="00E93136">
        <w:rPr>
          <w:b w:val="0"/>
          <w:szCs w:val="18"/>
          <w:bdr w:val="nil"/>
        </w:rPr>
        <w:t>landline based</w:t>
      </w:r>
      <w:proofErr w:type="gramEnd"/>
      <w:r w:rsidRPr="00E93136">
        <w:rPr>
          <w:b w:val="0"/>
          <w:szCs w:val="18"/>
          <w:bdr w:val="nil"/>
        </w:rPr>
        <w:t xml:space="preserve"> methodology may limit how representative the results are of the ACT population as a whole.</w:t>
      </w:r>
    </w:p>
    <w:p w14:paraId="469A8DCF" w14:textId="77777777" w:rsidR="00526B75" w:rsidRPr="00E93136" w:rsidRDefault="00B745D7" w:rsidP="00526B75">
      <w:pPr>
        <w:pStyle w:val="BSnote"/>
        <w:pBdr>
          <w:top w:val="nil"/>
          <w:left w:val="nil"/>
          <w:bottom w:val="nil"/>
          <w:right w:val="nil"/>
          <w:between w:val="nil"/>
          <w:bar w:val="nil"/>
        </w:pBdr>
        <w:rPr>
          <w:szCs w:val="18"/>
          <w:bdr w:val="nil"/>
        </w:rPr>
      </w:pPr>
      <w:r w:rsidRPr="00E93136">
        <w:rPr>
          <w:szCs w:val="18"/>
          <w:bdr w:val="nil"/>
        </w:rPr>
        <w:t>Note(s):</w:t>
      </w:r>
    </w:p>
    <w:bookmarkEnd w:id="9"/>
    <w:bookmarkEnd w:id="10"/>
    <w:p w14:paraId="323F14AB" w14:textId="77777777" w:rsidR="00526B75" w:rsidRPr="00E93136" w:rsidRDefault="00B745D7" w:rsidP="00526B75">
      <w:pPr>
        <w:pStyle w:val="BSnoteslist"/>
        <w:numPr>
          <w:ilvl w:val="0"/>
          <w:numId w:val="15"/>
        </w:numPr>
        <w:pBdr>
          <w:top w:val="nil"/>
          <w:left w:val="nil"/>
          <w:bottom w:val="nil"/>
          <w:right w:val="nil"/>
          <w:between w:val="nil"/>
          <w:bar w:val="nil"/>
        </w:pBdr>
        <w:rPr>
          <w:szCs w:val="18"/>
          <w:bdr w:val="nil"/>
        </w:rPr>
      </w:pPr>
      <w:r w:rsidRPr="00E93136">
        <w:rPr>
          <w:szCs w:val="18"/>
          <w:bdr w:val="nil"/>
        </w:rPr>
        <w:t>The target has been amended in 2020-21 to align with ACT Policing’s performance measure target outlined in the Purchase Agreement 2017-21. National and local initiatives over recent years have resulted in an expected increase in reporting domestic and family violence related incidents.</w:t>
      </w:r>
    </w:p>
    <w:p w14:paraId="3908AF20" w14:textId="77777777" w:rsidR="00526B75" w:rsidRPr="00E93136" w:rsidRDefault="00B745D7" w:rsidP="00526B75">
      <w:pPr>
        <w:pStyle w:val="BSnoteslist"/>
        <w:numPr>
          <w:ilvl w:val="0"/>
          <w:numId w:val="15"/>
        </w:numPr>
        <w:pBdr>
          <w:top w:val="nil"/>
          <w:left w:val="nil"/>
          <w:bottom w:val="nil"/>
          <w:right w:val="nil"/>
          <w:between w:val="nil"/>
          <w:bar w:val="nil"/>
        </w:pBdr>
        <w:rPr>
          <w:szCs w:val="18"/>
          <w:bdr w:val="nil"/>
        </w:rPr>
      </w:pPr>
      <w:r w:rsidRPr="00E93136">
        <w:rPr>
          <w:szCs w:val="18"/>
          <w:bdr w:val="nil"/>
        </w:rPr>
        <w:t xml:space="preserve">ACT Government and ACT Policing have undertaken a range of targeted activities aimed and keeping property crime rates low under the </w:t>
      </w:r>
      <w:r w:rsidRPr="00E93136">
        <w:rPr>
          <w:i/>
          <w:szCs w:val="18"/>
          <w:bdr w:val="nil"/>
        </w:rPr>
        <w:t>Property Crime Prevention Strategy 2016-2020</w:t>
      </w:r>
      <w:r w:rsidRPr="00E93136">
        <w:rPr>
          <w:szCs w:val="18"/>
          <w:bdr w:val="nil"/>
        </w:rPr>
        <w:t>.</w:t>
      </w:r>
    </w:p>
    <w:p w14:paraId="1D3331A6" w14:textId="77777777" w:rsidR="00526B75" w:rsidRPr="00E93136" w:rsidRDefault="00B745D7" w:rsidP="00526B75">
      <w:pPr>
        <w:pStyle w:val="BSnoteslist"/>
        <w:numPr>
          <w:ilvl w:val="0"/>
          <w:numId w:val="15"/>
        </w:numPr>
        <w:pBdr>
          <w:top w:val="nil"/>
          <w:left w:val="nil"/>
          <w:bottom w:val="nil"/>
          <w:right w:val="nil"/>
          <w:between w:val="nil"/>
          <w:bar w:val="nil"/>
        </w:pBdr>
        <w:rPr>
          <w:szCs w:val="18"/>
          <w:bdr w:val="nil"/>
        </w:rPr>
      </w:pPr>
      <w:r w:rsidRPr="00E93136">
        <w:rPr>
          <w:szCs w:val="18"/>
          <w:bdr w:val="nil"/>
        </w:rPr>
        <w:t>This indicator is discontinued in 2020-21 as this target has been consistently met and is no longer an indicator that drives JACS performance. ACT results against the national average will continue to be reported and monitored in the Report on Government Services.</w:t>
      </w:r>
    </w:p>
    <w:p w14:paraId="50046AAC" w14:textId="77777777" w:rsidR="00526B75" w:rsidRDefault="00526B75" w:rsidP="00526B75">
      <w:pPr>
        <w:pStyle w:val="BSnoteslist"/>
        <w:numPr>
          <w:ilvl w:val="0"/>
          <w:numId w:val="0"/>
        </w:numPr>
        <w:pBdr>
          <w:top w:val="nil"/>
          <w:left w:val="nil"/>
          <w:bottom w:val="nil"/>
          <w:right w:val="nil"/>
          <w:between w:val="nil"/>
          <w:bar w:val="nil"/>
        </w:pBdr>
        <w:ind w:left="360"/>
        <w:rPr>
          <w:bdr w:val="nil"/>
        </w:rPr>
      </w:pPr>
    </w:p>
    <w:p w14:paraId="547D1942" w14:textId="77777777" w:rsidR="00526B75" w:rsidRDefault="00526B75">
      <w:pPr>
        <w:pBdr>
          <w:top w:val="nil"/>
          <w:left w:val="nil"/>
          <w:bottom w:val="nil"/>
          <w:right w:val="nil"/>
          <w:between w:val="nil"/>
          <w:bar w:val="nil"/>
        </w:pBdr>
        <w:spacing w:before="0" w:after="0"/>
        <w:rPr>
          <w:bdr w:val="nil"/>
        </w:rPr>
      </w:pPr>
    </w:p>
    <w:p w14:paraId="5E3ECB79" w14:textId="77777777" w:rsidR="00526B75" w:rsidRDefault="00526B75">
      <w:pPr>
        <w:pBdr>
          <w:top w:val="nil"/>
          <w:left w:val="nil"/>
          <w:bottom w:val="nil"/>
          <w:right w:val="nil"/>
          <w:between w:val="nil"/>
          <w:bar w:val="nil"/>
        </w:pBdr>
        <w:spacing w:before="0" w:after="0"/>
        <w:rPr>
          <w:bdr w:val="nil"/>
        </w:rPr>
      </w:pPr>
    </w:p>
    <w:p w14:paraId="2A10BA46" w14:textId="77777777" w:rsidR="00526B75" w:rsidRPr="00227B4D" w:rsidRDefault="00B745D7" w:rsidP="00526B75">
      <w:pPr>
        <w:pStyle w:val="Heading3"/>
        <w:pBdr>
          <w:top w:val="nil"/>
          <w:left w:val="nil"/>
          <w:bottom w:val="nil"/>
          <w:right w:val="nil"/>
          <w:between w:val="nil"/>
          <w:bar w:val="nil"/>
        </w:pBdr>
        <w:rPr>
          <w:sz w:val="18"/>
          <w:szCs w:val="24"/>
          <w:bdr w:val="nil"/>
        </w:rPr>
      </w:pPr>
      <w:r>
        <w:rPr>
          <w:bdr w:val="nil"/>
        </w:rPr>
        <w:lastRenderedPageBreak/>
        <w:t xml:space="preserve">Strategic Objective 3 </w:t>
      </w:r>
    </w:p>
    <w:p w14:paraId="5EC6D6AF" w14:textId="77777777" w:rsidR="00526B75" w:rsidRDefault="00B745D7" w:rsidP="00526B75">
      <w:pPr>
        <w:pStyle w:val="Heading4"/>
        <w:pBdr>
          <w:top w:val="nil"/>
          <w:left w:val="nil"/>
          <w:bottom w:val="nil"/>
          <w:right w:val="nil"/>
          <w:between w:val="nil"/>
          <w:bar w:val="nil"/>
        </w:pBdr>
        <w:rPr>
          <w:bdr w:val="nil"/>
        </w:rPr>
      </w:pPr>
      <w:r>
        <w:rPr>
          <w:bdr w:val="nil"/>
        </w:rPr>
        <w:t>Safe Community — Emergency Services</w:t>
      </w:r>
    </w:p>
    <w:p w14:paraId="0D26EDD1" w14:textId="49F214E3" w:rsidR="00526B75" w:rsidRDefault="00B745D7" w:rsidP="00526B75">
      <w:pPr>
        <w:pStyle w:val="Caption"/>
        <w:pBdr>
          <w:top w:val="nil"/>
          <w:left w:val="nil"/>
          <w:bottom w:val="nil"/>
          <w:right w:val="nil"/>
          <w:between w:val="nil"/>
          <w:bar w:val="nil"/>
        </w:pBdr>
        <w:rPr>
          <w:bdr w:val="nil"/>
        </w:rPr>
      </w:pPr>
      <w:r>
        <w:rPr>
          <w:bdr w:val="nil"/>
        </w:rPr>
        <w:t>Table</w:t>
      </w:r>
      <w:r w:rsidR="00AA4183">
        <w:rPr>
          <w:bdr w:val="nil"/>
        </w:rPr>
        <w:t xml:space="preserve"> 4</w:t>
      </w:r>
      <w:r>
        <w:rPr>
          <w:bdr w:val="nil"/>
        </w:rPr>
        <w:t>: Strategic Indicator 3:  Emergency Related Community Safety</w:t>
      </w:r>
    </w:p>
    <w:tbl>
      <w:tblPr>
        <w:tblW w:w="9243" w:type="dxa"/>
        <w:tblBorders>
          <w:top w:val="single" w:sz="4" w:space="0" w:color="auto"/>
          <w:bottom w:val="single" w:sz="4" w:space="0" w:color="auto"/>
        </w:tblBorders>
        <w:tblLook w:val="01E0" w:firstRow="1" w:lastRow="1" w:firstColumn="1" w:lastColumn="1" w:noHBand="0" w:noVBand="0"/>
      </w:tblPr>
      <w:tblGrid>
        <w:gridCol w:w="1460"/>
        <w:gridCol w:w="3398"/>
        <w:gridCol w:w="1457"/>
        <w:gridCol w:w="1455"/>
        <w:gridCol w:w="1473"/>
      </w:tblGrid>
      <w:tr w:rsidR="00C720FF" w14:paraId="65E21D7C" w14:textId="77777777" w:rsidTr="00526B75">
        <w:trPr>
          <w:tblHeader/>
        </w:trPr>
        <w:tc>
          <w:tcPr>
            <w:tcW w:w="790" w:type="pct"/>
            <w:tcBorders>
              <w:top w:val="single" w:sz="12" w:space="0" w:color="auto"/>
              <w:left w:val="nil"/>
              <w:bottom w:val="single" w:sz="12" w:space="0" w:color="auto"/>
              <w:right w:val="nil"/>
            </w:tcBorders>
            <w:hideMark/>
          </w:tcPr>
          <w:p w14:paraId="297E102B" w14:textId="77777777" w:rsidR="00526B75" w:rsidRDefault="00B745D7" w:rsidP="00526B75">
            <w:pPr>
              <w:pStyle w:val="BStableheading1"/>
              <w:keepNext/>
              <w:framePr w:wrap="auto" w:vAnchor="margin" w:yAlign="inline"/>
              <w:pBdr>
                <w:top w:val="nil"/>
                <w:left w:val="nil"/>
                <w:bottom w:val="nil"/>
                <w:right w:val="nil"/>
                <w:between w:val="nil"/>
                <w:bar w:val="nil"/>
              </w:pBdr>
              <w:jc w:val="left"/>
              <w:rPr>
                <w:bdr w:val="nil"/>
              </w:rPr>
            </w:pPr>
            <w:r>
              <w:rPr>
                <w:bdr w:val="nil"/>
              </w:rPr>
              <w:t>Success</w:t>
            </w:r>
          </w:p>
        </w:tc>
        <w:tc>
          <w:tcPr>
            <w:tcW w:w="1838" w:type="pct"/>
            <w:tcBorders>
              <w:top w:val="single" w:sz="12" w:space="0" w:color="auto"/>
              <w:left w:val="nil"/>
              <w:bottom w:val="single" w:sz="12" w:space="0" w:color="auto"/>
              <w:right w:val="nil"/>
            </w:tcBorders>
            <w:hideMark/>
          </w:tcPr>
          <w:p w14:paraId="643EFFA9" w14:textId="77777777" w:rsidR="00526B75" w:rsidRDefault="00B745D7" w:rsidP="00526B75">
            <w:pPr>
              <w:pStyle w:val="BStableheading1"/>
              <w:keepNext/>
              <w:framePr w:wrap="auto" w:vAnchor="margin" w:yAlign="inline"/>
              <w:pBdr>
                <w:top w:val="nil"/>
                <w:left w:val="nil"/>
                <w:bottom w:val="nil"/>
                <w:right w:val="nil"/>
                <w:between w:val="nil"/>
                <w:bar w:val="nil"/>
              </w:pBdr>
              <w:jc w:val="left"/>
              <w:rPr>
                <w:bdr w:val="nil"/>
              </w:rPr>
            </w:pPr>
            <w:r>
              <w:rPr>
                <w:bdr w:val="nil"/>
              </w:rPr>
              <w:t xml:space="preserve">Strategic Indicator </w:t>
            </w:r>
          </w:p>
        </w:tc>
        <w:tc>
          <w:tcPr>
            <w:tcW w:w="788" w:type="pct"/>
            <w:tcBorders>
              <w:top w:val="single" w:sz="12" w:space="0" w:color="auto"/>
              <w:left w:val="nil"/>
              <w:bottom w:val="single" w:sz="12" w:space="0" w:color="auto"/>
              <w:right w:val="nil"/>
            </w:tcBorders>
            <w:hideMark/>
          </w:tcPr>
          <w:p w14:paraId="5FE2DF84"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2019-20</w:t>
            </w:r>
          </w:p>
          <w:p w14:paraId="1DA5C517"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Targets</w:t>
            </w:r>
          </w:p>
        </w:tc>
        <w:tc>
          <w:tcPr>
            <w:tcW w:w="787" w:type="pct"/>
            <w:tcBorders>
              <w:top w:val="single" w:sz="12" w:space="0" w:color="auto"/>
              <w:left w:val="nil"/>
              <w:bottom w:val="single" w:sz="12" w:space="0" w:color="auto"/>
              <w:right w:val="nil"/>
            </w:tcBorders>
            <w:hideMark/>
          </w:tcPr>
          <w:p w14:paraId="7B86B9AD"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2019-20</w:t>
            </w:r>
          </w:p>
          <w:p w14:paraId="7A8E1622"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Actuals</w:t>
            </w:r>
          </w:p>
        </w:tc>
        <w:tc>
          <w:tcPr>
            <w:tcW w:w="797" w:type="pct"/>
            <w:tcBorders>
              <w:top w:val="single" w:sz="12" w:space="0" w:color="auto"/>
              <w:left w:val="nil"/>
              <w:bottom w:val="single" w:sz="12" w:space="0" w:color="auto"/>
              <w:right w:val="nil"/>
            </w:tcBorders>
            <w:hideMark/>
          </w:tcPr>
          <w:p w14:paraId="37F412F5"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2020-21</w:t>
            </w:r>
          </w:p>
          <w:p w14:paraId="29881D8B" w14:textId="77777777" w:rsidR="00526B75" w:rsidRDefault="00B745D7" w:rsidP="00526B75">
            <w:pPr>
              <w:pStyle w:val="BStableheading1"/>
              <w:keepNext/>
              <w:framePr w:wrap="auto" w:vAnchor="margin" w:yAlign="inline"/>
              <w:pBdr>
                <w:top w:val="nil"/>
                <w:left w:val="nil"/>
                <w:bottom w:val="nil"/>
                <w:right w:val="nil"/>
                <w:between w:val="nil"/>
                <w:bar w:val="nil"/>
              </w:pBdr>
              <w:rPr>
                <w:bdr w:val="nil"/>
              </w:rPr>
            </w:pPr>
            <w:r>
              <w:rPr>
                <w:bdr w:val="nil"/>
              </w:rPr>
              <w:t>Targets</w:t>
            </w:r>
          </w:p>
        </w:tc>
      </w:tr>
      <w:tr w:rsidR="00C720FF" w14:paraId="54975A5B" w14:textId="77777777" w:rsidTr="00526B75">
        <w:tc>
          <w:tcPr>
            <w:tcW w:w="790" w:type="pct"/>
            <w:vMerge w:val="restart"/>
            <w:tcBorders>
              <w:top w:val="single" w:sz="12" w:space="0" w:color="auto"/>
              <w:left w:val="nil"/>
              <w:bottom w:val="nil"/>
              <w:right w:val="nil"/>
            </w:tcBorders>
            <w:hideMark/>
          </w:tcPr>
          <w:p w14:paraId="2E91FC88" w14:textId="77777777" w:rsidR="00526B75" w:rsidRDefault="00B745D7" w:rsidP="00526B75">
            <w:pPr>
              <w:pStyle w:val="BStabletext3"/>
              <w:pBdr>
                <w:top w:val="nil"/>
                <w:left w:val="nil"/>
                <w:bottom w:val="nil"/>
                <w:right w:val="nil"/>
                <w:between w:val="nil"/>
                <w:bar w:val="nil"/>
              </w:pBdr>
              <w:rPr>
                <w:b w:val="0"/>
                <w:sz w:val="20"/>
                <w:szCs w:val="20"/>
                <w:bdr w:val="nil"/>
              </w:rPr>
            </w:pPr>
            <w:r>
              <w:rPr>
                <w:rFonts w:eastAsia="Arial Unicode MS"/>
                <w:b w:val="0"/>
                <w:sz w:val="20"/>
                <w:bdr w:val="nil"/>
              </w:rPr>
              <w:t xml:space="preserve">Increased </w:t>
            </w:r>
            <w:r>
              <w:rPr>
                <w:b w:val="0"/>
                <w:sz w:val="20"/>
                <w:bdr w:val="nil"/>
              </w:rPr>
              <w:t>community</w:t>
            </w:r>
            <w:r>
              <w:rPr>
                <w:rFonts w:eastAsia="Arial Unicode MS"/>
                <w:b w:val="0"/>
                <w:sz w:val="20"/>
                <w:bdr w:val="nil"/>
              </w:rPr>
              <w:t xml:space="preserve"> resilience for emergencies</w:t>
            </w:r>
          </w:p>
        </w:tc>
        <w:tc>
          <w:tcPr>
            <w:tcW w:w="1838" w:type="pct"/>
            <w:tcBorders>
              <w:top w:val="nil"/>
              <w:left w:val="nil"/>
              <w:bottom w:val="nil"/>
              <w:right w:val="nil"/>
            </w:tcBorders>
            <w:hideMark/>
          </w:tcPr>
          <w:p w14:paraId="3191C91F" w14:textId="77777777" w:rsidR="00526B75" w:rsidRDefault="00B745D7" w:rsidP="00526B75">
            <w:pPr>
              <w:pStyle w:val="BStabletext3"/>
              <w:pBdr>
                <w:top w:val="nil"/>
                <w:left w:val="nil"/>
                <w:bottom w:val="nil"/>
                <w:right w:val="nil"/>
                <w:between w:val="nil"/>
                <w:bar w:val="nil"/>
              </w:pBdr>
              <w:rPr>
                <w:b w:val="0"/>
                <w:sz w:val="20"/>
                <w:szCs w:val="20"/>
                <w:bdr w:val="nil"/>
              </w:rPr>
            </w:pPr>
            <w:r>
              <w:rPr>
                <w:b w:val="0"/>
                <w:sz w:val="20"/>
                <w:szCs w:val="20"/>
                <w:bdr w:val="nil"/>
              </w:rPr>
              <w:t>Percentage of planned community engagement and awareness events conducted</w:t>
            </w:r>
          </w:p>
        </w:tc>
        <w:tc>
          <w:tcPr>
            <w:tcW w:w="788" w:type="pct"/>
            <w:tcBorders>
              <w:top w:val="nil"/>
              <w:left w:val="nil"/>
              <w:bottom w:val="nil"/>
              <w:right w:val="nil"/>
            </w:tcBorders>
          </w:tcPr>
          <w:p w14:paraId="40DD6A53" w14:textId="77777777" w:rsidR="00526B75" w:rsidRDefault="00B745D7">
            <w:pPr>
              <w:pStyle w:val="BStablefigures"/>
              <w:rPr>
                <w:bdr w:val="nil"/>
              </w:rPr>
            </w:pPr>
            <w:r>
              <w:rPr>
                <w:rFonts w:eastAsia="Arial Unicode MS"/>
                <w:bdr w:val="nil"/>
              </w:rPr>
              <w:t>90%</w:t>
            </w:r>
          </w:p>
        </w:tc>
        <w:tc>
          <w:tcPr>
            <w:tcW w:w="787" w:type="pct"/>
            <w:tcBorders>
              <w:top w:val="nil"/>
              <w:left w:val="nil"/>
              <w:bottom w:val="nil"/>
              <w:right w:val="nil"/>
            </w:tcBorders>
          </w:tcPr>
          <w:p w14:paraId="0944D79C" w14:textId="77777777" w:rsidR="00526B75" w:rsidRDefault="00B745D7">
            <w:pPr>
              <w:pStyle w:val="BStablefigures"/>
              <w:rPr>
                <w:bdr w:val="nil"/>
              </w:rPr>
            </w:pPr>
            <w:r>
              <w:rPr>
                <w:rFonts w:eastAsia="Arial Unicode MS"/>
                <w:bdr w:val="nil"/>
              </w:rPr>
              <w:t>91%</w:t>
            </w:r>
          </w:p>
        </w:tc>
        <w:tc>
          <w:tcPr>
            <w:tcW w:w="797" w:type="pct"/>
            <w:tcBorders>
              <w:top w:val="nil"/>
              <w:left w:val="nil"/>
              <w:bottom w:val="nil"/>
              <w:right w:val="nil"/>
            </w:tcBorders>
          </w:tcPr>
          <w:p w14:paraId="31102CE7" w14:textId="77777777" w:rsidR="00526B75" w:rsidRDefault="00B745D7">
            <w:pPr>
              <w:pStyle w:val="BStablefigures"/>
              <w:rPr>
                <w:bdr w:val="nil"/>
              </w:rPr>
            </w:pPr>
            <w:r>
              <w:rPr>
                <w:rFonts w:eastAsia="Arial Unicode MS"/>
                <w:bdr w:val="nil"/>
              </w:rPr>
              <w:t>90%</w:t>
            </w:r>
          </w:p>
        </w:tc>
      </w:tr>
      <w:tr w:rsidR="00C720FF" w14:paraId="3BFA81D5" w14:textId="77777777" w:rsidTr="00526B75">
        <w:trPr>
          <w:trHeight w:val="148"/>
        </w:trPr>
        <w:tc>
          <w:tcPr>
            <w:tcW w:w="0" w:type="auto"/>
            <w:vMerge/>
            <w:tcBorders>
              <w:top w:val="single" w:sz="12" w:space="0" w:color="auto"/>
              <w:left w:val="nil"/>
              <w:bottom w:val="nil"/>
              <w:right w:val="nil"/>
            </w:tcBorders>
            <w:vAlign w:val="center"/>
            <w:hideMark/>
          </w:tcPr>
          <w:p w14:paraId="4D7236FD"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31B47143" w14:textId="77777777" w:rsidR="00526B75" w:rsidRPr="00E7576E" w:rsidRDefault="00B745D7" w:rsidP="00526B75">
            <w:pPr>
              <w:pStyle w:val="BStabletext3"/>
              <w:pBdr>
                <w:top w:val="nil"/>
                <w:left w:val="nil"/>
                <w:bottom w:val="nil"/>
                <w:right w:val="nil"/>
                <w:between w:val="nil"/>
                <w:bar w:val="nil"/>
              </w:pBdr>
              <w:rPr>
                <w:b w:val="0"/>
                <w:bdr w:val="nil"/>
              </w:rPr>
            </w:pPr>
            <w:r w:rsidRPr="00E7576E">
              <w:rPr>
                <w:b w:val="0"/>
                <w:sz w:val="20"/>
                <w:szCs w:val="20"/>
                <w:bdr w:val="nil"/>
              </w:rPr>
              <w:t>Percentage of leaseholders within the Bushfire Abatement Zone with a Farm Fire-wise Plan</w:t>
            </w:r>
          </w:p>
        </w:tc>
        <w:tc>
          <w:tcPr>
            <w:tcW w:w="788" w:type="pct"/>
            <w:tcBorders>
              <w:top w:val="nil"/>
              <w:left w:val="nil"/>
              <w:bottom w:val="nil"/>
              <w:right w:val="nil"/>
            </w:tcBorders>
            <w:hideMark/>
          </w:tcPr>
          <w:p w14:paraId="7269D9A6" w14:textId="77777777" w:rsidR="00526B75" w:rsidRDefault="00B745D7">
            <w:pPr>
              <w:pStyle w:val="BStablefigures"/>
              <w:rPr>
                <w:bdr w:val="nil"/>
              </w:rPr>
            </w:pPr>
            <w:r>
              <w:rPr>
                <w:rFonts w:eastAsia="Arial Unicode MS"/>
                <w:bdr w:val="nil"/>
              </w:rPr>
              <w:t>100%</w:t>
            </w:r>
          </w:p>
        </w:tc>
        <w:tc>
          <w:tcPr>
            <w:tcW w:w="787" w:type="pct"/>
            <w:tcBorders>
              <w:top w:val="nil"/>
              <w:left w:val="nil"/>
              <w:bottom w:val="nil"/>
              <w:right w:val="nil"/>
            </w:tcBorders>
            <w:hideMark/>
          </w:tcPr>
          <w:p w14:paraId="61CFABFD" w14:textId="77777777" w:rsidR="00526B75" w:rsidRDefault="00B745D7">
            <w:pPr>
              <w:pStyle w:val="BStablefigures"/>
              <w:rPr>
                <w:bdr w:val="nil"/>
              </w:rPr>
            </w:pPr>
            <w:r>
              <w:rPr>
                <w:rFonts w:eastAsia="Arial Unicode MS"/>
                <w:bdr w:val="nil"/>
              </w:rPr>
              <w:t>93%</w:t>
            </w:r>
          </w:p>
        </w:tc>
        <w:tc>
          <w:tcPr>
            <w:tcW w:w="797" w:type="pct"/>
            <w:tcBorders>
              <w:top w:val="nil"/>
              <w:left w:val="nil"/>
              <w:bottom w:val="nil"/>
              <w:right w:val="nil"/>
            </w:tcBorders>
            <w:hideMark/>
          </w:tcPr>
          <w:p w14:paraId="7705FE52" w14:textId="77777777" w:rsidR="00526B75" w:rsidRDefault="00B745D7">
            <w:pPr>
              <w:pStyle w:val="BStablefigures"/>
              <w:rPr>
                <w:bdr w:val="nil"/>
              </w:rPr>
            </w:pPr>
            <w:r>
              <w:rPr>
                <w:rFonts w:eastAsia="Arial Unicode MS"/>
                <w:bdr w:val="nil"/>
              </w:rPr>
              <w:t>100%</w:t>
            </w:r>
          </w:p>
        </w:tc>
      </w:tr>
      <w:tr w:rsidR="00C720FF" w14:paraId="05BA20AD" w14:textId="77777777" w:rsidTr="00526B75">
        <w:trPr>
          <w:trHeight w:val="219"/>
        </w:trPr>
        <w:tc>
          <w:tcPr>
            <w:tcW w:w="0" w:type="auto"/>
            <w:vMerge/>
            <w:tcBorders>
              <w:top w:val="single" w:sz="12" w:space="0" w:color="auto"/>
              <w:left w:val="nil"/>
              <w:bottom w:val="nil"/>
              <w:right w:val="nil"/>
            </w:tcBorders>
            <w:vAlign w:val="center"/>
            <w:hideMark/>
          </w:tcPr>
          <w:p w14:paraId="14538D8A"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6469B3B5" w14:textId="77777777" w:rsidR="00526B75" w:rsidRPr="00E7576E" w:rsidRDefault="00B745D7" w:rsidP="00526B75">
            <w:pPr>
              <w:pStyle w:val="BStabletext3"/>
              <w:pBdr>
                <w:top w:val="nil"/>
                <w:left w:val="nil"/>
                <w:bottom w:val="nil"/>
                <w:right w:val="nil"/>
                <w:between w:val="nil"/>
                <w:bar w:val="nil"/>
              </w:pBdr>
              <w:rPr>
                <w:b w:val="0"/>
                <w:sz w:val="20"/>
                <w:szCs w:val="20"/>
                <w:bdr w:val="nil"/>
              </w:rPr>
            </w:pPr>
            <w:r w:rsidRPr="00E7576E">
              <w:rPr>
                <w:b w:val="0"/>
                <w:sz w:val="20"/>
                <w:szCs w:val="20"/>
                <w:bdr w:val="nil"/>
              </w:rPr>
              <w:t>Number of sub-plans to the ACT Emergency Plan reviewed</w:t>
            </w:r>
          </w:p>
        </w:tc>
        <w:tc>
          <w:tcPr>
            <w:tcW w:w="788" w:type="pct"/>
            <w:tcBorders>
              <w:top w:val="nil"/>
              <w:left w:val="nil"/>
              <w:bottom w:val="nil"/>
              <w:right w:val="nil"/>
            </w:tcBorders>
            <w:hideMark/>
          </w:tcPr>
          <w:p w14:paraId="46201905" w14:textId="77777777" w:rsidR="00526B75" w:rsidRDefault="00B745D7">
            <w:pPr>
              <w:pStyle w:val="BStablefigures"/>
              <w:rPr>
                <w:bdr w:val="nil"/>
              </w:rPr>
            </w:pPr>
            <w:r>
              <w:rPr>
                <w:bdr w:val="nil"/>
              </w:rPr>
              <w:t>6</w:t>
            </w:r>
          </w:p>
        </w:tc>
        <w:tc>
          <w:tcPr>
            <w:tcW w:w="787" w:type="pct"/>
            <w:tcBorders>
              <w:top w:val="nil"/>
              <w:left w:val="nil"/>
              <w:bottom w:val="nil"/>
              <w:right w:val="nil"/>
            </w:tcBorders>
            <w:hideMark/>
          </w:tcPr>
          <w:p w14:paraId="586CAEBB" w14:textId="77777777" w:rsidR="00526B75" w:rsidRDefault="00B745D7">
            <w:pPr>
              <w:pStyle w:val="BStablefigures"/>
              <w:rPr>
                <w:bdr w:val="nil"/>
              </w:rPr>
            </w:pPr>
            <w:r>
              <w:rPr>
                <w:rFonts w:eastAsia="Arial Unicode MS"/>
                <w:bdr w:val="nil"/>
              </w:rPr>
              <w:t>4</w:t>
            </w:r>
          </w:p>
        </w:tc>
        <w:tc>
          <w:tcPr>
            <w:tcW w:w="797" w:type="pct"/>
            <w:tcBorders>
              <w:top w:val="nil"/>
              <w:left w:val="nil"/>
              <w:bottom w:val="nil"/>
              <w:right w:val="nil"/>
            </w:tcBorders>
            <w:hideMark/>
          </w:tcPr>
          <w:p w14:paraId="5C781493" w14:textId="77777777" w:rsidR="00526B75" w:rsidRDefault="00B745D7">
            <w:pPr>
              <w:pStyle w:val="BStablefigures"/>
              <w:rPr>
                <w:bdr w:val="nil"/>
              </w:rPr>
            </w:pPr>
            <w:r>
              <w:rPr>
                <w:rFonts w:eastAsia="Arial Unicode MS"/>
                <w:bdr w:val="nil"/>
              </w:rPr>
              <w:t>6</w:t>
            </w:r>
          </w:p>
        </w:tc>
      </w:tr>
      <w:tr w:rsidR="00C720FF" w14:paraId="71437962" w14:textId="77777777" w:rsidTr="00526B75">
        <w:trPr>
          <w:trHeight w:val="219"/>
        </w:trPr>
        <w:tc>
          <w:tcPr>
            <w:tcW w:w="0" w:type="auto"/>
            <w:vMerge/>
            <w:tcBorders>
              <w:top w:val="single" w:sz="12" w:space="0" w:color="auto"/>
              <w:left w:val="nil"/>
              <w:bottom w:val="nil"/>
              <w:right w:val="nil"/>
            </w:tcBorders>
            <w:vAlign w:val="center"/>
            <w:hideMark/>
          </w:tcPr>
          <w:p w14:paraId="50843515"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hideMark/>
          </w:tcPr>
          <w:p w14:paraId="7AF55538" w14:textId="77777777" w:rsidR="00526B75" w:rsidRDefault="00B745D7" w:rsidP="00526B75">
            <w:pPr>
              <w:pStyle w:val="BStabletext3"/>
              <w:pBdr>
                <w:top w:val="nil"/>
                <w:left w:val="nil"/>
                <w:bottom w:val="nil"/>
                <w:right w:val="nil"/>
                <w:between w:val="nil"/>
                <w:bar w:val="nil"/>
              </w:pBdr>
              <w:rPr>
                <w:b w:val="0"/>
                <w:sz w:val="20"/>
                <w:szCs w:val="20"/>
                <w:bdr w:val="nil"/>
              </w:rPr>
            </w:pPr>
            <w:r w:rsidRPr="00E7576E">
              <w:rPr>
                <w:b w:val="0"/>
                <w:sz w:val="20"/>
                <w:szCs w:val="20"/>
                <w:bdr w:val="nil"/>
              </w:rPr>
              <w:t xml:space="preserve">ACT Public Information Coordination Centre for ESA lead emergency response </w:t>
            </w:r>
          </w:p>
          <w:p w14:paraId="30D34972" w14:textId="77777777" w:rsidR="00526B75" w:rsidRPr="00E7576E" w:rsidRDefault="00B745D7" w:rsidP="00526B75">
            <w:pPr>
              <w:pStyle w:val="BStabletext3"/>
              <w:pBdr>
                <w:top w:val="nil"/>
                <w:left w:val="nil"/>
                <w:bottom w:val="nil"/>
                <w:right w:val="nil"/>
                <w:between w:val="nil"/>
                <w:bar w:val="nil"/>
              </w:pBdr>
              <w:rPr>
                <w:b w:val="0"/>
                <w:sz w:val="20"/>
                <w:szCs w:val="20"/>
                <w:bdr w:val="nil"/>
              </w:rPr>
            </w:pPr>
            <w:r w:rsidRPr="00E7576E">
              <w:rPr>
                <w:b w:val="0"/>
                <w:sz w:val="20"/>
                <w:szCs w:val="20"/>
                <w:bdr w:val="nil"/>
              </w:rPr>
              <w:t>– number of exercises conducted</w:t>
            </w:r>
          </w:p>
        </w:tc>
        <w:tc>
          <w:tcPr>
            <w:tcW w:w="788" w:type="pct"/>
            <w:tcBorders>
              <w:top w:val="nil"/>
              <w:left w:val="nil"/>
              <w:bottom w:val="nil"/>
              <w:right w:val="nil"/>
            </w:tcBorders>
            <w:hideMark/>
          </w:tcPr>
          <w:p w14:paraId="34B556E2" w14:textId="77777777" w:rsidR="00526B75" w:rsidRDefault="00B745D7">
            <w:pPr>
              <w:pStyle w:val="BStablefigures"/>
              <w:rPr>
                <w:bdr w:val="nil"/>
              </w:rPr>
            </w:pPr>
            <w:r>
              <w:rPr>
                <w:rFonts w:eastAsia="Arial Unicode MS"/>
                <w:bdr w:val="nil"/>
              </w:rPr>
              <w:t>2</w:t>
            </w:r>
          </w:p>
        </w:tc>
        <w:tc>
          <w:tcPr>
            <w:tcW w:w="787" w:type="pct"/>
            <w:tcBorders>
              <w:top w:val="nil"/>
              <w:left w:val="nil"/>
              <w:bottom w:val="nil"/>
              <w:right w:val="nil"/>
            </w:tcBorders>
            <w:hideMark/>
          </w:tcPr>
          <w:p w14:paraId="2BD2E5FB" w14:textId="77777777" w:rsidR="00526B75" w:rsidRDefault="00B745D7">
            <w:pPr>
              <w:pStyle w:val="BStablefigures"/>
              <w:rPr>
                <w:bdr w:val="nil"/>
              </w:rPr>
            </w:pPr>
            <w:r>
              <w:rPr>
                <w:rFonts w:eastAsia="Arial Unicode MS"/>
                <w:bdr w:val="nil"/>
              </w:rPr>
              <w:t>2</w:t>
            </w:r>
          </w:p>
        </w:tc>
        <w:tc>
          <w:tcPr>
            <w:tcW w:w="797" w:type="pct"/>
            <w:tcBorders>
              <w:top w:val="nil"/>
              <w:left w:val="nil"/>
              <w:bottom w:val="nil"/>
              <w:right w:val="nil"/>
            </w:tcBorders>
            <w:hideMark/>
          </w:tcPr>
          <w:p w14:paraId="54CDABC5" w14:textId="77777777" w:rsidR="00526B75" w:rsidRDefault="00B745D7">
            <w:pPr>
              <w:pStyle w:val="BStablefigures"/>
              <w:rPr>
                <w:bdr w:val="nil"/>
              </w:rPr>
            </w:pPr>
            <w:r>
              <w:rPr>
                <w:rFonts w:eastAsia="Arial Unicode MS"/>
                <w:bdr w:val="nil"/>
              </w:rPr>
              <w:t>2</w:t>
            </w:r>
          </w:p>
        </w:tc>
      </w:tr>
      <w:tr w:rsidR="00C720FF" w14:paraId="6E5C4D4A" w14:textId="77777777" w:rsidTr="00526B75">
        <w:trPr>
          <w:trHeight w:val="423"/>
        </w:trPr>
        <w:tc>
          <w:tcPr>
            <w:tcW w:w="0" w:type="auto"/>
            <w:tcBorders>
              <w:top w:val="nil"/>
              <w:left w:val="nil"/>
              <w:bottom w:val="nil"/>
              <w:right w:val="nil"/>
            </w:tcBorders>
            <w:vAlign w:val="center"/>
          </w:tcPr>
          <w:p w14:paraId="4494961E"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134FDDEF" w14:textId="77777777" w:rsidR="00526B75" w:rsidRPr="00FA72BB" w:rsidRDefault="00B745D7" w:rsidP="00526B75">
            <w:pPr>
              <w:pStyle w:val="BStabletext3"/>
              <w:pBdr>
                <w:top w:val="nil"/>
                <w:left w:val="nil"/>
                <w:bottom w:val="nil"/>
                <w:right w:val="nil"/>
                <w:between w:val="nil"/>
                <w:bar w:val="nil"/>
              </w:pBdr>
              <w:rPr>
                <w:b w:val="0"/>
                <w:sz w:val="20"/>
                <w:szCs w:val="20"/>
                <w:bdr w:val="nil"/>
              </w:rPr>
            </w:pPr>
            <w:r>
              <w:rPr>
                <w:b w:val="0"/>
                <w:sz w:val="20"/>
                <w:szCs w:val="20"/>
                <w:bdr w:val="nil"/>
              </w:rPr>
              <w:t xml:space="preserve">Percentage of Emergency alerts, </w:t>
            </w:r>
            <w:proofErr w:type="gramStart"/>
            <w:r>
              <w:rPr>
                <w:b w:val="0"/>
                <w:sz w:val="20"/>
                <w:szCs w:val="20"/>
                <w:bdr w:val="nil"/>
              </w:rPr>
              <w:t>updates</w:t>
            </w:r>
            <w:proofErr w:type="gramEnd"/>
            <w:r>
              <w:rPr>
                <w:b w:val="0"/>
                <w:sz w:val="20"/>
                <w:szCs w:val="20"/>
                <w:bdr w:val="nil"/>
              </w:rPr>
              <w:t xml:space="preserve"> and warnings to the ACT community through the use of the SPOT System</w:t>
            </w:r>
          </w:p>
        </w:tc>
        <w:tc>
          <w:tcPr>
            <w:tcW w:w="788" w:type="pct"/>
            <w:tcBorders>
              <w:top w:val="nil"/>
              <w:left w:val="nil"/>
              <w:bottom w:val="nil"/>
              <w:right w:val="nil"/>
            </w:tcBorders>
          </w:tcPr>
          <w:p w14:paraId="7A01D5EA" w14:textId="77777777" w:rsidR="00526B75" w:rsidRDefault="00B745D7">
            <w:pPr>
              <w:pStyle w:val="BStablefigures"/>
              <w:rPr>
                <w:bdr w:val="nil"/>
              </w:rPr>
            </w:pPr>
            <w:r>
              <w:rPr>
                <w:rFonts w:eastAsia="Arial Unicode MS"/>
                <w:bdr w:val="nil"/>
              </w:rPr>
              <w:t>100%</w:t>
            </w:r>
          </w:p>
        </w:tc>
        <w:tc>
          <w:tcPr>
            <w:tcW w:w="787" w:type="pct"/>
            <w:tcBorders>
              <w:top w:val="nil"/>
              <w:left w:val="nil"/>
              <w:bottom w:val="nil"/>
              <w:right w:val="nil"/>
            </w:tcBorders>
          </w:tcPr>
          <w:p w14:paraId="337865C6" w14:textId="77777777" w:rsidR="00526B75" w:rsidRDefault="00B745D7">
            <w:pPr>
              <w:pStyle w:val="BStablefigures"/>
              <w:rPr>
                <w:bdr w:val="nil"/>
              </w:rPr>
            </w:pPr>
            <w:r>
              <w:rPr>
                <w:rFonts w:eastAsia="Arial Unicode MS"/>
                <w:bdr w:val="nil"/>
              </w:rPr>
              <w:t>100%</w:t>
            </w:r>
          </w:p>
        </w:tc>
        <w:tc>
          <w:tcPr>
            <w:tcW w:w="797" w:type="pct"/>
            <w:tcBorders>
              <w:top w:val="nil"/>
              <w:left w:val="nil"/>
              <w:bottom w:val="nil"/>
              <w:right w:val="nil"/>
            </w:tcBorders>
          </w:tcPr>
          <w:p w14:paraId="2CE528D5" w14:textId="77777777" w:rsidR="00526B75" w:rsidRDefault="00B745D7">
            <w:pPr>
              <w:pStyle w:val="BStablefigures"/>
              <w:rPr>
                <w:bdr w:val="nil"/>
              </w:rPr>
            </w:pPr>
            <w:r>
              <w:rPr>
                <w:rFonts w:eastAsia="Arial Unicode MS"/>
                <w:bdr w:val="nil"/>
              </w:rPr>
              <w:t>100%</w:t>
            </w:r>
          </w:p>
        </w:tc>
      </w:tr>
      <w:tr w:rsidR="00C720FF" w14:paraId="3161AA3D" w14:textId="77777777" w:rsidTr="00526B75">
        <w:trPr>
          <w:trHeight w:val="423"/>
        </w:trPr>
        <w:tc>
          <w:tcPr>
            <w:tcW w:w="0" w:type="auto"/>
            <w:tcBorders>
              <w:top w:val="nil"/>
              <w:left w:val="nil"/>
              <w:bottom w:val="nil"/>
              <w:right w:val="nil"/>
            </w:tcBorders>
            <w:vAlign w:val="center"/>
          </w:tcPr>
          <w:p w14:paraId="660E0EE2"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445DEFCF" w14:textId="77777777" w:rsidR="00526B75" w:rsidRDefault="00B745D7" w:rsidP="00526B75">
            <w:pPr>
              <w:pStyle w:val="BStabletext3"/>
              <w:pBdr>
                <w:top w:val="nil"/>
                <w:left w:val="nil"/>
                <w:bottom w:val="nil"/>
                <w:right w:val="nil"/>
                <w:between w:val="nil"/>
                <w:bar w:val="nil"/>
              </w:pBdr>
              <w:rPr>
                <w:b w:val="0"/>
                <w:sz w:val="20"/>
                <w:szCs w:val="20"/>
                <w:bdr w:val="nil"/>
              </w:rPr>
            </w:pPr>
            <w:r>
              <w:rPr>
                <w:b w:val="0"/>
                <w:sz w:val="20"/>
                <w:szCs w:val="20"/>
                <w:bdr w:val="nil"/>
              </w:rPr>
              <w:t>Maintain or increase volunteer levels.  Percentage change in levels</w:t>
            </w:r>
          </w:p>
        </w:tc>
        <w:tc>
          <w:tcPr>
            <w:tcW w:w="788" w:type="pct"/>
            <w:tcBorders>
              <w:top w:val="nil"/>
              <w:left w:val="nil"/>
              <w:bottom w:val="nil"/>
              <w:right w:val="nil"/>
            </w:tcBorders>
          </w:tcPr>
          <w:p w14:paraId="62C5ADC4" w14:textId="77777777" w:rsidR="00526B75" w:rsidRDefault="00B745D7">
            <w:pPr>
              <w:pStyle w:val="BStablefigures"/>
              <w:rPr>
                <w:rFonts w:eastAsia="Arial Unicode MS"/>
                <w:bdr w:val="nil"/>
              </w:rPr>
            </w:pPr>
            <w:r>
              <w:rPr>
                <w:rFonts w:eastAsia="Arial Unicode MS"/>
                <w:bdr w:val="nil"/>
              </w:rPr>
              <w:t>1%</w:t>
            </w:r>
          </w:p>
        </w:tc>
        <w:tc>
          <w:tcPr>
            <w:tcW w:w="787" w:type="pct"/>
            <w:tcBorders>
              <w:top w:val="nil"/>
              <w:left w:val="nil"/>
              <w:bottom w:val="nil"/>
              <w:right w:val="nil"/>
            </w:tcBorders>
          </w:tcPr>
          <w:p w14:paraId="54A822AD" w14:textId="77777777" w:rsidR="00526B75" w:rsidRDefault="00B745D7">
            <w:pPr>
              <w:pStyle w:val="BStablefigures"/>
              <w:rPr>
                <w:rFonts w:eastAsia="Arial Unicode MS"/>
                <w:bdr w:val="nil"/>
              </w:rPr>
            </w:pPr>
            <w:r>
              <w:rPr>
                <w:rFonts w:eastAsia="Arial Unicode MS"/>
                <w:bdr w:val="nil"/>
              </w:rPr>
              <w:t>+7.01%</w:t>
            </w:r>
          </w:p>
        </w:tc>
        <w:tc>
          <w:tcPr>
            <w:tcW w:w="797" w:type="pct"/>
            <w:tcBorders>
              <w:top w:val="nil"/>
              <w:left w:val="nil"/>
              <w:bottom w:val="nil"/>
              <w:right w:val="nil"/>
            </w:tcBorders>
          </w:tcPr>
          <w:p w14:paraId="514724F5" w14:textId="77777777" w:rsidR="00526B75" w:rsidRDefault="00B745D7">
            <w:pPr>
              <w:pStyle w:val="BStablefigures"/>
              <w:rPr>
                <w:rFonts w:eastAsia="Arial Unicode MS"/>
                <w:bdr w:val="nil"/>
              </w:rPr>
            </w:pPr>
            <w:r>
              <w:rPr>
                <w:rFonts w:eastAsia="Arial Unicode MS"/>
                <w:bdr w:val="nil"/>
              </w:rPr>
              <w:t>1%</w:t>
            </w:r>
          </w:p>
        </w:tc>
      </w:tr>
      <w:tr w:rsidR="00C720FF" w14:paraId="18D79AFC" w14:textId="77777777" w:rsidTr="00526B75">
        <w:trPr>
          <w:trHeight w:val="423"/>
        </w:trPr>
        <w:tc>
          <w:tcPr>
            <w:tcW w:w="0" w:type="auto"/>
            <w:tcBorders>
              <w:top w:val="nil"/>
              <w:left w:val="nil"/>
              <w:bottom w:val="nil"/>
              <w:right w:val="nil"/>
            </w:tcBorders>
            <w:vAlign w:val="center"/>
          </w:tcPr>
          <w:p w14:paraId="0ACCBAD5" w14:textId="77777777" w:rsidR="00526B75" w:rsidRPr="004B345A" w:rsidRDefault="00B745D7" w:rsidP="00526B75">
            <w:pPr>
              <w:pBdr>
                <w:top w:val="nil"/>
                <w:left w:val="nil"/>
                <w:bottom w:val="nil"/>
                <w:right w:val="nil"/>
                <w:between w:val="nil"/>
                <w:bar w:val="nil"/>
              </w:pBdr>
              <w:spacing w:before="0" w:after="0"/>
              <w:rPr>
                <w:bCs/>
                <w:sz w:val="20"/>
                <w:bdr w:val="nil"/>
              </w:rPr>
            </w:pPr>
            <w:r w:rsidRPr="004B345A">
              <w:rPr>
                <w:bCs/>
                <w:sz w:val="20"/>
                <w:bdr w:val="nil"/>
              </w:rPr>
              <w:t>Reduced loss of life and loss/damage to property</w:t>
            </w:r>
          </w:p>
          <w:p w14:paraId="6B283A98" w14:textId="77777777" w:rsidR="00526B75" w:rsidRPr="004B345A"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nil"/>
              <w:right w:val="nil"/>
            </w:tcBorders>
          </w:tcPr>
          <w:p w14:paraId="015CC26C" w14:textId="77777777" w:rsidR="00526B75" w:rsidRDefault="00B745D7" w:rsidP="00526B75">
            <w:pPr>
              <w:pStyle w:val="BStabletext3"/>
              <w:pBdr>
                <w:top w:val="nil"/>
                <w:left w:val="nil"/>
                <w:bottom w:val="nil"/>
                <w:right w:val="nil"/>
                <w:between w:val="nil"/>
                <w:bar w:val="nil"/>
              </w:pBdr>
              <w:rPr>
                <w:b w:val="0"/>
                <w:sz w:val="20"/>
                <w:szCs w:val="20"/>
                <w:bdr w:val="nil"/>
              </w:rPr>
            </w:pPr>
            <w:r>
              <w:rPr>
                <w:b w:val="0"/>
                <w:sz w:val="20"/>
                <w:bdr w:val="nil"/>
              </w:rPr>
              <w:t>Percentage of structure fires confined to room of origin</w:t>
            </w:r>
          </w:p>
        </w:tc>
        <w:tc>
          <w:tcPr>
            <w:tcW w:w="788" w:type="pct"/>
            <w:tcBorders>
              <w:top w:val="nil"/>
              <w:left w:val="nil"/>
              <w:bottom w:val="nil"/>
              <w:right w:val="nil"/>
            </w:tcBorders>
          </w:tcPr>
          <w:p w14:paraId="5E9B5D9C" w14:textId="77777777" w:rsidR="00526B75" w:rsidRDefault="00B745D7">
            <w:pPr>
              <w:pStyle w:val="BStablefigures"/>
              <w:rPr>
                <w:rFonts w:eastAsia="Arial Unicode MS"/>
                <w:bdr w:val="nil"/>
              </w:rPr>
            </w:pPr>
            <w:r>
              <w:rPr>
                <w:rFonts w:eastAsia="Arial Unicode MS"/>
                <w:bdr w:val="nil"/>
              </w:rPr>
              <w:t>80%</w:t>
            </w:r>
          </w:p>
        </w:tc>
        <w:tc>
          <w:tcPr>
            <w:tcW w:w="787" w:type="pct"/>
            <w:tcBorders>
              <w:top w:val="nil"/>
              <w:left w:val="nil"/>
              <w:bottom w:val="nil"/>
              <w:right w:val="nil"/>
            </w:tcBorders>
          </w:tcPr>
          <w:p w14:paraId="0963023E" w14:textId="77777777" w:rsidR="00526B75" w:rsidRDefault="00B745D7">
            <w:pPr>
              <w:pStyle w:val="BStablefigures"/>
              <w:rPr>
                <w:rFonts w:eastAsia="Arial Unicode MS"/>
                <w:bdr w:val="nil"/>
              </w:rPr>
            </w:pPr>
            <w:r>
              <w:rPr>
                <w:rFonts w:eastAsia="Arial Unicode MS"/>
                <w:bdr w:val="nil"/>
              </w:rPr>
              <w:t>65%</w:t>
            </w:r>
          </w:p>
        </w:tc>
        <w:tc>
          <w:tcPr>
            <w:tcW w:w="797" w:type="pct"/>
            <w:tcBorders>
              <w:top w:val="nil"/>
              <w:left w:val="nil"/>
              <w:bottom w:val="nil"/>
              <w:right w:val="nil"/>
            </w:tcBorders>
          </w:tcPr>
          <w:p w14:paraId="3659B7ED" w14:textId="77777777" w:rsidR="00526B75" w:rsidRDefault="00B745D7">
            <w:pPr>
              <w:pStyle w:val="BStablefigures"/>
              <w:rPr>
                <w:rFonts w:eastAsia="Arial Unicode MS"/>
                <w:bdr w:val="nil"/>
              </w:rPr>
            </w:pPr>
            <w:r>
              <w:rPr>
                <w:rFonts w:eastAsia="Arial Unicode MS"/>
                <w:bdr w:val="nil"/>
              </w:rPr>
              <w:t>80%</w:t>
            </w:r>
          </w:p>
          <w:p w14:paraId="2AF1C9CE" w14:textId="77777777" w:rsidR="00526B75" w:rsidRDefault="00526B75">
            <w:pPr>
              <w:pStyle w:val="BStablefigures"/>
              <w:rPr>
                <w:rFonts w:eastAsia="Arial Unicode MS"/>
                <w:bdr w:val="nil"/>
              </w:rPr>
            </w:pPr>
          </w:p>
        </w:tc>
      </w:tr>
      <w:tr w:rsidR="00C720FF" w14:paraId="13F65C87" w14:textId="77777777" w:rsidTr="00526B75">
        <w:trPr>
          <w:trHeight w:val="423"/>
        </w:trPr>
        <w:tc>
          <w:tcPr>
            <w:tcW w:w="0" w:type="auto"/>
            <w:tcBorders>
              <w:top w:val="nil"/>
              <w:left w:val="nil"/>
              <w:bottom w:val="single" w:sz="4" w:space="0" w:color="auto"/>
              <w:right w:val="nil"/>
            </w:tcBorders>
            <w:vAlign w:val="center"/>
          </w:tcPr>
          <w:p w14:paraId="22618366" w14:textId="77777777" w:rsidR="00526B75" w:rsidRDefault="00526B75" w:rsidP="00526B75">
            <w:pPr>
              <w:pBdr>
                <w:top w:val="nil"/>
                <w:left w:val="nil"/>
                <w:bottom w:val="nil"/>
                <w:right w:val="nil"/>
                <w:between w:val="nil"/>
                <w:bar w:val="nil"/>
              </w:pBdr>
              <w:spacing w:before="0" w:after="0"/>
              <w:rPr>
                <w:bCs/>
                <w:sz w:val="20"/>
                <w:bdr w:val="nil"/>
                <w:lang w:eastAsia="en-AU"/>
              </w:rPr>
            </w:pPr>
          </w:p>
          <w:p w14:paraId="11FAAF55" w14:textId="77777777" w:rsidR="00526B75" w:rsidRDefault="00526B75" w:rsidP="00526B75">
            <w:pPr>
              <w:pBdr>
                <w:top w:val="nil"/>
                <w:left w:val="nil"/>
                <w:bottom w:val="nil"/>
                <w:right w:val="nil"/>
                <w:between w:val="nil"/>
                <w:bar w:val="nil"/>
              </w:pBdr>
              <w:spacing w:before="0" w:after="0"/>
              <w:rPr>
                <w:bCs/>
                <w:sz w:val="20"/>
                <w:bdr w:val="nil"/>
                <w:lang w:eastAsia="en-AU"/>
              </w:rPr>
            </w:pPr>
          </w:p>
          <w:p w14:paraId="59250A19" w14:textId="77777777" w:rsidR="00526B75" w:rsidRDefault="00526B75" w:rsidP="00526B75">
            <w:pPr>
              <w:pBdr>
                <w:top w:val="nil"/>
                <w:left w:val="nil"/>
                <w:bottom w:val="nil"/>
                <w:right w:val="nil"/>
                <w:between w:val="nil"/>
                <w:bar w:val="nil"/>
              </w:pBdr>
              <w:spacing w:before="0" w:after="0"/>
              <w:rPr>
                <w:b/>
                <w:sz w:val="20"/>
                <w:bdr w:val="nil"/>
              </w:rPr>
            </w:pPr>
          </w:p>
          <w:p w14:paraId="7D014016" w14:textId="77777777" w:rsidR="00526B75" w:rsidRPr="004B345A" w:rsidRDefault="00B745D7" w:rsidP="00526B75">
            <w:pPr>
              <w:pBdr>
                <w:top w:val="nil"/>
                <w:left w:val="nil"/>
                <w:bottom w:val="nil"/>
                <w:right w:val="nil"/>
                <w:between w:val="nil"/>
                <w:bar w:val="nil"/>
              </w:pBdr>
              <w:spacing w:before="0" w:after="0"/>
              <w:rPr>
                <w:bCs/>
                <w:sz w:val="20"/>
                <w:bdr w:val="nil"/>
              </w:rPr>
            </w:pPr>
            <w:r w:rsidRPr="004B345A">
              <w:rPr>
                <w:bCs/>
                <w:sz w:val="20"/>
                <w:bdr w:val="nil"/>
              </w:rPr>
              <w:t>Reduced impact on the environment from bushfires</w:t>
            </w:r>
          </w:p>
          <w:p w14:paraId="3404987C" w14:textId="77777777" w:rsidR="00526B75" w:rsidRDefault="00526B75" w:rsidP="00526B75">
            <w:pPr>
              <w:pBdr>
                <w:top w:val="nil"/>
                <w:left w:val="nil"/>
                <w:bottom w:val="nil"/>
                <w:right w:val="nil"/>
                <w:between w:val="nil"/>
                <w:bar w:val="nil"/>
              </w:pBdr>
              <w:spacing w:before="0" w:after="0"/>
              <w:rPr>
                <w:bCs/>
                <w:sz w:val="20"/>
                <w:bdr w:val="nil"/>
                <w:lang w:eastAsia="en-AU"/>
              </w:rPr>
            </w:pPr>
          </w:p>
        </w:tc>
        <w:tc>
          <w:tcPr>
            <w:tcW w:w="1838" w:type="pct"/>
            <w:tcBorders>
              <w:top w:val="nil"/>
              <w:left w:val="nil"/>
              <w:bottom w:val="single" w:sz="4" w:space="0" w:color="auto"/>
              <w:right w:val="nil"/>
            </w:tcBorders>
          </w:tcPr>
          <w:p w14:paraId="2F5A96B4" w14:textId="77777777" w:rsidR="00526B75" w:rsidRDefault="00B745D7" w:rsidP="00526B75">
            <w:pPr>
              <w:pStyle w:val="BStabletext3"/>
              <w:pBdr>
                <w:top w:val="nil"/>
                <w:left w:val="nil"/>
                <w:bottom w:val="nil"/>
                <w:right w:val="nil"/>
                <w:between w:val="nil"/>
                <w:bar w:val="nil"/>
              </w:pBdr>
              <w:rPr>
                <w:b w:val="0"/>
                <w:sz w:val="20"/>
                <w:bdr w:val="nil"/>
              </w:rPr>
            </w:pPr>
            <w:r>
              <w:rPr>
                <w:b w:val="0"/>
                <w:sz w:val="20"/>
                <w:bdr w:val="nil"/>
              </w:rPr>
              <w:t>Percentage of 132 500 storm and flood callouts acknowledged within 24 hours</w:t>
            </w:r>
          </w:p>
          <w:p w14:paraId="41544012" w14:textId="77777777" w:rsidR="00526B75" w:rsidRDefault="00526B75" w:rsidP="00526B75">
            <w:pPr>
              <w:pStyle w:val="BStabletext3"/>
              <w:pBdr>
                <w:top w:val="nil"/>
                <w:left w:val="nil"/>
                <w:bottom w:val="nil"/>
                <w:right w:val="nil"/>
                <w:between w:val="nil"/>
                <w:bar w:val="nil"/>
              </w:pBdr>
              <w:rPr>
                <w:b w:val="0"/>
                <w:sz w:val="20"/>
                <w:szCs w:val="20"/>
                <w:bdr w:val="nil"/>
              </w:rPr>
            </w:pPr>
          </w:p>
          <w:p w14:paraId="582AD3B8" w14:textId="77777777" w:rsidR="00526B75" w:rsidRDefault="00B745D7" w:rsidP="00526B75">
            <w:pPr>
              <w:pStyle w:val="BStabletext3"/>
              <w:pBdr>
                <w:top w:val="nil"/>
                <w:left w:val="nil"/>
                <w:bottom w:val="nil"/>
                <w:right w:val="nil"/>
                <w:between w:val="nil"/>
                <w:bar w:val="nil"/>
              </w:pBdr>
              <w:rPr>
                <w:b w:val="0"/>
                <w:sz w:val="20"/>
                <w:szCs w:val="20"/>
                <w:bdr w:val="nil"/>
              </w:rPr>
            </w:pPr>
            <w:r>
              <w:rPr>
                <w:b w:val="0"/>
                <w:sz w:val="20"/>
                <w:bdr w:val="nil"/>
              </w:rPr>
              <w:t>Percentage of bushfires kept below five hectares within the ACT</w:t>
            </w:r>
          </w:p>
        </w:tc>
        <w:tc>
          <w:tcPr>
            <w:tcW w:w="788" w:type="pct"/>
            <w:tcBorders>
              <w:top w:val="nil"/>
              <w:left w:val="nil"/>
              <w:bottom w:val="single" w:sz="4" w:space="0" w:color="auto"/>
              <w:right w:val="nil"/>
            </w:tcBorders>
          </w:tcPr>
          <w:p w14:paraId="7E092A3C" w14:textId="77777777" w:rsidR="00526B75" w:rsidRDefault="00B745D7">
            <w:pPr>
              <w:pStyle w:val="BStablefigures"/>
              <w:rPr>
                <w:rFonts w:eastAsia="Arial Unicode MS"/>
                <w:bdr w:val="nil"/>
              </w:rPr>
            </w:pPr>
            <w:r>
              <w:rPr>
                <w:rFonts w:eastAsia="Arial Unicode MS"/>
                <w:bdr w:val="nil"/>
              </w:rPr>
              <w:t>95%</w:t>
            </w:r>
          </w:p>
          <w:p w14:paraId="40A62B52" w14:textId="77777777" w:rsidR="00526B75" w:rsidRDefault="00526B75">
            <w:pPr>
              <w:pStyle w:val="BStablefigures"/>
              <w:rPr>
                <w:rFonts w:eastAsia="Arial Unicode MS"/>
                <w:bdr w:val="nil"/>
              </w:rPr>
            </w:pPr>
          </w:p>
          <w:p w14:paraId="41D8B571" w14:textId="77777777" w:rsidR="00526B75" w:rsidRDefault="00526B75">
            <w:pPr>
              <w:pStyle w:val="BStablefigures"/>
              <w:rPr>
                <w:rFonts w:eastAsia="Arial Unicode MS"/>
                <w:bdr w:val="nil"/>
              </w:rPr>
            </w:pPr>
          </w:p>
          <w:p w14:paraId="31B582EC" w14:textId="77777777" w:rsidR="00526B75" w:rsidRDefault="00526B75">
            <w:pPr>
              <w:pStyle w:val="BStablefigures"/>
              <w:rPr>
                <w:rFonts w:eastAsia="Arial Unicode MS"/>
                <w:bdr w:val="nil"/>
              </w:rPr>
            </w:pPr>
          </w:p>
          <w:p w14:paraId="1B6C6D88" w14:textId="77777777" w:rsidR="00526B75" w:rsidRDefault="00B745D7">
            <w:pPr>
              <w:pStyle w:val="BStablefigures"/>
              <w:rPr>
                <w:rFonts w:eastAsia="Arial Unicode MS"/>
                <w:bdr w:val="nil"/>
              </w:rPr>
            </w:pPr>
            <w:r>
              <w:rPr>
                <w:rFonts w:eastAsia="Arial Unicode MS"/>
                <w:bdr w:val="nil"/>
              </w:rPr>
              <w:t>100%</w:t>
            </w:r>
          </w:p>
          <w:p w14:paraId="29B2AD0F" w14:textId="77777777" w:rsidR="00526B75" w:rsidRDefault="00526B75">
            <w:pPr>
              <w:pStyle w:val="BStablefigures"/>
              <w:rPr>
                <w:rFonts w:eastAsia="Arial Unicode MS"/>
                <w:bdr w:val="nil"/>
              </w:rPr>
            </w:pPr>
          </w:p>
        </w:tc>
        <w:tc>
          <w:tcPr>
            <w:tcW w:w="787" w:type="pct"/>
            <w:tcBorders>
              <w:top w:val="nil"/>
              <w:left w:val="nil"/>
              <w:bottom w:val="single" w:sz="4" w:space="0" w:color="auto"/>
              <w:right w:val="nil"/>
            </w:tcBorders>
          </w:tcPr>
          <w:p w14:paraId="46A5EA32" w14:textId="77777777" w:rsidR="00526B75" w:rsidRDefault="00B745D7">
            <w:pPr>
              <w:pStyle w:val="BStablefigures"/>
              <w:rPr>
                <w:rFonts w:eastAsia="Arial Unicode MS"/>
                <w:bdr w:val="nil"/>
              </w:rPr>
            </w:pPr>
            <w:r>
              <w:rPr>
                <w:rFonts w:eastAsia="Arial Unicode MS"/>
                <w:bdr w:val="nil"/>
              </w:rPr>
              <w:t>100%</w:t>
            </w:r>
          </w:p>
          <w:p w14:paraId="66166085" w14:textId="77777777" w:rsidR="00526B75" w:rsidRDefault="00526B75">
            <w:pPr>
              <w:pStyle w:val="BStablefigures"/>
              <w:rPr>
                <w:rFonts w:eastAsia="Arial Unicode MS"/>
                <w:bdr w:val="nil"/>
              </w:rPr>
            </w:pPr>
          </w:p>
          <w:p w14:paraId="0381BECA" w14:textId="77777777" w:rsidR="00526B75" w:rsidRDefault="00526B75">
            <w:pPr>
              <w:pStyle w:val="BStablefigures"/>
              <w:rPr>
                <w:rFonts w:eastAsia="Arial Unicode MS"/>
                <w:bdr w:val="nil"/>
              </w:rPr>
            </w:pPr>
          </w:p>
          <w:p w14:paraId="2380F126" w14:textId="77777777" w:rsidR="00526B75" w:rsidRDefault="00526B75">
            <w:pPr>
              <w:pStyle w:val="BStablefigures"/>
              <w:rPr>
                <w:rFonts w:eastAsia="Arial Unicode MS"/>
                <w:bdr w:val="nil"/>
              </w:rPr>
            </w:pPr>
          </w:p>
          <w:p w14:paraId="24B00743" w14:textId="77777777" w:rsidR="00526B75" w:rsidRDefault="00B745D7">
            <w:pPr>
              <w:pStyle w:val="BStablefigures"/>
              <w:rPr>
                <w:rFonts w:eastAsia="Arial Unicode MS"/>
                <w:bdr w:val="nil"/>
              </w:rPr>
            </w:pPr>
            <w:r>
              <w:rPr>
                <w:rFonts w:eastAsia="Arial Unicode MS"/>
                <w:bdr w:val="nil"/>
              </w:rPr>
              <w:t>96%</w:t>
            </w:r>
          </w:p>
        </w:tc>
        <w:tc>
          <w:tcPr>
            <w:tcW w:w="797" w:type="pct"/>
            <w:tcBorders>
              <w:top w:val="nil"/>
              <w:left w:val="nil"/>
              <w:bottom w:val="single" w:sz="4" w:space="0" w:color="auto"/>
              <w:right w:val="nil"/>
            </w:tcBorders>
          </w:tcPr>
          <w:p w14:paraId="1013619F" w14:textId="77777777" w:rsidR="00526B75" w:rsidRDefault="00B745D7">
            <w:pPr>
              <w:pStyle w:val="BStablefigures"/>
              <w:rPr>
                <w:rFonts w:eastAsia="Arial Unicode MS"/>
                <w:bdr w:val="nil"/>
              </w:rPr>
            </w:pPr>
            <w:r>
              <w:rPr>
                <w:rFonts w:eastAsia="Arial Unicode MS"/>
                <w:bdr w:val="nil"/>
              </w:rPr>
              <w:t>95%</w:t>
            </w:r>
          </w:p>
          <w:p w14:paraId="5294C0CA" w14:textId="77777777" w:rsidR="00526B75" w:rsidRDefault="00526B75">
            <w:pPr>
              <w:pStyle w:val="BStablefigures"/>
              <w:rPr>
                <w:rFonts w:eastAsia="Arial Unicode MS"/>
                <w:bdr w:val="nil"/>
              </w:rPr>
            </w:pPr>
          </w:p>
          <w:p w14:paraId="2FB4EFC8" w14:textId="77777777" w:rsidR="00526B75" w:rsidRDefault="00526B75">
            <w:pPr>
              <w:pStyle w:val="BStablefigures"/>
              <w:rPr>
                <w:rFonts w:eastAsia="Arial Unicode MS"/>
                <w:bdr w:val="nil"/>
              </w:rPr>
            </w:pPr>
          </w:p>
          <w:p w14:paraId="4B5FA2CC" w14:textId="77777777" w:rsidR="00526B75" w:rsidRDefault="00526B75">
            <w:pPr>
              <w:pStyle w:val="BStablefigures"/>
              <w:rPr>
                <w:rFonts w:eastAsia="Arial Unicode MS"/>
                <w:bdr w:val="nil"/>
              </w:rPr>
            </w:pPr>
          </w:p>
          <w:p w14:paraId="2EF54F77" w14:textId="77777777" w:rsidR="00526B75" w:rsidRDefault="00B745D7">
            <w:pPr>
              <w:pStyle w:val="BStablefigures"/>
              <w:rPr>
                <w:rFonts w:eastAsia="Arial Unicode MS"/>
                <w:bdr w:val="nil"/>
              </w:rPr>
            </w:pPr>
            <w:r>
              <w:rPr>
                <w:rFonts w:eastAsia="Arial Unicode MS"/>
                <w:bdr w:val="nil"/>
              </w:rPr>
              <w:t>100%</w:t>
            </w:r>
          </w:p>
        </w:tc>
      </w:tr>
    </w:tbl>
    <w:p w14:paraId="6D4867C7" w14:textId="77777777" w:rsidR="00526B75" w:rsidRDefault="00B745D7" w:rsidP="00526B75">
      <w:pPr>
        <w:pBdr>
          <w:top w:val="nil"/>
          <w:left w:val="nil"/>
          <w:bottom w:val="nil"/>
          <w:right w:val="nil"/>
          <w:between w:val="nil"/>
          <w:bar w:val="nil"/>
        </w:pBdr>
        <w:shd w:val="clear" w:color="auto" w:fill="FFFFFF"/>
        <w:autoSpaceDE w:val="0"/>
        <w:autoSpaceDN w:val="0"/>
        <w:adjustRightInd w:val="0"/>
        <w:spacing w:before="120" w:after="0"/>
        <w:rPr>
          <w:sz w:val="18"/>
          <w:szCs w:val="16"/>
          <w:bdr w:val="nil"/>
        </w:rPr>
      </w:pPr>
      <w:r w:rsidRPr="00487AE2">
        <w:rPr>
          <w:sz w:val="18"/>
          <w:szCs w:val="16"/>
          <w:bdr w:val="nil"/>
        </w:rPr>
        <w:t>Historical performance trends of these Strategic Indictors can be found in the Justice and Community Safety Directorate’s 2019-20 Annual Report.</w:t>
      </w:r>
    </w:p>
    <w:p w14:paraId="0DC23B1A" w14:textId="77777777" w:rsidR="00526B75" w:rsidRDefault="00526B75" w:rsidP="00526B75">
      <w:pPr>
        <w:pStyle w:val="BSnoteslist0"/>
        <w:numPr>
          <w:ilvl w:val="0"/>
          <w:numId w:val="0"/>
        </w:numPr>
        <w:pBdr>
          <w:top w:val="nil"/>
          <w:left w:val="nil"/>
          <w:bottom w:val="nil"/>
          <w:right w:val="nil"/>
          <w:between w:val="nil"/>
          <w:bar w:val="nil"/>
        </w:pBdr>
        <w:ind w:left="360" w:hanging="360"/>
        <w:rPr>
          <w:bdr w:val="nil"/>
        </w:rPr>
      </w:pPr>
    </w:p>
    <w:p w14:paraId="6F620705" w14:textId="77777777" w:rsidR="00526B75" w:rsidRDefault="00526B75" w:rsidP="00526B75">
      <w:pPr>
        <w:pStyle w:val="BSnoteslist0"/>
        <w:numPr>
          <w:ilvl w:val="0"/>
          <w:numId w:val="0"/>
        </w:numPr>
        <w:pBdr>
          <w:top w:val="nil"/>
          <w:left w:val="nil"/>
          <w:bottom w:val="nil"/>
          <w:right w:val="nil"/>
          <w:between w:val="nil"/>
          <w:bar w:val="nil"/>
        </w:pBdr>
        <w:ind w:left="360" w:hanging="360"/>
        <w:rPr>
          <w:bdr w:val="nil"/>
        </w:rPr>
      </w:pPr>
    </w:p>
    <w:p w14:paraId="1EB43BF6" w14:textId="77777777" w:rsidR="00526B75" w:rsidRDefault="00526B75" w:rsidP="00526B75">
      <w:pPr>
        <w:pStyle w:val="BSnoteslist0"/>
        <w:numPr>
          <w:ilvl w:val="0"/>
          <w:numId w:val="0"/>
        </w:numPr>
        <w:pBdr>
          <w:top w:val="nil"/>
          <w:left w:val="nil"/>
          <w:bottom w:val="nil"/>
          <w:right w:val="nil"/>
          <w:between w:val="nil"/>
          <w:bar w:val="nil"/>
        </w:pBdr>
        <w:ind w:left="360" w:hanging="360"/>
        <w:rPr>
          <w:bdr w:val="nil"/>
        </w:rPr>
      </w:pPr>
    </w:p>
    <w:p w14:paraId="036D0AA3" w14:textId="77777777" w:rsidR="00526B75" w:rsidRDefault="00526B75" w:rsidP="00526B75">
      <w:pPr>
        <w:pStyle w:val="Heading3"/>
        <w:pBdr>
          <w:top w:val="nil"/>
          <w:left w:val="nil"/>
          <w:bottom w:val="nil"/>
          <w:right w:val="nil"/>
          <w:between w:val="nil"/>
          <w:bar w:val="nil"/>
        </w:pBdr>
        <w:rPr>
          <w:b w:val="0"/>
          <w:bCs w:val="0"/>
          <w:sz w:val="18"/>
          <w:szCs w:val="24"/>
          <w:bdr w:val="nil"/>
        </w:rPr>
      </w:pPr>
    </w:p>
    <w:p w14:paraId="093DC085" w14:textId="77777777" w:rsidR="00526B75" w:rsidRDefault="00B745D7" w:rsidP="00526B75">
      <w:pPr>
        <w:pStyle w:val="Heading3"/>
        <w:pBdr>
          <w:top w:val="nil"/>
          <w:left w:val="nil"/>
          <w:bottom w:val="nil"/>
          <w:right w:val="nil"/>
          <w:between w:val="nil"/>
          <w:bar w:val="nil"/>
        </w:pBdr>
        <w:rPr>
          <w:bdr w:val="nil"/>
        </w:rPr>
      </w:pPr>
      <w:bookmarkStart w:id="11" w:name="OLE_LINK17"/>
      <w:bookmarkStart w:id="12" w:name="OLE_LINK16"/>
      <w:r>
        <w:rPr>
          <w:bCs w:val="0"/>
          <w:bdr w:val="nil"/>
        </w:rPr>
        <w:br w:type="page"/>
      </w:r>
      <w:bookmarkEnd w:id="11"/>
      <w:bookmarkEnd w:id="12"/>
      <w:r>
        <w:rPr>
          <w:bdr w:val="nil"/>
        </w:rPr>
        <w:lastRenderedPageBreak/>
        <w:t>Strategic Objective 4</w:t>
      </w:r>
    </w:p>
    <w:p w14:paraId="210F75BA" w14:textId="77777777" w:rsidR="00526B75" w:rsidRDefault="00B745D7" w:rsidP="00526B75">
      <w:pPr>
        <w:pStyle w:val="Heading4"/>
        <w:pBdr>
          <w:top w:val="nil"/>
          <w:left w:val="nil"/>
          <w:bottom w:val="nil"/>
          <w:right w:val="nil"/>
          <w:between w:val="nil"/>
          <w:bar w:val="nil"/>
        </w:pBdr>
        <w:rPr>
          <w:bdr w:val="nil"/>
        </w:rPr>
      </w:pPr>
      <w:r>
        <w:rPr>
          <w:bdr w:val="nil"/>
        </w:rPr>
        <w:t>Promotion and Protection of Rights and Interests</w:t>
      </w:r>
    </w:p>
    <w:p w14:paraId="69241804" w14:textId="77777777" w:rsidR="00526B75" w:rsidRDefault="00B745D7" w:rsidP="00526B75">
      <w:pPr>
        <w:pBdr>
          <w:top w:val="nil"/>
          <w:left w:val="nil"/>
          <w:bottom w:val="nil"/>
          <w:right w:val="nil"/>
          <w:between w:val="nil"/>
          <w:bar w:val="nil"/>
        </w:pBdr>
        <w:rPr>
          <w:color w:val="000000"/>
          <w:bdr w:val="nil"/>
        </w:rPr>
      </w:pPr>
      <w:r w:rsidRPr="00160145">
        <w:rPr>
          <w:bdr w:val="nil"/>
        </w:rPr>
        <w:t xml:space="preserve">The </w:t>
      </w:r>
      <w:r w:rsidRPr="002E3BE5">
        <w:rPr>
          <w:bdr w:val="nil"/>
        </w:rPr>
        <w:t xml:space="preserve">ACT Human Rights Commission, now including the Public Advocate of the ACT and Victim Support ACT, protects the rights of vulnerable members of the community. The Commission provides community engagement, information, support and/or advice in relation to the roles and functions of their Commissioners, including how members of the community can access and protect their rights. Additionally, as required under the </w:t>
      </w:r>
      <w:r w:rsidRPr="005523BC">
        <w:rPr>
          <w:i/>
          <w:bdr w:val="nil"/>
        </w:rPr>
        <w:t>Human Rights Act 2004</w:t>
      </w:r>
      <w:r w:rsidRPr="002E3BE5">
        <w:rPr>
          <w:bdr w:val="nil"/>
        </w:rPr>
        <w:t>, the Directorate seeks to ensure that all legislation is compatible with human rights</w:t>
      </w:r>
      <w:r w:rsidRPr="00160145">
        <w:rPr>
          <w:bdr w:val="nil"/>
        </w:rPr>
        <w:t>.</w:t>
      </w:r>
    </w:p>
    <w:p w14:paraId="28BA3B2E" w14:textId="308EA7A7" w:rsidR="00526B75" w:rsidRDefault="00B745D7" w:rsidP="00526B75">
      <w:pPr>
        <w:pStyle w:val="Caption"/>
        <w:pBdr>
          <w:top w:val="nil"/>
          <w:left w:val="nil"/>
          <w:bottom w:val="nil"/>
          <w:right w:val="nil"/>
          <w:between w:val="nil"/>
          <w:bar w:val="nil"/>
        </w:pBdr>
        <w:rPr>
          <w:bdr w:val="nil"/>
        </w:rPr>
      </w:pPr>
      <w:r>
        <w:rPr>
          <w:bdr w:val="nil"/>
        </w:rPr>
        <w:t xml:space="preserve">Table </w:t>
      </w:r>
      <w:r w:rsidR="004D4661">
        <w:rPr>
          <w:bdr w:val="nil"/>
        </w:rPr>
        <w:t>5</w:t>
      </w:r>
      <w:r>
        <w:rPr>
          <w:bdr w:val="nil"/>
        </w:rPr>
        <w:t xml:space="preserve">: </w:t>
      </w:r>
      <w:r>
        <w:rPr>
          <w:rFonts w:ascii="Arial" w:hAnsi="Arial"/>
          <w:kern w:val="28"/>
          <w:sz w:val="20"/>
          <w:bdr w:val="nil"/>
        </w:rPr>
        <w:t>Strategic Indicator 4</w:t>
      </w:r>
      <w:r>
        <w:rPr>
          <w:bdr w:val="nil"/>
        </w:rPr>
        <w:t xml:space="preserve">:  </w:t>
      </w:r>
      <w:r>
        <w:rPr>
          <w:rFonts w:ascii="Arial" w:hAnsi="Arial"/>
          <w:kern w:val="28"/>
          <w:sz w:val="20"/>
          <w:bdr w:val="nil"/>
        </w:rPr>
        <w:t>Awareness and Compliance with Human Rights and Interests</w:t>
      </w:r>
    </w:p>
    <w:tbl>
      <w:tblPr>
        <w:tblW w:w="9242" w:type="dxa"/>
        <w:tblBorders>
          <w:top w:val="single" w:sz="4" w:space="0" w:color="auto"/>
          <w:bottom w:val="single" w:sz="4" w:space="0" w:color="auto"/>
        </w:tblBorders>
        <w:tblLook w:val="01E0" w:firstRow="1" w:lastRow="1" w:firstColumn="1" w:lastColumn="1" w:noHBand="0" w:noVBand="0"/>
      </w:tblPr>
      <w:tblGrid>
        <w:gridCol w:w="1667"/>
        <w:gridCol w:w="3261"/>
        <w:gridCol w:w="1351"/>
        <w:gridCol w:w="1482"/>
        <w:gridCol w:w="1481"/>
      </w:tblGrid>
      <w:tr w:rsidR="00C720FF" w14:paraId="4CD4441B" w14:textId="77777777" w:rsidTr="00526B75">
        <w:tc>
          <w:tcPr>
            <w:tcW w:w="902" w:type="pct"/>
            <w:tcBorders>
              <w:top w:val="single" w:sz="12" w:space="0" w:color="auto"/>
              <w:left w:val="nil"/>
              <w:bottom w:val="single" w:sz="12" w:space="0" w:color="auto"/>
              <w:right w:val="nil"/>
            </w:tcBorders>
            <w:hideMark/>
          </w:tcPr>
          <w:p w14:paraId="0B7D1281"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Success</w:t>
            </w:r>
          </w:p>
        </w:tc>
        <w:tc>
          <w:tcPr>
            <w:tcW w:w="1764" w:type="pct"/>
            <w:tcBorders>
              <w:top w:val="single" w:sz="12" w:space="0" w:color="auto"/>
              <w:left w:val="nil"/>
              <w:bottom w:val="single" w:sz="12" w:space="0" w:color="auto"/>
              <w:right w:val="nil"/>
            </w:tcBorders>
            <w:hideMark/>
          </w:tcPr>
          <w:p w14:paraId="583B9A94" w14:textId="77777777" w:rsidR="00526B75" w:rsidRDefault="00B745D7">
            <w:pPr>
              <w:pStyle w:val="BStableheading1"/>
              <w:keepNext/>
              <w:framePr w:wrap="auto" w:vAnchor="margin" w:yAlign="inline"/>
              <w:pBdr>
                <w:top w:val="nil"/>
                <w:left w:val="nil"/>
                <w:bottom w:val="nil"/>
                <w:right w:val="nil"/>
                <w:between w:val="nil"/>
                <w:bar w:val="nil"/>
              </w:pBdr>
              <w:jc w:val="left"/>
              <w:rPr>
                <w:bdr w:val="nil"/>
              </w:rPr>
            </w:pPr>
            <w:r>
              <w:rPr>
                <w:bdr w:val="nil"/>
              </w:rPr>
              <w:t xml:space="preserve">Strategic Indicator </w:t>
            </w:r>
          </w:p>
        </w:tc>
        <w:tc>
          <w:tcPr>
            <w:tcW w:w="731" w:type="pct"/>
            <w:tcBorders>
              <w:top w:val="single" w:sz="12" w:space="0" w:color="auto"/>
              <w:left w:val="nil"/>
              <w:bottom w:val="single" w:sz="12" w:space="0" w:color="auto"/>
              <w:right w:val="nil"/>
            </w:tcBorders>
            <w:hideMark/>
          </w:tcPr>
          <w:p w14:paraId="01A6170E"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5BCF2E27"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c>
          <w:tcPr>
            <w:tcW w:w="802" w:type="pct"/>
            <w:tcBorders>
              <w:top w:val="single" w:sz="12" w:space="0" w:color="auto"/>
              <w:left w:val="nil"/>
              <w:bottom w:val="single" w:sz="12" w:space="0" w:color="auto"/>
              <w:right w:val="nil"/>
            </w:tcBorders>
            <w:hideMark/>
          </w:tcPr>
          <w:p w14:paraId="362A859B"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2019-20</w:t>
            </w:r>
          </w:p>
          <w:p w14:paraId="18545EC8"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Actuals</w:t>
            </w:r>
          </w:p>
        </w:tc>
        <w:tc>
          <w:tcPr>
            <w:tcW w:w="801" w:type="pct"/>
            <w:tcBorders>
              <w:top w:val="single" w:sz="12" w:space="0" w:color="auto"/>
              <w:left w:val="nil"/>
              <w:bottom w:val="single" w:sz="12" w:space="0" w:color="auto"/>
              <w:right w:val="nil"/>
            </w:tcBorders>
            <w:hideMark/>
          </w:tcPr>
          <w:p w14:paraId="77C4DF77"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2020-21</w:t>
            </w:r>
          </w:p>
          <w:p w14:paraId="56BDDD01" w14:textId="77777777" w:rsidR="00526B75" w:rsidRDefault="00B745D7">
            <w:pPr>
              <w:pStyle w:val="BStableheading1"/>
              <w:keepNext/>
              <w:framePr w:wrap="auto" w:vAnchor="margin" w:yAlign="inline"/>
              <w:pBdr>
                <w:top w:val="nil"/>
                <w:left w:val="nil"/>
                <w:bottom w:val="nil"/>
                <w:right w:val="nil"/>
                <w:between w:val="nil"/>
                <w:bar w:val="nil"/>
              </w:pBdr>
              <w:rPr>
                <w:bdr w:val="nil"/>
              </w:rPr>
            </w:pPr>
            <w:r>
              <w:rPr>
                <w:bdr w:val="nil"/>
              </w:rPr>
              <w:t>Targets</w:t>
            </w:r>
          </w:p>
        </w:tc>
      </w:tr>
      <w:tr w:rsidR="00C720FF" w14:paraId="6E8963D1" w14:textId="77777777" w:rsidTr="00526B75">
        <w:tc>
          <w:tcPr>
            <w:tcW w:w="902" w:type="pct"/>
            <w:tcBorders>
              <w:top w:val="single" w:sz="12" w:space="0" w:color="auto"/>
              <w:left w:val="nil"/>
              <w:bottom w:val="nil"/>
              <w:right w:val="nil"/>
            </w:tcBorders>
            <w:hideMark/>
          </w:tcPr>
          <w:p w14:paraId="0645AA5C"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New government laws are compatible with human rights legislation at time of introduction</w:t>
            </w:r>
          </w:p>
        </w:tc>
        <w:tc>
          <w:tcPr>
            <w:tcW w:w="1764" w:type="pct"/>
            <w:tcBorders>
              <w:top w:val="single" w:sz="12" w:space="0" w:color="auto"/>
              <w:left w:val="nil"/>
              <w:bottom w:val="nil"/>
              <w:right w:val="nil"/>
            </w:tcBorders>
            <w:hideMark/>
          </w:tcPr>
          <w:p w14:paraId="39A54A23"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Percentage of new government laws that are compatible with human rights legislation at the time of introduction</w:t>
            </w:r>
          </w:p>
        </w:tc>
        <w:tc>
          <w:tcPr>
            <w:tcW w:w="731" w:type="pct"/>
            <w:tcBorders>
              <w:top w:val="single" w:sz="12" w:space="0" w:color="auto"/>
              <w:left w:val="nil"/>
              <w:bottom w:val="nil"/>
              <w:right w:val="nil"/>
            </w:tcBorders>
            <w:hideMark/>
          </w:tcPr>
          <w:p w14:paraId="1519FBD5" w14:textId="77777777" w:rsidR="00526B75" w:rsidRDefault="00B745D7">
            <w:pPr>
              <w:pStyle w:val="BStablefigures"/>
              <w:rPr>
                <w:bdr w:val="nil"/>
              </w:rPr>
            </w:pPr>
            <w:r>
              <w:rPr>
                <w:bdr w:val="nil"/>
              </w:rPr>
              <w:t>100%</w:t>
            </w:r>
          </w:p>
        </w:tc>
        <w:tc>
          <w:tcPr>
            <w:tcW w:w="802" w:type="pct"/>
            <w:tcBorders>
              <w:top w:val="single" w:sz="12" w:space="0" w:color="auto"/>
              <w:left w:val="nil"/>
              <w:bottom w:val="nil"/>
              <w:right w:val="nil"/>
            </w:tcBorders>
            <w:hideMark/>
          </w:tcPr>
          <w:p w14:paraId="20DEC910" w14:textId="77777777" w:rsidR="00526B75" w:rsidRDefault="00B745D7">
            <w:pPr>
              <w:pStyle w:val="BStablefigures"/>
              <w:rPr>
                <w:bdr w:val="nil"/>
              </w:rPr>
            </w:pPr>
            <w:r>
              <w:rPr>
                <w:bdr w:val="nil"/>
              </w:rPr>
              <w:t>100%</w:t>
            </w:r>
          </w:p>
        </w:tc>
        <w:tc>
          <w:tcPr>
            <w:tcW w:w="801" w:type="pct"/>
            <w:tcBorders>
              <w:top w:val="single" w:sz="12" w:space="0" w:color="auto"/>
              <w:left w:val="nil"/>
              <w:bottom w:val="nil"/>
              <w:right w:val="nil"/>
            </w:tcBorders>
            <w:hideMark/>
          </w:tcPr>
          <w:p w14:paraId="1DD42482" w14:textId="77777777" w:rsidR="00526B75" w:rsidRDefault="00B745D7">
            <w:pPr>
              <w:pStyle w:val="BStablefigures"/>
              <w:rPr>
                <w:bdr w:val="nil"/>
              </w:rPr>
            </w:pPr>
            <w:r>
              <w:rPr>
                <w:bdr w:val="nil"/>
              </w:rPr>
              <w:t>100%</w:t>
            </w:r>
          </w:p>
        </w:tc>
      </w:tr>
      <w:tr w:rsidR="00C720FF" w14:paraId="04CE799A" w14:textId="77777777" w:rsidTr="00526B75">
        <w:trPr>
          <w:trHeight w:val="891"/>
        </w:trPr>
        <w:tc>
          <w:tcPr>
            <w:tcW w:w="902" w:type="pct"/>
            <w:vMerge w:val="restart"/>
            <w:tcBorders>
              <w:top w:val="nil"/>
              <w:left w:val="nil"/>
              <w:bottom w:val="single" w:sz="12" w:space="0" w:color="auto"/>
              <w:right w:val="nil"/>
            </w:tcBorders>
            <w:hideMark/>
          </w:tcPr>
          <w:p w14:paraId="27C74BE7" w14:textId="77777777" w:rsidR="00526B75" w:rsidRDefault="00526B75">
            <w:pPr>
              <w:pStyle w:val="BStabletext3"/>
              <w:pBdr>
                <w:top w:val="nil"/>
                <w:left w:val="nil"/>
                <w:bottom w:val="nil"/>
                <w:right w:val="nil"/>
                <w:between w:val="nil"/>
                <w:bar w:val="nil"/>
              </w:pBdr>
              <w:rPr>
                <w:b w:val="0"/>
                <w:sz w:val="20"/>
                <w:szCs w:val="20"/>
                <w:bdr w:val="nil"/>
              </w:rPr>
            </w:pPr>
          </w:p>
          <w:p w14:paraId="23B7A3E1"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Increased community awareness of how to access and protect rights</w:t>
            </w:r>
          </w:p>
        </w:tc>
        <w:tc>
          <w:tcPr>
            <w:tcW w:w="1764" w:type="pct"/>
            <w:tcBorders>
              <w:top w:val="nil"/>
              <w:left w:val="nil"/>
              <w:bottom w:val="nil"/>
              <w:right w:val="nil"/>
            </w:tcBorders>
            <w:hideMark/>
          </w:tcPr>
          <w:p w14:paraId="5716A2BD" w14:textId="77777777" w:rsidR="00526B75" w:rsidRDefault="00526B75">
            <w:pPr>
              <w:pStyle w:val="BStabletext3"/>
              <w:pBdr>
                <w:top w:val="nil"/>
                <w:left w:val="nil"/>
                <w:bottom w:val="nil"/>
                <w:right w:val="nil"/>
                <w:between w:val="nil"/>
                <w:bar w:val="nil"/>
              </w:pBdr>
              <w:rPr>
                <w:b w:val="0"/>
                <w:sz w:val="20"/>
                <w:szCs w:val="20"/>
                <w:bdr w:val="nil"/>
              </w:rPr>
            </w:pPr>
          </w:p>
          <w:p w14:paraId="1A6E08C0" w14:textId="77777777" w:rsidR="00526B75" w:rsidRDefault="00B745D7" w:rsidP="00526B75">
            <w:pPr>
              <w:pStyle w:val="BStabletext3"/>
              <w:pBdr>
                <w:top w:val="nil"/>
                <w:left w:val="nil"/>
                <w:bottom w:val="nil"/>
                <w:right w:val="nil"/>
                <w:between w:val="nil"/>
                <w:bar w:val="nil"/>
              </w:pBdr>
              <w:rPr>
                <w:b w:val="0"/>
                <w:sz w:val="20"/>
                <w:szCs w:val="20"/>
                <w:bdr w:val="nil"/>
                <w:vertAlign w:val="superscript"/>
              </w:rPr>
            </w:pPr>
            <w:r>
              <w:rPr>
                <w:b w:val="0"/>
                <w:sz w:val="20"/>
                <w:szCs w:val="20"/>
                <w:bdr w:val="nil"/>
              </w:rPr>
              <w:t xml:space="preserve">Number of community members made aware of their rights </w:t>
            </w:r>
            <w:proofErr w:type="gramStart"/>
            <w:r>
              <w:rPr>
                <w:b w:val="0"/>
                <w:sz w:val="20"/>
                <w:szCs w:val="20"/>
                <w:bdr w:val="nil"/>
              </w:rPr>
              <w:t>in the area of</w:t>
            </w:r>
            <w:proofErr w:type="gramEnd"/>
            <w:r>
              <w:rPr>
                <w:b w:val="0"/>
                <w:sz w:val="20"/>
                <w:szCs w:val="20"/>
                <w:bdr w:val="nil"/>
              </w:rPr>
              <w:t xml:space="preserve"> responsibility for victim support</w:t>
            </w:r>
          </w:p>
        </w:tc>
        <w:tc>
          <w:tcPr>
            <w:tcW w:w="731" w:type="pct"/>
            <w:tcBorders>
              <w:top w:val="nil"/>
              <w:left w:val="nil"/>
              <w:bottom w:val="nil"/>
              <w:right w:val="nil"/>
            </w:tcBorders>
            <w:hideMark/>
          </w:tcPr>
          <w:p w14:paraId="0A526A4C" w14:textId="77777777" w:rsidR="00526B75" w:rsidRDefault="00526B75">
            <w:pPr>
              <w:pStyle w:val="BStablefigures"/>
              <w:rPr>
                <w:bdr w:val="nil"/>
              </w:rPr>
            </w:pPr>
          </w:p>
          <w:p w14:paraId="16C49019" w14:textId="77777777" w:rsidR="00526B75" w:rsidRDefault="00B745D7">
            <w:pPr>
              <w:pStyle w:val="BStablefigures"/>
              <w:rPr>
                <w:bdr w:val="nil"/>
              </w:rPr>
            </w:pPr>
            <w:r>
              <w:rPr>
                <w:bdr w:val="nil"/>
              </w:rPr>
              <w:t>1,400</w:t>
            </w:r>
          </w:p>
        </w:tc>
        <w:tc>
          <w:tcPr>
            <w:tcW w:w="802" w:type="pct"/>
            <w:tcBorders>
              <w:top w:val="nil"/>
              <w:left w:val="nil"/>
              <w:bottom w:val="nil"/>
              <w:right w:val="nil"/>
            </w:tcBorders>
            <w:hideMark/>
          </w:tcPr>
          <w:p w14:paraId="0DD8C230" w14:textId="77777777" w:rsidR="00526B75" w:rsidRDefault="00526B75">
            <w:pPr>
              <w:pStyle w:val="BStablefigures"/>
              <w:rPr>
                <w:bdr w:val="nil"/>
              </w:rPr>
            </w:pPr>
          </w:p>
          <w:p w14:paraId="4F9E5A44" w14:textId="77777777" w:rsidR="00526B75" w:rsidRDefault="00B745D7">
            <w:pPr>
              <w:pStyle w:val="BStablefigures"/>
              <w:rPr>
                <w:bdr w:val="nil"/>
              </w:rPr>
            </w:pPr>
            <w:r>
              <w:rPr>
                <w:bdr w:val="nil"/>
              </w:rPr>
              <w:t>1,889</w:t>
            </w:r>
          </w:p>
        </w:tc>
        <w:tc>
          <w:tcPr>
            <w:tcW w:w="801" w:type="pct"/>
            <w:tcBorders>
              <w:top w:val="nil"/>
              <w:left w:val="nil"/>
              <w:bottom w:val="nil"/>
              <w:right w:val="nil"/>
            </w:tcBorders>
            <w:hideMark/>
          </w:tcPr>
          <w:p w14:paraId="08F9D0B4" w14:textId="77777777" w:rsidR="00526B75" w:rsidRDefault="00526B75">
            <w:pPr>
              <w:pStyle w:val="BStablefigures"/>
              <w:rPr>
                <w:bdr w:val="nil"/>
              </w:rPr>
            </w:pPr>
          </w:p>
          <w:p w14:paraId="72C82F60" w14:textId="77777777" w:rsidR="00526B75" w:rsidRDefault="00B745D7">
            <w:pPr>
              <w:pStyle w:val="BStablefigures"/>
              <w:rPr>
                <w:bdr w:val="nil"/>
              </w:rPr>
            </w:pPr>
            <w:r>
              <w:rPr>
                <w:bdr w:val="nil"/>
              </w:rPr>
              <w:t>1,400</w:t>
            </w:r>
          </w:p>
        </w:tc>
      </w:tr>
      <w:tr w:rsidR="00C720FF" w14:paraId="6A966FAC" w14:textId="77777777" w:rsidTr="00526B75">
        <w:tc>
          <w:tcPr>
            <w:tcW w:w="902" w:type="pct"/>
            <w:vMerge/>
            <w:tcBorders>
              <w:top w:val="nil"/>
              <w:left w:val="nil"/>
              <w:bottom w:val="single" w:sz="12" w:space="0" w:color="auto"/>
              <w:right w:val="nil"/>
            </w:tcBorders>
            <w:vAlign w:val="center"/>
            <w:hideMark/>
          </w:tcPr>
          <w:p w14:paraId="001BC903" w14:textId="77777777" w:rsidR="00526B75" w:rsidRDefault="00526B75">
            <w:pPr>
              <w:pBdr>
                <w:top w:val="nil"/>
                <w:left w:val="nil"/>
                <w:bottom w:val="nil"/>
                <w:right w:val="nil"/>
                <w:between w:val="nil"/>
                <w:bar w:val="nil"/>
              </w:pBdr>
              <w:spacing w:before="0" w:after="0"/>
              <w:rPr>
                <w:bCs/>
                <w:sz w:val="20"/>
                <w:bdr w:val="nil"/>
                <w:lang w:eastAsia="en-AU"/>
              </w:rPr>
            </w:pPr>
          </w:p>
        </w:tc>
        <w:tc>
          <w:tcPr>
            <w:tcW w:w="1764" w:type="pct"/>
            <w:tcBorders>
              <w:top w:val="nil"/>
              <w:left w:val="nil"/>
              <w:bottom w:val="nil"/>
              <w:right w:val="nil"/>
            </w:tcBorders>
            <w:hideMark/>
          </w:tcPr>
          <w:p w14:paraId="44FB372E" w14:textId="77777777" w:rsidR="00526B75" w:rsidRDefault="00526B75">
            <w:pPr>
              <w:pStyle w:val="BStabletext3"/>
              <w:pBdr>
                <w:top w:val="nil"/>
                <w:left w:val="nil"/>
                <w:bottom w:val="nil"/>
                <w:right w:val="nil"/>
                <w:between w:val="nil"/>
                <w:bar w:val="nil"/>
              </w:pBdr>
              <w:rPr>
                <w:b w:val="0"/>
                <w:sz w:val="20"/>
                <w:szCs w:val="20"/>
                <w:bdr w:val="nil"/>
              </w:rPr>
            </w:pPr>
          </w:p>
          <w:p w14:paraId="7480B74D" w14:textId="77777777" w:rsidR="00526B75" w:rsidRDefault="00B745D7">
            <w:pPr>
              <w:pStyle w:val="BStabletext3"/>
              <w:pBdr>
                <w:top w:val="nil"/>
                <w:left w:val="nil"/>
                <w:bottom w:val="nil"/>
                <w:right w:val="nil"/>
                <w:between w:val="nil"/>
                <w:bar w:val="nil"/>
              </w:pBdr>
              <w:rPr>
                <w:b w:val="0"/>
                <w:sz w:val="20"/>
                <w:szCs w:val="20"/>
                <w:bdr w:val="nil"/>
              </w:rPr>
            </w:pPr>
            <w:r>
              <w:rPr>
                <w:b w:val="0"/>
                <w:sz w:val="20"/>
                <w:szCs w:val="20"/>
                <w:bdr w:val="nil"/>
              </w:rPr>
              <w:t>Number of community engagement activities undertaken by:</w:t>
            </w:r>
          </w:p>
        </w:tc>
        <w:tc>
          <w:tcPr>
            <w:tcW w:w="731" w:type="pct"/>
            <w:tcBorders>
              <w:top w:val="nil"/>
              <w:left w:val="nil"/>
              <w:bottom w:val="nil"/>
              <w:right w:val="nil"/>
            </w:tcBorders>
          </w:tcPr>
          <w:p w14:paraId="0904FA2A" w14:textId="77777777" w:rsidR="00526B75" w:rsidRDefault="00526B75">
            <w:pPr>
              <w:pStyle w:val="BStablefigures"/>
              <w:rPr>
                <w:bdr w:val="nil"/>
              </w:rPr>
            </w:pPr>
          </w:p>
        </w:tc>
        <w:tc>
          <w:tcPr>
            <w:tcW w:w="802" w:type="pct"/>
            <w:tcBorders>
              <w:top w:val="nil"/>
              <w:left w:val="nil"/>
              <w:bottom w:val="nil"/>
              <w:right w:val="nil"/>
            </w:tcBorders>
          </w:tcPr>
          <w:p w14:paraId="1EFDD408" w14:textId="77777777" w:rsidR="00526B75" w:rsidRDefault="00526B75">
            <w:pPr>
              <w:pStyle w:val="BStablefigures"/>
              <w:rPr>
                <w:bdr w:val="nil"/>
              </w:rPr>
            </w:pPr>
          </w:p>
        </w:tc>
        <w:tc>
          <w:tcPr>
            <w:tcW w:w="801" w:type="pct"/>
            <w:tcBorders>
              <w:top w:val="nil"/>
              <w:left w:val="nil"/>
              <w:bottom w:val="nil"/>
              <w:right w:val="nil"/>
            </w:tcBorders>
          </w:tcPr>
          <w:p w14:paraId="0ABC0848" w14:textId="77777777" w:rsidR="00526B75" w:rsidRDefault="00526B75">
            <w:pPr>
              <w:pStyle w:val="BStablefigures"/>
              <w:rPr>
                <w:bdr w:val="nil"/>
              </w:rPr>
            </w:pPr>
          </w:p>
        </w:tc>
      </w:tr>
      <w:tr w:rsidR="00C720FF" w14:paraId="191D353B" w14:textId="77777777" w:rsidTr="00526B75">
        <w:tc>
          <w:tcPr>
            <w:tcW w:w="902" w:type="pct"/>
            <w:vMerge/>
            <w:tcBorders>
              <w:top w:val="nil"/>
              <w:left w:val="nil"/>
              <w:bottom w:val="single" w:sz="12" w:space="0" w:color="auto"/>
              <w:right w:val="nil"/>
            </w:tcBorders>
            <w:vAlign w:val="center"/>
            <w:hideMark/>
          </w:tcPr>
          <w:p w14:paraId="2846F832" w14:textId="77777777" w:rsidR="00526B75" w:rsidRDefault="00526B75">
            <w:pPr>
              <w:pBdr>
                <w:top w:val="nil"/>
                <w:left w:val="nil"/>
                <w:bottom w:val="nil"/>
                <w:right w:val="nil"/>
                <w:between w:val="nil"/>
                <w:bar w:val="nil"/>
              </w:pBdr>
              <w:spacing w:before="0" w:after="0"/>
              <w:rPr>
                <w:bCs/>
                <w:sz w:val="20"/>
                <w:bdr w:val="nil"/>
                <w:lang w:eastAsia="en-AU"/>
              </w:rPr>
            </w:pPr>
          </w:p>
        </w:tc>
        <w:tc>
          <w:tcPr>
            <w:tcW w:w="1764" w:type="pct"/>
            <w:tcBorders>
              <w:top w:val="nil"/>
              <w:left w:val="nil"/>
              <w:bottom w:val="nil"/>
              <w:right w:val="nil"/>
            </w:tcBorders>
            <w:hideMark/>
          </w:tcPr>
          <w:p w14:paraId="45AC606B" w14:textId="77777777" w:rsidR="00526B75" w:rsidRDefault="00B745D7" w:rsidP="00526B75">
            <w:pPr>
              <w:pStyle w:val="BStabledotpoint"/>
              <w:pBdr>
                <w:top w:val="nil"/>
                <w:left w:val="nil"/>
                <w:bottom w:val="nil"/>
                <w:right w:val="nil"/>
                <w:between w:val="nil"/>
                <w:bar w:val="nil"/>
              </w:pBdr>
              <w:tabs>
                <w:tab w:val="clear" w:pos="360"/>
                <w:tab w:val="left" w:pos="720"/>
              </w:tabs>
              <w:rPr>
                <w:rFonts w:cs="Calibri"/>
                <w:bdr w:val="nil"/>
              </w:rPr>
            </w:pPr>
            <w:r>
              <w:rPr>
                <w:rFonts w:cs="Calibri"/>
                <w:bdr w:val="nil"/>
              </w:rPr>
              <w:t>Human Rights Commission in area of human rights and service provision</w:t>
            </w:r>
            <w:r w:rsidRPr="00273864">
              <w:rPr>
                <w:bdr w:val="nil"/>
                <w:vertAlign w:val="superscript"/>
              </w:rPr>
              <w:t xml:space="preserve"> </w:t>
            </w:r>
          </w:p>
        </w:tc>
        <w:tc>
          <w:tcPr>
            <w:tcW w:w="731" w:type="pct"/>
            <w:tcBorders>
              <w:top w:val="nil"/>
              <w:left w:val="nil"/>
              <w:bottom w:val="nil"/>
              <w:right w:val="nil"/>
            </w:tcBorders>
            <w:hideMark/>
          </w:tcPr>
          <w:p w14:paraId="00FBC2F0" w14:textId="77777777" w:rsidR="00526B75" w:rsidRDefault="00B745D7">
            <w:pPr>
              <w:pStyle w:val="BStablefigures"/>
              <w:rPr>
                <w:bdr w:val="nil"/>
              </w:rPr>
            </w:pPr>
            <w:r>
              <w:rPr>
                <w:bdr w:val="nil"/>
              </w:rPr>
              <w:t>70</w:t>
            </w:r>
          </w:p>
        </w:tc>
        <w:tc>
          <w:tcPr>
            <w:tcW w:w="802" w:type="pct"/>
            <w:tcBorders>
              <w:top w:val="nil"/>
              <w:left w:val="nil"/>
              <w:bottom w:val="nil"/>
              <w:right w:val="nil"/>
            </w:tcBorders>
            <w:hideMark/>
          </w:tcPr>
          <w:p w14:paraId="55723166" w14:textId="77777777" w:rsidR="00526B75" w:rsidRDefault="00B745D7">
            <w:pPr>
              <w:pStyle w:val="BStablefigures"/>
              <w:rPr>
                <w:bdr w:val="nil"/>
              </w:rPr>
            </w:pPr>
            <w:r>
              <w:rPr>
                <w:bdr w:val="nil"/>
              </w:rPr>
              <w:t>67</w:t>
            </w:r>
          </w:p>
        </w:tc>
        <w:tc>
          <w:tcPr>
            <w:tcW w:w="801" w:type="pct"/>
            <w:tcBorders>
              <w:top w:val="nil"/>
              <w:left w:val="nil"/>
              <w:bottom w:val="nil"/>
              <w:right w:val="nil"/>
            </w:tcBorders>
            <w:hideMark/>
          </w:tcPr>
          <w:p w14:paraId="18DE0973" w14:textId="77777777" w:rsidR="00526B75" w:rsidRDefault="00B745D7">
            <w:pPr>
              <w:pStyle w:val="BStablefigures"/>
              <w:rPr>
                <w:bdr w:val="nil"/>
              </w:rPr>
            </w:pPr>
            <w:r>
              <w:rPr>
                <w:bdr w:val="nil"/>
              </w:rPr>
              <w:t>70</w:t>
            </w:r>
          </w:p>
        </w:tc>
      </w:tr>
      <w:tr w:rsidR="00C720FF" w14:paraId="7A3DFE6F" w14:textId="77777777" w:rsidTr="00526B75">
        <w:trPr>
          <w:trHeight w:val="93"/>
        </w:trPr>
        <w:tc>
          <w:tcPr>
            <w:tcW w:w="902" w:type="pct"/>
            <w:vMerge/>
            <w:tcBorders>
              <w:top w:val="nil"/>
              <w:left w:val="nil"/>
              <w:bottom w:val="single" w:sz="12" w:space="0" w:color="auto"/>
              <w:right w:val="nil"/>
            </w:tcBorders>
            <w:vAlign w:val="center"/>
            <w:hideMark/>
          </w:tcPr>
          <w:p w14:paraId="108FD19B" w14:textId="77777777" w:rsidR="00526B75" w:rsidRDefault="00526B75">
            <w:pPr>
              <w:pBdr>
                <w:top w:val="nil"/>
                <w:left w:val="nil"/>
                <w:bottom w:val="nil"/>
                <w:right w:val="nil"/>
                <w:between w:val="nil"/>
                <w:bar w:val="nil"/>
              </w:pBdr>
              <w:spacing w:before="0" w:after="0"/>
              <w:rPr>
                <w:bCs/>
                <w:sz w:val="20"/>
                <w:bdr w:val="nil"/>
                <w:lang w:eastAsia="en-AU"/>
              </w:rPr>
            </w:pPr>
          </w:p>
        </w:tc>
        <w:tc>
          <w:tcPr>
            <w:tcW w:w="1764" w:type="pct"/>
            <w:tcBorders>
              <w:top w:val="nil"/>
              <w:left w:val="nil"/>
              <w:bottom w:val="single" w:sz="12" w:space="0" w:color="auto"/>
              <w:right w:val="nil"/>
            </w:tcBorders>
          </w:tcPr>
          <w:p w14:paraId="7868F17C" w14:textId="77777777" w:rsidR="00526B75" w:rsidRDefault="00526B75" w:rsidP="00526B75">
            <w:pPr>
              <w:pStyle w:val="BStabledotpoint"/>
              <w:pBdr>
                <w:top w:val="nil"/>
                <w:left w:val="nil"/>
                <w:bottom w:val="nil"/>
                <w:right w:val="nil"/>
                <w:between w:val="nil"/>
                <w:bar w:val="nil"/>
              </w:pBdr>
              <w:tabs>
                <w:tab w:val="clear" w:pos="360"/>
                <w:tab w:val="left" w:pos="720"/>
              </w:tabs>
              <w:jc w:val="center"/>
              <w:rPr>
                <w:rFonts w:cs="Calibri"/>
                <w:bdr w:val="nil"/>
              </w:rPr>
            </w:pPr>
          </w:p>
        </w:tc>
        <w:tc>
          <w:tcPr>
            <w:tcW w:w="731" w:type="pct"/>
            <w:tcBorders>
              <w:top w:val="nil"/>
              <w:left w:val="nil"/>
              <w:bottom w:val="single" w:sz="12" w:space="0" w:color="auto"/>
              <w:right w:val="nil"/>
            </w:tcBorders>
          </w:tcPr>
          <w:p w14:paraId="6D051B81" w14:textId="77777777" w:rsidR="00526B75" w:rsidRDefault="00526B75">
            <w:pPr>
              <w:pStyle w:val="BStablefigures"/>
              <w:rPr>
                <w:bdr w:val="nil"/>
              </w:rPr>
            </w:pPr>
          </w:p>
        </w:tc>
        <w:tc>
          <w:tcPr>
            <w:tcW w:w="802" w:type="pct"/>
            <w:tcBorders>
              <w:top w:val="nil"/>
              <w:left w:val="nil"/>
              <w:bottom w:val="single" w:sz="12" w:space="0" w:color="auto"/>
              <w:right w:val="nil"/>
            </w:tcBorders>
          </w:tcPr>
          <w:p w14:paraId="77FD0EA2" w14:textId="77777777" w:rsidR="00526B75" w:rsidRDefault="00526B75">
            <w:pPr>
              <w:pStyle w:val="BStablefigures"/>
              <w:rPr>
                <w:bdr w:val="nil"/>
              </w:rPr>
            </w:pPr>
          </w:p>
        </w:tc>
        <w:tc>
          <w:tcPr>
            <w:tcW w:w="801" w:type="pct"/>
            <w:tcBorders>
              <w:top w:val="nil"/>
              <w:left w:val="nil"/>
              <w:bottom w:val="single" w:sz="12" w:space="0" w:color="auto"/>
              <w:right w:val="nil"/>
            </w:tcBorders>
          </w:tcPr>
          <w:p w14:paraId="422756E9" w14:textId="77777777" w:rsidR="00526B75" w:rsidRDefault="00526B75">
            <w:pPr>
              <w:pStyle w:val="BStablefigures"/>
              <w:rPr>
                <w:bdr w:val="nil"/>
              </w:rPr>
            </w:pPr>
          </w:p>
        </w:tc>
      </w:tr>
    </w:tbl>
    <w:p w14:paraId="3756E7B4" w14:textId="77777777" w:rsidR="00526B75" w:rsidRDefault="00B745D7" w:rsidP="00526B75">
      <w:pPr>
        <w:pBdr>
          <w:top w:val="nil"/>
          <w:left w:val="nil"/>
          <w:bottom w:val="nil"/>
          <w:right w:val="nil"/>
          <w:between w:val="nil"/>
          <w:bar w:val="nil"/>
        </w:pBdr>
        <w:shd w:val="clear" w:color="auto" w:fill="FFFFFF"/>
        <w:autoSpaceDE w:val="0"/>
        <w:autoSpaceDN w:val="0"/>
        <w:adjustRightInd w:val="0"/>
        <w:spacing w:before="120" w:after="0"/>
        <w:rPr>
          <w:sz w:val="18"/>
          <w:szCs w:val="16"/>
          <w:bdr w:val="nil"/>
        </w:rPr>
      </w:pPr>
      <w:r w:rsidRPr="00487AE2">
        <w:rPr>
          <w:sz w:val="18"/>
          <w:szCs w:val="16"/>
          <w:bdr w:val="nil"/>
        </w:rPr>
        <w:t>Historical performance trends of these Strategic Indictors can be found in the Justice and Community Safety Directorate’s 2019-20 Annual Report.</w:t>
      </w:r>
    </w:p>
    <w:p w14:paraId="1C03B624" w14:textId="77777777" w:rsidR="00526B75" w:rsidRPr="00273864" w:rsidRDefault="00B745D7" w:rsidP="00526B75">
      <w:pPr>
        <w:pStyle w:val="BSnote"/>
        <w:pBdr>
          <w:top w:val="nil"/>
          <w:left w:val="nil"/>
          <w:bottom w:val="nil"/>
          <w:right w:val="nil"/>
          <w:between w:val="nil"/>
          <w:bar w:val="nil"/>
        </w:pBdr>
        <w:rPr>
          <w:highlight w:val="yellow"/>
          <w:bdr w:val="nil"/>
        </w:rPr>
      </w:pPr>
      <w:r>
        <w:t xml:space="preserve"> </w:t>
      </w:r>
    </w:p>
    <w:p w14:paraId="556F3D12" w14:textId="77777777" w:rsidR="00526B75" w:rsidRPr="00F005EF" w:rsidRDefault="00B745D7" w:rsidP="00526B75">
      <w:pPr>
        <w:pStyle w:val="Heading2"/>
        <w:pageBreakBefore/>
        <w:pBdr>
          <w:top w:val="nil"/>
          <w:left w:val="nil"/>
          <w:bottom w:val="nil"/>
          <w:right w:val="nil"/>
          <w:between w:val="nil"/>
          <w:bar w:val="nil"/>
        </w:pBdr>
        <w:rPr>
          <w:bdr w:val="nil"/>
        </w:rPr>
      </w:pPr>
      <w:bookmarkStart w:id="13" w:name="_Toc452467799"/>
      <w:r w:rsidRPr="00F005EF">
        <w:rPr>
          <w:bdr w:val="nil"/>
        </w:rPr>
        <w:lastRenderedPageBreak/>
        <w:t>Output Classes</w:t>
      </w:r>
      <w:bookmarkEnd w:id="13"/>
      <w:r>
        <w:rPr>
          <w:bdr w:val="nil"/>
        </w:rPr>
        <w:t xml:space="preserve"> </w:t>
      </w:r>
    </w:p>
    <w:p w14:paraId="2786CC02" w14:textId="77777777" w:rsidR="00526B75" w:rsidRPr="00F005EF" w:rsidRDefault="00B745D7" w:rsidP="00526B75">
      <w:pPr>
        <w:pStyle w:val="Heading3"/>
        <w:pBdr>
          <w:top w:val="nil"/>
          <w:left w:val="nil"/>
          <w:bottom w:val="nil"/>
          <w:right w:val="nil"/>
          <w:between w:val="nil"/>
          <w:bar w:val="nil"/>
        </w:pBdr>
        <w:rPr>
          <w:bdr w:val="nil"/>
        </w:rPr>
      </w:pPr>
      <w:r w:rsidRPr="00F005EF">
        <w:rPr>
          <w:bdr w:val="nil"/>
        </w:rPr>
        <w:t>Output Class 1: Justice Services</w:t>
      </w:r>
    </w:p>
    <w:p w14:paraId="794D34DA" w14:textId="22466233" w:rsidR="00526B75" w:rsidRPr="00F005EF" w:rsidRDefault="00B745D7" w:rsidP="00526B75">
      <w:pPr>
        <w:pStyle w:val="Caption"/>
        <w:pBdr>
          <w:top w:val="nil"/>
          <w:left w:val="nil"/>
          <w:bottom w:val="nil"/>
          <w:right w:val="nil"/>
          <w:between w:val="nil"/>
          <w:bar w:val="nil"/>
        </w:pBdr>
        <w:rPr>
          <w:bdr w:val="nil"/>
        </w:rPr>
      </w:pPr>
      <w:r w:rsidRPr="00F005EF">
        <w:rPr>
          <w:bdr w:val="nil"/>
        </w:rPr>
        <w:t xml:space="preserve">Table </w:t>
      </w:r>
      <w:r w:rsidR="004D4661">
        <w:rPr>
          <w:bdr w:val="nil"/>
        </w:rPr>
        <w:t>6</w:t>
      </w:r>
      <w:r w:rsidRPr="00F005EF">
        <w:rPr>
          <w:bdr w:val="nil"/>
        </w:rPr>
        <w:t>: Output Class 1: Justice Services</w:t>
      </w:r>
    </w:p>
    <w:tbl>
      <w:tblPr>
        <w:tblW w:w="9060" w:type="dxa"/>
        <w:tblLayout w:type="fixed"/>
        <w:tblLook w:val="0600" w:firstRow="0" w:lastRow="0" w:firstColumn="0" w:lastColumn="0" w:noHBand="1" w:noVBand="1"/>
      </w:tblPr>
      <w:tblGrid>
        <w:gridCol w:w="4695"/>
        <w:gridCol w:w="540"/>
        <w:gridCol w:w="2175"/>
        <w:gridCol w:w="1650"/>
      </w:tblGrid>
      <w:tr w:rsidR="00C720FF" w14:paraId="38858D91"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1F17E04"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87C2BC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EA95B3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21C7371"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0FD05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7694D38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46830847"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2BE174EB"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34F2F25"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09CC7C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650B121"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0A82C3C"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EB5CD31"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F8DB10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4065BF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4C7C45A"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EC45209"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C8C1CF4"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75,997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63F95E2"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84,604</w:t>
            </w:r>
          </w:p>
        </w:tc>
      </w:tr>
      <w:tr w:rsidR="00C720FF" w14:paraId="7B8DA9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1A6C3353"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3F9C261"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FA2EB2A"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63,334</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82481A1"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70,231</w:t>
            </w:r>
          </w:p>
        </w:tc>
      </w:tr>
    </w:tbl>
    <w:p w14:paraId="049A131D" w14:textId="77777777" w:rsidR="00526B75" w:rsidRPr="00F005EF" w:rsidRDefault="00B745D7" w:rsidP="00526B75">
      <w:pPr>
        <w:pStyle w:val="BSnote"/>
        <w:pBdr>
          <w:top w:val="nil"/>
          <w:left w:val="nil"/>
          <w:bottom w:val="nil"/>
          <w:right w:val="nil"/>
          <w:between w:val="nil"/>
          <w:bar w:val="nil"/>
        </w:pBdr>
        <w:rPr>
          <w:bdr w:val="nil"/>
        </w:rPr>
      </w:pPr>
      <w:r w:rsidRPr="00F005EF">
        <w:rPr>
          <w:bdr w:val="nil"/>
        </w:rPr>
        <w:t>Note(s):</w:t>
      </w:r>
    </w:p>
    <w:p w14:paraId="25DC0166" w14:textId="77777777" w:rsidR="00526B75" w:rsidRPr="00F005EF" w:rsidRDefault="00B745D7" w:rsidP="00526B75">
      <w:pPr>
        <w:pStyle w:val="BSnoteslist"/>
        <w:numPr>
          <w:ilvl w:val="0"/>
          <w:numId w:val="17"/>
        </w:numPr>
        <w:pBdr>
          <w:top w:val="nil"/>
          <w:left w:val="nil"/>
          <w:bottom w:val="nil"/>
          <w:right w:val="nil"/>
          <w:between w:val="nil"/>
          <w:bar w:val="nil"/>
        </w:pBdr>
        <w:rPr>
          <w:bdr w:val="nil"/>
        </w:rPr>
      </w:pPr>
      <w:r w:rsidRPr="00F005EF">
        <w:rPr>
          <w:bdr w:val="nil"/>
        </w:rPr>
        <w:t xml:space="preserve">Total cost </w:t>
      </w:r>
      <w:r w:rsidRPr="00F005EF">
        <w:rPr>
          <w:szCs w:val="16"/>
          <w:bdr w:val="nil"/>
        </w:rPr>
        <w:t>includes</w:t>
      </w:r>
      <w:r w:rsidRPr="00F005EF">
        <w:rPr>
          <w:bdr w:val="nil"/>
        </w:rPr>
        <w:t xml:space="preserve"> depreci</w:t>
      </w:r>
      <w:r>
        <w:rPr>
          <w:bdr w:val="nil"/>
        </w:rPr>
        <w:t xml:space="preserve">ation and amortisation of $2.504 </w:t>
      </w:r>
      <w:r w:rsidRPr="00F005EF">
        <w:rPr>
          <w:bdr w:val="nil"/>
        </w:rPr>
        <w:t>millio</w:t>
      </w:r>
      <w:r>
        <w:rPr>
          <w:bdr w:val="nil"/>
        </w:rPr>
        <w:t>n in 2019-20 and $1.778 </w:t>
      </w:r>
      <w:r w:rsidRPr="00F005EF">
        <w:rPr>
          <w:bdr w:val="nil"/>
        </w:rPr>
        <w:t>million in 2020-21.</w:t>
      </w:r>
    </w:p>
    <w:p w14:paraId="042E72EF"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04FBFC3E"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1.1: Policy Advice and Justice Programs</w:t>
      </w:r>
    </w:p>
    <w:p w14:paraId="52087997" w14:textId="753ED696" w:rsidR="00526B75" w:rsidRPr="00F005EF" w:rsidRDefault="00B745D7" w:rsidP="00526B75">
      <w:pPr>
        <w:pBdr>
          <w:top w:val="nil"/>
          <w:left w:val="nil"/>
          <w:bottom w:val="nil"/>
          <w:right w:val="nil"/>
          <w:between w:val="nil"/>
          <w:bar w:val="nil"/>
        </w:pBdr>
        <w:rPr>
          <w:bdr w:val="nil"/>
        </w:rPr>
      </w:pPr>
      <w:r w:rsidRPr="00F005EF">
        <w:rPr>
          <w:bdr w:val="nil"/>
        </w:rPr>
        <w:t>High quality policy, legislation, ministerial support and advice to portfolio Ministers, Cabinet and other agencies on justice and community safety matters. Administer security coordination and emergency management policy, and innovative justice and crime prevention programs (including the Restorative Justice Program) across government and the community.</w:t>
      </w:r>
    </w:p>
    <w:p w14:paraId="2A2D6FFF" w14:textId="797BE437" w:rsidR="00526B75" w:rsidRPr="00F005EF" w:rsidRDefault="00B745D7" w:rsidP="00526B75">
      <w:pPr>
        <w:pStyle w:val="BSbullet1"/>
        <w:keepNext/>
        <w:keepLines/>
        <w:numPr>
          <w:ilvl w:val="0"/>
          <w:numId w:val="0"/>
        </w:numPr>
        <w:pBdr>
          <w:top w:val="nil"/>
          <w:left w:val="nil"/>
          <w:bottom w:val="nil"/>
          <w:right w:val="nil"/>
          <w:between w:val="nil"/>
          <w:bar w:val="nil"/>
        </w:pBdr>
        <w:rPr>
          <w:b/>
          <w:bdr w:val="nil"/>
        </w:rPr>
      </w:pPr>
      <w:r w:rsidRPr="00F005EF">
        <w:rPr>
          <w:b/>
          <w:bdr w:val="nil"/>
        </w:rPr>
        <w:t xml:space="preserve">Table </w:t>
      </w:r>
      <w:r w:rsidR="004D4661">
        <w:rPr>
          <w:b/>
          <w:bdr w:val="nil"/>
        </w:rPr>
        <w:t>7</w:t>
      </w:r>
      <w:r w:rsidRPr="00F005EF">
        <w:rPr>
          <w:b/>
          <w:bdr w:val="nil"/>
        </w:rPr>
        <w:t>:</w:t>
      </w:r>
      <w:r>
        <w:rPr>
          <w:b/>
          <w:bdr w:val="nil"/>
        </w:rPr>
        <w:t xml:space="preserve"> </w:t>
      </w:r>
      <w:r w:rsidRPr="00F005EF">
        <w:rPr>
          <w:b/>
          <w:bdr w:val="nil"/>
        </w:rPr>
        <w:t>Output 1.1:  Policy Advice and Justice Programs</w:t>
      </w:r>
    </w:p>
    <w:tbl>
      <w:tblPr>
        <w:tblW w:w="9060" w:type="dxa"/>
        <w:tblLayout w:type="fixed"/>
        <w:tblLook w:val="0600" w:firstRow="0" w:lastRow="0" w:firstColumn="0" w:lastColumn="0" w:noHBand="1" w:noVBand="1"/>
      </w:tblPr>
      <w:tblGrid>
        <w:gridCol w:w="4695"/>
        <w:gridCol w:w="540"/>
        <w:gridCol w:w="2175"/>
        <w:gridCol w:w="1650"/>
      </w:tblGrid>
      <w:tr w:rsidR="00C720FF" w14:paraId="0608206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C2E50D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7DF5133"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D3ABAE4"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1207A7E"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05C2EF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0D09166"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C66B871"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6BBE9E57"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ACD6C5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59F1D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27A024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DB72335"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5CE7CEC"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D9B4D50"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26CCA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F0EE814"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9EA1FD4"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5D3FCA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23,236</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09171EF"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28,810</w:t>
            </w:r>
          </w:p>
        </w:tc>
      </w:tr>
      <w:tr w:rsidR="00C720FF" w14:paraId="3F701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13FCE579"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7FBFD97"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93C7142"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24,009</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ED1BDE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26,219</w:t>
            </w:r>
          </w:p>
        </w:tc>
      </w:tr>
    </w:tbl>
    <w:p w14:paraId="4AE8F2C7"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65B696CE"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1.2: Legal Services to Government</w:t>
      </w:r>
    </w:p>
    <w:p w14:paraId="28C446DC" w14:textId="77777777" w:rsidR="00526B75" w:rsidRPr="00F005EF" w:rsidRDefault="00B745D7" w:rsidP="00526B75">
      <w:pPr>
        <w:pBdr>
          <w:top w:val="nil"/>
          <w:left w:val="nil"/>
          <w:bottom w:val="nil"/>
          <w:right w:val="nil"/>
          <w:between w:val="nil"/>
          <w:bar w:val="nil"/>
        </w:pBdr>
        <w:rPr>
          <w:bdr w:val="nil"/>
        </w:rPr>
      </w:pPr>
      <w:r w:rsidRPr="00F005EF">
        <w:rPr>
          <w:bdr w:val="nil"/>
        </w:rPr>
        <w:t>High quality and timely legal advice and representation for the Attorney</w:t>
      </w:r>
      <w:r>
        <w:rPr>
          <w:bdr w:val="nil"/>
        </w:rPr>
        <w:t>-</w:t>
      </w:r>
      <w:r w:rsidRPr="00F005EF">
        <w:rPr>
          <w:bdr w:val="nil"/>
        </w:rPr>
        <w:t>General and Government.</w:t>
      </w:r>
    </w:p>
    <w:p w14:paraId="0CDF4097" w14:textId="0C888A29" w:rsidR="00526B75" w:rsidRPr="00F005EF" w:rsidRDefault="00B745D7" w:rsidP="00526B75">
      <w:pPr>
        <w:pStyle w:val="BSbullet1"/>
        <w:keepNext/>
        <w:keepLines/>
        <w:numPr>
          <w:ilvl w:val="0"/>
          <w:numId w:val="0"/>
        </w:numPr>
        <w:pBdr>
          <w:top w:val="nil"/>
          <w:left w:val="nil"/>
          <w:bottom w:val="nil"/>
          <w:right w:val="nil"/>
          <w:between w:val="nil"/>
          <w:bar w:val="nil"/>
        </w:pBdr>
        <w:rPr>
          <w:b/>
          <w:bdr w:val="nil"/>
        </w:rPr>
      </w:pPr>
      <w:r w:rsidRPr="00F005EF">
        <w:rPr>
          <w:b/>
          <w:bdr w:val="nil"/>
        </w:rPr>
        <w:t xml:space="preserve">Table </w:t>
      </w:r>
      <w:r w:rsidR="004D4661">
        <w:rPr>
          <w:b/>
          <w:bdr w:val="nil"/>
        </w:rPr>
        <w:t>8</w:t>
      </w:r>
      <w:r w:rsidRPr="00F005EF">
        <w:rPr>
          <w:b/>
          <w:bdr w:val="nil"/>
        </w:rPr>
        <w:t>:</w:t>
      </w:r>
      <w:r>
        <w:rPr>
          <w:b/>
          <w:bdr w:val="nil"/>
        </w:rPr>
        <w:t xml:space="preserve"> </w:t>
      </w:r>
      <w:r w:rsidRPr="00F005EF">
        <w:rPr>
          <w:b/>
          <w:bdr w:val="nil"/>
        </w:rPr>
        <w:t>Output 1.2:  Legal Services to Government</w:t>
      </w:r>
    </w:p>
    <w:tbl>
      <w:tblPr>
        <w:tblW w:w="9060" w:type="dxa"/>
        <w:tblLayout w:type="fixed"/>
        <w:tblLook w:val="0600" w:firstRow="0" w:lastRow="0" w:firstColumn="0" w:lastColumn="0" w:noHBand="1" w:noVBand="1"/>
      </w:tblPr>
      <w:tblGrid>
        <w:gridCol w:w="4695"/>
        <w:gridCol w:w="540"/>
        <w:gridCol w:w="2175"/>
        <w:gridCol w:w="1650"/>
      </w:tblGrid>
      <w:tr w:rsidR="00C720FF" w14:paraId="30CC1081"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BBD8C16"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1B420C6"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65A44A3"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00812F4"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7DB75D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FA1F3FD"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31A038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380745D7"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A0F0820"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45FA1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E999205"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483D1C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014E61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CCCC04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5EEB1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5F80E5C"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84BAD46"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A4325B4"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21,679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D0A4AFA"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21,120</w:t>
            </w:r>
          </w:p>
        </w:tc>
      </w:tr>
      <w:tr w:rsidR="00C720FF" w14:paraId="61C303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B09E85B"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623DB00"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8957739"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90BB8F2"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11,662</w:t>
            </w:r>
          </w:p>
        </w:tc>
      </w:tr>
    </w:tbl>
    <w:p w14:paraId="117166BC" w14:textId="14B1F8D6" w:rsidR="00655487" w:rsidRDefault="00655487" w:rsidP="00526B75">
      <w:pPr>
        <w:pStyle w:val="BSnoteslist"/>
        <w:numPr>
          <w:ilvl w:val="0"/>
          <w:numId w:val="0"/>
        </w:numPr>
        <w:pBdr>
          <w:top w:val="nil"/>
          <w:left w:val="nil"/>
          <w:bottom w:val="nil"/>
          <w:right w:val="nil"/>
          <w:between w:val="nil"/>
          <w:bar w:val="nil"/>
        </w:pBdr>
        <w:ind w:left="360" w:hanging="360"/>
        <w:rPr>
          <w:bdr w:val="nil"/>
        </w:rPr>
      </w:pPr>
    </w:p>
    <w:p w14:paraId="0AA3F220" w14:textId="77777777" w:rsidR="00655487" w:rsidRDefault="00655487">
      <w:pPr>
        <w:spacing w:before="0" w:after="0"/>
        <w:rPr>
          <w:sz w:val="18"/>
          <w:szCs w:val="24"/>
          <w:bdr w:val="nil"/>
        </w:rPr>
      </w:pPr>
      <w:r>
        <w:rPr>
          <w:bdr w:val="nil"/>
        </w:rPr>
        <w:br w:type="page"/>
      </w:r>
    </w:p>
    <w:p w14:paraId="467EEE12" w14:textId="34253334" w:rsidR="00526B75" w:rsidRPr="00F005EF" w:rsidRDefault="00B745D7" w:rsidP="00526B75">
      <w:pPr>
        <w:pStyle w:val="Heading4"/>
        <w:pBdr>
          <w:top w:val="nil"/>
          <w:left w:val="nil"/>
          <w:bottom w:val="nil"/>
          <w:right w:val="nil"/>
          <w:between w:val="nil"/>
          <w:bar w:val="nil"/>
        </w:pBdr>
        <w:rPr>
          <w:bdr w:val="nil"/>
        </w:rPr>
      </w:pPr>
      <w:r w:rsidRPr="00F005EF">
        <w:rPr>
          <w:bdr w:val="nil"/>
        </w:rPr>
        <w:lastRenderedPageBreak/>
        <w:t>Output 1.3: Legislative Drafting and Publishing Services</w:t>
      </w:r>
    </w:p>
    <w:p w14:paraId="0E801616" w14:textId="77777777" w:rsidR="00526B75" w:rsidRPr="00F005EF" w:rsidRDefault="00B745D7" w:rsidP="00526B75">
      <w:pPr>
        <w:pBdr>
          <w:top w:val="nil"/>
          <w:left w:val="nil"/>
          <w:bottom w:val="nil"/>
          <w:right w:val="nil"/>
          <w:between w:val="nil"/>
          <w:bar w:val="nil"/>
        </w:pBdr>
        <w:rPr>
          <w:bdr w:val="nil"/>
        </w:rPr>
      </w:pPr>
      <w:r w:rsidRPr="00F005EF">
        <w:rPr>
          <w:bdr w:val="nil"/>
        </w:rPr>
        <w:t>Provision of high quality and timely legislative drafting and publishing services for ACT legislation and maintenance of the ACT legislation register.</w:t>
      </w:r>
    </w:p>
    <w:p w14:paraId="62DC12E5" w14:textId="30E17DCC" w:rsidR="00526B75" w:rsidRPr="00F005EF" w:rsidRDefault="00B745D7" w:rsidP="00526B75">
      <w:pPr>
        <w:pStyle w:val="BSbullet1"/>
        <w:keepNext/>
        <w:keepLines/>
        <w:numPr>
          <w:ilvl w:val="0"/>
          <w:numId w:val="0"/>
        </w:numPr>
        <w:pBdr>
          <w:top w:val="nil"/>
          <w:left w:val="nil"/>
          <w:bottom w:val="nil"/>
          <w:right w:val="nil"/>
          <w:between w:val="nil"/>
          <w:bar w:val="nil"/>
        </w:pBdr>
        <w:rPr>
          <w:b/>
          <w:bdr w:val="nil"/>
        </w:rPr>
      </w:pPr>
      <w:r w:rsidRPr="00F005EF">
        <w:rPr>
          <w:b/>
          <w:bdr w:val="nil"/>
        </w:rPr>
        <w:t xml:space="preserve">Table </w:t>
      </w:r>
      <w:r w:rsidR="004D4661">
        <w:rPr>
          <w:b/>
          <w:bdr w:val="nil"/>
        </w:rPr>
        <w:t>9</w:t>
      </w:r>
      <w:r w:rsidRPr="00F005EF">
        <w:rPr>
          <w:b/>
          <w:bdr w:val="nil"/>
        </w:rPr>
        <w:t>:</w:t>
      </w:r>
      <w:r>
        <w:rPr>
          <w:b/>
          <w:bdr w:val="nil"/>
        </w:rPr>
        <w:t xml:space="preserve"> </w:t>
      </w:r>
      <w:r w:rsidRPr="00F005EF">
        <w:rPr>
          <w:b/>
          <w:bdr w:val="nil"/>
        </w:rPr>
        <w:t>Output 1.3:  Legislative Drafting and Publishing Services</w:t>
      </w:r>
    </w:p>
    <w:tbl>
      <w:tblPr>
        <w:tblW w:w="9060" w:type="dxa"/>
        <w:tblLayout w:type="fixed"/>
        <w:tblLook w:val="0600" w:firstRow="0" w:lastRow="0" w:firstColumn="0" w:lastColumn="0" w:noHBand="1" w:noVBand="1"/>
      </w:tblPr>
      <w:tblGrid>
        <w:gridCol w:w="4695"/>
        <w:gridCol w:w="540"/>
        <w:gridCol w:w="2175"/>
        <w:gridCol w:w="1650"/>
      </w:tblGrid>
      <w:tr w:rsidR="00C720FF" w14:paraId="12F87C58"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FCDD148"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5E274D3"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BA888EF"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6B9A213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4D1498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1C6F523"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8B7304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6C32713"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7BEC83C"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7113A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A37366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330161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6CD55EB"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E65C3C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33AC7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9732310"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114E903"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A3C0DE0"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6,058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CED38E4"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5,715</w:t>
            </w:r>
          </w:p>
        </w:tc>
      </w:tr>
      <w:tr w:rsidR="00C720FF" w14:paraId="4D28E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BB5C107"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6BB2062"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3D60660"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4,592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4BF623F"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4,875</w:t>
            </w:r>
          </w:p>
        </w:tc>
      </w:tr>
    </w:tbl>
    <w:p w14:paraId="365CB3EA"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1D6EE244"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1.4: Public Prosecutions</w:t>
      </w:r>
    </w:p>
    <w:p w14:paraId="41EAFE67" w14:textId="77777777" w:rsidR="00526B75" w:rsidRPr="00F005EF" w:rsidRDefault="00B745D7" w:rsidP="00526B75">
      <w:pPr>
        <w:pBdr>
          <w:top w:val="nil"/>
          <w:left w:val="nil"/>
          <w:bottom w:val="nil"/>
          <w:right w:val="nil"/>
          <w:between w:val="nil"/>
          <w:bar w:val="nil"/>
        </w:pBdr>
        <w:rPr>
          <w:bdr w:val="nil"/>
        </w:rPr>
      </w:pPr>
      <w:r w:rsidRPr="00F005EF">
        <w:rPr>
          <w:bdr w:val="nil"/>
        </w:rPr>
        <w:t>Prosecution of summary and indictable matters, at first instance and on appeal, provision of assistance to the Coroner, and provision of witness assistance services.</w:t>
      </w:r>
    </w:p>
    <w:p w14:paraId="6F2E9BFE" w14:textId="556D3BA2" w:rsidR="00526B75" w:rsidRPr="00F005EF" w:rsidRDefault="00B745D7" w:rsidP="00526B75">
      <w:pPr>
        <w:pBdr>
          <w:top w:val="nil"/>
          <w:left w:val="nil"/>
          <w:bottom w:val="nil"/>
          <w:right w:val="nil"/>
          <w:between w:val="nil"/>
          <w:bar w:val="nil"/>
        </w:pBdr>
        <w:rPr>
          <w:b/>
          <w:bdr w:val="nil"/>
        </w:rPr>
      </w:pPr>
      <w:r w:rsidRPr="00F005EF">
        <w:rPr>
          <w:b/>
          <w:bdr w:val="nil"/>
        </w:rPr>
        <w:t xml:space="preserve">Table </w:t>
      </w:r>
      <w:r w:rsidR="004D4661">
        <w:rPr>
          <w:b/>
          <w:bdr w:val="nil"/>
        </w:rPr>
        <w:t>10</w:t>
      </w:r>
      <w:r w:rsidRPr="00F005EF">
        <w:rPr>
          <w:b/>
          <w:bdr w:val="nil"/>
        </w:rPr>
        <w:t>:</w:t>
      </w:r>
      <w:r>
        <w:rPr>
          <w:b/>
          <w:bdr w:val="nil"/>
        </w:rPr>
        <w:t xml:space="preserve"> </w:t>
      </w:r>
      <w:r w:rsidRPr="00F005EF">
        <w:rPr>
          <w:b/>
          <w:bdr w:val="nil"/>
        </w:rPr>
        <w:t>Output 1.4:  Public Prosecutions</w:t>
      </w:r>
    </w:p>
    <w:tbl>
      <w:tblPr>
        <w:tblW w:w="9060" w:type="dxa"/>
        <w:tblLayout w:type="fixed"/>
        <w:tblLook w:val="0600" w:firstRow="0" w:lastRow="0" w:firstColumn="0" w:lastColumn="0" w:noHBand="1" w:noVBand="1"/>
      </w:tblPr>
      <w:tblGrid>
        <w:gridCol w:w="4695"/>
        <w:gridCol w:w="540"/>
        <w:gridCol w:w="2175"/>
        <w:gridCol w:w="1650"/>
      </w:tblGrid>
      <w:tr w:rsidR="00C720FF" w14:paraId="316F7B34"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6A2352A9"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827131B"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E14DA5C"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109D64F"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6E00CD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CD63FF3"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26020B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CD52691"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383540B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18B301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FE9CDD4"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789FCE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3B72CCA"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53E0E2F"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6D8465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65C08A7"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3C4C86F"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F4A1508"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14,092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8158B0D"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14,665</w:t>
            </w:r>
          </w:p>
        </w:tc>
      </w:tr>
      <w:tr w:rsidR="00C720FF" w14:paraId="6ABCCF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0B47778A"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FC1AA65"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3B2C68C"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13,613</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C77CB3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15,048</w:t>
            </w:r>
          </w:p>
        </w:tc>
      </w:tr>
    </w:tbl>
    <w:p w14:paraId="6882B9F3"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7A249835"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1.5: Protection of Rights</w:t>
      </w:r>
    </w:p>
    <w:p w14:paraId="68F02FE6" w14:textId="06BB242B" w:rsidR="00526B75" w:rsidRPr="00F005EF" w:rsidRDefault="00B745D7" w:rsidP="00526B75">
      <w:pPr>
        <w:pBdr>
          <w:top w:val="nil"/>
          <w:left w:val="nil"/>
          <w:bottom w:val="nil"/>
          <w:right w:val="nil"/>
          <w:between w:val="nil"/>
          <w:bar w:val="nil"/>
        </w:pBdr>
        <w:rPr>
          <w:bdr w:val="nil"/>
        </w:rPr>
      </w:pPr>
      <w:r w:rsidRPr="00F005EF">
        <w:rPr>
          <w:bdr w:val="nil"/>
        </w:rPr>
        <w:t>Provision of advocacy, complaints-handling, advice, community awareness raising and other services in connection with the promotion and protection of rights especially for vulnerable members of society, through services provided by the ACT Human Rights Commission, including the Public Advocate of the ACT and Victim Support ACT. This output also includes services provided by the Privacy Commissioner.</w:t>
      </w:r>
    </w:p>
    <w:p w14:paraId="616A7420" w14:textId="361DF1D4" w:rsidR="00526B75" w:rsidRPr="00F005EF" w:rsidRDefault="00B745D7" w:rsidP="00526B75">
      <w:pPr>
        <w:pStyle w:val="BSbullet1"/>
        <w:keepNext/>
        <w:keepLines/>
        <w:numPr>
          <w:ilvl w:val="0"/>
          <w:numId w:val="0"/>
        </w:numPr>
        <w:pBdr>
          <w:top w:val="nil"/>
          <w:left w:val="nil"/>
          <w:bottom w:val="nil"/>
          <w:right w:val="nil"/>
          <w:between w:val="nil"/>
          <w:bar w:val="nil"/>
        </w:pBdr>
        <w:rPr>
          <w:b/>
          <w:bdr w:val="nil"/>
        </w:rPr>
      </w:pPr>
      <w:r w:rsidRPr="00F005EF">
        <w:rPr>
          <w:b/>
          <w:bdr w:val="nil"/>
        </w:rPr>
        <w:t>Table 1</w:t>
      </w:r>
      <w:r w:rsidR="004D4661">
        <w:rPr>
          <w:b/>
          <w:bdr w:val="nil"/>
        </w:rPr>
        <w:t>1</w:t>
      </w:r>
      <w:r w:rsidRPr="00F005EF">
        <w:rPr>
          <w:b/>
          <w:bdr w:val="nil"/>
        </w:rPr>
        <w:t>:</w:t>
      </w:r>
      <w:r>
        <w:rPr>
          <w:b/>
          <w:bdr w:val="nil"/>
        </w:rPr>
        <w:t xml:space="preserve"> </w:t>
      </w:r>
      <w:r w:rsidRPr="00F005EF">
        <w:rPr>
          <w:b/>
          <w:bdr w:val="nil"/>
        </w:rPr>
        <w:t>Output 1.5:  Protection of Rights</w:t>
      </w:r>
    </w:p>
    <w:tbl>
      <w:tblPr>
        <w:tblW w:w="9060" w:type="dxa"/>
        <w:tblLayout w:type="fixed"/>
        <w:tblLook w:val="0600" w:firstRow="0" w:lastRow="0" w:firstColumn="0" w:lastColumn="0" w:noHBand="1" w:noVBand="1"/>
      </w:tblPr>
      <w:tblGrid>
        <w:gridCol w:w="4695"/>
        <w:gridCol w:w="540"/>
        <w:gridCol w:w="2175"/>
        <w:gridCol w:w="1650"/>
      </w:tblGrid>
      <w:tr w:rsidR="00C720FF" w14:paraId="741DF4D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BF5ED34"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499CE37"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B88E428"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DA593A5"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48F5A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3C47868C"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F016E9F"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4FD815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C5877B8"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503F6D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3A490F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B595DCC"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E701255"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C7C1BB3"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67B16F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2C4C5EAB"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8D8A19D"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79BCAF31"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10,932</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699DC9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14,294</w:t>
            </w:r>
          </w:p>
        </w:tc>
      </w:tr>
      <w:tr w:rsidR="00C720FF" w14:paraId="0C26F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1D204286"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9A4DD93"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4D55ADF"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10,120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80BEA43"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12,427</w:t>
            </w:r>
          </w:p>
        </w:tc>
      </w:tr>
    </w:tbl>
    <w:p w14:paraId="4CE8D268"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1ADCBBCC" w14:textId="77777777" w:rsidR="00526B75" w:rsidRDefault="00526B75" w:rsidP="00526B75">
      <w:pPr>
        <w:pStyle w:val="Heading3"/>
        <w:pBdr>
          <w:top w:val="nil"/>
          <w:left w:val="nil"/>
          <w:bottom w:val="nil"/>
          <w:right w:val="nil"/>
          <w:between w:val="nil"/>
          <w:bar w:val="nil"/>
        </w:pBdr>
        <w:rPr>
          <w:bdr w:val="nil"/>
        </w:rPr>
        <w:sectPr w:rsidR="00526B75" w:rsidSect="00EF345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pPr>
    </w:p>
    <w:p w14:paraId="211D36AF" w14:textId="77777777" w:rsidR="00526B75" w:rsidRPr="00F005EF" w:rsidRDefault="00B745D7" w:rsidP="00526B75">
      <w:pPr>
        <w:pStyle w:val="Heading3"/>
        <w:pBdr>
          <w:top w:val="nil"/>
          <w:left w:val="nil"/>
          <w:bottom w:val="nil"/>
          <w:right w:val="nil"/>
          <w:between w:val="nil"/>
          <w:bar w:val="nil"/>
        </w:pBdr>
        <w:rPr>
          <w:bdr w:val="nil"/>
        </w:rPr>
      </w:pPr>
      <w:r w:rsidRPr="00F005EF">
        <w:rPr>
          <w:bdr w:val="nil"/>
        </w:rPr>
        <w:lastRenderedPageBreak/>
        <w:t>Output Class 2: Corrective Services</w:t>
      </w:r>
    </w:p>
    <w:p w14:paraId="78C7AC8A" w14:textId="7F71B74F" w:rsidR="00526B75" w:rsidRPr="00F005EF" w:rsidRDefault="00B745D7" w:rsidP="00526B75">
      <w:pPr>
        <w:pStyle w:val="Caption"/>
        <w:pBdr>
          <w:top w:val="nil"/>
          <w:left w:val="nil"/>
          <w:bottom w:val="nil"/>
          <w:right w:val="nil"/>
          <w:between w:val="nil"/>
          <w:bar w:val="nil"/>
        </w:pBdr>
        <w:rPr>
          <w:bdr w:val="nil"/>
        </w:rPr>
      </w:pPr>
      <w:r w:rsidRPr="00F005EF">
        <w:rPr>
          <w:bdr w:val="nil"/>
        </w:rPr>
        <w:t>Table 1</w:t>
      </w:r>
      <w:r w:rsidR="004D4661">
        <w:rPr>
          <w:bdr w:val="nil"/>
        </w:rPr>
        <w:t>2</w:t>
      </w:r>
      <w:r w:rsidRPr="00F005EF">
        <w:rPr>
          <w:bdr w:val="nil"/>
        </w:rPr>
        <w:t>: Output Class 2: Corrective Services</w:t>
      </w:r>
    </w:p>
    <w:tbl>
      <w:tblPr>
        <w:tblW w:w="9060" w:type="dxa"/>
        <w:tblLayout w:type="fixed"/>
        <w:tblLook w:val="0600" w:firstRow="0" w:lastRow="0" w:firstColumn="0" w:lastColumn="0" w:noHBand="1" w:noVBand="1"/>
      </w:tblPr>
      <w:tblGrid>
        <w:gridCol w:w="4695"/>
        <w:gridCol w:w="540"/>
        <w:gridCol w:w="2175"/>
        <w:gridCol w:w="1650"/>
      </w:tblGrid>
      <w:tr w:rsidR="00C720FF" w14:paraId="75E65F6B"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F332997"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8CF3849"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0AF055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56D8725"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388249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21E788E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4A7CCC15"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30AE0F4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208C115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3BB75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95A73E4"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E1CE286"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52AE95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A46DDC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3425AB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448F9DA"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EA5CCC6"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9ADCB0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89,719</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B53AD21"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92,831</w:t>
            </w:r>
          </w:p>
        </w:tc>
      </w:tr>
      <w:tr w:rsidR="00C720FF" w14:paraId="1E83CE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41FBFF5"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113D040"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0291493"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84,935</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306FF7A"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84,377</w:t>
            </w:r>
          </w:p>
        </w:tc>
      </w:tr>
    </w:tbl>
    <w:p w14:paraId="419117A9" w14:textId="77777777" w:rsidR="00526B75" w:rsidRPr="00F005EF" w:rsidRDefault="00B745D7" w:rsidP="00526B75">
      <w:pPr>
        <w:pStyle w:val="BSnote"/>
        <w:pBdr>
          <w:top w:val="nil"/>
          <w:left w:val="nil"/>
          <w:bottom w:val="nil"/>
          <w:right w:val="nil"/>
          <w:between w:val="nil"/>
          <w:bar w:val="nil"/>
        </w:pBdr>
        <w:rPr>
          <w:bdr w:val="nil"/>
        </w:rPr>
      </w:pPr>
      <w:r w:rsidRPr="00F005EF">
        <w:rPr>
          <w:bdr w:val="nil"/>
        </w:rPr>
        <w:t>Note(s):</w:t>
      </w:r>
    </w:p>
    <w:p w14:paraId="76457F9D" w14:textId="77777777" w:rsidR="00526B75" w:rsidRPr="00F005EF" w:rsidRDefault="00B745D7" w:rsidP="00526B75">
      <w:pPr>
        <w:pStyle w:val="BSnoteslist"/>
        <w:numPr>
          <w:ilvl w:val="0"/>
          <w:numId w:val="18"/>
        </w:numPr>
        <w:pBdr>
          <w:top w:val="nil"/>
          <w:left w:val="nil"/>
          <w:bottom w:val="nil"/>
          <w:right w:val="nil"/>
          <w:between w:val="nil"/>
          <w:bar w:val="nil"/>
        </w:pBdr>
        <w:rPr>
          <w:bdr w:val="nil"/>
        </w:rPr>
      </w:pPr>
      <w:r w:rsidRPr="00F005EF">
        <w:rPr>
          <w:bdr w:val="nil"/>
        </w:rPr>
        <w:t xml:space="preserve">Total cost </w:t>
      </w:r>
      <w:r w:rsidRPr="00F005EF">
        <w:rPr>
          <w:szCs w:val="16"/>
          <w:bdr w:val="nil"/>
        </w:rPr>
        <w:t>includes</w:t>
      </w:r>
      <w:r w:rsidRPr="00F005EF">
        <w:rPr>
          <w:bdr w:val="nil"/>
        </w:rPr>
        <w:t xml:space="preserve"> depreci</w:t>
      </w:r>
      <w:r>
        <w:rPr>
          <w:bdr w:val="nil"/>
        </w:rPr>
        <w:t>ation and amortisation of $7.155</w:t>
      </w:r>
      <w:r w:rsidRPr="00F005EF">
        <w:rPr>
          <w:bdr w:val="nil"/>
        </w:rPr>
        <w:t> mill</w:t>
      </w:r>
      <w:r>
        <w:rPr>
          <w:bdr w:val="nil"/>
        </w:rPr>
        <w:t>ion in 2019-20 and $8.089 </w:t>
      </w:r>
      <w:r w:rsidRPr="00F005EF">
        <w:rPr>
          <w:bdr w:val="nil"/>
        </w:rPr>
        <w:t>million in 2020-21.</w:t>
      </w:r>
    </w:p>
    <w:p w14:paraId="633DA657" w14:textId="77777777" w:rsidR="00526B75" w:rsidRPr="00F005EF" w:rsidRDefault="00526B75" w:rsidP="00526B75">
      <w:pPr>
        <w:pStyle w:val="BSnoteslist"/>
        <w:numPr>
          <w:ilvl w:val="0"/>
          <w:numId w:val="0"/>
        </w:numPr>
        <w:pBdr>
          <w:top w:val="nil"/>
          <w:left w:val="nil"/>
          <w:bottom w:val="nil"/>
          <w:right w:val="nil"/>
          <w:between w:val="nil"/>
          <w:bar w:val="nil"/>
        </w:pBdr>
        <w:ind w:left="360"/>
        <w:rPr>
          <w:bdr w:val="nil"/>
        </w:rPr>
      </w:pPr>
    </w:p>
    <w:p w14:paraId="4F233EA2"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16269D54"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2.1: Corrective Services</w:t>
      </w:r>
    </w:p>
    <w:p w14:paraId="626E5623" w14:textId="77777777" w:rsidR="00526B75" w:rsidRPr="00F005EF" w:rsidRDefault="00B745D7" w:rsidP="00526B75">
      <w:pPr>
        <w:pBdr>
          <w:top w:val="nil"/>
          <w:left w:val="nil"/>
          <w:bottom w:val="nil"/>
          <w:right w:val="nil"/>
          <w:between w:val="nil"/>
          <w:bar w:val="nil"/>
        </w:pBdr>
        <w:spacing w:after="120"/>
        <w:rPr>
          <w:bdr w:val="nil"/>
        </w:rPr>
      </w:pPr>
      <w:r w:rsidRPr="00F005EF">
        <w:rPr>
          <w:bdr w:val="nil"/>
        </w:rPr>
        <w:t xml:space="preserve">Provision of safe and secure custody for detainees with a strong focus on the delivery of rehabilitative, educational and vocational programs, effectively managing un-sentenced offenders and </w:t>
      </w:r>
      <w:proofErr w:type="gramStart"/>
      <w:r w:rsidRPr="00F005EF">
        <w:rPr>
          <w:bdr w:val="nil"/>
        </w:rPr>
        <w:t>community based</w:t>
      </w:r>
      <w:proofErr w:type="gramEnd"/>
      <w:r w:rsidRPr="00F005EF">
        <w:rPr>
          <w:bdr w:val="nil"/>
        </w:rPr>
        <w:t xml:space="preserve"> corrections programs and providing advice and services to the ACT justice system.</w:t>
      </w:r>
    </w:p>
    <w:p w14:paraId="3DEB6684" w14:textId="77777777" w:rsidR="00526B75" w:rsidRPr="00F005EF" w:rsidRDefault="00B745D7" w:rsidP="00526B75">
      <w:pPr>
        <w:pStyle w:val="Heading3"/>
        <w:pBdr>
          <w:top w:val="nil"/>
          <w:left w:val="nil"/>
          <w:bottom w:val="nil"/>
          <w:right w:val="nil"/>
          <w:between w:val="nil"/>
          <w:bar w:val="nil"/>
        </w:pBdr>
        <w:rPr>
          <w:bdr w:val="nil"/>
        </w:rPr>
      </w:pPr>
      <w:r w:rsidRPr="00F005EF">
        <w:rPr>
          <w:bdr w:val="nil"/>
        </w:rPr>
        <w:t>Output Class 3: Courts and Tribunal</w:t>
      </w:r>
    </w:p>
    <w:p w14:paraId="0AC89BB7" w14:textId="2D7A1DFA" w:rsidR="00526B75" w:rsidRPr="00F005EF" w:rsidRDefault="00B745D7" w:rsidP="00526B75">
      <w:pPr>
        <w:pStyle w:val="Caption"/>
        <w:pBdr>
          <w:top w:val="nil"/>
          <w:left w:val="nil"/>
          <w:bottom w:val="nil"/>
          <w:right w:val="nil"/>
          <w:between w:val="nil"/>
          <w:bar w:val="nil"/>
        </w:pBdr>
        <w:rPr>
          <w:bdr w:val="nil"/>
        </w:rPr>
      </w:pPr>
      <w:r w:rsidRPr="00F005EF">
        <w:rPr>
          <w:bdr w:val="nil"/>
        </w:rPr>
        <w:t>Table 1</w:t>
      </w:r>
      <w:r w:rsidR="004D4661">
        <w:rPr>
          <w:bdr w:val="nil"/>
        </w:rPr>
        <w:t>3</w:t>
      </w:r>
      <w:r w:rsidRPr="00F005EF">
        <w:rPr>
          <w:bdr w:val="nil"/>
        </w:rPr>
        <w:t>: Output Class 3: Courts and Tribunal</w:t>
      </w:r>
    </w:p>
    <w:tbl>
      <w:tblPr>
        <w:tblW w:w="9060" w:type="dxa"/>
        <w:tblLayout w:type="fixed"/>
        <w:tblLook w:val="0600" w:firstRow="0" w:lastRow="0" w:firstColumn="0" w:lastColumn="0" w:noHBand="1" w:noVBand="1"/>
      </w:tblPr>
      <w:tblGrid>
        <w:gridCol w:w="4695"/>
        <w:gridCol w:w="540"/>
        <w:gridCol w:w="2175"/>
        <w:gridCol w:w="1650"/>
      </w:tblGrid>
      <w:tr w:rsidR="00C720FF" w14:paraId="762BBD02"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D0A7314"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4ED9791"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9DC4C3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365098A"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3EE438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06FEF9A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EBD36BD"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3BE9E925"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7A20D48"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15A68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45E5308"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1A4371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3E3523D"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2D6CDEB"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28B3DC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1DA423D"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D2BE39F"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7C80CD9"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67,871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0A1C29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79,272</w:t>
            </w:r>
          </w:p>
        </w:tc>
      </w:tr>
      <w:tr w:rsidR="00C720FF" w14:paraId="353D9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171CF255"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C897674"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092163C"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54,718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F6BCA53"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58,221</w:t>
            </w:r>
          </w:p>
        </w:tc>
      </w:tr>
    </w:tbl>
    <w:p w14:paraId="164D2B5E" w14:textId="77777777" w:rsidR="00526B75" w:rsidRPr="00F005EF" w:rsidRDefault="00B745D7" w:rsidP="00526B75">
      <w:pPr>
        <w:pStyle w:val="BSnote"/>
        <w:pBdr>
          <w:top w:val="nil"/>
          <w:left w:val="nil"/>
          <w:bottom w:val="nil"/>
          <w:right w:val="nil"/>
          <w:between w:val="nil"/>
          <w:bar w:val="nil"/>
        </w:pBdr>
        <w:rPr>
          <w:bdr w:val="nil"/>
        </w:rPr>
      </w:pPr>
      <w:r w:rsidRPr="00F005EF">
        <w:rPr>
          <w:bdr w:val="nil"/>
        </w:rPr>
        <w:t>Note(s):</w:t>
      </w:r>
    </w:p>
    <w:p w14:paraId="2985712B" w14:textId="77777777" w:rsidR="00526B75" w:rsidRPr="00F005EF" w:rsidRDefault="00B745D7" w:rsidP="00526B75">
      <w:pPr>
        <w:pStyle w:val="BSnoteslist"/>
        <w:numPr>
          <w:ilvl w:val="0"/>
          <w:numId w:val="19"/>
        </w:numPr>
        <w:pBdr>
          <w:top w:val="nil"/>
          <w:left w:val="nil"/>
          <w:bottom w:val="nil"/>
          <w:right w:val="nil"/>
          <w:between w:val="nil"/>
          <w:bar w:val="nil"/>
        </w:pBdr>
        <w:rPr>
          <w:bdr w:val="nil"/>
        </w:rPr>
      </w:pPr>
      <w:r w:rsidRPr="00F005EF">
        <w:rPr>
          <w:bdr w:val="nil"/>
        </w:rPr>
        <w:t xml:space="preserve">Total cost </w:t>
      </w:r>
      <w:r w:rsidRPr="00F005EF">
        <w:rPr>
          <w:szCs w:val="16"/>
          <w:bdr w:val="nil"/>
        </w:rPr>
        <w:t>includes</w:t>
      </w:r>
      <w:r w:rsidRPr="00F005EF">
        <w:rPr>
          <w:bdr w:val="nil"/>
        </w:rPr>
        <w:t xml:space="preserve"> depreci</w:t>
      </w:r>
      <w:r>
        <w:rPr>
          <w:bdr w:val="nil"/>
        </w:rPr>
        <w:t>ation and amortisation of $8.779</w:t>
      </w:r>
      <w:r w:rsidRPr="00F005EF">
        <w:rPr>
          <w:bdr w:val="nil"/>
        </w:rPr>
        <w:t> milli</w:t>
      </w:r>
      <w:r>
        <w:rPr>
          <w:bdr w:val="nil"/>
        </w:rPr>
        <w:t>on in 2019-20 and $8.660</w:t>
      </w:r>
      <w:r w:rsidRPr="00F005EF">
        <w:rPr>
          <w:bdr w:val="nil"/>
        </w:rPr>
        <w:t> million in 2020-21.</w:t>
      </w:r>
    </w:p>
    <w:p w14:paraId="7F53450D" w14:textId="77777777" w:rsidR="00526B75" w:rsidRPr="00F005EF" w:rsidRDefault="00526B75" w:rsidP="00526B75">
      <w:pPr>
        <w:pStyle w:val="BSnoteslist"/>
        <w:numPr>
          <w:ilvl w:val="0"/>
          <w:numId w:val="0"/>
        </w:numPr>
        <w:pBdr>
          <w:top w:val="nil"/>
          <w:left w:val="nil"/>
          <w:bottom w:val="nil"/>
          <w:right w:val="nil"/>
          <w:between w:val="nil"/>
          <w:bar w:val="nil"/>
        </w:pBdr>
        <w:ind w:left="360"/>
        <w:rPr>
          <w:bdr w:val="nil"/>
        </w:rPr>
      </w:pPr>
    </w:p>
    <w:p w14:paraId="388CFA09"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1360FDEB"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3.1: Courts and Tribunal</w:t>
      </w:r>
    </w:p>
    <w:p w14:paraId="0AF9E143" w14:textId="77777777" w:rsidR="00526B75" w:rsidRPr="00F005EF" w:rsidRDefault="00B745D7" w:rsidP="00526B75">
      <w:pPr>
        <w:pBdr>
          <w:top w:val="nil"/>
          <w:left w:val="nil"/>
          <w:bottom w:val="nil"/>
          <w:right w:val="nil"/>
          <w:between w:val="nil"/>
          <w:bar w:val="nil"/>
        </w:pBdr>
        <w:spacing w:after="120"/>
        <w:rPr>
          <w:bdr w:val="nil"/>
        </w:rPr>
      </w:pPr>
      <w:r w:rsidRPr="00F005EF">
        <w:rPr>
          <w:bdr w:val="nil"/>
        </w:rPr>
        <w:t xml:space="preserve">High quality support to judicial officers and tribunal members in the ACT Courts </w:t>
      </w:r>
      <w:proofErr w:type="gramStart"/>
      <w:r w:rsidRPr="00F005EF">
        <w:rPr>
          <w:bdr w:val="nil"/>
        </w:rPr>
        <w:t>and  Tribunal</w:t>
      </w:r>
      <w:proofErr w:type="gramEnd"/>
      <w:r w:rsidRPr="00F005EF">
        <w:rPr>
          <w:bdr w:val="nil"/>
        </w:rPr>
        <w:t xml:space="preserve"> and high quality services to the public using the courts and the tribunal.</w:t>
      </w:r>
    </w:p>
    <w:p w14:paraId="2F43865B" w14:textId="77777777" w:rsidR="00526B75" w:rsidRDefault="00526B75" w:rsidP="00526B75">
      <w:pPr>
        <w:pStyle w:val="Heading3"/>
        <w:pBdr>
          <w:top w:val="nil"/>
          <w:left w:val="nil"/>
          <w:bottom w:val="nil"/>
          <w:right w:val="nil"/>
          <w:between w:val="nil"/>
          <w:bar w:val="nil"/>
        </w:pBdr>
        <w:rPr>
          <w:bdr w:val="nil"/>
        </w:rPr>
        <w:sectPr w:rsidR="00526B75" w:rsidSect="00526B75">
          <w:headerReference w:type="even" r:id="rId23"/>
          <w:headerReference w:type="default" r:id="rId24"/>
          <w:footerReference w:type="even" r:id="rId25"/>
          <w:headerReference w:type="first" r:id="rId26"/>
          <w:footerReference w:type="first" r:id="rId27"/>
          <w:pgSz w:w="11906" w:h="16838"/>
          <w:pgMar w:top="1151" w:right="1440" w:bottom="1729" w:left="1440" w:header="720" w:footer="720" w:gutter="0"/>
          <w:pgBorders>
            <w:top w:val="nil"/>
            <w:left w:val="nil"/>
            <w:bottom w:val="nil"/>
            <w:right w:val="nil"/>
          </w:pgBorders>
          <w:cols w:space="720"/>
        </w:sectPr>
      </w:pPr>
    </w:p>
    <w:p w14:paraId="4C8621AE" w14:textId="77777777" w:rsidR="00526B75" w:rsidRPr="00F005EF" w:rsidRDefault="00B745D7" w:rsidP="00526B75">
      <w:pPr>
        <w:pStyle w:val="Heading3"/>
        <w:pBdr>
          <w:top w:val="nil"/>
          <w:left w:val="nil"/>
          <w:bottom w:val="nil"/>
          <w:right w:val="nil"/>
          <w:between w:val="nil"/>
          <w:bar w:val="nil"/>
        </w:pBdr>
        <w:rPr>
          <w:bdr w:val="nil"/>
        </w:rPr>
      </w:pPr>
      <w:r w:rsidRPr="00F005EF">
        <w:rPr>
          <w:bdr w:val="nil"/>
        </w:rPr>
        <w:lastRenderedPageBreak/>
        <w:t>Output Class 4: Emergency Services</w:t>
      </w:r>
    </w:p>
    <w:p w14:paraId="50C6FB22" w14:textId="735A9CC8" w:rsidR="00526B75" w:rsidRPr="00F005EF" w:rsidRDefault="00B745D7" w:rsidP="00526B75">
      <w:pPr>
        <w:pStyle w:val="Caption"/>
        <w:pBdr>
          <w:top w:val="nil"/>
          <w:left w:val="nil"/>
          <w:bottom w:val="nil"/>
          <w:right w:val="nil"/>
          <w:between w:val="nil"/>
          <w:bar w:val="nil"/>
        </w:pBdr>
        <w:rPr>
          <w:bdr w:val="nil"/>
        </w:rPr>
      </w:pPr>
      <w:r w:rsidRPr="00F005EF">
        <w:rPr>
          <w:bdr w:val="nil"/>
        </w:rPr>
        <w:t>Table 1</w:t>
      </w:r>
      <w:r w:rsidR="004D4661">
        <w:rPr>
          <w:bdr w:val="nil"/>
        </w:rPr>
        <w:t>4</w:t>
      </w:r>
      <w:r w:rsidRPr="00F005EF">
        <w:rPr>
          <w:bdr w:val="nil"/>
        </w:rPr>
        <w:t>: Output Class 4: Emergency Services</w:t>
      </w:r>
    </w:p>
    <w:tbl>
      <w:tblPr>
        <w:tblW w:w="9060" w:type="dxa"/>
        <w:tblLayout w:type="fixed"/>
        <w:tblLook w:val="0600" w:firstRow="0" w:lastRow="0" w:firstColumn="0" w:lastColumn="0" w:noHBand="1" w:noVBand="1"/>
      </w:tblPr>
      <w:tblGrid>
        <w:gridCol w:w="4695"/>
        <w:gridCol w:w="540"/>
        <w:gridCol w:w="2175"/>
        <w:gridCol w:w="1650"/>
      </w:tblGrid>
      <w:tr w:rsidR="00C720FF" w14:paraId="04942F9A"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C9D28E8"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4373927"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5986429"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2474E51"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40A6D0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0" w:type="dxa"/>
              <w:right w:w="0" w:type="dxa"/>
            </w:tcMar>
          </w:tcPr>
          <w:p w14:paraId="43F2E6F0"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892544D"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00B8F7B3"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3034CD1"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4FC32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A86B91D"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D7865F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EEC0202"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F15BB68"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2A8C7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D8EC1F5"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8B381DC"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989B50E"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191,944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2F3B5A7"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173,994</w:t>
            </w:r>
          </w:p>
        </w:tc>
      </w:tr>
      <w:tr w:rsidR="00C720FF" w14:paraId="6CCE6E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6A294E70"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DB31BE4"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B41E7AC"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143,937</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A619643"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146,193</w:t>
            </w:r>
          </w:p>
        </w:tc>
      </w:tr>
    </w:tbl>
    <w:p w14:paraId="465F7BF3" w14:textId="77777777" w:rsidR="00526B75" w:rsidRPr="00F005EF" w:rsidRDefault="00B745D7" w:rsidP="00526B75">
      <w:pPr>
        <w:pStyle w:val="BSnote"/>
        <w:pBdr>
          <w:top w:val="nil"/>
          <w:left w:val="nil"/>
          <w:bottom w:val="nil"/>
          <w:right w:val="nil"/>
          <w:between w:val="nil"/>
          <w:bar w:val="nil"/>
        </w:pBdr>
        <w:rPr>
          <w:bdr w:val="nil"/>
        </w:rPr>
      </w:pPr>
      <w:r w:rsidRPr="00F005EF">
        <w:rPr>
          <w:bdr w:val="nil"/>
        </w:rPr>
        <w:t>Note(s):</w:t>
      </w:r>
    </w:p>
    <w:p w14:paraId="5822F3B7" w14:textId="77777777" w:rsidR="00526B75" w:rsidRPr="00F005EF" w:rsidRDefault="00B745D7" w:rsidP="00526B75">
      <w:pPr>
        <w:pStyle w:val="BSnoteslist"/>
        <w:numPr>
          <w:ilvl w:val="0"/>
          <w:numId w:val="20"/>
        </w:numPr>
        <w:pBdr>
          <w:top w:val="nil"/>
          <w:left w:val="nil"/>
          <w:bottom w:val="nil"/>
          <w:right w:val="nil"/>
          <w:between w:val="nil"/>
          <w:bar w:val="nil"/>
        </w:pBdr>
        <w:rPr>
          <w:bdr w:val="nil"/>
        </w:rPr>
      </w:pPr>
      <w:r w:rsidRPr="00F005EF">
        <w:rPr>
          <w:bdr w:val="nil"/>
        </w:rPr>
        <w:t xml:space="preserve">Total cost </w:t>
      </w:r>
      <w:r w:rsidRPr="00F005EF">
        <w:rPr>
          <w:szCs w:val="16"/>
          <w:bdr w:val="nil"/>
        </w:rPr>
        <w:t>includes</w:t>
      </w:r>
      <w:r w:rsidRPr="00F005EF">
        <w:rPr>
          <w:bdr w:val="nil"/>
        </w:rPr>
        <w:t xml:space="preserve"> depreciation and amo</w:t>
      </w:r>
      <w:r>
        <w:rPr>
          <w:bdr w:val="nil"/>
        </w:rPr>
        <w:t>rtisation of $10.569</w:t>
      </w:r>
      <w:r w:rsidRPr="00F005EF">
        <w:rPr>
          <w:bdr w:val="nil"/>
        </w:rPr>
        <w:t> million</w:t>
      </w:r>
      <w:r>
        <w:rPr>
          <w:bdr w:val="nil"/>
        </w:rPr>
        <w:t xml:space="preserve"> in 2019-20 and $10.530 </w:t>
      </w:r>
      <w:r w:rsidRPr="00F005EF">
        <w:rPr>
          <w:bdr w:val="nil"/>
        </w:rPr>
        <w:t>million in 2020-21.</w:t>
      </w:r>
    </w:p>
    <w:p w14:paraId="4FEC9689" w14:textId="77777777" w:rsidR="00526B75" w:rsidRPr="00F005EF" w:rsidRDefault="00526B75" w:rsidP="00526B75">
      <w:pPr>
        <w:pStyle w:val="BSnoteslist"/>
        <w:numPr>
          <w:ilvl w:val="0"/>
          <w:numId w:val="0"/>
        </w:numPr>
        <w:pBdr>
          <w:top w:val="nil"/>
          <w:left w:val="nil"/>
          <w:bottom w:val="nil"/>
          <w:right w:val="nil"/>
          <w:between w:val="nil"/>
          <w:bar w:val="nil"/>
        </w:pBdr>
        <w:ind w:left="360" w:hanging="360"/>
        <w:rPr>
          <w:bdr w:val="nil"/>
        </w:rPr>
      </w:pPr>
    </w:p>
    <w:p w14:paraId="4257E48E" w14:textId="77777777" w:rsidR="00526B75" w:rsidRPr="00F005EF" w:rsidRDefault="00B745D7" w:rsidP="00526B75">
      <w:pPr>
        <w:pStyle w:val="Heading4"/>
        <w:pBdr>
          <w:top w:val="nil"/>
          <w:left w:val="nil"/>
          <w:bottom w:val="nil"/>
          <w:right w:val="nil"/>
          <w:between w:val="nil"/>
          <w:bar w:val="nil"/>
        </w:pBdr>
        <w:rPr>
          <w:bdr w:val="nil"/>
        </w:rPr>
      </w:pPr>
      <w:r w:rsidRPr="00F005EF">
        <w:rPr>
          <w:bdr w:val="nil"/>
        </w:rPr>
        <w:t>Output 4.1: Emergency Services</w:t>
      </w:r>
    </w:p>
    <w:p w14:paraId="40E7ECCF" w14:textId="77777777" w:rsidR="00526B75" w:rsidRPr="00F005EF" w:rsidRDefault="00B745D7" w:rsidP="00526B75">
      <w:pPr>
        <w:pStyle w:val="BSbullet1"/>
        <w:numPr>
          <w:ilvl w:val="0"/>
          <w:numId w:val="0"/>
        </w:numPr>
        <w:pBdr>
          <w:top w:val="nil"/>
          <w:left w:val="nil"/>
          <w:bottom w:val="nil"/>
          <w:right w:val="nil"/>
          <w:between w:val="nil"/>
          <w:bar w:val="nil"/>
        </w:pBdr>
        <w:tabs>
          <w:tab w:val="left" w:pos="720"/>
        </w:tabs>
        <w:spacing w:before="120" w:after="60"/>
        <w:jc w:val="both"/>
        <w:rPr>
          <w:bdr w:val="nil"/>
        </w:rPr>
      </w:pPr>
      <w:r w:rsidRPr="00F005EF">
        <w:rPr>
          <w:i/>
          <w:bdr w:val="nil"/>
        </w:rPr>
        <w:t>Prevention and Mitigation</w:t>
      </w:r>
      <w:r w:rsidRPr="00F005EF">
        <w:rPr>
          <w:bdr w:val="nil"/>
        </w:rPr>
        <w:t>: Measures taken in advance of an emergency aimed at decreasing or eliminating its impact on the community and the environment.</w:t>
      </w:r>
    </w:p>
    <w:p w14:paraId="1C749725" w14:textId="77777777" w:rsidR="00526B75" w:rsidRPr="00F005EF" w:rsidRDefault="00B745D7" w:rsidP="00526B75">
      <w:pPr>
        <w:pStyle w:val="BSbullet1"/>
        <w:numPr>
          <w:ilvl w:val="0"/>
          <w:numId w:val="0"/>
        </w:numPr>
        <w:pBdr>
          <w:top w:val="nil"/>
          <w:left w:val="nil"/>
          <w:bottom w:val="nil"/>
          <w:right w:val="nil"/>
          <w:between w:val="nil"/>
          <w:bar w:val="nil"/>
        </w:pBdr>
        <w:tabs>
          <w:tab w:val="left" w:pos="720"/>
        </w:tabs>
        <w:spacing w:after="60"/>
        <w:jc w:val="both"/>
        <w:rPr>
          <w:bdr w:val="nil"/>
        </w:rPr>
      </w:pPr>
      <w:r w:rsidRPr="00F005EF">
        <w:rPr>
          <w:i/>
          <w:bdr w:val="nil"/>
        </w:rPr>
        <w:t>Preparedness</w:t>
      </w:r>
      <w:r w:rsidRPr="00F005EF">
        <w:rPr>
          <w:bdr w:val="nil"/>
        </w:rPr>
        <w:t xml:space="preserve">: Measures to ensure that, should an emergency occur, communities, resources and services </w:t>
      </w:r>
      <w:proofErr w:type="gramStart"/>
      <w:r w:rsidRPr="00F005EF">
        <w:rPr>
          <w:bdr w:val="nil"/>
        </w:rPr>
        <w:t>are capable of responding</w:t>
      </w:r>
      <w:proofErr w:type="gramEnd"/>
      <w:r w:rsidRPr="00F005EF">
        <w:rPr>
          <w:bdr w:val="nil"/>
        </w:rPr>
        <w:t xml:space="preserve"> to and coping with the effects.</w:t>
      </w:r>
    </w:p>
    <w:p w14:paraId="3FD72708" w14:textId="77777777" w:rsidR="00526B75" w:rsidRPr="00F005EF" w:rsidRDefault="00B745D7" w:rsidP="00526B75">
      <w:pPr>
        <w:pStyle w:val="BSbullet1"/>
        <w:numPr>
          <w:ilvl w:val="0"/>
          <w:numId w:val="0"/>
        </w:numPr>
        <w:pBdr>
          <w:top w:val="nil"/>
          <w:left w:val="nil"/>
          <w:bottom w:val="nil"/>
          <w:right w:val="nil"/>
          <w:between w:val="nil"/>
          <w:bar w:val="nil"/>
        </w:pBdr>
        <w:tabs>
          <w:tab w:val="left" w:pos="720"/>
        </w:tabs>
        <w:spacing w:after="60"/>
        <w:jc w:val="both"/>
        <w:rPr>
          <w:bdr w:val="nil"/>
        </w:rPr>
      </w:pPr>
      <w:r w:rsidRPr="00F005EF">
        <w:rPr>
          <w:i/>
          <w:bdr w:val="nil"/>
        </w:rPr>
        <w:t>Response</w:t>
      </w:r>
      <w:r w:rsidRPr="00F005EF">
        <w:rPr>
          <w:bdr w:val="nil"/>
        </w:rPr>
        <w:t>: Strategies and services to control, limit or modify an emergency to reduce its consequences.</w:t>
      </w:r>
    </w:p>
    <w:p w14:paraId="3C012769" w14:textId="77777777" w:rsidR="00526B75" w:rsidRDefault="00B745D7" w:rsidP="00526B75">
      <w:pPr>
        <w:pStyle w:val="BSbullet1"/>
        <w:numPr>
          <w:ilvl w:val="0"/>
          <w:numId w:val="0"/>
        </w:numPr>
        <w:pBdr>
          <w:top w:val="nil"/>
          <w:left w:val="nil"/>
          <w:bottom w:val="nil"/>
          <w:right w:val="nil"/>
          <w:between w:val="nil"/>
          <w:bar w:val="nil"/>
        </w:pBdr>
        <w:tabs>
          <w:tab w:val="left" w:pos="720"/>
        </w:tabs>
        <w:jc w:val="both"/>
        <w:rPr>
          <w:bdr w:val="nil"/>
        </w:rPr>
      </w:pPr>
      <w:r w:rsidRPr="00F005EF">
        <w:rPr>
          <w:i/>
          <w:bdr w:val="nil"/>
        </w:rPr>
        <w:t>Recovery</w:t>
      </w:r>
      <w:r w:rsidRPr="00F005EF">
        <w:rPr>
          <w:bdr w:val="nil"/>
        </w:rPr>
        <w:t>: Strategies and services to return the ACT Emergency Services Agency to a state of preparedness after emergency situations and to assist with community recovery.</w:t>
      </w:r>
    </w:p>
    <w:p w14:paraId="1351C841" w14:textId="77777777" w:rsidR="00526B75" w:rsidRPr="00131EB2" w:rsidRDefault="00B745D7" w:rsidP="00526B75">
      <w:pPr>
        <w:pStyle w:val="Heading3"/>
        <w:pBdr>
          <w:top w:val="nil"/>
          <w:left w:val="nil"/>
          <w:bottom w:val="nil"/>
          <w:right w:val="nil"/>
          <w:between w:val="nil"/>
          <w:bar w:val="nil"/>
        </w:pBdr>
        <w:rPr>
          <w:bdr w:val="nil"/>
        </w:rPr>
      </w:pPr>
      <w:r>
        <w:rPr>
          <w:bdr w:val="nil"/>
        </w:rPr>
        <w:t xml:space="preserve">EBT </w:t>
      </w:r>
      <w:r w:rsidRPr="00131EB2">
        <w:rPr>
          <w:bdr w:val="nil"/>
        </w:rPr>
        <w:t>1: ACT Policing</w:t>
      </w:r>
    </w:p>
    <w:p w14:paraId="437C28AD" w14:textId="3191EFA5" w:rsidR="00526B75" w:rsidRPr="00131EB2" w:rsidRDefault="00B745D7" w:rsidP="00526B75">
      <w:pPr>
        <w:pStyle w:val="Caption"/>
        <w:pBdr>
          <w:top w:val="nil"/>
          <w:left w:val="nil"/>
          <w:bottom w:val="nil"/>
          <w:right w:val="nil"/>
          <w:between w:val="nil"/>
          <w:bar w:val="nil"/>
        </w:pBdr>
        <w:rPr>
          <w:bdr w:val="nil"/>
        </w:rPr>
      </w:pPr>
      <w:r w:rsidRPr="00131EB2">
        <w:rPr>
          <w:bdr w:val="nil"/>
        </w:rPr>
        <w:t>Table 1</w:t>
      </w:r>
      <w:r w:rsidR="004D4661">
        <w:rPr>
          <w:bdr w:val="nil"/>
        </w:rPr>
        <w:t>5</w:t>
      </w:r>
      <w:r w:rsidRPr="00131EB2">
        <w:rPr>
          <w:bdr w:val="nil"/>
        </w:rPr>
        <w:t>: EBT 1: ACT Policing</w:t>
      </w:r>
    </w:p>
    <w:tbl>
      <w:tblPr>
        <w:tblW w:w="9060" w:type="dxa"/>
        <w:tblLayout w:type="fixed"/>
        <w:tblLook w:val="0600" w:firstRow="0" w:lastRow="0" w:firstColumn="0" w:lastColumn="0" w:noHBand="1" w:noVBand="1"/>
      </w:tblPr>
      <w:tblGrid>
        <w:gridCol w:w="4800"/>
        <w:gridCol w:w="540"/>
        <w:gridCol w:w="2175"/>
        <w:gridCol w:w="1545"/>
      </w:tblGrid>
      <w:tr w:rsidR="00C720FF" w14:paraId="31646FD7" w14:textId="77777777">
        <w:trPr>
          <w:trHeight w:hRule="exact" w:val="240"/>
        </w:trPr>
        <w:tc>
          <w:tcPr>
            <w:tcW w:w="4800" w:type="dxa"/>
            <w:tcBorders>
              <w:top w:val="single" w:sz="4" w:space="0" w:color="000000"/>
              <w:left w:val="nil"/>
              <w:bottom w:val="nil"/>
              <w:right w:val="nil"/>
              <w:tl2br w:val="nil"/>
              <w:tr2bl w:val="nil"/>
            </w:tcBorders>
            <w:shd w:val="clear" w:color="auto" w:fill="auto"/>
            <w:noWrap/>
            <w:tcMar>
              <w:left w:w="0" w:type="dxa"/>
              <w:right w:w="0" w:type="dxa"/>
            </w:tcMar>
          </w:tcPr>
          <w:p w14:paraId="0D313E22"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5294431"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B29DB3A"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545" w:type="dxa"/>
            <w:tcBorders>
              <w:top w:val="single" w:sz="4" w:space="0" w:color="000000"/>
              <w:left w:val="nil"/>
              <w:bottom w:val="nil"/>
              <w:right w:val="nil"/>
              <w:tl2br w:val="nil"/>
              <w:tr2bl w:val="nil"/>
            </w:tcBorders>
            <w:shd w:val="clear" w:color="auto" w:fill="auto"/>
            <w:noWrap/>
            <w:tcMar>
              <w:left w:w="40" w:type="dxa"/>
              <w:right w:w="40" w:type="dxa"/>
            </w:tcMar>
          </w:tcPr>
          <w:p w14:paraId="5FCC083A"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C720FF" w14:paraId="06BABB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tcPr>
          <w:p w14:paraId="75234B9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618D54C"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noWrap/>
            <w:tcMar>
              <w:left w:w="40" w:type="dxa"/>
              <w:right w:w="40" w:type="dxa"/>
            </w:tcMar>
          </w:tcPr>
          <w:p w14:paraId="61BBA9D6"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545" w:type="dxa"/>
            <w:tcBorders>
              <w:top w:val="nil"/>
              <w:left w:val="nil"/>
              <w:bottom w:val="nil"/>
              <w:right w:val="nil"/>
              <w:tl2br w:val="nil"/>
              <w:tr2bl w:val="nil"/>
            </w:tcBorders>
            <w:shd w:val="clear" w:color="auto" w:fill="auto"/>
            <w:noWrap/>
            <w:tcMar>
              <w:left w:w="40" w:type="dxa"/>
              <w:right w:w="40" w:type="dxa"/>
            </w:tcMar>
          </w:tcPr>
          <w:p w14:paraId="776F5FCA"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C720FF" w14:paraId="00A92D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800" w:type="dxa"/>
            <w:tcBorders>
              <w:top w:val="nil"/>
              <w:left w:val="nil"/>
              <w:bottom w:val="single" w:sz="4" w:space="0" w:color="000000"/>
              <w:right w:val="nil"/>
              <w:tl2br w:val="nil"/>
              <w:tr2bl w:val="nil"/>
            </w:tcBorders>
            <w:shd w:val="clear" w:color="auto" w:fill="auto"/>
            <w:noWrap/>
            <w:tcMar>
              <w:left w:w="0" w:type="dxa"/>
              <w:right w:w="0" w:type="dxa"/>
            </w:tcMar>
          </w:tcPr>
          <w:p w14:paraId="44B9CABE"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6A3AF8B" w14:textId="77777777" w:rsidR="00C720FF" w:rsidRDefault="00C720FF">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0923D23"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545" w:type="dxa"/>
            <w:tcBorders>
              <w:top w:val="nil"/>
              <w:left w:val="nil"/>
              <w:bottom w:val="single" w:sz="4" w:space="0" w:color="000000"/>
              <w:right w:val="nil"/>
              <w:tl2br w:val="nil"/>
              <w:tr2bl w:val="nil"/>
            </w:tcBorders>
            <w:shd w:val="clear" w:color="auto" w:fill="auto"/>
            <w:noWrap/>
            <w:tcMar>
              <w:left w:w="40" w:type="dxa"/>
              <w:right w:w="40" w:type="dxa"/>
            </w:tcMar>
          </w:tcPr>
          <w:p w14:paraId="35405928" w14:textId="77777777" w:rsidR="00C720FF" w:rsidRDefault="00B745D7">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C720FF" w14:paraId="1319E2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single" w:sz="4" w:space="0" w:color="000000"/>
              <w:left w:val="nil"/>
              <w:bottom w:val="nil"/>
              <w:right w:val="nil"/>
              <w:tl2br w:val="nil"/>
              <w:tr2bl w:val="nil"/>
            </w:tcBorders>
            <w:shd w:val="clear" w:color="auto" w:fill="auto"/>
            <w:noWrap/>
            <w:tcMar>
              <w:left w:w="40" w:type="dxa"/>
              <w:right w:w="40" w:type="dxa"/>
            </w:tcMar>
          </w:tcPr>
          <w:p w14:paraId="7549E6AA"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Total Cost</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F22F707"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B6BA2E1"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173,342</w:t>
            </w:r>
          </w:p>
        </w:tc>
        <w:tc>
          <w:tcPr>
            <w:tcW w:w="1545" w:type="dxa"/>
            <w:tcBorders>
              <w:top w:val="single" w:sz="4" w:space="0" w:color="000000"/>
              <w:left w:val="nil"/>
              <w:bottom w:val="nil"/>
              <w:right w:val="nil"/>
              <w:tl2br w:val="nil"/>
              <w:tr2bl w:val="nil"/>
            </w:tcBorders>
            <w:shd w:val="clear" w:color="auto" w:fill="auto"/>
            <w:noWrap/>
            <w:tcMar>
              <w:left w:w="40" w:type="dxa"/>
              <w:right w:w="40" w:type="dxa"/>
            </w:tcMar>
          </w:tcPr>
          <w:p w14:paraId="1B547BB1"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185,365</w:t>
            </w:r>
          </w:p>
        </w:tc>
      </w:tr>
      <w:tr w:rsidR="00C720FF" w14:paraId="3197B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800" w:type="dxa"/>
            <w:tcBorders>
              <w:top w:val="nil"/>
              <w:left w:val="nil"/>
              <w:bottom w:val="single" w:sz="4" w:space="0" w:color="000000"/>
              <w:right w:val="nil"/>
              <w:tl2br w:val="nil"/>
              <w:tr2bl w:val="nil"/>
            </w:tcBorders>
            <w:shd w:val="clear" w:color="auto" w:fill="auto"/>
            <w:noWrap/>
            <w:tcMar>
              <w:left w:w="40" w:type="dxa"/>
              <w:right w:w="40" w:type="dxa"/>
            </w:tcMar>
          </w:tcPr>
          <w:p w14:paraId="631DF64F" w14:textId="77777777" w:rsidR="00C720FF" w:rsidRDefault="00B745D7">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Payment for Expenses on Behalf of the Territory</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F7F24DF" w14:textId="77777777" w:rsidR="00C720FF" w:rsidRDefault="00C720FF">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BB62F45"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170,195</w:t>
            </w:r>
          </w:p>
        </w:tc>
        <w:tc>
          <w:tcPr>
            <w:tcW w:w="1545" w:type="dxa"/>
            <w:tcBorders>
              <w:top w:val="nil"/>
              <w:left w:val="nil"/>
              <w:bottom w:val="single" w:sz="4" w:space="0" w:color="000000"/>
              <w:right w:val="nil"/>
              <w:tl2br w:val="nil"/>
              <w:tr2bl w:val="nil"/>
            </w:tcBorders>
            <w:shd w:val="clear" w:color="auto" w:fill="auto"/>
            <w:noWrap/>
            <w:tcMar>
              <w:left w:w="40" w:type="dxa"/>
              <w:right w:w="40" w:type="dxa"/>
            </w:tcMar>
          </w:tcPr>
          <w:p w14:paraId="37401CA5" w14:textId="77777777" w:rsidR="00C720FF" w:rsidRDefault="00B745D7">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180,883</w:t>
            </w:r>
          </w:p>
        </w:tc>
      </w:tr>
    </w:tbl>
    <w:p w14:paraId="23636753" w14:textId="77777777" w:rsidR="00526B75" w:rsidRPr="00131EB2" w:rsidRDefault="00B745D7" w:rsidP="00526B75">
      <w:pPr>
        <w:pStyle w:val="BSnote"/>
        <w:pBdr>
          <w:top w:val="nil"/>
          <w:left w:val="nil"/>
          <w:bottom w:val="nil"/>
          <w:right w:val="nil"/>
          <w:between w:val="nil"/>
          <w:bar w:val="nil"/>
        </w:pBdr>
        <w:rPr>
          <w:bdr w:val="nil"/>
        </w:rPr>
      </w:pPr>
      <w:r w:rsidRPr="00131EB2">
        <w:rPr>
          <w:bdr w:val="nil"/>
        </w:rPr>
        <w:t>Note(s):</w:t>
      </w:r>
    </w:p>
    <w:p w14:paraId="377FA4E2" w14:textId="77777777" w:rsidR="00526B75" w:rsidRPr="00131EB2" w:rsidRDefault="00B745D7" w:rsidP="00526B75">
      <w:pPr>
        <w:pStyle w:val="BSnoteslist"/>
        <w:numPr>
          <w:ilvl w:val="0"/>
          <w:numId w:val="21"/>
        </w:numPr>
        <w:pBdr>
          <w:top w:val="nil"/>
          <w:left w:val="nil"/>
          <w:bottom w:val="nil"/>
          <w:right w:val="nil"/>
          <w:between w:val="nil"/>
          <w:bar w:val="nil"/>
        </w:pBdr>
        <w:rPr>
          <w:bdr w:val="nil"/>
        </w:rPr>
      </w:pPr>
      <w:r w:rsidRPr="00131EB2">
        <w:rPr>
          <w:bdr w:val="nil"/>
        </w:rPr>
        <w:t>Total cost includes depreci</w:t>
      </w:r>
      <w:r>
        <w:rPr>
          <w:bdr w:val="nil"/>
        </w:rPr>
        <w:t>ation and amortisation of $3.147 million in 2019-20</w:t>
      </w:r>
      <w:r w:rsidRPr="00131EB2">
        <w:rPr>
          <w:bdr w:val="nil"/>
        </w:rPr>
        <w:t xml:space="preserve"> and </w:t>
      </w:r>
      <w:r>
        <w:rPr>
          <w:bdr w:val="nil"/>
        </w:rPr>
        <w:t>$3.162 million in 2020-21</w:t>
      </w:r>
      <w:r w:rsidRPr="00131EB2">
        <w:rPr>
          <w:bdr w:val="nil"/>
        </w:rPr>
        <w:t>.</w:t>
      </w:r>
    </w:p>
    <w:p w14:paraId="36E541C0" w14:textId="77777777" w:rsidR="00526B75" w:rsidRPr="00131EB2" w:rsidRDefault="00526B75" w:rsidP="00526B75">
      <w:pPr>
        <w:pStyle w:val="BSnoteslist"/>
        <w:numPr>
          <w:ilvl w:val="0"/>
          <w:numId w:val="0"/>
        </w:numPr>
        <w:pBdr>
          <w:top w:val="nil"/>
          <w:left w:val="nil"/>
          <w:bottom w:val="nil"/>
          <w:right w:val="nil"/>
          <w:between w:val="nil"/>
          <w:bar w:val="nil"/>
        </w:pBdr>
        <w:ind w:left="360"/>
        <w:rPr>
          <w:bdr w:val="nil"/>
        </w:rPr>
      </w:pPr>
    </w:p>
    <w:p w14:paraId="14183FD0" w14:textId="77777777" w:rsidR="00526B75" w:rsidRPr="00131EB2" w:rsidRDefault="00526B75" w:rsidP="00526B75">
      <w:pPr>
        <w:pStyle w:val="BSnoteslist"/>
        <w:numPr>
          <w:ilvl w:val="0"/>
          <w:numId w:val="0"/>
        </w:numPr>
        <w:pBdr>
          <w:top w:val="nil"/>
          <w:left w:val="nil"/>
          <w:bottom w:val="nil"/>
          <w:right w:val="nil"/>
          <w:between w:val="nil"/>
          <w:bar w:val="nil"/>
        </w:pBdr>
        <w:ind w:left="360"/>
        <w:rPr>
          <w:bdr w:val="nil"/>
        </w:rPr>
      </w:pPr>
    </w:p>
    <w:p w14:paraId="0154D8F8" w14:textId="77777777" w:rsidR="00526B75" w:rsidRDefault="00B745D7" w:rsidP="00526B75">
      <w:pPr>
        <w:pStyle w:val="Heading4"/>
        <w:pBdr>
          <w:top w:val="nil"/>
          <w:left w:val="nil"/>
          <w:bottom w:val="nil"/>
          <w:right w:val="nil"/>
          <w:between w:val="nil"/>
          <w:bar w:val="nil"/>
        </w:pBdr>
        <w:rPr>
          <w:bdr w:val="nil"/>
        </w:rPr>
      </w:pPr>
      <w:r w:rsidRPr="00131EB2">
        <w:rPr>
          <w:bdr w:val="nil"/>
        </w:rPr>
        <w:t>Output 1.1: ACT Policing</w:t>
      </w:r>
    </w:p>
    <w:p w14:paraId="2F1463BB" w14:textId="546739D8" w:rsidR="00526B75" w:rsidRDefault="00B745D7" w:rsidP="00526B75">
      <w:pPr>
        <w:pStyle w:val="BSbullet1"/>
        <w:numPr>
          <w:ilvl w:val="0"/>
          <w:numId w:val="0"/>
        </w:numPr>
        <w:pBdr>
          <w:top w:val="nil"/>
          <w:left w:val="nil"/>
          <w:bottom w:val="nil"/>
          <w:right w:val="nil"/>
          <w:between w:val="nil"/>
          <w:bar w:val="nil"/>
        </w:pBdr>
        <w:jc w:val="both"/>
        <w:rPr>
          <w:bdr w:val="nil"/>
        </w:rPr>
      </w:pPr>
      <w:r>
        <w:rPr>
          <w:bdr w:val="nil"/>
        </w:rPr>
        <w:t>Payment to ACT Policing (the ACT branch of the Australian Federal Police) for the provision of police services to the ACT community. These services include the protection of persons and property, crime prevention and detection, maintaining peace and good order and the enforcement of ACT laws.</w:t>
      </w:r>
    </w:p>
    <w:p w14:paraId="3C42DB45" w14:textId="77777777" w:rsidR="00526B75" w:rsidRPr="00951A3C" w:rsidRDefault="00B745D7" w:rsidP="00526B75">
      <w:pPr>
        <w:pBdr>
          <w:top w:val="nil"/>
          <w:left w:val="nil"/>
          <w:bottom w:val="nil"/>
          <w:right w:val="nil"/>
          <w:between w:val="nil"/>
          <w:bar w:val="nil"/>
        </w:pBdr>
        <w:rPr>
          <w:szCs w:val="24"/>
          <w:bdr w:val="nil"/>
        </w:rPr>
      </w:pPr>
      <w:r>
        <w:t xml:space="preserve"> </w:t>
      </w:r>
    </w:p>
    <w:p w14:paraId="6BE2BF57" w14:textId="77777777" w:rsidR="00526B75" w:rsidRDefault="00B745D7" w:rsidP="00526B75">
      <w:pPr>
        <w:pStyle w:val="Heading2"/>
        <w:pageBreakBefore/>
        <w:pBdr>
          <w:top w:val="nil"/>
          <w:left w:val="nil"/>
          <w:bottom w:val="nil"/>
          <w:right w:val="nil"/>
          <w:between w:val="nil"/>
          <w:bar w:val="nil"/>
        </w:pBdr>
        <w:rPr>
          <w:bdr w:val="nil"/>
        </w:rPr>
      </w:pPr>
      <w:bookmarkStart w:id="14" w:name="_Toc452467800"/>
      <w:r>
        <w:rPr>
          <w:bdr w:val="nil"/>
        </w:rPr>
        <w:lastRenderedPageBreak/>
        <w:t>Accountability Indicators</w:t>
      </w:r>
      <w:bookmarkEnd w:id="14"/>
    </w:p>
    <w:p w14:paraId="74D369E2" w14:textId="1C57BCBE" w:rsidR="00526B75" w:rsidRDefault="00B745D7" w:rsidP="00526B75">
      <w:pPr>
        <w:pBdr>
          <w:top w:val="nil"/>
          <w:left w:val="nil"/>
          <w:bottom w:val="nil"/>
          <w:right w:val="nil"/>
          <w:between w:val="nil"/>
          <w:bar w:val="nil"/>
        </w:pBdr>
        <w:rPr>
          <w:bdr w:val="nil"/>
        </w:rPr>
      </w:pPr>
      <w:r>
        <w:rPr>
          <w:noProof/>
          <w:bdr w:val="nil"/>
        </w:rPr>
        <w:drawing>
          <wp:anchor distT="0" distB="0" distL="114300" distR="114300" simplePos="0" relativeHeight="251658240" behindDoc="0" locked="0" layoutInCell="1" allowOverlap="1" wp14:anchorId="4FD82031" wp14:editId="50DF29E9">
            <wp:simplePos x="0" y="0"/>
            <wp:positionH relativeFrom="column">
              <wp:posOffset>-715010</wp:posOffset>
            </wp:positionH>
            <wp:positionV relativeFrom="paragraph">
              <wp:posOffset>-39370</wp:posOffset>
            </wp:positionV>
            <wp:extent cx="235585" cy="1332865"/>
            <wp:effectExtent l="0" t="0" r="3175" b="3810"/>
            <wp:wrapNone/>
            <wp:docPr id="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8">
                  <w14:nvContentPartPr>
                    <w14:cNvContentPartPr>
                      <a14:cpLocks xmlns:a14="http://schemas.microsoft.com/office/drawing/2010/main" noRot="1" noChangeAspect="1" noEditPoints="1" noChangeArrowheads="1" noChangeShapeType="1"/>
                    </w14:cNvContentPartPr>
                  </w14:nvContentPartPr>
                  <w14:xfrm>
                    <a:off x="0" y="0"/>
                    <a:ext cx="235585" cy="1332865"/>
                  </w14:xfrm>
                </w14:contentPart>
              </a:graphicData>
            </a:graphic>
            <wp14:sizeRelH relativeFrom="page">
              <wp14:pctWidth>0</wp14:pctWidth>
            </wp14:sizeRelH>
            <wp14:sizeRelV relativeFrom="page">
              <wp14:pctHeight>0</wp14:pctHeight>
            </wp14:sizeRelV>
          </wp:anchor>
        </w:drawing>
      </w:r>
      <w:r>
        <w:rPr>
          <w:bdr w:val="nil"/>
        </w:rPr>
        <w:t xml:space="preserve">The half yearly performance report (31 December 2020) pursuant to section 30E of the </w:t>
      </w:r>
      <w:r>
        <w:rPr>
          <w:i/>
          <w:iCs/>
          <w:bdr w:val="nil"/>
        </w:rPr>
        <w:t>Financial Management Act 1996</w:t>
      </w:r>
      <w:r>
        <w:rPr>
          <w:bdr w:val="nil"/>
        </w:rPr>
        <w:t xml:space="preserve"> is presented in combination with these budget statements. Contextual information on each output class can be found in the ‘Output Classes’ section of this budget statement.</w:t>
      </w:r>
    </w:p>
    <w:p w14:paraId="6D91F7EA" w14:textId="1F81C2E9" w:rsidR="00526B75" w:rsidRDefault="00B745D7" w:rsidP="00526B75">
      <w:pPr>
        <w:pBdr>
          <w:top w:val="nil"/>
          <w:left w:val="nil"/>
          <w:bottom w:val="nil"/>
          <w:right w:val="nil"/>
          <w:between w:val="nil"/>
          <w:bar w:val="nil"/>
        </w:pBdr>
        <w:rPr>
          <w:i/>
          <w:iCs/>
          <w:bdr w:val="nil"/>
        </w:rPr>
      </w:pPr>
      <w:r>
        <w:rPr>
          <w:bdr w:val="nil"/>
        </w:rPr>
        <w:t xml:space="preserve">Information on the 2019-20 </w:t>
      </w:r>
      <w:r w:rsidR="00BD6CC3">
        <w:rPr>
          <w:bdr w:val="nil"/>
        </w:rPr>
        <w:t>t</w:t>
      </w:r>
      <w:r>
        <w:rPr>
          <w:bdr w:val="nil"/>
        </w:rPr>
        <w:t>argets and outcome</w:t>
      </w:r>
      <w:r w:rsidR="00BD6CC3">
        <w:rPr>
          <w:bdr w:val="nil"/>
        </w:rPr>
        <w:t>s</w:t>
      </w:r>
      <w:r>
        <w:rPr>
          <w:bdr w:val="nil"/>
        </w:rPr>
        <w:t xml:space="preserve"> can be found in the Justice and Community Safety Directorate’s 2019-20 Annual Report</w:t>
      </w:r>
      <w:r w:rsidRPr="00607F7E">
        <w:rPr>
          <w:i/>
          <w:iCs/>
          <w:bdr w:val="nil"/>
        </w:rPr>
        <w:t>.</w:t>
      </w:r>
    </w:p>
    <w:p w14:paraId="13E0ACBE" w14:textId="77777777" w:rsidR="00526B75" w:rsidRPr="000E6C38" w:rsidRDefault="00B745D7" w:rsidP="00526B75">
      <w:pPr>
        <w:pStyle w:val="Heading3"/>
        <w:pBdr>
          <w:top w:val="nil"/>
          <w:left w:val="nil"/>
          <w:bottom w:val="nil"/>
          <w:right w:val="nil"/>
          <w:between w:val="nil"/>
          <w:bar w:val="nil"/>
        </w:pBdr>
        <w:rPr>
          <w:bdr w:val="nil"/>
        </w:rPr>
      </w:pPr>
      <w:r w:rsidRPr="000E6C38">
        <w:rPr>
          <w:bdr w:val="nil"/>
        </w:rPr>
        <w:t>Output Class 1: Justice Services</w:t>
      </w:r>
    </w:p>
    <w:p w14:paraId="2D4FBBAF" w14:textId="77777777" w:rsidR="00526B75" w:rsidRDefault="00B745D7" w:rsidP="00526B75">
      <w:pPr>
        <w:pStyle w:val="Heading4"/>
        <w:pBdr>
          <w:top w:val="nil"/>
          <w:left w:val="nil"/>
          <w:bottom w:val="nil"/>
          <w:right w:val="nil"/>
          <w:between w:val="nil"/>
          <w:bar w:val="nil"/>
        </w:pBdr>
        <w:rPr>
          <w:bdr w:val="nil"/>
        </w:rPr>
      </w:pPr>
      <w:r w:rsidRPr="000E6C38">
        <w:rPr>
          <w:bdr w:val="nil"/>
        </w:rPr>
        <w:t>Output 1.1: Policy Advice and Justice Programs</w:t>
      </w:r>
    </w:p>
    <w:p w14:paraId="66DFE710" w14:textId="0326F54D" w:rsidR="00526B75" w:rsidRDefault="00B745D7" w:rsidP="00526B75">
      <w:pPr>
        <w:pStyle w:val="Caption"/>
        <w:pBdr>
          <w:top w:val="nil"/>
          <w:left w:val="nil"/>
          <w:bottom w:val="nil"/>
          <w:right w:val="nil"/>
          <w:between w:val="nil"/>
          <w:bar w:val="nil"/>
        </w:pBdr>
        <w:rPr>
          <w:noProof/>
          <w:bdr w:val="nil"/>
        </w:rPr>
      </w:pPr>
      <w:r>
        <w:rPr>
          <w:bdr w:val="nil"/>
        </w:rPr>
        <w:t>Table 1</w:t>
      </w:r>
      <w:r w:rsidR="004D4661">
        <w:rPr>
          <w:bdr w:val="nil"/>
        </w:rPr>
        <w:t>6</w:t>
      </w:r>
      <w:r>
        <w:rPr>
          <w:noProof/>
          <w:bdr w:val="nil"/>
        </w:rPr>
        <w:t>:</w:t>
      </w:r>
      <w:r>
        <w:rPr>
          <w:bdr w:val="nil"/>
        </w:rPr>
        <w:t xml:space="preserve"> Accountability Indicators</w:t>
      </w:r>
      <w:r>
        <w:rPr>
          <w:noProof/>
          <w:bdr w:val="nil"/>
        </w:rPr>
        <w:t xml:space="preserve"> Output 1.1</w:t>
      </w:r>
    </w:p>
    <w:tbl>
      <w:tblPr>
        <w:tblW w:w="9342" w:type="dxa"/>
        <w:tblBorders>
          <w:top w:val="single" w:sz="12" w:space="0" w:color="000000"/>
          <w:bottom w:val="single" w:sz="12" w:space="0" w:color="000000"/>
        </w:tblBorders>
        <w:tblLook w:val="04A0" w:firstRow="1" w:lastRow="0" w:firstColumn="1" w:lastColumn="0" w:noHBand="0" w:noVBand="1"/>
      </w:tblPr>
      <w:tblGrid>
        <w:gridCol w:w="3513"/>
        <w:gridCol w:w="1825"/>
        <w:gridCol w:w="1512"/>
        <w:gridCol w:w="1246"/>
        <w:gridCol w:w="1246"/>
      </w:tblGrid>
      <w:tr w:rsidR="00C720FF" w14:paraId="4E9CC8C7" w14:textId="77777777" w:rsidTr="00526B75">
        <w:trPr>
          <w:trHeight w:val="754"/>
          <w:tblHeader/>
        </w:trPr>
        <w:tc>
          <w:tcPr>
            <w:tcW w:w="1880" w:type="pct"/>
            <w:tcBorders>
              <w:top w:val="single" w:sz="12" w:space="0" w:color="000000"/>
              <w:left w:val="nil"/>
              <w:bottom w:val="single" w:sz="12" w:space="0" w:color="000000"/>
              <w:right w:val="nil"/>
            </w:tcBorders>
          </w:tcPr>
          <w:p w14:paraId="36B03D62" w14:textId="77777777" w:rsidR="00526B75" w:rsidRDefault="00526B75" w:rsidP="00526B75">
            <w:pPr>
              <w:pStyle w:val="BStabletext1"/>
              <w:pBdr>
                <w:top w:val="nil"/>
                <w:left w:val="nil"/>
                <w:bottom w:val="nil"/>
                <w:right w:val="nil"/>
                <w:between w:val="nil"/>
                <w:bar w:val="nil"/>
              </w:pBdr>
              <w:rPr>
                <w:bdr w:val="nil"/>
                <w:lang w:eastAsia="zh-CN"/>
              </w:rPr>
            </w:pPr>
          </w:p>
        </w:tc>
        <w:tc>
          <w:tcPr>
            <w:tcW w:w="977" w:type="pct"/>
            <w:tcBorders>
              <w:top w:val="single" w:sz="12" w:space="0" w:color="000000"/>
              <w:left w:val="nil"/>
              <w:bottom w:val="single" w:sz="12" w:space="0" w:color="000000"/>
              <w:right w:val="nil"/>
            </w:tcBorders>
            <w:hideMark/>
          </w:tcPr>
          <w:p w14:paraId="222FBA03"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BFFBDAA"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Targets</w:t>
            </w:r>
          </w:p>
        </w:tc>
        <w:tc>
          <w:tcPr>
            <w:tcW w:w="809" w:type="pct"/>
            <w:tcBorders>
              <w:top w:val="single" w:sz="12" w:space="0" w:color="000000"/>
              <w:left w:val="nil"/>
              <w:bottom w:val="single" w:sz="12" w:space="0" w:color="000000"/>
              <w:right w:val="nil"/>
            </w:tcBorders>
            <w:hideMark/>
          </w:tcPr>
          <w:p w14:paraId="3D1BDB8E"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70C2A449"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Targets</w:t>
            </w:r>
          </w:p>
        </w:tc>
        <w:tc>
          <w:tcPr>
            <w:tcW w:w="667" w:type="pct"/>
            <w:tcBorders>
              <w:top w:val="single" w:sz="12" w:space="0" w:color="000000"/>
              <w:left w:val="nil"/>
              <w:bottom w:val="single" w:sz="12" w:space="0" w:color="000000"/>
              <w:right w:val="nil"/>
            </w:tcBorders>
            <w:hideMark/>
          </w:tcPr>
          <w:p w14:paraId="76256C38"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4B5892C"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Result</w:t>
            </w:r>
          </w:p>
        </w:tc>
        <w:tc>
          <w:tcPr>
            <w:tcW w:w="667" w:type="pct"/>
            <w:tcBorders>
              <w:top w:val="single" w:sz="12" w:space="0" w:color="000000"/>
              <w:left w:val="nil"/>
              <w:bottom w:val="single" w:sz="12" w:space="0" w:color="000000"/>
              <w:right w:val="nil"/>
            </w:tcBorders>
          </w:tcPr>
          <w:p w14:paraId="135C14F5"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Variance (%)</w:t>
            </w:r>
          </w:p>
        </w:tc>
      </w:tr>
      <w:tr w:rsidR="00C720FF" w14:paraId="15B0F0C6" w14:textId="77777777" w:rsidTr="00526B75">
        <w:trPr>
          <w:trHeight w:val="288"/>
        </w:trPr>
        <w:tc>
          <w:tcPr>
            <w:tcW w:w="1880" w:type="pct"/>
            <w:tcBorders>
              <w:top w:val="single" w:sz="12" w:space="0" w:color="000000"/>
              <w:left w:val="nil"/>
              <w:bottom w:val="nil"/>
              <w:right w:val="nil"/>
            </w:tcBorders>
            <w:hideMark/>
          </w:tcPr>
          <w:p w14:paraId="6FCF68F6" w14:textId="77777777" w:rsidR="00526B75" w:rsidRDefault="00B745D7" w:rsidP="00526B75">
            <w:pPr>
              <w:pStyle w:val="BStablelist"/>
              <w:numPr>
                <w:ilvl w:val="0"/>
                <w:numId w:val="23"/>
              </w:numPr>
              <w:pBdr>
                <w:top w:val="nil"/>
                <w:left w:val="nil"/>
                <w:bottom w:val="nil"/>
                <w:right w:val="nil"/>
                <w:between w:val="nil"/>
                <w:bar w:val="nil"/>
              </w:pBdr>
              <w:spacing w:line="256" w:lineRule="auto"/>
              <w:rPr>
                <w:bdr w:val="nil"/>
              </w:rPr>
            </w:pPr>
            <w:r>
              <w:rPr>
                <w:bdr w:val="nil"/>
              </w:rPr>
              <w:t>Percentage of legislation requested by the JACS portfolio ministers is developed within timeframes agreed by the JACS portfolio ministers</w:t>
            </w:r>
          </w:p>
        </w:tc>
        <w:tc>
          <w:tcPr>
            <w:tcW w:w="977" w:type="pct"/>
            <w:tcBorders>
              <w:top w:val="single" w:sz="12" w:space="0" w:color="000000"/>
              <w:left w:val="nil"/>
              <w:bottom w:val="nil"/>
              <w:right w:val="nil"/>
            </w:tcBorders>
            <w:hideMark/>
          </w:tcPr>
          <w:p w14:paraId="02FA8A13"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09" w:type="pct"/>
            <w:tcBorders>
              <w:top w:val="single" w:sz="12" w:space="0" w:color="000000"/>
              <w:left w:val="nil"/>
              <w:bottom w:val="nil"/>
              <w:right w:val="nil"/>
            </w:tcBorders>
            <w:hideMark/>
          </w:tcPr>
          <w:p w14:paraId="608FB32C"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67" w:type="pct"/>
            <w:tcBorders>
              <w:top w:val="single" w:sz="12" w:space="0" w:color="000000"/>
              <w:left w:val="nil"/>
              <w:bottom w:val="nil"/>
              <w:right w:val="nil"/>
            </w:tcBorders>
            <w:hideMark/>
          </w:tcPr>
          <w:p w14:paraId="03D988A4"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67" w:type="pct"/>
            <w:tcBorders>
              <w:top w:val="single" w:sz="12" w:space="0" w:color="000000"/>
              <w:left w:val="nil"/>
              <w:bottom w:val="nil"/>
              <w:right w:val="nil"/>
            </w:tcBorders>
          </w:tcPr>
          <w:p w14:paraId="4B5BA40A" w14:textId="77777777" w:rsidR="00526B75" w:rsidRDefault="00B745D7" w:rsidP="00526B75">
            <w:pPr>
              <w:pStyle w:val="BStablefigures1"/>
              <w:pBdr>
                <w:top w:val="nil"/>
                <w:left w:val="nil"/>
                <w:bottom w:val="nil"/>
                <w:right w:val="nil"/>
                <w:between w:val="nil"/>
                <w:bar w:val="nil"/>
              </w:pBdr>
              <w:rPr>
                <w:bdr w:val="nil"/>
              </w:rPr>
            </w:pPr>
            <w:r>
              <w:rPr>
                <w:bdr w:val="nil"/>
              </w:rPr>
              <w:t>0</w:t>
            </w:r>
          </w:p>
        </w:tc>
      </w:tr>
      <w:tr w:rsidR="00C720FF" w14:paraId="7E7D6FCD" w14:textId="77777777" w:rsidTr="00526B75">
        <w:trPr>
          <w:trHeight w:val="288"/>
        </w:trPr>
        <w:tc>
          <w:tcPr>
            <w:tcW w:w="1880" w:type="pct"/>
            <w:tcBorders>
              <w:top w:val="nil"/>
              <w:left w:val="nil"/>
              <w:bottom w:val="nil"/>
              <w:right w:val="nil"/>
            </w:tcBorders>
            <w:hideMark/>
          </w:tcPr>
          <w:p w14:paraId="401186F0" w14:textId="77777777" w:rsidR="00526B75" w:rsidRDefault="00B745D7" w:rsidP="00526B75">
            <w:pPr>
              <w:pStyle w:val="BStablelist"/>
              <w:numPr>
                <w:ilvl w:val="0"/>
                <w:numId w:val="23"/>
              </w:numPr>
              <w:pBdr>
                <w:top w:val="nil"/>
                <w:left w:val="nil"/>
                <w:bottom w:val="nil"/>
                <w:right w:val="nil"/>
                <w:between w:val="nil"/>
                <w:bar w:val="nil"/>
              </w:pBdr>
              <w:spacing w:line="256" w:lineRule="auto"/>
              <w:rPr>
                <w:bdr w:val="nil"/>
              </w:rPr>
            </w:pPr>
            <w:r>
              <w:rPr>
                <w:bdr w:val="nil"/>
              </w:rPr>
              <w:t xml:space="preserve">Proportion of surveyed users of restorative justice programs satisfied with service received </w:t>
            </w:r>
            <w:r w:rsidRPr="004D5DFE">
              <w:rPr>
                <w:rFonts w:cs="Calibri"/>
                <w:bdr w:val="nil"/>
                <w:vertAlign w:val="superscript"/>
              </w:rPr>
              <w:t>a</w:t>
            </w:r>
          </w:p>
        </w:tc>
        <w:tc>
          <w:tcPr>
            <w:tcW w:w="977" w:type="pct"/>
            <w:tcBorders>
              <w:top w:val="nil"/>
              <w:left w:val="nil"/>
              <w:bottom w:val="nil"/>
              <w:right w:val="nil"/>
            </w:tcBorders>
            <w:hideMark/>
          </w:tcPr>
          <w:p w14:paraId="7B728910" w14:textId="77777777" w:rsidR="00526B75" w:rsidRDefault="00B745D7" w:rsidP="00526B75">
            <w:pPr>
              <w:pStyle w:val="BStablefigures1"/>
              <w:pBdr>
                <w:top w:val="nil"/>
                <w:left w:val="nil"/>
                <w:bottom w:val="nil"/>
                <w:right w:val="nil"/>
                <w:between w:val="nil"/>
                <w:bar w:val="nil"/>
              </w:pBdr>
              <w:rPr>
                <w:bdr w:val="nil"/>
              </w:rPr>
            </w:pPr>
            <w:r>
              <w:rPr>
                <w:bdr w:val="nil"/>
              </w:rPr>
              <w:t>97%</w:t>
            </w:r>
          </w:p>
        </w:tc>
        <w:tc>
          <w:tcPr>
            <w:tcW w:w="809" w:type="pct"/>
            <w:tcBorders>
              <w:top w:val="nil"/>
              <w:left w:val="nil"/>
              <w:bottom w:val="nil"/>
              <w:right w:val="nil"/>
            </w:tcBorders>
            <w:hideMark/>
          </w:tcPr>
          <w:p w14:paraId="74012FE2" w14:textId="77777777" w:rsidR="00526B75" w:rsidRDefault="00B745D7" w:rsidP="00526B75">
            <w:pPr>
              <w:pStyle w:val="BStablefigures1"/>
              <w:pBdr>
                <w:top w:val="nil"/>
                <w:left w:val="nil"/>
                <w:bottom w:val="nil"/>
                <w:right w:val="nil"/>
                <w:between w:val="nil"/>
                <w:bar w:val="nil"/>
              </w:pBdr>
              <w:rPr>
                <w:bdr w:val="nil"/>
              </w:rPr>
            </w:pPr>
            <w:r>
              <w:rPr>
                <w:bdr w:val="nil"/>
              </w:rPr>
              <w:t>97%</w:t>
            </w:r>
          </w:p>
        </w:tc>
        <w:tc>
          <w:tcPr>
            <w:tcW w:w="667" w:type="pct"/>
            <w:tcBorders>
              <w:top w:val="nil"/>
              <w:left w:val="nil"/>
              <w:bottom w:val="nil"/>
              <w:right w:val="nil"/>
            </w:tcBorders>
            <w:hideMark/>
          </w:tcPr>
          <w:p w14:paraId="6C96E1B7" w14:textId="77777777" w:rsidR="00526B75" w:rsidRDefault="00B745D7" w:rsidP="00526B75">
            <w:pPr>
              <w:pStyle w:val="BStablefigures1"/>
              <w:pBdr>
                <w:top w:val="nil"/>
                <w:left w:val="nil"/>
                <w:bottom w:val="nil"/>
                <w:right w:val="nil"/>
                <w:between w:val="nil"/>
                <w:bar w:val="nil"/>
              </w:pBdr>
              <w:rPr>
                <w:bdr w:val="nil"/>
              </w:rPr>
            </w:pPr>
            <w:r>
              <w:rPr>
                <w:bdr w:val="nil"/>
              </w:rPr>
              <w:t>99%</w:t>
            </w:r>
          </w:p>
        </w:tc>
        <w:tc>
          <w:tcPr>
            <w:tcW w:w="667" w:type="pct"/>
            <w:tcBorders>
              <w:top w:val="nil"/>
              <w:left w:val="nil"/>
              <w:bottom w:val="nil"/>
              <w:right w:val="nil"/>
            </w:tcBorders>
          </w:tcPr>
          <w:p w14:paraId="735E29FB" w14:textId="77777777" w:rsidR="00526B75" w:rsidRDefault="00B745D7" w:rsidP="00526B75">
            <w:pPr>
              <w:pStyle w:val="BStablefigures1"/>
              <w:pBdr>
                <w:top w:val="nil"/>
                <w:left w:val="nil"/>
                <w:bottom w:val="nil"/>
                <w:right w:val="nil"/>
                <w:between w:val="nil"/>
                <w:bar w:val="nil"/>
              </w:pBdr>
              <w:rPr>
                <w:bdr w:val="nil"/>
              </w:rPr>
            </w:pPr>
            <w:r>
              <w:rPr>
                <w:bdr w:val="nil"/>
              </w:rPr>
              <w:t>2</w:t>
            </w:r>
          </w:p>
        </w:tc>
      </w:tr>
      <w:tr w:rsidR="00C720FF" w14:paraId="346127E2" w14:textId="77777777" w:rsidTr="00526B75">
        <w:trPr>
          <w:trHeight w:val="549"/>
        </w:trPr>
        <w:tc>
          <w:tcPr>
            <w:tcW w:w="1880" w:type="pct"/>
            <w:tcBorders>
              <w:top w:val="nil"/>
              <w:left w:val="nil"/>
              <w:bottom w:val="single" w:sz="4" w:space="0" w:color="auto"/>
              <w:right w:val="nil"/>
            </w:tcBorders>
            <w:hideMark/>
          </w:tcPr>
          <w:p w14:paraId="2D3701C9" w14:textId="77777777" w:rsidR="00526B75" w:rsidRDefault="00B745D7" w:rsidP="00526B75">
            <w:pPr>
              <w:pStyle w:val="BStablelist"/>
              <w:numPr>
                <w:ilvl w:val="0"/>
                <w:numId w:val="23"/>
              </w:numPr>
              <w:pBdr>
                <w:top w:val="nil"/>
                <w:left w:val="nil"/>
                <w:bottom w:val="nil"/>
                <w:right w:val="nil"/>
                <w:between w:val="nil"/>
                <w:bar w:val="nil"/>
              </w:pBdr>
              <w:spacing w:line="256" w:lineRule="auto"/>
              <w:rPr>
                <w:bdr w:val="nil"/>
              </w:rPr>
            </w:pPr>
            <w:r>
              <w:rPr>
                <w:bdr w:val="nil"/>
              </w:rPr>
              <w:t xml:space="preserve">Number of initiatives that reduce regulatory burden </w:t>
            </w:r>
            <w:r w:rsidRPr="004D5DFE">
              <w:rPr>
                <w:rFonts w:cs="Calibri"/>
                <w:bdr w:val="nil"/>
                <w:vertAlign w:val="superscript"/>
              </w:rPr>
              <w:t>b</w:t>
            </w:r>
          </w:p>
        </w:tc>
        <w:tc>
          <w:tcPr>
            <w:tcW w:w="977" w:type="pct"/>
            <w:tcBorders>
              <w:top w:val="nil"/>
              <w:left w:val="nil"/>
              <w:bottom w:val="single" w:sz="4" w:space="0" w:color="auto"/>
              <w:right w:val="nil"/>
            </w:tcBorders>
            <w:hideMark/>
          </w:tcPr>
          <w:p w14:paraId="324C4EAB" w14:textId="77777777" w:rsidR="00526B75" w:rsidRDefault="00B745D7" w:rsidP="00526B75">
            <w:pPr>
              <w:pStyle w:val="BStablefigures1"/>
              <w:pBdr>
                <w:top w:val="nil"/>
                <w:left w:val="nil"/>
                <w:bottom w:val="nil"/>
                <w:right w:val="nil"/>
                <w:between w:val="nil"/>
                <w:bar w:val="nil"/>
              </w:pBdr>
              <w:rPr>
                <w:bdr w:val="nil"/>
              </w:rPr>
            </w:pPr>
            <w:r>
              <w:rPr>
                <w:bdr w:val="nil"/>
              </w:rPr>
              <w:t>2</w:t>
            </w:r>
          </w:p>
        </w:tc>
        <w:tc>
          <w:tcPr>
            <w:tcW w:w="809" w:type="pct"/>
            <w:tcBorders>
              <w:top w:val="nil"/>
              <w:left w:val="nil"/>
              <w:bottom w:val="single" w:sz="4" w:space="0" w:color="auto"/>
              <w:right w:val="nil"/>
            </w:tcBorders>
            <w:hideMark/>
          </w:tcPr>
          <w:p w14:paraId="3472B703" w14:textId="77777777" w:rsidR="00526B75" w:rsidRDefault="00B745D7" w:rsidP="00526B75">
            <w:pPr>
              <w:pStyle w:val="BStablefigures1"/>
              <w:pBdr>
                <w:top w:val="nil"/>
                <w:left w:val="nil"/>
                <w:bottom w:val="nil"/>
                <w:right w:val="nil"/>
                <w:between w:val="nil"/>
                <w:bar w:val="nil"/>
              </w:pBdr>
              <w:rPr>
                <w:bdr w:val="nil"/>
              </w:rPr>
            </w:pPr>
            <w:r>
              <w:rPr>
                <w:bdr w:val="nil"/>
              </w:rPr>
              <w:t>2</w:t>
            </w:r>
          </w:p>
        </w:tc>
        <w:tc>
          <w:tcPr>
            <w:tcW w:w="667" w:type="pct"/>
            <w:tcBorders>
              <w:top w:val="nil"/>
              <w:left w:val="nil"/>
              <w:bottom w:val="single" w:sz="4" w:space="0" w:color="auto"/>
              <w:right w:val="nil"/>
            </w:tcBorders>
            <w:hideMark/>
          </w:tcPr>
          <w:p w14:paraId="2FE3AD1B" w14:textId="77777777" w:rsidR="00526B75" w:rsidRDefault="00B745D7" w:rsidP="00526B75">
            <w:pPr>
              <w:pStyle w:val="BStablefigures1"/>
              <w:pBdr>
                <w:top w:val="nil"/>
                <w:left w:val="nil"/>
                <w:bottom w:val="nil"/>
                <w:right w:val="nil"/>
                <w:between w:val="nil"/>
                <w:bar w:val="nil"/>
              </w:pBdr>
              <w:rPr>
                <w:bdr w:val="nil"/>
              </w:rPr>
            </w:pPr>
            <w:r>
              <w:rPr>
                <w:bdr w:val="nil"/>
              </w:rPr>
              <w:t>2</w:t>
            </w:r>
          </w:p>
        </w:tc>
        <w:tc>
          <w:tcPr>
            <w:tcW w:w="667" w:type="pct"/>
            <w:tcBorders>
              <w:top w:val="nil"/>
              <w:left w:val="nil"/>
              <w:bottom w:val="single" w:sz="4" w:space="0" w:color="auto"/>
              <w:right w:val="nil"/>
            </w:tcBorders>
          </w:tcPr>
          <w:p w14:paraId="4C74B56E" w14:textId="77777777" w:rsidR="00526B75" w:rsidRDefault="00B745D7" w:rsidP="00526B75">
            <w:pPr>
              <w:pStyle w:val="BStablefigures1"/>
              <w:pBdr>
                <w:top w:val="nil"/>
                <w:left w:val="nil"/>
                <w:bottom w:val="nil"/>
                <w:right w:val="nil"/>
                <w:between w:val="nil"/>
                <w:bar w:val="nil"/>
              </w:pBdr>
              <w:rPr>
                <w:bdr w:val="nil"/>
              </w:rPr>
            </w:pPr>
            <w:r>
              <w:rPr>
                <w:bdr w:val="nil"/>
              </w:rPr>
              <w:t>-</w:t>
            </w:r>
          </w:p>
        </w:tc>
      </w:tr>
      <w:tr w:rsidR="00C720FF" w14:paraId="7ED0F57A" w14:textId="77777777" w:rsidTr="00526B75">
        <w:trPr>
          <w:trHeight w:val="212"/>
        </w:trPr>
        <w:tc>
          <w:tcPr>
            <w:tcW w:w="1880" w:type="pct"/>
            <w:tcBorders>
              <w:top w:val="single" w:sz="4" w:space="0" w:color="auto"/>
              <w:left w:val="nil"/>
              <w:bottom w:val="nil"/>
              <w:right w:val="nil"/>
            </w:tcBorders>
          </w:tcPr>
          <w:p w14:paraId="0E43EAA9" w14:textId="77777777" w:rsidR="00526B75" w:rsidRPr="003A6C34" w:rsidRDefault="00B745D7" w:rsidP="00526B75">
            <w:pPr>
              <w:pStyle w:val="BStablelist"/>
              <w:numPr>
                <w:ilvl w:val="0"/>
                <w:numId w:val="0"/>
              </w:numPr>
              <w:pBdr>
                <w:top w:val="nil"/>
                <w:left w:val="nil"/>
                <w:bottom w:val="nil"/>
                <w:right w:val="nil"/>
                <w:between w:val="nil"/>
                <w:bar w:val="nil"/>
              </w:pBdr>
              <w:spacing w:line="256" w:lineRule="auto"/>
              <w:rPr>
                <w:sz w:val="18"/>
                <w:szCs w:val="18"/>
                <w:bdr w:val="nil"/>
              </w:rPr>
            </w:pPr>
            <w:bookmarkStart w:id="15" w:name="_Hlk60733296"/>
            <w:r w:rsidRPr="003A6C34">
              <w:rPr>
                <w:sz w:val="18"/>
                <w:szCs w:val="18"/>
                <w:bdr w:val="nil"/>
              </w:rPr>
              <w:t>Total Cost ($’000)</w:t>
            </w:r>
          </w:p>
        </w:tc>
        <w:tc>
          <w:tcPr>
            <w:tcW w:w="977" w:type="pct"/>
            <w:tcBorders>
              <w:top w:val="single" w:sz="4" w:space="0" w:color="auto"/>
              <w:left w:val="nil"/>
              <w:bottom w:val="nil"/>
              <w:right w:val="nil"/>
            </w:tcBorders>
          </w:tcPr>
          <w:p w14:paraId="5E8E1BE7"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28,810 </w:t>
            </w:r>
          </w:p>
        </w:tc>
        <w:tc>
          <w:tcPr>
            <w:tcW w:w="809" w:type="pct"/>
            <w:tcBorders>
              <w:top w:val="single" w:sz="4" w:space="0" w:color="auto"/>
              <w:left w:val="nil"/>
              <w:bottom w:val="nil"/>
              <w:right w:val="nil"/>
            </w:tcBorders>
          </w:tcPr>
          <w:p w14:paraId="0CD143D7"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13,779 </w:t>
            </w:r>
          </w:p>
        </w:tc>
        <w:tc>
          <w:tcPr>
            <w:tcW w:w="667" w:type="pct"/>
            <w:tcBorders>
              <w:top w:val="single" w:sz="4" w:space="0" w:color="auto"/>
              <w:left w:val="nil"/>
              <w:bottom w:val="nil"/>
              <w:right w:val="nil"/>
            </w:tcBorders>
          </w:tcPr>
          <w:p w14:paraId="53243731"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13,701 </w:t>
            </w:r>
          </w:p>
        </w:tc>
        <w:tc>
          <w:tcPr>
            <w:tcW w:w="667" w:type="pct"/>
            <w:tcBorders>
              <w:top w:val="single" w:sz="4" w:space="0" w:color="auto"/>
              <w:left w:val="nil"/>
              <w:bottom w:val="nil"/>
              <w:right w:val="nil"/>
            </w:tcBorders>
          </w:tcPr>
          <w:p w14:paraId="2F663376"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(1)</w:t>
            </w:r>
          </w:p>
        </w:tc>
      </w:tr>
      <w:tr w:rsidR="00C720FF" w14:paraId="09AAEADD" w14:textId="77777777" w:rsidTr="00526B75">
        <w:trPr>
          <w:trHeight w:val="231"/>
        </w:trPr>
        <w:tc>
          <w:tcPr>
            <w:tcW w:w="1880" w:type="pct"/>
            <w:tcBorders>
              <w:top w:val="nil"/>
              <w:left w:val="nil"/>
              <w:bottom w:val="single" w:sz="12" w:space="0" w:color="auto"/>
              <w:right w:val="nil"/>
            </w:tcBorders>
          </w:tcPr>
          <w:p w14:paraId="316651B1" w14:textId="77777777" w:rsidR="00526B75" w:rsidRPr="003A6C34" w:rsidRDefault="00B745D7" w:rsidP="00526B75">
            <w:pPr>
              <w:pStyle w:val="BStablelist"/>
              <w:numPr>
                <w:ilvl w:val="0"/>
                <w:numId w:val="0"/>
              </w:numPr>
              <w:pBdr>
                <w:top w:val="nil"/>
                <w:left w:val="nil"/>
                <w:bottom w:val="nil"/>
                <w:right w:val="nil"/>
                <w:between w:val="nil"/>
                <w:bar w:val="nil"/>
              </w:pBdr>
              <w:spacing w:line="256" w:lineRule="auto"/>
              <w:rPr>
                <w:sz w:val="18"/>
                <w:szCs w:val="18"/>
                <w:bdr w:val="nil"/>
              </w:rPr>
            </w:pPr>
            <w:r w:rsidRPr="003A6C34">
              <w:rPr>
                <w:sz w:val="18"/>
                <w:szCs w:val="18"/>
                <w:bdr w:val="nil"/>
              </w:rPr>
              <w:t>Controlled Recurrent Payments ($’000)</w:t>
            </w:r>
          </w:p>
        </w:tc>
        <w:tc>
          <w:tcPr>
            <w:tcW w:w="977" w:type="pct"/>
            <w:tcBorders>
              <w:top w:val="nil"/>
              <w:left w:val="nil"/>
              <w:bottom w:val="single" w:sz="12" w:space="0" w:color="auto"/>
              <w:right w:val="nil"/>
            </w:tcBorders>
          </w:tcPr>
          <w:p w14:paraId="3D58BD41"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26,219 </w:t>
            </w:r>
          </w:p>
        </w:tc>
        <w:tc>
          <w:tcPr>
            <w:tcW w:w="809" w:type="pct"/>
            <w:tcBorders>
              <w:top w:val="nil"/>
              <w:left w:val="nil"/>
              <w:bottom w:val="single" w:sz="12" w:space="0" w:color="auto"/>
              <w:right w:val="nil"/>
            </w:tcBorders>
          </w:tcPr>
          <w:p w14:paraId="10614B2C"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12,510 </w:t>
            </w:r>
          </w:p>
        </w:tc>
        <w:tc>
          <w:tcPr>
            <w:tcW w:w="667" w:type="pct"/>
            <w:tcBorders>
              <w:top w:val="nil"/>
              <w:left w:val="nil"/>
              <w:bottom w:val="single" w:sz="12" w:space="0" w:color="auto"/>
              <w:right w:val="nil"/>
            </w:tcBorders>
          </w:tcPr>
          <w:p w14:paraId="7F8D8151"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12,510 </w:t>
            </w:r>
          </w:p>
        </w:tc>
        <w:tc>
          <w:tcPr>
            <w:tcW w:w="667" w:type="pct"/>
            <w:tcBorders>
              <w:top w:val="nil"/>
              <w:left w:val="nil"/>
              <w:bottom w:val="single" w:sz="12" w:space="0" w:color="auto"/>
              <w:right w:val="nil"/>
            </w:tcBorders>
          </w:tcPr>
          <w:p w14:paraId="72A6F250"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 xml:space="preserve"> -   </w:t>
            </w:r>
          </w:p>
        </w:tc>
      </w:tr>
    </w:tbl>
    <w:bookmarkEnd w:id="15"/>
    <w:p w14:paraId="7D00E73D" w14:textId="77777777" w:rsidR="00526B75" w:rsidRPr="0029483A" w:rsidRDefault="00B745D7" w:rsidP="00526B75">
      <w:pPr>
        <w:pStyle w:val="BSnote2"/>
        <w:pBdr>
          <w:top w:val="nil"/>
          <w:left w:val="nil"/>
          <w:bottom w:val="nil"/>
          <w:right w:val="nil"/>
          <w:between w:val="nil"/>
          <w:bar w:val="nil"/>
        </w:pBdr>
        <w:rPr>
          <w:b w:val="0"/>
          <w:bCs/>
          <w:bdr w:val="nil"/>
        </w:rPr>
      </w:pPr>
      <w:r w:rsidRPr="0029483A">
        <w:rPr>
          <w:b w:val="0"/>
          <w:bCs/>
          <w:bdr w:val="nil"/>
        </w:rPr>
        <w:t xml:space="preserve">The above Accountability Indicators should be read in conjunction with the accompanying notes. </w:t>
      </w:r>
    </w:p>
    <w:p w14:paraId="26B40FE4"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64D253B3" w14:textId="26495DF1" w:rsidR="00526B75" w:rsidRPr="003326DB" w:rsidRDefault="00B745D7" w:rsidP="00526B75">
      <w:pPr>
        <w:pStyle w:val="BSnoteslist2"/>
        <w:widowControl w:val="0"/>
        <w:numPr>
          <w:ilvl w:val="0"/>
          <w:numId w:val="25"/>
        </w:numPr>
        <w:pBdr>
          <w:top w:val="nil"/>
          <w:left w:val="nil"/>
          <w:bottom w:val="nil"/>
          <w:right w:val="nil"/>
          <w:between w:val="nil"/>
          <w:bar w:val="nil"/>
        </w:pBdr>
        <w:rPr>
          <w:szCs w:val="18"/>
          <w:bdr w:val="nil"/>
        </w:rPr>
      </w:pPr>
      <w:r w:rsidRPr="003326DB">
        <w:rPr>
          <w:bdr w:val="nil"/>
        </w:rPr>
        <w:t>Following a restorative justice conference, surveys designed to monitor convenors’ delivery of the process and participant experience for quality assurance and service improvement are provided to each offender, </w:t>
      </w:r>
      <w:proofErr w:type="gramStart"/>
      <w:r w:rsidRPr="003326DB">
        <w:rPr>
          <w:bdr w:val="nil"/>
        </w:rPr>
        <w:t>victim</w:t>
      </w:r>
      <w:proofErr w:type="gramEnd"/>
      <w:r w:rsidRPr="003326DB">
        <w:rPr>
          <w:bdr w:val="nil"/>
        </w:rPr>
        <w:t xml:space="preserve"> and support person. Nine key questions are included in the surveys. These questions capture feedback on different aspects of the restorative justice process to provide an insight into the level of participant satisfaction.  47 participants completed the survey with 99</w:t>
      </w:r>
      <w:r w:rsidR="00224B63">
        <w:rPr>
          <w:bdr w:val="nil"/>
        </w:rPr>
        <w:t xml:space="preserve"> per cent</w:t>
      </w:r>
      <w:r w:rsidRPr="003326DB">
        <w:rPr>
          <w:bdr w:val="nil"/>
        </w:rPr>
        <w:t xml:space="preserve"> being satisfied with services received.</w:t>
      </w:r>
    </w:p>
    <w:p w14:paraId="73E1EADE" w14:textId="77777777" w:rsidR="00526B75" w:rsidRPr="003326DB" w:rsidRDefault="00B745D7" w:rsidP="00526B75">
      <w:pPr>
        <w:pStyle w:val="BSnoteslist2"/>
        <w:widowControl w:val="0"/>
        <w:numPr>
          <w:ilvl w:val="0"/>
          <w:numId w:val="25"/>
        </w:numPr>
        <w:pBdr>
          <w:top w:val="nil"/>
          <w:left w:val="nil"/>
          <w:bottom w:val="nil"/>
          <w:right w:val="nil"/>
          <w:between w:val="nil"/>
          <w:bar w:val="nil"/>
        </w:pBdr>
        <w:rPr>
          <w:bdr w:val="nil"/>
        </w:rPr>
      </w:pPr>
      <w:r w:rsidRPr="003326DB">
        <w:rPr>
          <w:szCs w:val="18"/>
          <w:bdr w:val="nil"/>
        </w:rPr>
        <w:t>Relevant initiatives include changes or innovations made as part of legislative reforms or policy or program design or modification</w:t>
      </w:r>
      <w:r>
        <w:rPr>
          <w:szCs w:val="18"/>
          <w:bdr w:val="nil"/>
        </w:rPr>
        <w:t xml:space="preserve"> </w:t>
      </w:r>
      <w:r w:rsidRPr="003326DB">
        <w:rPr>
          <w:szCs w:val="18"/>
          <w:bdr w:val="nil"/>
        </w:rPr>
        <w:t xml:space="preserve">and which have been identified as reducing regulatory burden.  </w:t>
      </w:r>
    </w:p>
    <w:p w14:paraId="2345DB79" w14:textId="77777777" w:rsidR="00E8167F" w:rsidRDefault="00E8167F" w:rsidP="00526B75">
      <w:pPr>
        <w:pStyle w:val="BSnoteslist2"/>
        <w:widowControl w:val="0"/>
        <w:numPr>
          <w:ilvl w:val="0"/>
          <w:numId w:val="0"/>
        </w:numPr>
        <w:pBdr>
          <w:top w:val="nil"/>
          <w:left w:val="nil"/>
          <w:bottom w:val="nil"/>
          <w:right w:val="nil"/>
          <w:between w:val="nil"/>
          <w:bar w:val="nil"/>
        </w:pBdr>
        <w:ind w:left="360"/>
        <w:rPr>
          <w:bdr w:val="nil"/>
        </w:rPr>
      </w:pPr>
    </w:p>
    <w:p w14:paraId="344E32CA" w14:textId="77777777" w:rsidR="00E8167F" w:rsidRDefault="00E8167F" w:rsidP="00526B75">
      <w:pPr>
        <w:pStyle w:val="BSnoteslist2"/>
        <w:widowControl w:val="0"/>
        <w:numPr>
          <w:ilvl w:val="0"/>
          <w:numId w:val="0"/>
        </w:numPr>
        <w:pBdr>
          <w:top w:val="nil"/>
          <w:left w:val="nil"/>
          <w:bottom w:val="nil"/>
          <w:right w:val="nil"/>
          <w:between w:val="nil"/>
          <w:bar w:val="nil"/>
        </w:pBdr>
        <w:ind w:left="360"/>
        <w:rPr>
          <w:bdr w:val="nil"/>
        </w:rPr>
      </w:pPr>
    </w:p>
    <w:p w14:paraId="770B4B05" w14:textId="77777777" w:rsidR="00E8167F" w:rsidRDefault="00E8167F" w:rsidP="00526B75">
      <w:pPr>
        <w:pStyle w:val="BSnoteslist2"/>
        <w:widowControl w:val="0"/>
        <w:numPr>
          <w:ilvl w:val="0"/>
          <w:numId w:val="0"/>
        </w:numPr>
        <w:pBdr>
          <w:top w:val="nil"/>
          <w:left w:val="nil"/>
          <w:bottom w:val="nil"/>
          <w:right w:val="nil"/>
          <w:between w:val="nil"/>
          <w:bar w:val="nil"/>
        </w:pBdr>
        <w:ind w:left="360"/>
        <w:rPr>
          <w:bdr w:val="nil"/>
        </w:rPr>
      </w:pPr>
    </w:p>
    <w:p w14:paraId="3CFC359E" w14:textId="36FF3119" w:rsidR="00526B75" w:rsidRPr="002B5A32" w:rsidRDefault="00B745D7" w:rsidP="00526B75">
      <w:pPr>
        <w:pStyle w:val="BSnoteslist2"/>
        <w:widowControl w:val="0"/>
        <w:numPr>
          <w:ilvl w:val="0"/>
          <w:numId w:val="0"/>
        </w:numPr>
        <w:pBdr>
          <w:top w:val="nil"/>
          <w:left w:val="nil"/>
          <w:bottom w:val="nil"/>
          <w:right w:val="nil"/>
          <w:between w:val="nil"/>
          <w:bar w:val="nil"/>
        </w:pBdr>
        <w:ind w:left="360"/>
        <w:rPr>
          <w:bdr w:val="nil"/>
        </w:rPr>
      </w:pPr>
      <w:r>
        <w:rPr>
          <w:noProof/>
          <w:bdr w:val="nil"/>
        </w:rPr>
        <w:drawing>
          <wp:anchor distT="0" distB="0" distL="114300" distR="114300" simplePos="0" relativeHeight="251659264" behindDoc="0" locked="0" layoutInCell="1" allowOverlap="1" wp14:anchorId="3157DF34" wp14:editId="59AF2CC0">
            <wp:simplePos x="0" y="0"/>
            <wp:positionH relativeFrom="column">
              <wp:posOffset>-655955</wp:posOffset>
            </wp:positionH>
            <wp:positionV relativeFrom="paragraph">
              <wp:posOffset>-302895</wp:posOffset>
            </wp:positionV>
            <wp:extent cx="214630" cy="845820"/>
            <wp:effectExtent l="1270" t="0" r="3175" b="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9">
                  <w14:nvContentPartPr>
                    <w14:cNvContentPartPr>
                      <a14:cpLocks xmlns:a14="http://schemas.microsoft.com/office/drawing/2010/main" noRot="1" noChangeAspect="1" noEditPoints="1" noChangeArrowheads="1" noChangeShapeType="1"/>
                    </w14:cNvContentPartPr>
                  </w14:nvContentPartPr>
                  <w14:xfrm>
                    <a:off x="0" y="0"/>
                    <a:ext cx="214630" cy="845820"/>
                  </w14:xfrm>
                </w14:contentPart>
              </a:graphicData>
            </a:graphic>
            <wp14:sizeRelH relativeFrom="page">
              <wp14:pctWidth>0</wp14:pctWidth>
            </wp14:sizeRelH>
            <wp14:sizeRelV relativeFrom="page">
              <wp14:pctHeight>0</wp14:pctHeight>
            </wp14:sizeRelV>
          </wp:anchor>
        </w:drawing>
      </w:r>
    </w:p>
    <w:p w14:paraId="32A1C8B0" w14:textId="77777777" w:rsidR="00526B75" w:rsidRDefault="00B745D7" w:rsidP="00526B75">
      <w:pPr>
        <w:pStyle w:val="Heading4"/>
        <w:pBdr>
          <w:top w:val="nil"/>
          <w:left w:val="nil"/>
          <w:bottom w:val="nil"/>
          <w:right w:val="nil"/>
          <w:between w:val="nil"/>
          <w:bar w:val="nil"/>
        </w:pBdr>
        <w:rPr>
          <w:bdr w:val="nil"/>
          <w:lang w:eastAsia="en-AU"/>
        </w:rPr>
      </w:pPr>
      <w:bookmarkStart w:id="16" w:name="_Toc452127432"/>
      <w:bookmarkStart w:id="17" w:name="_Toc434844187"/>
      <w:r w:rsidRPr="000E6C38">
        <w:rPr>
          <w:bdr w:val="nil"/>
        </w:rPr>
        <w:lastRenderedPageBreak/>
        <w:t>Output 1.2: Legal Services to Government</w:t>
      </w:r>
    </w:p>
    <w:p w14:paraId="039CDD0F" w14:textId="13BC5018" w:rsidR="00526B75" w:rsidRPr="007A6A75" w:rsidRDefault="00B745D7" w:rsidP="00526B75">
      <w:pPr>
        <w:pStyle w:val="Caption"/>
        <w:pBdr>
          <w:top w:val="nil"/>
          <w:left w:val="nil"/>
          <w:bottom w:val="nil"/>
          <w:right w:val="nil"/>
          <w:between w:val="nil"/>
          <w:bar w:val="nil"/>
        </w:pBdr>
        <w:rPr>
          <w:noProof/>
          <w:bdr w:val="nil"/>
        </w:rPr>
      </w:pPr>
      <w:r>
        <w:rPr>
          <w:bdr w:val="nil"/>
        </w:rPr>
        <w:t>Table 1</w:t>
      </w:r>
      <w:r w:rsidR="004D4661">
        <w:rPr>
          <w:bdr w:val="nil"/>
        </w:rPr>
        <w:t>7</w:t>
      </w:r>
      <w:r>
        <w:rPr>
          <w:noProof/>
          <w:bdr w:val="nil"/>
        </w:rPr>
        <w:t>:</w:t>
      </w:r>
      <w:r>
        <w:rPr>
          <w:bdr w:val="nil"/>
        </w:rPr>
        <w:t xml:space="preserve"> Accountability Indicators</w:t>
      </w:r>
      <w:r>
        <w:rPr>
          <w:noProof/>
          <w:bdr w:val="nil"/>
        </w:rPr>
        <w:t xml:space="preserve"> Output 1.2</w:t>
      </w:r>
    </w:p>
    <w:tbl>
      <w:tblPr>
        <w:tblW w:w="5043" w:type="pct"/>
        <w:tblBorders>
          <w:top w:val="single" w:sz="12" w:space="0" w:color="000000"/>
          <w:bottom w:val="single" w:sz="12" w:space="0" w:color="000000"/>
        </w:tblBorders>
        <w:tblLook w:val="04A0" w:firstRow="1" w:lastRow="0" w:firstColumn="1" w:lastColumn="0" w:noHBand="0" w:noVBand="1"/>
      </w:tblPr>
      <w:tblGrid>
        <w:gridCol w:w="3627"/>
        <w:gridCol w:w="1604"/>
        <w:gridCol w:w="1520"/>
        <w:gridCol w:w="1109"/>
        <w:gridCol w:w="1244"/>
      </w:tblGrid>
      <w:tr w:rsidR="00C720FF" w14:paraId="1C7C68E5" w14:textId="77777777" w:rsidTr="00526B75">
        <w:trPr>
          <w:trHeight w:val="731"/>
          <w:tblHeader/>
        </w:trPr>
        <w:tc>
          <w:tcPr>
            <w:tcW w:w="1992" w:type="pct"/>
            <w:tcBorders>
              <w:top w:val="single" w:sz="12" w:space="0" w:color="000000"/>
              <w:left w:val="nil"/>
              <w:bottom w:val="single" w:sz="12" w:space="0" w:color="000000"/>
              <w:right w:val="nil"/>
            </w:tcBorders>
          </w:tcPr>
          <w:p w14:paraId="33D9491D" w14:textId="77777777" w:rsidR="00526B75" w:rsidRDefault="00526B75" w:rsidP="00526B75">
            <w:pPr>
              <w:pStyle w:val="BStabletext1"/>
              <w:pBdr>
                <w:top w:val="nil"/>
                <w:left w:val="nil"/>
                <w:bottom w:val="nil"/>
                <w:right w:val="nil"/>
                <w:between w:val="nil"/>
                <w:bar w:val="nil"/>
              </w:pBdr>
              <w:rPr>
                <w:bdr w:val="nil"/>
                <w:lang w:eastAsia="zh-CN"/>
              </w:rPr>
            </w:pPr>
          </w:p>
        </w:tc>
        <w:tc>
          <w:tcPr>
            <w:tcW w:w="881" w:type="pct"/>
            <w:tcBorders>
              <w:top w:val="single" w:sz="12" w:space="0" w:color="000000"/>
              <w:left w:val="nil"/>
              <w:bottom w:val="single" w:sz="12" w:space="0" w:color="000000"/>
              <w:right w:val="nil"/>
            </w:tcBorders>
            <w:hideMark/>
          </w:tcPr>
          <w:p w14:paraId="31D6AE02"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3DE5FB7"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Targets</w:t>
            </w:r>
          </w:p>
        </w:tc>
        <w:tc>
          <w:tcPr>
            <w:tcW w:w="835" w:type="pct"/>
            <w:tcBorders>
              <w:top w:val="single" w:sz="12" w:space="0" w:color="000000"/>
              <w:left w:val="nil"/>
              <w:bottom w:val="single" w:sz="12" w:space="0" w:color="000000"/>
              <w:right w:val="nil"/>
            </w:tcBorders>
            <w:hideMark/>
          </w:tcPr>
          <w:p w14:paraId="550AB2EA"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67EA722"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Targets</w:t>
            </w:r>
          </w:p>
        </w:tc>
        <w:tc>
          <w:tcPr>
            <w:tcW w:w="609" w:type="pct"/>
            <w:tcBorders>
              <w:top w:val="single" w:sz="12" w:space="0" w:color="000000"/>
              <w:left w:val="nil"/>
              <w:bottom w:val="single" w:sz="12" w:space="0" w:color="000000"/>
              <w:right w:val="nil"/>
            </w:tcBorders>
            <w:hideMark/>
          </w:tcPr>
          <w:p w14:paraId="13DE7AF4"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591F8D93"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Result</w:t>
            </w:r>
          </w:p>
        </w:tc>
        <w:tc>
          <w:tcPr>
            <w:tcW w:w="683" w:type="pct"/>
            <w:tcBorders>
              <w:top w:val="single" w:sz="12" w:space="0" w:color="000000"/>
              <w:left w:val="nil"/>
              <w:bottom w:val="single" w:sz="12" w:space="0" w:color="000000"/>
              <w:right w:val="nil"/>
            </w:tcBorders>
          </w:tcPr>
          <w:p w14:paraId="2A871D51"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ind w:firstLine="128"/>
              <w:rPr>
                <w:bdr w:val="nil"/>
              </w:rPr>
            </w:pPr>
            <w:r>
              <w:rPr>
                <w:bdr w:val="nil"/>
              </w:rPr>
              <w:t>Variance (%)</w:t>
            </w:r>
          </w:p>
        </w:tc>
      </w:tr>
      <w:tr w:rsidR="00C720FF" w14:paraId="1DED788B" w14:textId="77777777" w:rsidTr="00526B75">
        <w:trPr>
          <w:trHeight w:val="280"/>
        </w:trPr>
        <w:tc>
          <w:tcPr>
            <w:tcW w:w="1992" w:type="pct"/>
            <w:tcBorders>
              <w:top w:val="single" w:sz="12" w:space="0" w:color="000000"/>
              <w:left w:val="nil"/>
              <w:bottom w:val="nil"/>
              <w:right w:val="nil"/>
            </w:tcBorders>
            <w:hideMark/>
          </w:tcPr>
          <w:p w14:paraId="6BD0E311" w14:textId="77777777" w:rsidR="00526B75" w:rsidRDefault="00B745D7" w:rsidP="00526B75">
            <w:pPr>
              <w:pStyle w:val="BStablelist"/>
              <w:numPr>
                <w:ilvl w:val="0"/>
                <w:numId w:val="26"/>
              </w:numPr>
              <w:pBdr>
                <w:top w:val="nil"/>
                <w:left w:val="nil"/>
                <w:bottom w:val="nil"/>
                <w:right w:val="nil"/>
                <w:between w:val="nil"/>
                <w:bar w:val="nil"/>
              </w:pBdr>
              <w:spacing w:line="256" w:lineRule="auto"/>
              <w:ind w:left="426" w:hanging="426"/>
              <w:rPr>
                <w:bdr w:val="nil"/>
              </w:rPr>
            </w:pPr>
            <w:r>
              <w:rPr>
                <w:bdr w:val="nil"/>
              </w:rPr>
              <w:t>Timely legal services provided by the ACT Government Solicitor:  percentage of advices completed within 28 days</w:t>
            </w:r>
          </w:p>
        </w:tc>
        <w:tc>
          <w:tcPr>
            <w:tcW w:w="881" w:type="pct"/>
            <w:tcBorders>
              <w:top w:val="single" w:sz="12" w:space="0" w:color="000000"/>
              <w:left w:val="nil"/>
              <w:bottom w:val="nil"/>
              <w:right w:val="nil"/>
            </w:tcBorders>
            <w:hideMark/>
          </w:tcPr>
          <w:p w14:paraId="47A40720" w14:textId="77777777" w:rsidR="00526B75" w:rsidRDefault="00B745D7" w:rsidP="00526B75">
            <w:pPr>
              <w:pStyle w:val="BStablefigures1"/>
              <w:pBdr>
                <w:top w:val="nil"/>
                <w:left w:val="nil"/>
                <w:bottom w:val="nil"/>
                <w:right w:val="nil"/>
                <w:between w:val="nil"/>
                <w:bar w:val="nil"/>
              </w:pBdr>
              <w:rPr>
                <w:bdr w:val="nil"/>
              </w:rPr>
            </w:pPr>
            <w:r>
              <w:rPr>
                <w:bdr w:val="nil"/>
              </w:rPr>
              <w:t>85%</w:t>
            </w:r>
          </w:p>
        </w:tc>
        <w:tc>
          <w:tcPr>
            <w:tcW w:w="835" w:type="pct"/>
            <w:tcBorders>
              <w:top w:val="single" w:sz="12" w:space="0" w:color="000000"/>
              <w:left w:val="nil"/>
              <w:bottom w:val="nil"/>
              <w:right w:val="nil"/>
            </w:tcBorders>
            <w:hideMark/>
          </w:tcPr>
          <w:p w14:paraId="7AB22B84" w14:textId="77777777" w:rsidR="00526B75" w:rsidRDefault="00B745D7" w:rsidP="00526B75">
            <w:pPr>
              <w:pStyle w:val="BStablefigures1"/>
              <w:pBdr>
                <w:top w:val="nil"/>
                <w:left w:val="nil"/>
                <w:bottom w:val="nil"/>
                <w:right w:val="nil"/>
                <w:between w:val="nil"/>
                <w:bar w:val="nil"/>
              </w:pBdr>
              <w:rPr>
                <w:bdr w:val="nil"/>
              </w:rPr>
            </w:pPr>
            <w:r>
              <w:rPr>
                <w:bdr w:val="nil"/>
              </w:rPr>
              <w:t>85%</w:t>
            </w:r>
          </w:p>
        </w:tc>
        <w:tc>
          <w:tcPr>
            <w:tcW w:w="609" w:type="pct"/>
            <w:tcBorders>
              <w:top w:val="single" w:sz="12" w:space="0" w:color="000000"/>
              <w:left w:val="nil"/>
              <w:bottom w:val="nil"/>
              <w:right w:val="nil"/>
            </w:tcBorders>
            <w:hideMark/>
          </w:tcPr>
          <w:p w14:paraId="203C5F71" w14:textId="77777777" w:rsidR="00526B75" w:rsidRDefault="00B745D7" w:rsidP="00526B75">
            <w:pPr>
              <w:pStyle w:val="BStablefigures1"/>
              <w:pBdr>
                <w:top w:val="nil"/>
                <w:left w:val="nil"/>
                <w:bottom w:val="nil"/>
                <w:right w:val="nil"/>
                <w:between w:val="nil"/>
                <w:bar w:val="nil"/>
              </w:pBdr>
              <w:rPr>
                <w:bdr w:val="nil"/>
              </w:rPr>
            </w:pPr>
            <w:r>
              <w:rPr>
                <w:bdr w:val="nil"/>
              </w:rPr>
              <w:t>85%</w:t>
            </w:r>
          </w:p>
        </w:tc>
        <w:tc>
          <w:tcPr>
            <w:tcW w:w="683" w:type="pct"/>
            <w:tcBorders>
              <w:top w:val="single" w:sz="12" w:space="0" w:color="000000"/>
              <w:left w:val="nil"/>
              <w:bottom w:val="nil"/>
              <w:right w:val="nil"/>
            </w:tcBorders>
          </w:tcPr>
          <w:p w14:paraId="47262886" w14:textId="77777777" w:rsidR="00526B75" w:rsidRDefault="00B745D7" w:rsidP="00526B75">
            <w:pPr>
              <w:pStyle w:val="BStablefigures1"/>
              <w:pBdr>
                <w:top w:val="nil"/>
                <w:left w:val="nil"/>
                <w:bottom w:val="nil"/>
                <w:right w:val="nil"/>
                <w:between w:val="nil"/>
                <w:bar w:val="nil"/>
              </w:pBdr>
              <w:rPr>
                <w:bdr w:val="nil"/>
              </w:rPr>
            </w:pPr>
            <w:r>
              <w:rPr>
                <w:bdr w:val="nil"/>
              </w:rPr>
              <w:t>-</w:t>
            </w:r>
          </w:p>
        </w:tc>
      </w:tr>
      <w:tr w:rsidR="00C720FF" w14:paraId="1298EF68" w14:textId="77777777" w:rsidTr="00526B75">
        <w:trPr>
          <w:trHeight w:val="280"/>
        </w:trPr>
        <w:tc>
          <w:tcPr>
            <w:tcW w:w="1992" w:type="pct"/>
            <w:tcBorders>
              <w:top w:val="nil"/>
              <w:left w:val="nil"/>
              <w:bottom w:val="nil"/>
              <w:right w:val="nil"/>
            </w:tcBorders>
            <w:hideMark/>
          </w:tcPr>
          <w:p w14:paraId="3A363A7F" w14:textId="77777777" w:rsidR="00526B75" w:rsidRDefault="00B745D7" w:rsidP="00526B75">
            <w:pPr>
              <w:pStyle w:val="BStablelist"/>
              <w:numPr>
                <w:ilvl w:val="0"/>
                <w:numId w:val="26"/>
              </w:numPr>
              <w:pBdr>
                <w:top w:val="nil"/>
                <w:left w:val="nil"/>
                <w:bottom w:val="nil"/>
                <w:right w:val="nil"/>
                <w:between w:val="nil"/>
                <w:bar w:val="nil"/>
              </w:pBdr>
              <w:spacing w:line="256" w:lineRule="auto"/>
              <w:ind w:left="426" w:hanging="426"/>
              <w:rPr>
                <w:bdr w:val="nil"/>
              </w:rPr>
            </w:pPr>
            <w:r>
              <w:rPr>
                <w:bdr w:val="nil"/>
              </w:rPr>
              <w:t xml:space="preserve">High quality legal services provided by the ACT Government Solicitor:  percentage of client survey respondents satisfied with quality of advice and representation </w:t>
            </w:r>
            <w:r w:rsidRPr="001856E6">
              <w:rPr>
                <w:bdr w:val="nil"/>
                <w:vertAlign w:val="superscript"/>
              </w:rPr>
              <w:t>a</w:t>
            </w:r>
          </w:p>
        </w:tc>
        <w:tc>
          <w:tcPr>
            <w:tcW w:w="881" w:type="pct"/>
            <w:tcBorders>
              <w:top w:val="nil"/>
              <w:left w:val="nil"/>
              <w:bottom w:val="nil"/>
              <w:right w:val="nil"/>
            </w:tcBorders>
            <w:hideMark/>
          </w:tcPr>
          <w:p w14:paraId="4D6EF759"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835" w:type="pct"/>
            <w:tcBorders>
              <w:top w:val="nil"/>
              <w:left w:val="nil"/>
              <w:bottom w:val="nil"/>
              <w:right w:val="nil"/>
            </w:tcBorders>
            <w:hideMark/>
          </w:tcPr>
          <w:p w14:paraId="3513E9AC"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609" w:type="pct"/>
            <w:tcBorders>
              <w:top w:val="nil"/>
              <w:left w:val="nil"/>
              <w:bottom w:val="nil"/>
              <w:right w:val="nil"/>
            </w:tcBorders>
            <w:hideMark/>
          </w:tcPr>
          <w:p w14:paraId="57F84B3E" w14:textId="77777777" w:rsidR="00526B75" w:rsidRDefault="00B745D7" w:rsidP="00526B75">
            <w:pPr>
              <w:pStyle w:val="BStablefigures1"/>
              <w:pBdr>
                <w:top w:val="nil"/>
                <w:left w:val="nil"/>
                <w:bottom w:val="nil"/>
                <w:right w:val="nil"/>
                <w:between w:val="nil"/>
                <w:bar w:val="nil"/>
              </w:pBdr>
              <w:rPr>
                <w:bdr w:val="nil"/>
              </w:rPr>
            </w:pPr>
            <w:r>
              <w:rPr>
                <w:bdr w:val="nil"/>
              </w:rPr>
              <w:t>97%</w:t>
            </w:r>
          </w:p>
        </w:tc>
        <w:tc>
          <w:tcPr>
            <w:tcW w:w="683" w:type="pct"/>
            <w:tcBorders>
              <w:top w:val="nil"/>
              <w:left w:val="nil"/>
              <w:bottom w:val="nil"/>
              <w:right w:val="nil"/>
            </w:tcBorders>
          </w:tcPr>
          <w:p w14:paraId="6B6B689B" w14:textId="77777777" w:rsidR="00526B75" w:rsidRDefault="00B745D7" w:rsidP="00526B75">
            <w:pPr>
              <w:pStyle w:val="BStablefigures1"/>
              <w:pBdr>
                <w:top w:val="nil"/>
                <w:left w:val="nil"/>
                <w:bottom w:val="nil"/>
                <w:right w:val="nil"/>
                <w:between w:val="nil"/>
                <w:bar w:val="nil"/>
              </w:pBdr>
              <w:rPr>
                <w:bdr w:val="nil"/>
              </w:rPr>
            </w:pPr>
            <w:r>
              <w:rPr>
                <w:bdr w:val="nil"/>
              </w:rPr>
              <w:t>2</w:t>
            </w:r>
          </w:p>
        </w:tc>
      </w:tr>
      <w:tr w:rsidR="00C720FF" w14:paraId="5578B98B" w14:textId="77777777" w:rsidTr="00526B75">
        <w:trPr>
          <w:trHeight w:val="280"/>
        </w:trPr>
        <w:tc>
          <w:tcPr>
            <w:tcW w:w="1992" w:type="pct"/>
            <w:tcBorders>
              <w:top w:val="nil"/>
              <w:left w:val="nil"/>
              <w:bottom w:val="single" w:sz="4" w:space="0" w:color="auto"/>
              <w:right w:val="nil"/>
            </w:tcBorders>
            <w:hideMark/>
          </w:tcPr>
          <w:p w14:paraId="10252E3E" w14:textId="77777777" w:rsidR="00526B75" w:rsidRPr="0050439F" w:rsidRDefault="00B745D7" w:rsidP="00526B75">
            <w:pPr>
              <w:pStyle w:val="BStablelist"/>
              <w:numPr>
                <w:ilvl w:val="0"/>
                <w:numId w:val="26"/>
              </w:numPr>
              <w:pBdr>
                <w:top w:val="nil"/>
                <w:left w:val="nil"/>
                <w:bottom w:val="nil"/>
                <w:right w:val="nil"/>
                <w:between w:val="nil"/>
                <w:bar w:val="nil"/>
              </w:pBdr>
              <w:spacing w:line="256" w:lineRule="auto"/>
              <w:ind w:left="426" w:hanging="426"/>
              <w:rPr>
                <w:bdr w:val="nil"/>
              </w:rPr>
            </w:pPr>
            <w:r>
              <w:rPr>
                <w:bdr w:val="nil"/>
              </w:rPr>
              <w:t xml:space="preserve">Timely legal services provided by the ACT Government Solicitor:  percentage of court matters undertaken and completed within courts, </w:t>
            </w:r>
            <w:proofErr w:type="gramStart"/>
            <w:r>
              <w:rPr>
                <w:bdr w:val="nil"/>
              </w:rPr>
              <w:t>tribunal</w:t>
            </w:r>
            <w:proofErr w:type="gramEnd"/>
            <w:r>
              <w:rPr>
                <w:bdr w:val="nil"/>
              </w:rPr>
              <w:t xml:space="preserve"> or any applicable statutory timetable</w:t>
            </w:r>
          </w:p>
        </w:tc>
        <w:tc>
          <w:tcPr>
            <w:tcW w:w="881" w:type="pct"/>
            <w:tcBorders>
              <w:top w:val="nil"/>
              <w:left w:val="nil"/>
              <w:bottom w:val="single" w:sz="4" w:space="0" w:color="auto"/>
              <w:right w:val="nil"/>
            </w:tcBorders>
            <w:hideMark/>
          </w:tcPr>
          <w:p w14:paraId="7D6BC29B"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835" w:type="pct"/>
            <w:tcBorders>
              <w:top w:val="nil"/>
              <w:left w:val="nil"/>
              <w:bottom w:val="single" w:sz="4" w:space="0" w:color="auto"/>
              <w:right w:val="nil"/>
            </w:tcBorders>
            <w:hideMark/>
          </w:tcPr>
          <w:p w14:paraId="2A15BC74"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609" w:type="pct"/>
            <w:tcBorders>
              <w:top w:val="nil"/>
              <w:left w:val="nil"/>
              <w:bottom w:val="single" w:sz="4" w:space="0" w:color="auto"/>
              <w:right w:val="nil"/>
            </w:tcBorders>
            <w:hideMark/>
          </w:tcPr>
          <w:p w14:paraId="1EEB89A1" w14:textId="77777777" w:rsidR="00526B75" w:rsidRDefault="00B745D7" w:rsidP="00526B75">
            <w:pPr>
              <w:pStyle w:val="BStablefigures1"/>
              <w:pBdr>
                <w:top w:val="nil"/>
                <w:left w:val="nil"/>
                <w:bottom w:val="nil"/>
                <w:right w:val="nil"/>
                <w:between w:val="nil"/>
                <w:bar w:val="nil"/>
              </w:pBdr>
              <w:rPr>
                <w:bdr w:val="nil"/>
              </w:rPr>
            </w:pPr>
            <w:r>
              <w:rPr>
                <w:bdr w:val="nil"/>
              </w:rPr>
              <w:t>94%</w:t>
            </w:r>
          </w:p>
        </w:tc>
        <w:tc>
          <w:tcPr>
            <w:tcW w:w="683" w:type="pct"/>
            <w:tcBorders>
              <w:top w:val="nil"/>
              <w:left w:val="nil"/>
              <w:bottom w:val="single" w:sz="4" w:space="0" w:color="auto"/>
              <w:right w:val="nil"/>
            </w:tcBorders>
          </w:tcPr>
          <w:p w14:paraId="4D0BB703" w14:textId="77777777" w:rsidR="00526B75" w:rsidRDefault="00B745D7" w:rsidP="00526B75">
            <w:pPr>
              <w:pStyle w:val="BStablefigures1"/>
              <w:pBdr>
                <w:top w:val="nil"/>
                <w:left w:val="nil"/>
                <w:bottom w:val="nil"/>
                <w:right w:val="nil"/>
                <w:between w:val="nil"/>
                <w:bar w:val="nil"/>
              </w:pBdr>
              <w:rPr>
                <w:bdr w:val="nil"/>
              </w:rPr>
            </w:pPr>
            <w:r>
              <w:rPr>
                <w:bdr w:val="nil"/>
              </w:rPr>
              <w:t>(1)</w:t>
            </w:r>
          </w:p>
        </w:tc>
      </w:tr>
      <w:tr w:rsidR="00C720FF" w14:paraId="63DCEFB9" w14:textId="77777777" w:rsidTr="00526B75">
        <w:trPr>
          <w:trHeight w:val="170"/>
        </w:trPr>
        <w:tc>
          <w:tcPr>
            <w:tcW w:w="1992" w:type="pct"/>
            <w:tcBorders>
              <w:top w:val="single" w:sz="4" w:space="0" w:color="auto"/>
              <w:left w:val="nil"/>
              <w:bottom w:val="single" w:sz="12" w:space="0" w:color="auto"/>
              <w:right w:val="nil"/>
            </w:tcBorders>
          </w:tcPr>
          <w:p w14:paraId="1372DFF7" w14:textId="77777777" w:rsidR="00526B75" w:rsidRPr="00FB4204"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FB4204">
              <w:rPr>
                <w:sz w:val="18"/>
                <w:szCs w:val="18"/>
                <w:bdr w:val="nil"/>
              </w:rPr>
              <w:t>Total Cost ($’000</w:t>
            </w:r>
            <w:r>
              <w:rPr>
                <w:sz w:val="18"/>
                <w:szCs w:val="18"/>
                <w:bdr w:val="nil"/>
              </w:rPr>
              <w:t xml:space="preserve">) </w:t>
            </w:r>
            <w:r w:rsidRPr="006873DD">
              <w:rPr>
                <w:sz w:val="18"/>
                <w:szCs w:val="18"/>
                <w:bdr w:val="nil"/>
                <w:vertAlign w:val="superscript"/>
              </w:rPr>
              <w:t>1</w:t>
            </w:r>
          </w:p>
          <w:p w14:paraId="3906D1BC" w14:textId="77777777" w:rsidR="00526B75" w:rsidRDefault="00B745D7" w:rsidP="00526B75">
            <w:pPr>
              <w:pStyle w:val="BStablelist"/>
              <w:numPr>
                <w:ilvl w:val="0"/>
                <w:numId w:val="0"/>
              </w:numPr>
              <w:pBdr>
                <w:top w:val="nil"/>
                <w:left w:val="nil"/>
                <w:bottom w:val="nil"/>
                <w:right w:val="nil"/>
                <w:between w:val="nil"/>
                <w:bar w:val="nil"/>
              </w:pBdr>
              <w:spacing w:line="256" w:lineRule="auto"/>
              <w:ind w:left="360" w:hanging="360"/>
              <w:rPr>
                <w:bdr w:val="nil"/>
              </w:rPr>
            </w:pPr>
            <w:r w:rsidRPr="00FB4204">
              <w:rPr>
                <w:sz w:val="18"/>
                <w:szCs w:val="18"/>
                <w:bdr w:val="nil"/>
              </w:rPr>
              <w:t>Controlled Recurrent Payments ($’000)</w:t>
            </w:r>
          </w:p>
        </w:tc>
        <w:tc>
          <w:tcPr>
            <w:tcW w:w="881" w:type="pct"/>
            <w:tcBorders>
              <w:top w:val="single" w:sz="4" w:space="0" w:color="auto"/>
              <w:left w:val="nil"/>
              <w:bottom w:val="single" w:sz="12" w:space="0" w:color="auto"/>
              <w:right w:val="nil"/>
            </w:tcBorders>
          </w:tcPr>
          <w:p w14:paraId="55A8EC51" w14:textId="77777777" w:rsidR="00526B75" w:rsidRPr="00FB4204" w:rsidRDefault="00B745D7" w:rsidP="00526B75">
            <w:pPr>
              <w:pStyle w:val="BStablefigures1"/>
              <w:pBdr>
                <w:top w:val="nil"/>
                <w:left w:val="nil"/>
                <w:bottom w:val="nil"/>
                <w:right w:val="nil"/>
                <w:between w:val="nil"/>
                <w:bar w:val="nil"/>
              </w:pBdr>
              <w:rPr>
                <w:bdr w:val="nil"/>
              </w:rPr>
            </w:pPr>
            <w:r>
              <w:rPr>
                <w:bdr w:val="nil"/>
              </w:rPr>
              <w:t>21,120</w:t>
            </w:r>
          </w:p>
          <w:p w14:paraId="4C7EC328" w14:textId="77777777" w:rsidR="00526B75" w:rsidRPr="00FB4204" w:rsidRDefault="00B745D7" w:rsidP="00526B75">
            <w:pPr>
              <w:pStyle w:val="BStablefigures1"/>
              <w:pBdr>
                <w:top w:val="nil"/>
                <w:left w:val="nil"/>
                <w:bottom w:val="nil"/>
                <w:right w:val="nil"/>
                <w:between w:val="nil"/>
                <w:bar w:val="nil"/>
              </w:pBdr>
              <w:rPr>
                <w:bdr w:val="nil"/>
              </w:rPr>
            </w:pPr>
            <w:r w:rsidRPr="00FB4204">
              <w:rPr>
                <w:bdr w:val="nil"/>
              </w:rPr>
              <w:t>11,</w:t>
            </w:r>
            <w:r>
              <w:rPr>
                <w:bdr w:val="nil"/>
              </w:rPr>
              <w:t>662</w:t>
            </w:r>
          </w:p>
        </w:tc>
        <w:tc>
          <w:tcPr>
            <w:tcW w:w="835" w:type="pct"/>
            <w:tcBorders>
              <w:top w:val="single" w:sz="4" w:space="0" w:color="auto"/>
              <w:left w:val="nil"/>
              <w:bottom w:val="single" w:sz="12" w:space="0" w:color="auto"/>
              <w:right w:val="nil"/>
            </w:tcBorders>
          </w:tcPr>
          <w:p w14:paraId="3611A64E" w14:textId="77777777" w:rsidR="00526B75" w:rsidRPr="00FB4204" w:rsidRDefault="00B745D7" w:rsidP="00526B75">
            <w:pPr>
              <w:pStyle w:val="BStablefigures1"/>
              <w:pBdr>
                <w:top w:val="nil"/>
                <w:left w:val="nil"/>
                <w:bottom w:val="nil"/>
                <w:right w:val="nil"/>
                <w:between w:val="nil"/>
                <w:bar w:val="nil"/>
              </w:pBdr>
              <w:rPr>
                <w:bdr w:val="nil"/>
              </w:rPr>
            </w:pPr>
            <w:r w:rsidRPr="00FB4204">
              <w:rPr>
                <w:bdr w:val="nil"/>
              </w:rPr>
              <w:t>8,</w:t>
            </w:r>
            <w:r>
              <w:rPr>
                <w:bdr w:val="nil"/>
              </w:rPr>
              <w:t>603</w:t>
            </w:r>
          </w:p>
          <w:p w14:paraId="5E25D0D5" w14:textId="77777777" w:rsidR="00526B75" w:rsidRPr="00FB4204" w:rsidRDefault="00B745D7" w:rsidP="00526B75">
            <w:pPr>
              <w:pStyle w:val="BStablefigures1"/>
              <w:pBdr>
                <w:top w:val="nil"/>
                <w:left w:val="nil"/>
                <w:bottom w:val="nil"/>
                <w:right w:val="nil"/>
                <w:between w:val="nil"/>
                <w:bar w:val="nil"/>
              </w:pBdr>
              <w:rPr>
                <w:bdr w:val="nil"/>
              </w:rPr>
            </w:pPr>
            <w:r w:rsidRPr="00FB4204">
              <w:rPr>
                <w:bdr w:val="nil"/>
              </w:rPr>
              <w:t>5,</w:t>
            </w:r>
            <w:r>
              <w:rPr>
                <w:bdr w:val="nil"/>
              </w:rPr>
              <w:t>813</w:t>
            </w:r>
          </w:p>
        </w:tc>
        <w:tc>
          <w:tcPr>
            <w:tcW w:w="609" w:type="pct"/>
            <w:tcBorders>
              <w:top w:val="single" w:sz="4" w:space="0" w:color="auto"/>
              <w:left w:val="nil"/>
              <w:bottom w:val="single" w:sz="12" w:space="0" w:color="auto"/>
              <w:right w:val="nil"/>
            </w:tcBorders>
          </w:tcPr>
          <w:p w14:paraId="6BC954B1" w14:textId="77777777" w:rsidR="00526B75" w:rsidRPr="003326DB" w:rsidRDefault="00B745D7" w:rsidP="00526B75">
            <w:pPr>
              <w:pStyle w:val="BStablefigures1"/>
              <w:pBdr>
                <w:top w:val="nil"/>
                <w:left w:val="nil"/>
                <w:bottom w:val="nil"/>
                <w:right w:val="nil"/>
                <w:between w:val="nil"/>
                <w:bar w:val="nil"/>
              </w:pBdr>
              <w:rPr>
                <w:bdr w:val="nil"/>
              </w:rPr>
            </w:pPr>
            <w:r w:rsidRPr="003326DB">
              <w:rPr>
                <w:bdr w:val="nil"/>
              </w:rPr>
              <w:t>11,174</w:t>
            </w:r>
          </w:p>
          <w:p w14:paraId="25C2F7EC" w14:textId="77777777" w:rsidR="00526B75" w:rsidRDefault="00B745D7" w:rsidP="00526B75">
            <w:pPr>
              <w:pStyle w:val="BStablefigures1"/>
              <w:pBdr>
                <w:top w:val="nil"/>
                <w:left w:val="nil"/>
                <w:bottom w:val="nil"/>
                <w:right w:val="nil"/>
                <w:between w:val="nil"/>
                <w:bar w:val="nil"/>
              </w:pBdr>
              <w:rPr>
                <w:bdr w:val="nil"/>
              </w:rPr>
            </w:pPr>
            <w:r>
              <w:rPr>
                <w:bdr w:val="nil"/>
              </w:rPr>
              <w:t>5,813</w:t>
            </w:r>
          </w:p>
        </w:tc>
        <w:tc>
          <w:tcPr>
            <w:tcW w:w="683" w:type="pct"/>
            <w:tcBorders>
              <w:top w:val="single" w:sz="4" w:space="0" w:color="auto"/>
              <w:left w:val="nil"/>
              <w:bottom w:val="single" w:sz="12" w:space="0" w:color="auto"/>
              <w:right w:val="nil"/>
            </w:tcBorders>
          </w:tcPr>
          <w:p w14:paraId="43ADE8AF" w14:textId="77777777" w:rsidR="00526B75" w:rsidRDefault="00B745D7" w:rsidP="00526B75">
            <w:pPr>
              <w:pStyle w:val="BStablefigures1"/>
              <w:pBdr>
                <w:top w:val="nil"/>
                <w:left w:val="nil"/>
                <w:bottom w:val="nil"/>
                <w:right w:val="nil"/>
                <w:between w:val="nil"/>
                <w:bar w:val="nil"/>
              </w:pBdr>
              <w:rPr>
                <w:bdr w:val="nil"/>
              </w:rPr>
            </w:pPr>
            <w:r>
              <w:rPr>
                <w:bdr w:val="nil"/>
              </w:rPr>
              <w:t>30</w:t>
            </w:r>
          </w:p>
          <w:p w14:paraId="01C45426" w14:textId="77777777" w:rsidR="00526B75" w:rsidRDefault="00B745D7" w:rsidP="00526B75">
            <w:pPr>
              <w:pStyle w:val="BStablefigures1"/>
              <w:pBdr>
                <w:top w:val="nil"/>
                <w:left w:val="nil"/>
                <w:bottom w:val="nil"/>
                <w:right w:val="nil"/>
                <w:between w:val="nil"/>
                <w:bar w:val="nil"/>
              </w:pBdr>
              <w:rPr>
                <w:bdr w:val="nil"/>
              </w:rPr>
            </w:pPr>
            <w:r>
              <w:rPr>
                <w:bdr w:val="nil"/>
              </w:rPr>
              <w:t>-</w:t>
            </w:r>
          </w:p>
        </w:tc>
      </w:tr>
    </w:tbl>
    <w:p w14:paraId="2DE575B6" w14:textId="77777777" w:rsidR="00526B75" w:rsidRPr="0029483A" w:rsidRDefault="00B745D7" w:rsidP="00526B75">
      <w:pPr>
        <w:pStyle w:val="BSnote2"/>
        <w:pBdr>
          <w:top w:val="nil"/>
          <w:left w:val="nil"/>
          <w:bottom w:val="nil"/>
          <w:right w:val="nil"/>
          <w:between w:val="nil"/>
          <w:bar w:val="nil"/>
        </w:pBdr>
        <w:rPr>
          <w:b w:val="0"/>
          <w:bCs/>
          <w:bdr w:val="nil"/>
        </w:rPr>
      </w:pPr>
      <w:r w:rsidRPr="0029483A">
        <w:rPr>
          <w:b w:val="0"/>
          <w:bCs/>
          <w:bdr w:val="nil"/>
        </w:rPr>
        <w:t xml:space="preserve">The above Accountability Indicators should be read in conjunction with the accompanying notes. </w:t>
      </w:r>
    </w:p>
    <w:p w14:paraId="56E18801"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252B73BE" w14:textId="77777777" w:rsidR="00526B75" w:rsidRPr="006873DD" w:rsidRDefault="00B745D7" w:rsidP="00526B75">
      <w:pPr>
        <w:pStyle w:val="BSnoteslist2"/>
        <w:widowControl w:val="0"/>
        <w:numPr>
          <w:ilvl w:val="0"/>
          <w:numId w:val="27"/>
        </w:numPr>
        <w:pBdr>
          <w:top w:val="nil"/>
          <w:left w:val="nil"/>
          <w:bottom w:val="nil"/>
          <w:right w:val="nil"/>
          <w:between w:val="nil"/>
          <w:bar w:val="nil"/>
        </w:pBdr>
        <w:ind w:left="426" w:hanging="426"/>
        <w:rPr>
          <w:szCs w:val="18"/>
          <w:bdr w:val="nil"/>
        </w:rPr>
      </w:pPr>
      <w:r w:rsidRPr="006873DD">
        <w:rPr>
          <w:bdr w:val="nil"/>
        </w:rPr>
        <w:t>The client survey is conducted using the online Survey Monkey Tool.</w:t>
      </w:r>
    </w:p>
    <w:p w14:paraId="0F0410A6" w14:textId="77777777" w:rsidR="00526B75" w:rsidRDefault="00526B75" w:rsidP="00526B75">
      <w:pPr>
        <w:pStyle w:val="BSnoteslist2"/>
        <w:widowControl w:val="0"/>
        <w:numPr>
          <w:ilvl w:val="0"/>
          <w:numId w:val="0"/>
        </w:numPr>
        <w:pBdr>
          <w:top w:val="nil"/>
          <w:left w:val="nil"/>
          <w:bottom w:val="nil"/>
          <w:right w:val="nil"/>
          <w:between w:val="nil"/>
          <w:bar w:val="nil"/>
        </w:pBdr>
        <w:ind w:left="786" w:hanging="360"/>
        <w:rPr>
          <w:bdr w:val="nil"/>
        </w:rPr>
      </w:pPr>
    </w:p>
    <w:p w14:paraId="29FF74DE" w14:textId="77777777" w:rsidR="00526B75" w:rsidRDefault="00B745D7" w:rsidP="00526B75">
      <w:pPr>
        <w:pStyle w:val="BSnoteslist2"/>
        <w:widowControl w:val="0"/>
        <w:numPr>
          <w:ilvl w:val="0"/>
          <w:numId w:val="0"/>
        </w:numPr>
        <w:pBdr>
          <w:top w:val="nil"/>
          <w:left w:val="nil"/>
          <w:bottom w:val="nil"/>
          <w:right w:val="nil"/>
          <w:between w:val="nil"/>
          <w:bar w:val="nil"/>
        </w:pBdr>
        <w:rPr>
          <w:b/>
          <w:bCs/>
          <w:bdr w:val="nil"/>
        </w:rPr>
      </w:pPr>
      <w:r>
        <w:rPr>
          <w:b/>
          <w:bCs/>
          <w:bdr w:val="nil"/>
        </w:rPr>
        <w:t>Note(s):</w:t>
      </w:r>
    </w:p>
    <w:p w14:paraId="483323D7" w14:textId="77777777" w:rsidR="00526B75" w:rsidRDefault="00B745D7" w:rsidP="00526B75">
      <w:pPr>
        <w:pStyle w:val="BSnoteslist2"/>
        <w:widowControl w:val="0"/>
        <w:numPr>
          <w:ilvl w:val="0"/>
          <w:numId w:val="28"/>
        </w:numPr>
        <w:pBdr>
          <w:top w:val="nil"/>
          <w:left w:val="nil"/>
          <w:bottom w:val="nil"/>
          <w:right w:val="nil"/>
          <w:between w:val="nil"/>
          <w:bar w:val="nil"/>
        </w:pBdr>
        <w:rPr>
          <w:bdr w:val="nil"/>
        </w:rPr>
      </w:pPr>
      <w:r w:rsidRPr="006873DD">
        <w:rPr>
          <w:bdr w:val="nil"/>
        </w:rPr>
        <w:t>Total Cost is higher than target primarily due to the engagement of additional staff to undertake work for client agencies on a recovery of costs for service basis.</w:t>
      </w:r>
    </w:p>
    <w:p w14:paraId="6CF2DBF9" w14:textId="77777777" w:rsidR="00526B75" w:rsidRPr="002B5A32" w:rsidRDefault="00526B75" w:rsidP="00526B75">
      <w:pPr>
        <w:pStyle w:val="BSnoteslist"/>
        <w:numPr>
          <w:ilvl w:val="0"/>
          <w:numId w:val="0"/>
        </w:numPr>
        <w:pBdr>
          <w:top w:val="nil"/>
          <w:left w:val="nil"/>
          <w:bottom w:val="nil"/>
          <w:right w:val="nil"/>
          <w:between w:val="nil"/>
          <w:bar w:val="nil"/>
        </w:pBdr>
        <w:ind w:left="360"/>
        <w:rPr>
          <w:bdr w:val="nil"/>
        </w:rPr>
      </w:pPr>
    </w:p>
    <w:bookmarkEnd w:id="16"/>
    <w:bookmarkEnd w:id="17"/>
    <w:p w14:paraId="218BFE2F" w14:textId="77777777" w:rsidR="00E8167F" w:rsidRDefault="00E8167F" w:rsidP="00526B75">
      <w:pPr>
        <w:pStyle w:val="Heading4"/>
        <w:pBdr>
          <w:top w:val="nil"/>
          <w:left w:val="nil"/>
          <w:bottom w:val="nil"/>
          <w:right w:val="nil"/>
          <w:between w:val="nil"/>
          <w:bar w:val="nil"/>
        </w:pBdr>
        <w:rPr>
          <w:bdr w:val="nil"/>
        </w:rPr>
      </w:pPr>
    </w:p>
    <w:p w14:paraId="17845FE6" w14:textId="77777777" w:rsidR="00E8167F" w:rsidRDefault="00E8167F" w:rsidP="00526B75">
      <w:pPr>
        <w:pStyle w:val="Heading4"/>
        <w:pBdr>
          <w:top w:val="nil"/>
          <w:left w:val="nil"/>
          <w:bottom w:val="nil"/>
          <w:right w:val="nil"/>
          <w:between w:val="nil"/>
          <w:bar w:val="nil"/>
        </w:pBdr>
        <w:rPr>
          <w:bdr w:val="nil"/>
        </w:rPr>
      </w:pPr>
    </w:p>
    <w:p w14:paraId="0F8444FC" w14:textId="7342E0D1" w:rsidR="00E8167F" w:rsidRDefault="00E8167F">
      <w:pPr>
        <w:spacing w:before="0" w:after="0"/>
        <w:rPr>
          <w:b/>
          <w:i/>
          <w:bdr w:val="nil"/>
        </w:rPr>
      </w:pPr>
      <w:r>
        <w:rPr>
          <w:bdr w:val="nil"/>
        </w:rPr>
        <w:br w:type="page"/>
      </w:r>
    </w:p>
    <w:p w14:paraId="3BEDDCBD" w14:textId="516319DA" w:rsidR="00526B75" w:rsidRDefault="00B745D7" w:rsidP="00526B75">
      <w:pPr>
        <w:pStyle w:val="Heading4"/>
        <w:pBdr>
          <w:top w:val="nil"/>
          <w:left w:val="nil"/>
          <w:bottom w:val="nil"/>
          <w:right w:val="nil"/>
          <w:between w:val="nil"/>
          <w:bar w:val="nil"/>
        </w:pBdr>
        <w:rPr>
          <w:bdr w:val="nil"/>
        </w:rPr>
      </w:pPr>
      <w:r w:rsidRPr="000E6C38">
        <w:rPr>
          <w:bdr w:val="nil"/>
        </w:rPr>
        <w:lastRenderedPageBreak/>
        <w:t>Output 1.3: Legislative Drafting and Publishing Services</w:t>
      </w:r>
    </w:p>
    <w:p w14:paraId="2F3A0D1D" w14:textId="10048D72" w:rsidR="00526B75" w:rsidRPr="00A85D13" w:rsidRDefault="00B745D7" w:rsidP="00526B75">
      <w:pPr>
        <w:pStyle w:val="Caption"/>
        <w:pBdr>
          <w:top w:val="nil"/>
          <w:left w:val="nil"/>
          <w:bottom w:val="nil"/>
          <w:right w:val="nil"/>
          <w:between w:val="nil"/>
          <w:bar w:val="nil"/>
        </w:pBdr>
        <w:rPr>
          <w:noProof/>
          <w:bdr w:val="nil"/>
        </w:rPr>
      </w:pPr>
      <w:r>
        <w:rPr>
          <w:bdr w:val="nil"/>
        </w:rPr>
        <w:t>Table 1</w:t>
      </w:r>
      <w:r w:rsidR="004D4661">
        <w:rPr>
          <w:bdr w:val="nil"/>
        </w:rPr>
        <w:t>8</w:t>
      </w:r>
      <w:r>
        <w:rPr>
          <w:noProof/>
          <w:bdr w:val="nil"/>
        </w:rPr>
        <w:t>:</w:t>
      </w:r>
      <w:r>
        <w:rPr>
          <w:bdr w:val="nil"/>
        </w:rPr>
        <w:t xml:space="preserve"> Accountability Indicators</w:t>
      </w:r>
      <w:r>
        <w:rPr>
          <w:noProof/>
          <w:bdr w:val="nil"/>
        </w:rPr>
        <w:t xml:space="preserve"> Output 1.3</w:t>
      </w:r>
    </w:p>
    <w:tbl>
      <w:tblPr>
        <w:tblW w:w="5043" w:type="pct"/>
        <w:tblBorders>
          <w:top w:val="single" w:sz="12" w:space="0" w:color="000000"/>
          <w:bottom w:val="single" w:sz="12" w:space="0" w:color="000000"/>
        </w:tblBorders>
        <w:tblLook w:val="04A0" w:firstRow="1" w:lastRow="0" w:firstColumn="1" w:lastColumn="0" w:noHBand="0" w:noVBand="1"/>
      </w:tblPr>
      <w:tblGrid>
        <w:gridCol w:w="3707"/>
        <w:gridCol w:w="1515"/>
        <w:gridCol w:w="1533"/>
        <w:gridCol w:w="1105"/>
        <w:gridCol w:w="1244"/>
      </w:tblGrid>
      <w:tr w:rsidR="00C720FF" w14:paraId="659F8351" w14:textId="77777777" w:rsidTr="00526B75">
        <w:trPr>
          <w:trHeight w:val="726"/>
          <w:tblHeader/>
        </w:trPr>
        <w:tc>
          <w:tcPr>
            <w:tcW w:w="2036" w:type="pct"/>
            <w:tcBorders>
              <w:top w:val="single" w:sz="12" w:space="0" w:color="000000"/>
              <w:left w:val="nil"/>
              <w:bottom w:val="single" w:sz="12" w:space="0" w:color="000000"/>
              <w:right w:val="nil"/>
            </w:tcBorders>
          </w:tcPr>
          <w:p w14:paraId="6115CBD4" w14:textId="77777777" w:rsidR="00526B75" w:rsidRDefault="00526B75" w:rsidP="00526B75">
            <w:pPr>
              <w:pStyle w:val="BStabletext1"/>
              <w:pBdr>
                <w:top w:val="nil"/>
                <w:left w:val="nil"/>
                <w:bottom w:val="nil"/>
                <w:right w:val="nil"/>
                <w:between w:val="nil"/>
                <w:bar w:val="nil"/>
              </w:pBdr>
              <w:rPr>
                <w:bdr w:val="nil"/>
                <w:lang w:eastAsia="zh-CN"/>
              </w:rPr>
            </w:pPr>
          </w:p>
        </w:tc>
        <w:tc>
          <w:tcPr>
            <w:tcW w:w="832" w:type="pct"/>
            <w:tcBorders>
              <w:top w:val="single" w:sz="12" w:space="0" w:color="000000"/>
              <w:left w:val="nil"/>
              <w:bottom w:val="single" w:sz="12" w:space="0" w:color="000000"/>
              <w:right w:val="nil"/>
            </w:tcBorders>
            <w:hideMark/>
          </w:tcPr>
          <w:p w14:paraId="1C3969FF"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61A41747"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Targets</w:t>
            </w:r>
          </w:p>
        </w:tc>
        <w:tc>
          <w:tcPr>
            <w:tcW w:w="842" w:type="pct"/>
            <w:tcBorders>
              <w:top w:val="single" w:sz="12" w:space="0" w:color="000000"/>
              <w:left w:val="nil"/>
              <w:bottom w:val="single" w:sz="12" w:space="0" w:color="000000"/>
              <w:right w:val="nil"/>
            </w:tcBorders>
            <w:hideMark/>
          </w:tcPr>
          <w:p w14:paraId="6F1DEF1C"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6A6AE9B9"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Targets</w:t>
            </w:r>
          </w:p>
        </w:tc>
        <w:tc>
          <w:tcPr>
            <w:tcW w:w="607" w:type="pct"/>
            <w:tcBorders>
              <w:top w:val="single" w:sz="12" w:space="0" w:color="000000"/>
              <w:left w:val="nil"/>
              <w:bottom w:val="single" w:sz="12" w:space="0" w:color="000000"/>
              <w:right w:val="nil"/>
            </w:tcBorders>
            <w:hideMark/>
          </w:tcPr>
          <w:p w14:paraId="2295556C"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55FAC356"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Result</w:t>
            </w:r>
          </w:p>
        </w:tc>
        <w:tc>
          <w:tcPr>
            <w:tcW w:w="683" w:type="pct"/>
            <w:tcBorders>
              <w:top w:val="single" w:sz="12" w:space="0" w:color="000000"/>
              <w:left w:val="nil"/>
              <w:bottom w:val="single" w:sz="12" w:space="0" w:color="000000"/>
              <w:right w:val="nil"/>
            </w:tcBorders>
          </w:tcPr>
          <w:p w14:paraId="10248F70"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 xml:space="preserve"> Variance (%)</w:t>
            </w:r>
          </w:p>
        </w:tc>
      </w:tr>
      <w:tr w:rsidR="00C720FF" w14:paraId="035DB043" w14:textId="77777777" w:rsidTr="00526B75">
        <w:trPr>
          <w:cantSplit/>
          <w:trHeight w:val="278"/>
        </w:trPr>
        <w:tc>
          <w:tcPr>
            <w:tcW w:w="2036" w:type="pct"/>
            <w:tcBorders>
              <w:top w:val="single" w:sz="12" w:space="0" w:color="000000"/>
              <w:left w:val="nil"/>
              <w:bottom w:val="nil"/>
              <w:right w:val="nil"/>
            </w:tcBorders>
            <w:hideMark/>
          </w:tcPr>
          <w:p w14:paraId="337DAD24" w14:textId="77777777" w:rsidR="00526B75" w:rsidRDefault="00B745D7" w:rsidP="00526B75">
            <w:pPr>
              <w:pStyle w:val="BStablelist"/>
              <w:numPr>
                <w:ilvl w:val="0"/>
                <w:numId w:val="29"/>
              </w:numPr>
              <w:pBdr>
                <w:top w:val="nil"/>
                <w:left w:val="nil"/>
                <w:bottom w:val="nil"/>
                <w:right w:val="nil"/>
                <w:between w:val="nil"/>
                <w:bar w:val="nil"/>
              </w:pBdr>
              <w:spacing w:line="256" w:lineRule="auto"/>
              <w:ind w:left="426" w:hanging="426"/>
              <w:rPr>
                <w:bdr w:val="nil"/>
              </w:rPr>
            </w:pPr>
            <w:r>
              <w:rPr>
                <w:bdr w:val="nil"/>
              </w:rPr>
              <w:t xml:space="preserve">High level of client satisfaction for legislative drafting and publishing services by the Parliamentary Counsel’s Office: </w:t>
            </w:r>
          </w:p>
          <w:p w14:paraId="77681B70" w14:textId="77777777" w:rsidR="00526B75" w:rsidRDefault="00B745D7" w:rsidP="00526B75">
            <w:pPr>
              <w:pStyle w:val="BStablelist"/>
              <w:numPr>
                <w:ilvl w:val="0"/>
                <w:numId w:val="30"/>
              </w:numPr>
              <w:pBdr>
                <w:top w:val="nil"/>
                <w:left w:val="nil"/>
                <w:bottom w:val="nil"/>
                <w:right w:val="nil"/>
                <w:between w:val="nil"/>
                <w:bar w:val="nil"/>
              </w:pBdr>
              <w:spacing w:line="256" w:lineRule="auto"/>
              <w:rPr>
                <w:bdr w:val="nil"/>
              </w:rPr>
            </w:pPr>
            <w:r>
              <w:rPr>
                <w:bdr w:val="nil"/>
              </w:rPr>
              <w:t xml:space="preserve">percentage of satisfied client survey respondents </w:t>
            </w:r>
            <w:r w:rsidRPr="001856E6">
              <w:rPr>
                <w:bdr w:val="nil"/>
                <w:vertAlign w:val="superscript"/>
              </w:rPr>
              <w:t>a</w:t>
            </w:r>
          </w:p>
        </w:tc>
        <w:tc>
          <w:tcPr>
            <w:tcW w:w="832" w:type="pct"/>
            <w:tcBorders>
              <w:top w:val="single" w:sz="12" w:space="0" w:color="000000"/>
              <w:left w:val="nil"/>
              <w:bottom w:val="nil"/>
              <w:right w:val="nil"/>
            </w:tcBorders>
            <w:hideMark/>
          </w:tcPr>
          <w:p w14:paraId="6FF17DF6" w14:textId="77777777" w:rsidR="00526B75" w:rsidRDefault="00B745D7" w:rsidP="00526B75">
            <w:pPr>
              <w:pStyle w:val="BStablefigures1"/>
              <w:pBdr>
                <w:top w:val="nil"/>
                <w:left w:val="nil"/>
                <w:bottom w:val="nil"/>
                <w:right w:val="nil"/>
                <w:between w:val="nil"/>
                <w:bar w:val="nil"/>
              </w:pBdr>
              <w:rPr>
                <w:bdr w:val="nil"/>
              </w:rPr>
            </w:pPr>
            <w:r>
              <w:rPr>
                <w:bdr w:val="nil"/>
              </w:rPr>
              <w:t>90%</w:t>
            </w:r>
          </w:p>
        </w:tc>
        <w:tc>
          <w:tcPr>
            <w:tcW w:w="842" w:type="pct"/>
            <w:tcBorders>
              <w:top w:val="single" w:sz="12" w:space="0" w:color="000000"/>
              <w:left w:val="nil"/>
              <w:bottom w:val="nil"/>
              <w:right w:val="nil"/>
            </w:tcBorders>
            <w:hideMark/>
          </w:tcPr>
          <w:p w14:paraId="1E7A4453" w14:textId="77777777" w:rsidR="00526B75" w:rsidRDefault="00B745D7" w:rsidP="00526B75">
            <w:pPr>
              <w:pStyle w:val="BStablefigures1"/>
              <w:pBdr>
                <w:top w:val="nil"/>
                <w:left w:val="nil"/>
                <w:bottom w:val="nil"/>
                <w:right w:val="nil"/>
                <w:between w:val="nil"/>
                <w:bar w:val="nil"/>
              </w:pBdr>
              <w:rPr>
                <w:bdr w:val="nil"/>
              </w:rPr>
            </w:pPr>
            <w:r>
              <w:rPr>
                <w:bdr w:val="nil"/>
              </w:rPr>
              <w:t>90%</w:t>
            </w:r>
          </w:p>
        </w:tc>
        <w:tc>
          <w:tcPr>
            <w:tcW w:w="607" w:type="pct"/>
            <w:tcBorders>
              <w:top w:val="single" w:sz="12" w:space="0" w:color="000000"/>
              <w:left w:val="nil"/>
              <w:bottom w:val="nil"/>
              <w:right w:val="nil"/>
            </w:tcBorders>
          </w:tcPr>
          <w:p w14:paraId="539BE4AA" w14:textId="77777777" w:rsidR="00526B75" w:rsidRDefault="00B745D7" w:rsidP="00526B75">
            <w:pPr>
              <w:pStyle w:val="BStablefigures1"/>
              <w:pBdr>
                <w:top w:val="nil"/>
                <w:left w:val="nil"/>
                <w:bottom w:val="nil"/>
                <w:right w:val="nil"/>
                <w:between w:val="nil"/>
                <w:bar w:val="nil"/>
              </w:pBdr>
              <w:rPr>
                <w:bdr w:val="nil"/>
              </w:rPr>
            </w:pPr>
            <w:r>
              <w:rPr>
                <w:bdr w:val="nil"/>
              </w:rPr>
              <w:t>Annual Measure</w:t>
            </w:r>
          </w:p>
        </w:tc>
        <w:tc>
          <w:tcPr>
            <w:tcW w:w="683" w:type="pct"/>
            <w:tcBorders>
              <w:top w:val="single" w:sz="12" w:space="0" w:color="000000"/>
              <w:left w:val="nil"/>
              <w:bottom w:val="nil"/>
              <w:right w:val="nil"/>
            </w:tcBorders>
          </w:tcPr>
          <w:p w14:paraId="1EA036A9" w14:textId="77777777" w:rsidR="00526B75" w:rsidRDefault="00526B75" w:rsidP="00526B75">
            <w:pPr>
              <w:pStyle w:val="BStablefigures1"/>
              <w:pBdr>
                <w:top w:val="nil"/>
                <w:left w:val="nil"/>
                <w:bottom w:val="nil"/>
                <w:right w:val="nil"/>
                <w:between w:val="nil"/>
                <w:bar w:val="nil"/>
              </w:pBdr>
              <w:rPr>
                <w:bdr w:val="nil"/>
              </w:rPr>
            </w:pPr>
          </w:p>
        </w:tc>
      </w:tr>
      <w:tr w:rsidR="00C720FF" w14:paraId="061A69A7" w14:textId="77777777" w:rsidTr="00526B75">
        <w:trPr>
          <w:cantSplit/>
          <w:trHeight w:val="278"/>
        </w:trPr>
        <w:tc>
          <w:tcPr>
            <w:tcW w:w="2036" w:type="pct"/>
            <w:tcBorders>
              <w:top w:val="nil"/>
              <w:left w:val="nil"/>
              <w:bottom w:val="nil"/>
              <w:right w:val="nil"/>
            </w:tcBorders>
            <w:hideMark/>
          </w:tcPr>
          <w:p w14:paraId="3C3FBD07" w14:textId="77777777" w:rsidR="00526B75" w:rsidRDefault="00B745D7" w:rsidP="00526B75">
            <w:pPr>
              <w:pStyle w:val="BStablelist"/>
              <w:numPr>
                <w:ilvl w:val="0"/>
                <w:numId w:val="29"/>
              </w:numPr>
              <w:pBdr>
                <w:top w:val="nil"/>
                <w:left w:val="nil"/>
                <w:bottom w:val="nil"/>
                <w:right w:val="nil"/>
                <w:between w:val="nil"/>
                <w:bar w:val="nil"/>
              </w:pBdr>
              <w:spacing w:line="256" w:lineRule="auto"/>
              <w:ind w:left="426" w:hanging="426"/>
              <w:rPr>
                <w:bdr w:val="nil"/>
              </w:rPr>
            </w:pPr>
            <w:r>
              <w:rPr>
                <w:bdr w:val="nil"/>
              </w:rPr>
              <w:t>Timely legislative drafting and publishing services by the Parliamentary Counsel’s Office:</w:t>
            </w:r>
          </w:p>
        </w:tc>
        <w:tc>
          <w:tcPr>
            <w:tcW w:w="832" w:type="pct"/>
            <w:tcBorders>
              <w:top w:val="nil"/>
              <w:left w:val="nil"/>
              <w:bottom w:val="nil"/>
              <w:right w:val="nil"/>
            </w:tcBorders>
          </w:tcPr>
          <w:p w14:paraId="74438257"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842" w:type="pct"/>
            <w:tcBorders>
              <w:top w:val="nil"/>
              <w:left w:val="nil"/>
              <w:bottom w:val="nil"/>
              <w:right w:val="nil"/>
            </w:tcBorders>
          </w:tcPr>
          <w:p w14:paraId="5CEC4AC6"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607" w:type="pct"/>
            <w:tcBorders>
              <w:top w:val="nil"/>
              <w:left w:val="nil"/>
              <w:bottom w:val="nil"/>
              <w:right w:val="nil"/>
            </w:tcBorders>
          </w:tcPr>
          <w:p w14:paraId="6FFD81D7"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683" w:type="pct"/>
            <w:tcBorders>
              <w:top w:val="nil"/>
              <w:left w:val="nil"/>
              <w:bottom w:val="nil"/>
              <w:right w:val="nil"/>
            </w:tcBorders>
          </w:tcPr>
          <w:p w14:paraId="6B6B153B" w14:textId="77777777" w:rsidR="00526B75" w:rsidRDefault="00526B75" w:rsidP="00526B75">
            <w:pPr>
              <w:pStyle w:val="BStablefigures1"/>
              <w:pBdr>
                <w:top w:val="nil"/>
                <w:left w:val="nil"/>
                <w:bottom w:val="nil"/>
                <w:right w:val="nil"/>
                <w:between w:val="nil"/>
                <w:bar w:val="nil"/>
              </w:pBdr>
              <w:rPr>
                <w:bdr w:val="nil"/>
                <w:shd w:val="clear" w:color="auto" w:fill="FFFF00"/>
              </w:rPr>
            </w:pPr>
          </w:p>
        </w:tc>
      </w:tr>
      <w:tr w:rsidR="00C720FF" w14:paraId="774C642D" w14:textId="77777777" w:rsidTr="00526B75">
        <w:trPr>
          <w:cantSplit/>
          <w:trHeight w:val="278"/>
        </w:trPr>
        <w:tc>
          <w:tcPr>
            <w:tcW w:w="2036" w:type="pct"/>
            <w:tcBorders>
              <w:top w:val="nil"/>
              <w:left w:val="nil"/>
              <w:bottom w:val="nil"/>
              <w:right w:val="nil"/>
            </w:tcBorders>
            <w:hideMark/>
          </w:tcPr>
          <w:p w14:paraId="3E53F0D4"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Percentage of drafting responses provided within 30</w:t>
            </w:r>
            <w:r>
              <w:rPr>
                <w:rFonts w:cs="Calibri"/>
                <w:bdr w:val="nil"/>
              </w:rPr>
              <w:noBreakHyphen/>
              <w:t>day standard</w:t>
            </w:r>
          </w:p>
        </w:tc>
        <w:tc>
          <w:tcPr>
            <w:tcW w:w="832" w:type="pct"/>
            <w:tcBorders>
              <w:top w:val="nil"/>
              <w:left w:val="nil"/>
              <w:bottom w:val="nil"/>
              <w:right w:val="nil"/>
            </w:tcBorders>
            <w:hideMark/>
          </w:tcPr>
          <w:p w14:paraId="354AC198"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842" w:type="pct"/>
            <w:tcBorders>
              <w:top w:val="nil"/>
              <w:left w:val="nil"/>
              <w:bottom w:val="nil"/>
              <w:right w:val="nil"/>
            </w:tcBorders>
            <w:hideMark/>
          </w:tcPr>
          <w:p w14:paraId="0FF1B020" w14:textId="77777777" w:rsidR="00526B75" w:rsidRDefault="00B745D7" w:rsidP="00526B75">
            <w:pPr>
              <w:pStyle w:val="BStablefigures1"/>
              <w:pBdr>
                <w:top w:val="nil"/>
                <w:left w:val="nil"/>
                <w:bottom w:val="nil"/>
                <w:right w:val="nil"/>
                <w:between w:val="nil"/>
                <w:bar w:val="nil"/>
              </w:pBdr>
              <w:rPr>
                <w:bdr w:val="nil"/>
              </w:rPr>
            </w:pPr>
            <w:r>
              <w:rPr>
                <w:bdr w:val="nil"/>
              </w:rPr>
              <w:t>95%</w:t>
            </w:r>
          </w:p>
        </w:tc>
        <w:tc>
          <w:tcPr>
            <w:tcW w:w="607" w:type="pct"/>
            <w:tcBorders>
              <w:top w:val="nil"/>
              <w:left w:val="nil"/>
              <w:bottom w:val="nil"/>
              <w:right w:val="nil"/>
            </w:tcBorders>
          </w:tcPr>
          <w:p w14:paraId="45FE6F2D"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3" w:type="pct"/>
            <w:tcBorders>
              <w:top w:val="nil"/>
              <w:left w:val="nil"/>
              <w:bottom w:val="nil"/>
              <w:right w:val="nil"/>
            </w:tcBorders>
          </w:tcPr>
          <w:p w14:paraId="4CFBE9FD" w14:textId="77777777" w:rsidR="00526B75" w:rsidRDefault="00B745D7" w:rsidP="00526B75">
            <w:pPr>
              <w:pStyle w:val="BStablefigures1"/>
              <w:pBdr>
                <w:top w:val="nil"/>
                <w:left w:val="nil"/>
                <w:bottom w:val="nil"/>
                <w:right w:val="nil"/>
                <w:between w:val="nil"/>
                <w:bar w:val="nil"/>
              </w:pBdr>
              <w:rPr>
                <w:bdr w:val="nil"/>
              </w:rPr>
            </w:pPr>
            <w:r>
              <w:rPr>
                <w:bdr w:val="nil"/>
              </w:rPr>
              <w:t>5</w:t>
            </w:r>
          </w:p>
        </w:tc>
      </w:tr>
      <w:tr w:rsidR="00C720FF" w14:paraId="05D450F2" w14:textId="77777777" w:rsidTr="00526B75">
        <w:trPr>
          <w:cantSplit/>
          <w:trHeight w:val="278"/>
        </w:trPr>
        <w:tc>
          <w:tcPr>
            <w:tcW w:w="2036" w:type="pct"/>
            <w:tcBorders>
              <w:top w:val="nil"/>
              <w:left w:val="nil"/>
              <w:bottom w:val="nil"/>
              <w:right w:val="nil"/>
            </w:tcBorders>
            <w:hideMark/>
          </w:tcPr>
          <w:p w14:paraId="48AC074F"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Percentage of notifications notified on ACT legislation register on requested notification day</w:t>
            </w:r>
          </w:p>
        </w:tc>
        <w:tc>
          <w:tcPr>
            <w:tcW w:w="832" w:type="pct"/>
            <w:tcBorders>
              <w:top w:val="nil"/>
              <w:left w:val="nil"/>
              <w:bottom w:val="nil"/>
              <w:right w:val="nil"/>
            </w:tcBorders>
            <w:hideMark/>
          </w:tcPr>
          <w:p w14:paraId="0AA1505F" w14:textId="77777777" w:rsidR="00526B75" w:rsidRDefault="00B745D7" w:rsidP="00526B75">
            <w:pPr>
              <w:pStyle w:val="BStablefigures1"/>
              <w:pBdr>
                <w:top w:val="nil"/>
                <w:left w:val="nil"/>
                <w:bottom w:val="nil"/>
                <w:right w:val="nil"/>
                <w:between w:val="nil"/>
                <w:bar w:val="nil"/>
              </w:pBdr>
              <w:rPr>
                <w:bdr w:val="nil"/>
              </w:rPr>
            </w:pPr>
            <w:r>
              <w:rPr>
                <w:bdr w:val="nil"/>
              </w:rPr>
              <w:t>99%</w:t>
            </w:r>
          </w:p>
        </w:tc>
        <w:tc>
          <w:tcPr>
            <w:tcW w:w="842" w:type="pct"/>
            <w:tcBorders>
              <w:top w:val="nil"/>
              <w:left w:val="nil"/>
              <w:bottom w:val="nil"/>
              <w:right w:val="nil"/>
            </w:tcBorders>
            <w:hideMark/>
          </w:tcPr>
          <w:p w14:paraId="69950ADA" w14:textId="77777777" w:rsidR="00526B75" w:rsidRDefault="00B745D7" w:rsidP="00526B75">
            <w:pPr>
              <w:pStyle w:val="BStablefigures1"/>
              <w:pBdr>
                <w:top w:val="nil"/>
                <w:left w:val="nil"/>
                <w:bottom w:val="nil"/>
                <w:right w:val="nil"/>
                <w:between w:val="nil"/>
                <w:bar w:val="nil"/>
              </w:pBdr>
              <w:rPr>
                <w:bdr w:val="nil"/>
              </w:rPr>
            </w:pPr>
            <w:r>
              <w:rPr>
                <w:bdr w:val="nil"/>
              </w:rPr>
              <w:t>99%</w:t>
            </w:r>
          </w:p>
        </w:tc>
        <w:tc>
          <w:tcPr>
            <w:tcW w:w="607" w:type="pct"/>
            <w:tcBorders>
              <w:top w:val="nil"/>
              <w:left w:val="nil"/>
              <w:bottom w:val="nil"/>
              <w:right w:val="nil"/>
            </w:tcBorders>
          </w:tcPr>
          <w:p w14:paraId="15CE2BD5"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3" w:type="pct"/>
            <w:tcBorders>
              <w:top w:val="nil"/>
              <w:left w:val="nil"/>
              <w:bottom w:val="nil"/>
              <w:right w:val="nil"/>
            </w:tcBorders>
          </w:tcPr>
          <w:p w14:paraId="21744DAB" w14:textId="77777777" w:rsidR="00526B75" w:rsidRDefault="00B745D7" w:rsidP="00526B75">
            <w:pPr>
              <w:pStyle w:val="BStablefigures1"/>
              <w:pBdr>
                <w:top w:val="nil"/>
                <w:left w:val="nil"/>
                <w:bottom w:val="nil"/>
                <w:right w:val="nil"/>
                <w:between w:val="nil"/>
                <w:bar w:val="nil"/>
              </w:pBdr>
              <w:rPr>
                <w:bdr w:val="nil"/>
              </w:rPr>
            </w:pPr>
            <w:r>
              <w:rPr>
                <w:bdr w:val="nil"/>
              </w:rPr>
              <w:t>1</w:t>
            </w:r>
          </w:p>
        </w:tc>
      </w:tr>
      <w:tr w:rsidR="00C720FF" w14:paraId="55FB5C25" w14:textId="77777777" w:rsidTr="00526B75">
        <w:trPr>
          <w:cantSplit/>
          <w:trHeight w:val="278"/>
        </w:trPr>
        <w:tc>
          <w:tcPr>
            <w:tcW w:w="2036" w:type="pct"/>
            <w:tcBorders>
              <w:top w:val="nil"/>
              <w:left w:val="nil"/>
              <w:bottom w:val="single" w:sz="4" w:space="0" w:color="auto"/>
              <w:right w:val="nil"/>
            </w:tcBorders>
            <w:hideMark/>
          </w:tcPr>
          <w:p w14:paraId="3D3213C1"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Percentage of republications of changed legislation published on ACT legislation register on day the change happens</w:t>
            </w:r>
          </w:p>
        </w:tc>
        <w:tc>
          <w:tcPr>
            <w:tcW w:w="832" w:type="pct"/>
            <w:tcBorders>
              <w:top w:val="nil"/>
              <w:left w:val="nil"/>
              <w:bottom w:val="single" w:sz="4" w:space="0" w:color="auto"/>
              <w:right w:val="nil"/>
            </w:tcBorders>
            <w:hideMark/>
          </w:tcPr>
          <w:p w14:paraId="452CA3A9" w14:textId="77777777" w:rsidR="00526B75" w:rsidRDefault="00B745D7" w:rsidP="00526B75">
            <w:pPr>
              <w:pStyle w:val="BStablefigures1"/>
              <w:pBdr>
                <w:top w:val="nil"/>
                <w:left w:val="nil"/>
                <w:bottom w:val="nil"/>
                <w:right w:val="nil"/>
                <w:between w:val="nil"/>
                <w:bar w:val="nil"/>
              </w:pBdr>
              <w:rPr>
                <w:bdr w:val="nil"/>
              </w:rPr>
            </w:pPr>
            <w:r>
              <w:rPr>
                <w:bdr w:val="nil"/>
              </w:rPr>
              <w:t>99%</w:t>
            </w:r>
          </w:p>
        </w:tc>
        <w:tc>
          <w:tcPr>
            <w:tcW w:w="842" w:type="pct"/>
            <w:tcBorders>
              <w:top w:val="nil"/>
              <w:left w:val="nil"/>
              <w:bottom w:val="single" w:sz="4" w:space="0" w:color="auto"/>
              <w:right w:val="nil"/>
            </w:tcBorders>
            <w:hideMark/>
          </w:tcPr>
          <w:p w14:paraId="5C8F6E59" w14:textId="77777777" w:rsidR="00526B75" w:rsidRDefault="00B745D7" w:rsidP="00526B75">
            <w:pPr>
              <w:pStyle w:val="BStablefigures1"/>
              <w:pBdr>
                <w:top w:val="nil"/>
                <w:left w:val="nil"/>
                <w:bottom w:val="nil"/>
                <w:right w:val="nil"/>
                <w:between w:val="nil"/>
                <w:bar w:val="nil"/>
              </w:pBdr>
              <w:rPr>
                <w:bdr w:val="nil"/>
              </w:rPr>
            </w:pPr>
            <w:r>
              <w:rPr>
                <w:bdr w:val="nil"/>
              </w:rPr>
              <w:t>99%</w:t>
            </w:r>
          </w:p>
        </w:tc>
        <w:tc>
          <w:tcPr>
            <w:tcW w:w="607" w:type="pct"/>
            <w:tcBorders>
              <w:top w:val="nil"/>
              <w:left w:val="nil"/>
              <w:bottom w:val="single" w:sz="4" w:space="0" w:color="auto"/>
              <w:right w:val="nil"/>
            </w:tcBorders>
          </w:tcPr>
          <w:p w14:paraId="05893203"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3" w:type="pct"/>
            <w:tcBorders>
              <w:top w:val="nil"/>
              <w:left w:val="nil"/>
              <w:bottom w:val="single" w:sz="4" w:space="0" w:color="auto"/>
              <w:right w:val="nil"/>
            </w:tcBorders>
          </w:tcPr>
          <w:p w14:paraId="7B506338" w14:textId="77777777" w:rsidR="00526B75" w:rsidRDefault="00B745D7" w:rsidP="00526B75">
            <w:pPr>
              <w:pStyle w:val="BStablefigures1"/>
              <w:pBdr>
                <w:top w:val="nil"/>
                <w:left w:val="nil"/>
                <w:bottom w:val="nil"/>
                <w:right w:val="nil"/>
                <w:between w:val="nil"/>
                <w:bar w:val="nil"/>
              </w:pBdr>
              <w:rPr>
                <w:bdr w:val="nil"/>
              </w:rPr>
            </w:pPr>
            <w:r>
              <w:rPr>
                <w:bdr w:val="nil"/>
              </w:rPr>
              <w:t>1</w:t>
            </w:r>
          </w:p>
        </w:tc>
      </w:tr>
      <w:tr w:rsidR="00C720FF" w14:paraId="0C88FD10" w14:textId="77777777" w:rsidTr="00526B75">
        <w:trPr>
          <w:cantSplit/>
          <w:trHeight w:val="278"/>
        </w:trPr>
        <w:tc>
          <w:tcPr>
            <w:tcW w:w="2036" w:type="pct"/>
            <w:tcBorders>
              <w:top w:val="nil"/>
              <w:left w:val="nil"/>
              <w:bottom w:val="nil"/>
              <w:right w:val="nil"/>
            </w:tcBorders>
          </w:tcPr>
          <w:p w14:paraId="270ADA93" w14:textId="77777777" w:rsidR="00526B75" w:rsidRPr="00FB4204" w:rsidRDefault="00B745D7" w:rsidP="00526B75">
            <w:pPr>
              <w:pStyle w:val="BStabledotpoint"/>
              <w:pBdr>
                <w:top w:val="nil"/>
                <w:left w:val="nil"/>
                <w:bottom w:val="nil"/>
                <w:right w:val="nil"/>
                <w:between w:val="nil"/>
                <w:bar w:val="nil"/>
              </w:pBdr>
              <w:tabs>
                <w:tab w:val="clear" w:pos="360"/>
                <w:tab w:val="left" w:pos="296"/>
              </w:tabs>
              <w:spacing w:line="256" w:lineRule="auto"/>
              <w:ind w:left="360" w:hanging="360"/>
              <w:rPr>
                <w:rFonts w:cs="Calibri"/>
                <w:sz w:val="18"/>
                <w:szCs w:val="18"/>
                <w:bdr w:val="nil"/>
              </w:rPr>
            </w:pPr>
            <w:r w:rsidRPr="00FB4204">
              <w:rPr>
                <w:rFonts w:cs="Calibri"/>
                <w:sz w:val="18"/>
                <w:szCs w:val="18"/>
                <w:bdr w:val="nil"/>
              </w:rPr>
              <w:t>Total Cost ($’000</w:t>
            </w:r>
            <w:r>
              <w:rPr>
                <w:rFonts w:cs="Calibri"/>
                <w:sz w:val="18"/>
                <w:szCs w:val="18"/>
                <w:bdr w:val="nil"/>
              </w:rPr>
              <w:t>)</w:t>
            </w:r>
          </w:p>
        </w:tc>
        <w:tc>
          <w:tcPr>
            <w:tcW w:w="832" w:type="pct"/>
            <w:tcBorders>
              <w:top w:val="nil"/>
              <w:left w:val="nil"/>
              <w:bottom w:val="nil"/>
              <w:right w:val="nil"/>
            </w:tcBorders>
          </w:tcPr>
          <w:p w14:paraId="666FF8CA" w14:textId="77777777" w:rsidR="00526B75" w:rsidRPr="00FB4204" w:rsidRDefault="00B745D7" w:rsidP="00526B75">
            <w:pPr>
              <w:pStyle w:val="BStablefigures1"/>
              <w:pBdr>
                <w:top w:val="nil"/>
                <w:left w:val="nil"/>
                <w:bottom w:val="nil"/>
                <w:right w:val="nil"/>
                <w:between w:val="nil"/>
                <w:bar w:val="nil"/>
              </w:pBdr>
              <w:rPr>
                <w:bdr w:val="nil"/>
              </w:rPr>
            </w:pPr>
            <w:r w:rsidRPr="00E80ED0">
              <w:rPr>
                <w:bdr w:val="nil"/>
              </w:rPr>
              <w:t xml:space="preserve"> 5,715 </w:t>
            </w:r>
          </w:p>
        </w:tc>
        <w:tc>
          <w:tcPr>
            <w:tcW w:w="842" w:type="pct"/>
            <w:tcBorders>
              <w:top w:val="nil"/>
              <w:left w:val="nil"/>
              <w:bottom w:val="nil"/>
              <w:right w:val="nil"/>
            </w:tcBorders>
          </w:tcPr>
          <w:p w14:paraId="70A850D8" w14:textId="77777777" w:rsidR="00526B75" w:rsidRPr="00FB4204" w:rsidRDefault="00B745D7" w:rsidP="00526B75">
            <w:pPr>
              <w:pStyle w:val="BStablefigures1"/>
              <w:pBdr>
                <w:top w:val="nil"/>
                <w:left w:val="nil"/>
                <w:bottom w:val="nil"/>
                <w:right w:val="nil"/>
                <w:between w:val="nil"/>
                <w:bar w:val="nil"/>
              </w:pBdr>
              <w:rPr>
                <w:bdr w:val="nil"/>
              </w:rPr>
            </w:pPr>
            <w:r w:rsidRPr="00E80ED0">
              <w:rPr>
                <w:bdr w:val="nil"/>
              </w:rPr>
              <w:t xml:space="preserve"> 3,251 </w:t>
            </w:r>
          </w:p>
        </w:tc>
        <w:tc>
          <w:tcPr>
            <w:tcW w:w="607" w:type="pct"/>
            <w:tcBorders>
              <w:top w:val="nil"/>
              <w:left w:val="nil"/>
              <w:bottom w:val="nil"/>
              <w:right w:val="nil"/>
            </w:tcBorders>
          </w:tcPr>
          <w:p w14:paraId="04326B27" w14:textId="77777777" w:rsidR="00526B75" w:rsidRPr="00FB4204" w:rsidRDefault="00B745D7" w:rsidP="00526B75">
            <w:pPr>
              <w:pStyle w:val="BStablefigures1"/>
              <w:pBdr>
                <w:top w:val="nil"/>
                <w:left w:val="nil"/>
                <w:bottom w:val="nil"/>
                <w:right w:val="nil"/>
                <w:between w:val="nil"/>
                <w:bar w:val="nil"/>
              </w:pBdr>
              <w:rPr>
                <w:bdr w:val="nil"/>
              </w:rPr>
            </w:pPr>
            <w:r w:rsidRPr="00E80ED0">
              <w:rPr>
                <w:bdr w:val="nil"/>
              </w:rPr>
              <w:t xml:space="preserve"> 3,024 </w:t>
            </w:r>
          </w:p>
        </w:tc>
        <w:tc>
          <w:tcPr>
            <w:tcW w:w="683" w:type="pct"/>
            <w:tcBorders>
              <w:top w:val="nil"/>
              <w:left w:val="nil"/>
              <w:bottom w:val="nil"/>
              <w:right w:val="nil"/>
            </w:tcBorders>
          </w:tcPr>
          <w:p w14:paraId="1D45743D" w14:textId="77777777" w:rsidR="00526B75" w:rsidRPr="00FB4204" w:rsidRDefault="00B745D7" w:rsidP="00526B75">
            <w:pPr>
              <w:pStyle w:val="BStablefigures1"/>
              <w:pBdr>
                <w:top w:val="nil"/>
                <w:left w:val="nil"/>
                <w:bottom w:val="nil"/>
                <w:right w:val="nil"/>
                <w:between w:val="nil"/>
                <w:bar w:val="nil"/>
              </w:pBdr>
              <w:rPr>
                <w:bdr w:val="nil"/>
              </w:rPr>
            </w:pPr>
            <w:r w:rsidRPr="00E80ED0">
              <w:rPr>
                <w:bdr w:val="nil"/>
              </w:rPr>
              <w:t xml:space="preserve"> (7)</w:t>
            </w:r>
          </w:p>
        </w:tc>
      </w:tr>
      <w:tr w:rsidR="00C720FF" w14:paraId="6227B7FD" w14:textId="77777777" w:rsidTr="00526B75">
        <w:trPr>
          <w:cantSplit/>
          <w:trHeight w:val="278"/>
        </w:trPr>
        <w:tc>
          <w:tcPr>
            <w:tcW w:w="2036" w:type="pct"/>
            <w:tcBorders>
              <w:top w:val="nil"/>
              <w:left w:val="nil"/>
              <w:bottom w:val="single" w:sz="12" w:space="0" w:color="auto"/>
              <w:right w:val="nil"/>
            </w:tcBorders>
          </w:tcPr>
          <w:p w14:paraId="7E610B6D" w14:textId="77777777" w:rsidR="00526B75" w:rsidRPr="00FB4204" w:rsidRDefault="00B745D7" w:rsidP="00526B75">
            <w:pPr>
              <w:pStyle w:val="BStabledotpoint"/>
              <w:pBdr>
                <w:top w:val="nil"/>
                <w:left w:val="nil"/>
                <w:bottom w:val="nil"/>
                <w:right w:val="nil"/>
                <w:between w:val="nil"/>
                <w:bar w:val="nil"/>
              </w:pBdr>
              <w:tabs>
                <w:tab w:val="clear" w:pos="360"/>
                <w:tab w:val="left" w:pos="296"/>
              </w:tabs>
              <w:spacing w:line="256" w:lineRule="auto"/>
              <w:ind w:left="360" w:hanging="360"/>
              <w:rPr>
                <w:rFonts w:cs="Calibri"/>
                <w:sz w:val="18"/>
                <w:szCs w:val="18"/>
                <w:bdr w:val="nil"/>
              </w:rPr>
            </w:pPr>
            <w:r w:rsidRPr="00031DD9">
              <w:rPr>
                <w:rFonts w:cs="Calibri"/>
                <w:sz w:val="18"/>
                <w:szCs w:val="18"/>
                <w:bdr w:val="nil"/>
              </w:rPr>
              <w:t>Controlled Recurrent Payments ($’000)</w:t>
            </w:r>
          </w:p>
        </w:tc>
        <w:tc>
          <w:tcPr>
            <w:tcW w:w="832" w:type="pct"/>
            <w:tcBorders>
              <w:top w:val="nil"/>
              <w:left w:val="nil"/>
              <w:bottom w:val="single" w:sz="12" w:space="0" w:color="auto"/>
              <w:right w:val="nil"/>
            </w:tcBorders>
          </w:tcPr>
          <w:p w14:paraId="6C0052C6" w14:textId="77777777" w:rsidR="00526B75" w:rsidRPr="00E80ED0" w:rsidRDefault="00B745D7" w:rsidP="00526B75">
            <w:pPr>
              <w:pStyle w:val="BStablefigures1"/>
              <w:pBdr>
                <w:top w:val="nil"/>
                <w:left w:val="nil"/>
                <w:bottom w:val="nil"/>
                <w:right w:val="nil"/>
                <w:between w:val="nil"/>
                <w:bar w:val="nil"/>
              </w:pBdr>
              <w:rPr>
                <w:bdr w:val="nil"/>
              </w:rPr>
            </w:pPr>
            <w:r w:rsidRPr="0021406F">
              <w:rPr>
                <w:bdr w:val="nil"/>
              </w:rPr>
              <w:t xml:space="preserve"> 4,875 </w:t>
            </w:r>
          </w:p>
        </w:tc>
        <w:tc>
          <w:tcPr>
            <w:tcW w:w="842" w:type="pct"/>
            <w:tcBorders>
              <w:top w:val="nil"/>
              <w:left w:val="nil"/>
              <w:bottom w:val="single" w:sz="12" w:space="0" w:color="auto"/>
              <w:right w:val="nil"/>
            </w:tcBorders>
          </w:tcPr>
          <w:p w14:paraId="637471A2" w14:textId="77777777" w:rsidR="00526B75" w:rsidRPr="00E80ED0" w:rsidRDefault="00B745D7" w:rsidP="00526B75">
            <w:pPr>
              <w:pStyle w:val="BStablefigures1"/>
              <w:pBdr>
                <w:top w:val="nil"/>
                <w:left w:val="nil"/>
                <w:bottom w:val="nil"/>
                <w:right w:val="nil"/>
                <w:between w:val="nil"/>
                <w:bar w:val="nil"/>
              </w:pBdr>
              <w:rPr>
                <w:bdr w:val="nil"/>
              </w:rPr>
            </w:pPr>
            <w:r w:rsidRPr="0021406F">
              <w:rPr>
                <w:bdr w:val="nil"/>
              </w:rPr>
              <w:t xml:space="preserve"> 2,435 </w:t>
            </w:r>
          </w:p>
        </w:tc>
        <w:tc>
          <w:tcPr>
            <w:tcW w:w="607" w:type="pct"/>
            <w:tcBorders>
              <w:top w:val="nil"/>
              <w:left w:val="nil"/>
              <w:bottom w:val="single" w:sz="12" w:space="0" w:color="auto"/>
              <w:right w:val="nil"/>
            </w:tcBorders>
          </w:tcPr>
          <w:p w14:paraId="05384FDD" w14:textId="77777777" w:rsidR="00526B75" w:rsidRPr="00E80ED0" w:rsidRDefault="00B745D7" w:rsidP="00526B75">
            <w:pPr>
              <w:pStyle w:val="BStablefigures1"/>
              <w:pBdr>
                <w:top w:val="nil"/>
                <w:left w:val="nil"/>
                <w:bottom w:val="nil"/>
                <w:right w:val="nil"/>
                <w:between w:val="nil"/>
                <w:bar w:val="nil"/>
              </w:pBdr>
              <w:rPr>
                <w:bdr w:val="nil"/>
              </w:rPr>
            </w:pPr>
            <w:r w:rsidRPr="0021406F">
              <w:rPr>
                <w:bdr w:val="nil"/>
              </w:rPr>
              <w:t xml:space="preserve"> 2,435 </w:t>
            </w:r>
          </w:p>
        </w:tc>
        <w:tc>
          <w:tcPr>
            <w:tcW w:w="683" w:type="pct"/>
            <w:tcBorders>
              <w:top w:val="nil"/>
              <w:left w:val="nil"/>
              <w:bottom w:val="single" w:sz="12" w:space="0" w:color="auto"/>
              <w:right w:val="nil"/>
            </w:tcBorders>
          </w:tcPr>
          <w:p w14:paraId="5C5C7600" w14:textId="77777777" w:rsidR="00526B75" w:rsidRPr="00E80ED0" w:rsidRDefault="00B745D7" w:rsidP="00526B75">
            <w:pPr>
              <w:pStyle w:val="BStablefigures1"/>
              <w:pBdr>
                <w:top w:val="nil"/>
                <w:left w:val="nil"/>
                <w:bottom w:val="nil"/>
                <w:right w:val="nil"/>
                <w:between w:val="nil"/>
                <w:bar w:val="nil"/>
              </w:pBdr>
              <w:rPr>
                <w:bdr w:val="nil"/>
              </w:rPr>
            </w:pPr>
            <w:r w:rsidRPr="0021406F">
              <w:rPr>
                <w:bdr w:val="nil"/>
              </w:rPr>
              <w:t xml:space="preserve"> -   </w:t>
            </w:r>
          </w:p>
        </w:tc>
      </w:tr>
    </w:tbl>
    <w:p w14:paraId="28CA4485" w14:textId="77777777" w:rsidR="00526B75" w:rsidRPr="0029483A" w:rsidRDefault="00B745D7" w:rsidP="00526B75">
      <w:pPr>
        <w:pStyle w:val="BSnote2"/>
        <w:pBdr>
          <w:top w:val="nil"/>
          <w:left w:val="nil"/>
          <w:bottom w:val="nil"/>
          <w:right w:val="nil"/>
          <w:between w:val="nil"/>
          <w:bar w:val="nil"/>
        </w:pBdr>
        <w:rPr>
          <w:b w:val="0"/>
          <w:bCs/>
          <w:bdr w:val="nil"/>
        </w:rPr>
      </w:pPr>
      <w:bookmarkStart w:id="18" w:name="_Hlk57801215"/>
      <w:r w:rsidRPr="0029483A">
        <w:rPr>
          <w:b w:val="0"/>
          <w:bCs/>
          <w:bdr w:val="nil"/>
        </w:rPr>
        <w:t xml:space="preserve">The above Accountability Indicators should be read in conjunction with the accompanying notes. </w:t>
      </w:r>
    </w:p>
    <w:p w14:paraId="72B37376"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69616B34" w14:textId="77777777" w:rsidR="00526B75" w:rsidRPr="00031DD9" w:rsidRDefault="00B745D7" w:rsidP="00526B75">
      <w:pPr>
        <w:pStyle w:val="BSnoteslist2"/>
        <w:widowControl w:val="0"/>
        <w:numPr>
          <w:ilvl w:val="0"/>
          <w:numId w:val="32"/>
        </w:numPr>
        <w:pBdr>
          <w:top w:val="nil"/>
          <w:left w:val="nil"/>
          <w:bottom w:val="nil"/>
          <w:right w:val="nil"/>
          <w:between w:val="nil"/>
          <w:bar w:val="nil"/>
        </w:pBdr>
        <w:ind w:left="426" w:hanging="426"/>
        <w:rPr>
          <w:szCs w:val="18"/>
          <w:bdr w:val="nil"/>
        </w:rPr>
      </w:pPr>
      <w:r w:rsidRPr="00031DD9">
        <w:rPr>
          <w:bdr w:val="nil"/>
        </w:rPr>
        <w:t xml:space="preserve">Parliamentary Counsel Office (PCO) annually conducts three client surveys over a </w:t>
      </w:r>
      <w:proofErr w:type="gramStart"/>
      <w:r w:rsidRPr="00031DD9">
        <w:rPr>
          <w:bdr w:val="nil"/>
        </w:rPr>
        <w:t>two week</w:t>
      </w:r>
      <w:proofErr w:type="gramEnd"/>
      <w:r w:rsidRPr="00031DD9">
        <w:rPr>
          <w:bdr w:val="nil"/>
        </w:rPr>
        <w:t xml:space="preserve"> period: the ACT Legislation Register Survey, the Legislative Drafting Service Survey and the ACT Legislation Register Notifications Service Survey. Satisfied client survey respondents </w:t>
      </w:r>
      <w:proofErr w:type="gramStart"/>
      <w:r w:rsidRPr="00031DD9">
        <w:rPr>
          <w:bdr w:val="nil"/>
        </w:rPr>
        <w:t>means</w:t>
      </w:r>
      <w:proofErr w:type="gramEnd"/>
      <w:r w:rsidRPr="00031DD9">
        <w:rPr>
          <w:bdr w:val="nil"/>
        </w:rPr>
        <w:t xml:space="preserve"> respondents who indicated an overall level of satisfaction of 'good' or 'excellent'.  The survey will be conducted in Quarter </w:t>
      </w:r>
      <w:r>
        <w:rPr>
          <w:bdr w:val="nil"/>
        </w:rPr>
        <w:t>Four</w:t>
      </w:r>
      <w:r w:rsidRPr="00031DD9">
        <w:rPr>
          <w:bdr w:val="nil"/>
        </w:rPr>
        <w:t>.</w:t>
      </w:r>
    </w:p>
    <w:bookmarkEnd w:id="18"/>
    <w:p w14:paraId="595A951D" w14:textId="77777777" w:rsidR="00526B75" w:rsidRPr="0029483A" w:rsidRDefault="00526B75" w:rsidP="00526B75">
      <w:pPr>
        <w:pBdr>
          <w:top w:val="nil"/>
          <w:left w:val="nil"/>
          <w:bottom w:val="nil"/>
          <w:right w:val="nil"/>
          <w:between w:val="nil"/>
          <w:bar w:val="nil"/>
        </w:pBdr>
        <w:spacing w:before="0" w:after="0"/>
        <w:rPr>
          <w:b/>
          <w:bCs/>
          <w:snapToGrid w:val="0"/>
          <w:sz w:val="18"/>
          <w:szCs w:val="18"/>
          <w:bdr w:val="nil"/>
        </w:rPr>
      </w:pPr>
    </w:p>
    <w:p w14:paraId="00843373" w14:textId="77777777" w:rsidR="00E8167F" w:rsidRDefault="00E8167F">
      <w:pPr>
        <w:spacing w:before="0" w:after="0"/>
        <w:rPr>
          <w:b/>
          <w:i/>
          <w:bdr w:val="nil"/>
        </w:rPr>
      </w:pPr>
      <w:r>
        <w:rPr>
          <w:bdr w:val="nil"/>
        </w:rPr>
        <w:br w:type="page"/>
      </w:r>
    </w:p>
    <w:p w14:paraId="0317509B" w14:textId="5F63536C" w:rsidR="00526B75" w:rsidRDefault="00B745D7" w:rsidP="00526B75">
      <w:pPr>
        <w:pStyle w:val="Heading4"/>
        <w:pBdr>
          <w:top w:val="nil"/>
          <w:left w:val="nil"/>
          <w:bottom w:val="nil"/>
          <w:right w:val="nil"/>
          <w:between w:val="nil"/>
          <w:bar w:val="nil"/>
        </w:pBdr>
        <w:rPr>
          <w:bdr w:val="nil"/>
        </w:rPr>
      </w:pPr>
      <w:r w:rsidRPr="000E6C38">
        <w:rPr>
          <w:bdr w:val="nil"/>
        </w:rPr>
        <w:lastRenderedPageBreak/>
        <w:t>Output 1.4: Public Prosecutions</w:t>
      </w:r>
    </w:p>
    <w:p w14:paraId="307C0055" w14:textId="023A0691" w:rsidR="00526B75" w:rsidRDefault="00B745D7" w:rsidP="00526B75">
      <w:pPr>
        <w:pStyle w:val="Caption"/>
        <w:pBdr>
          <w:top w:val="nil"/>
          <w:left w:val="nil"/>
          <w:bottom w:val="nil"/>
          <w:right w:val="nil"/>
          <w:between w:val="nil"/>
          <w:bar w:val="nil"/>
        </w:pBdr>
        <w:rPr>
          <w:noProof/>
          <w:bdr w:val="nil"/>
        </w:rPr>
      </w:pPr>
      <w:r>
        <w:rPr>
          <w:bdr w:val="nil"/>
        </w:rPr>
        <w:t>Table 1</w:t>
      </w:r>
      <w:r w:rsidR="004D4661">
        <w:rPr>
          <w:bdr w:val="nil"/>
        </w:rPr>
        <w:t>9</w:t>
      </w:r>
      <w:r>
        <w:rPr>
          <w:bdr w:val="nil"/>
        </w:rPr>
        <w:t>: Accountability Indicators</w:t>
      </w:r>
      <w:r>
        <w:rPr>
          <w:noProof/>
          <w:bdr w:val="nil"/>
        </w:rPr>
        <w:t xml:space="preserve"> Output 1.4</w:t>
      </w:r>
    </w:p>
    <w:tbl>
      <w:tblPr>
        <w:tblW w:w="5191" w:type="pct"/>
        <w:tblBorders>
          <w:top w:val="single" w:sz="4" w:space="0" w:color="auto"/>
        </w:tblBorders>
        <w:tblLook w:val="04A0" w:firstRow="1" w:lastRow="0" w:firstColumn="1" w:lastColumn="0" w:noHBand="0" w:noVBand="1"/>
      </w:tblPr>
      <w:tblGrid>
        <w:gridCol w:w="3355"/>
        <w:gridCol w:w="800"/>
        <w:gridCol w:w="1072"/>
        <w:gridCol w:w="1649"/>
        <w:gridCol w:w="49"/>
        <w:gridCol w:w="1186"/>
        <w:gridCol w:w="73"/>
        <w:gridCol w:w="1095"/>
        <w:gridCol w:w="92"/>
      </w:tblGrid>
      <w:tr w:rsidR="00C720FF" w14:paraId="2A3EDD42" w14:textId="77777777" w:rsidTr="00526B75">
        <w:trPr>
          <w:gridAfter w:val="1"/>
          <w:wAfter w:w="49" w:type="dxa"/>
          <w:cantSplit/>
          <w:trHeight w:val="787"/>
          <w:tblHeader/>
        </w:trPr>
        <w:tc>
          <w:tcPr>
            <w:tcW w:w="2217" w:type="pct"/>
            <w:gridSpan w:val="2"/>
            <w:tcBorders>
              <w:top w:val="single" w:sz="12" w:space="0" w:color="000000"/>
              <w:left w:val="nil"/>
              <w:bottom w:val="single" w:sz="12" w:space="0" w:color="000000"/>
              <w:right w:val="nil"/>
            </w:tcBorders>
          </w:tcPr>
          <w:p w14:paraId="2025954D" w14:textId="77777777" w:rsidR="00526B75" w:rsidRDefault="00526B75" w:rsidP="00526B75">
            <w:pPr>
              <w:pStyle w:val="BStabletext1"/>
              <w:pBdr>
                <w:top w:val="nil"/>
                <w:left w:val="nil"/>
                <w:bottom w:val="nil"/>
                <w:right w:val="nil"/>
                <w:between w:val="nil"/>
                <w:bar w:val="nil"/>
              </w:pBdr>
              <w:rPr>
                <w:bdr w:val="nil"/>
                <w:lang w:eastAsia="zh-CN"/>
              </w:rPr>
            </w:pPr>
          </w:p>
          <w:p w14:paraId="5CDD5BF9" w14:textId="77777777" w:rsidR="00526B75" w:rsidRDefault="00526B75" w:rsidP="00526B75">
            <w:pPr>
              <w:pStyle w:val="BStabletext1"/>
              <w:pBdr>
                <w:top w:val="nil"/>
                <w:left w:val="nil"/>
                <w:bottom w:val="nil"/>
                <w:right w:val="nil"/>
                <w:between w:val="nil"/>
                <w:bar w:val="nil"/>
              </w:pBdr>
              <w:rPr>
                <w:bdr w:val="nil"/>
                <w:lang w:eastAsia="zh-CN"/>
              </w:rPr>
            </w:pPr>
          </w:p>
        </w:tc>
        <w:tc>
          <w:tcPr>
            <w:tcW w:w="572" w:type="pct"/>
            <w:tcBorders>
              <w:top w:val="single" w:sz="12" w:space="0" w:color="000000"/>
              <w:left w:val="nil"/>
              <w:bottom w:val="single" w:sz="12" w:space="0" w:color="000000"/>
              <w:right w:val="nil"/>
            </w:tcBorders>
            <w:hideMark/>
          </w:tcPr>
          <w:p w14:paraId="331E57B8"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2E17F5C7"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Targets</w:t>
            </w:r>
          </w:p>
        </w:tc>
        <w:tc>
          <w:tcPr>
            <w:tcW w:w="880" w:type="pct"/>
            <w:tcBorders>
              <w:top w:val="single" w:sz="12" w:space="0" w:color="000000"/>
              <w:left w:val="nil"/>
              <w:bottom w:val="single" w:sz="12" w:space="0" w:color="000000"/>
              <w:right w:val="nil"/>
            </w:tcBorders>
            <w:hideMark/>
          </w:tcPr>
          <w:p w14:paraId="683C9527"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7732EC68"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Targets</w:t>
            </w:r>
          </w:p>
        </w:tc>
        <w:tc>
          <w:tcPr>
            <w:tcW w:w="659" w:type="pct"/>
            <w:gridSpan w:val="2"/>
            <w:tcBorders>
              <w:top w:val="single" w:sz="12" w:space="0" w:color="000000"/>
              <w:left w:val="nil"/>
              <w:bottom w:val="single" w:sz="12" w:space="0" w:color="000000"/>
              <w:right w:val="nil"/>
            </w:tcBorders>
            <w:hideMark/>
          </w:tcPr>
          <w:p w14:paraId="77A4398E"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7240EC73"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Result</w:t>
            </w:r>
          </w:p>
        </w:tc>
        <w:tc>
          <w:tcPr>
            <w:tcW w:w="623" w:type="pct"/>
            <w:gridSpan w:val="2"/>
            <w:tcBorders>
              <w:top w:val="single" w:sz="12" w:space="0" w:color="000000"/>
              <w:left w:val="nil"/>
              <w:bottom w:val="single" w:sz="12" w:space="0" w:color="000000"/>
              <w:right w:val="nil"/>
            </w:tcBorders>
          </w:tcPr>
          <w:p w14:paraId="3FBBFF53"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Variance (%)</w:t>
            </w:r>
          </w:p>
        </w:tc>
      </w:tr>
      <w:tr w:rsidR="00C720FF" w14:paraId="7D76EC9C" w14:textId="77777777" w:rsidTr="00526B75">
        <w:trPr>
          <w:gridAfter w:val="1"/>
          <w:wAfter w:w="49" w:type="dxa"/>
          <w:cantSplit/>
          <w:trHeight w:val="301"/>
        </w:trPr>
        <w:tc>
          <w:tcPr>
            <w:tcW w:w="2217" w:type="pct"/>
            <w:gridSpan w:val="2"/>
            <w:tcBorders>
              <w:top w:val="single" w:sz="12" w:space="0" w:color="000000"/>
              <w:left w:val="nil"/>
              <w:bottom w:val="nil"/>
              <w:right w:val="nil"/>
            </w:tcBorders>
            <w:hideMark/>
          </w:tcPr>
          <w:p w14:paraId="48BAF91A" w14:textId="77777777" w:rsidR="00526B75" w:rsidRDefault="00B745D7" w:rsidP="00526B75">
            <w:pPr>
              <w:pStyle w:val="BStablelist"/>
              <w:numPr>
                <w:ilvl w:val="0"/>
                <w:numId w:val="33"/>
              </w:numPr>
              <w:pBdr>
                <w:top w:val="nil"/>
                <w:left w:val="nil"/>
                <w:bottom w:val="nil"/>
                <w:right w:val="nil"/>
                <w:between w:val="nil"/>
                <w:bar w:val="nil"/>
              </w:pBdr>
              <w:spacing w:line="256" w:lineRule="auto"/>
              <w:rPr>
                <w:rFonts w:cs="Calibri"/>
                <w:bdr w:val="nil"/>
              </w:rPr>
            </w:pPr>
            <w:r>
              <w:rPr>
                <w:bdr w:val="nil"/>
              </w:rPr>
              <w:t>Percentage of cases where court timetable is met in accordance with Courts’ rules</w:t>
            </w:r>
            <w:r w:rsidRPr="00A652F3">
              <w:rPr>
                <w:bdr w:val="nil"/>
                <w:vertAlign w:val="superscript"/>
              </w:rPr>
              <w:t xml:space="preserve"> a</w:t>
            </w:r>
          </w:p>
        </w:tc>
        <w:tc>
          <w:tcPr>
            <w:tcW w:w="572" w:type="pct"/>
            <w:tcBorders>
              <w:top w:val="single" w:sz="12" w:space="0" w:color="000000"/>
              <w:left w:val="nil"/>
              <w:bottom w:val="nil"/>
              <w:right w:val="nil"/>
            </w:tcBorders>
          </w:tcPr>
          <w:p w14:paraId="47F34944" w14:textId="77777777" w:rsidR="00526B75" w:rsidRDefault="00B745D7" w:rsidP="00526B75">
            <w:pPr>
              <w:pStyle w:val="BStablefigures1"/>
              <w:pBdr>
                <w:top w:val="nil"/>
                <w:left w:val="nil"/>
                <w:bottom w:val="nil"/>
                <w:right w:val="nil"/>
                <w:between w:val="nil"/>
                <w:bar w:val="nil"/>
              </w:pBdr>
              <w:rPr>
                <w:bdr w:val="nil"/>
              </w:rPr>
            </w:pPr>
            <w:r>
              <w:rPr>
                <w:bdr w:val="nil"/>
              </w:rPr>
              <w:t>n/a</w:t>
            </w:r>
          </w:p>
        </w:tc>
        <w:tc>
          <w:tcPr>
            <w:tcW w:w="880" w:type="pct"/>
            <w:tcBorders>
              <w:top w:val="single" w:sz="12" w:space="0" w:color="000000"/>
              <w:left w:val="nil"/>
              <w:bottom w:val="nil"/>
              <w:right w:val="nil"/>
            </w:tcBorders>
          </w:tcPr>
          <w:p w14:paraId="5B4E81FB" w14:textId="77777777" w:rsidR="00526B75" w:rsidRDefault="00B745D7" w:rsidP="00526B75">
            <w:pPr>
              <w:pStyle w:val="BStablefigures1"/>
              <w:pBdr>
                <w:top w:val="nil"/>
                <w:left w:val="nil"/>
                <w:bottom w:val="nil"/>
                <w:right w:val="nil"/>
                <w:between w:val="nil"/>
                <w:bar w:val="nil"/>
              </w:pBdr>
              <w:rPr>
                <w:bdr w:val="nil"/>
              </w:rPr>
            </w:pPr>
            <w:r>
              <w:rPr>
                <w:bdr w:val="nil"/>
              </w:rPr>
              <w:t>n/a</w:t>
            </w:r>
          </w:p>
        </w:tc>
        <w:tc>
          <w:tcPr>
            <w:tcW w:w="659" w:type="pct"/>
            <w:gridSpan w:val="2"/>
            <w:tcBorders>
              <w:top w:val="single" w:sz="12" w:space="0" w:color="000000"/>
              <w:left w:val="nil"/>
              <w:bottom w:val="nil"/>
              <w:right w:val="nil"/>
            </w:tcBorders>
          </w:tcPr>
          <w:p w14:paraId="6DDD5093" w14:textId="77777777" w:rsidR="00526B75" w:rsidRDefault="00B745D7" w:rsidP="00526B75">
            <w:pPr>
              <w:pStyle w:val="BStablefigures1"/>
              <w:pBdr>
                <w:top w:val="nil"/>
                <w:left w:val="nil"/>
                <w:bottom w:val="nil"/>
                <w:right w:val="nil"/>
                <w:between w:val="nil"/>
                <w:bar w:val="nil"/>
              </w:pBdr>
              <w:rPr>
                <w:bdr w:val="nil"/>
              </w:rPr>
            </w:pPr>
            <w:r>
              <w:rPr>
                <w:bdr w:val="nil"/>
              </w:rPr>
              <w:t>n/a</w:t>
            </w:r>
          </w:p>
        </w:tc>
        <w:tc>
          <w:tcPr>
            <w:tcW w:w="623" w:type="pct"/>
            <w:gridSpan w:val="2"/>
            <w:tcBorders>
              <w:top w:val="single" w:sz="12" w:space="0" w:color="000000"/>
              <w:left w:val="nil"/>
              <w:bottom w:val="nil"/>
              <w:right w:val="nil"/>
            </w:tcBorders>
          </w:tcPr>
          <w:p w14:paraId="5E6901CD" w14:textId="77777777" w:rsidR="00526B75" w:rsidRDefault="00526B75" w:rsidP="00526B75">
            <w:pPr>
              <w:pStyle w:val="BStablefigures1"/>
              <w:pBdr>
                <w:top w:val="nil"/>
                <w:left w:val="nil"/>
                <w:bottom w:val="nil"/>
                <w:right w:val="nil"/>
                <w:between w:val="nil"/>
                <w:bar w:val="nil"/>
              </w:pBdr>
              <w:rPr>
                <w:bdr w:val="nil"/>
              </w:rPr>
            </w:pPr>
          </w:p>
        </w:tc>
      </w:tr>
      <w:tr w:rsidR="00C720FF" w14:paraId="61C8103C" w14:textId="77777777" w:rsidTr="00526B75">
        <w:trPr>
          <w:gridAfter w:val="1"/>
          <w:wAfter w:w="49" w:type="dxa"/>
          <w:cantSplit/>
          <w:trHeight w:val="301"/>
        </w:trPr>
        <w:tc>
          <w:tcPr>
            <w:tcW w:w="2217" w:type="pct"/>
            <w:gridSpan w:val="2"/>
            <w:tcBorders>
              <w:top w:val="nil"/>
              <w:left w:val="nil"/>
              <w:bottom w:val="nil"/>
              <w:right w:val="nil"/>
            </w:tcBorders>
          </w:tcPr>
          <w:p w14:paraId="56602664" w14:textId="77777777" w:rsidR="00526B75" w:rsidRDefault="00B745D7" w:rsidP="00526B75">
            <w:pPr>
              <w:pStyle w:val="BStablelist"/>
              <w:numPr>
                <w:ilvl w:val="0"/>
                <w:numId w:val="33"/>
              </w:numPr>
              <w:pBdr>
                <w:top w:val="nil"/>
                <w:left w:val="nil"/>
                <w:bottom w:val="nil"/>
                <w:right w:val="nil"/>
                <w:between w:val="nil"/>
                <w:bar w:val="nil"/>
              </w:pBdr>
              <w:spacing w:line="256" w:lineRule="auto"/>
              <w:rPr>
                <w:bdr w:val="nil"/>
              </w:rPr>
            </w:pPr>
            <w:r>
              <w:rPr>
                <w:bdr w:val="nil"/>
              </w:rPr>
              <w:t xml:space="preserve">Average cost per matter finalised </w:t>
            </w:r>
            <w:r w:rsidRPr="00E821C0">
              <w:rPr>
                <w:bdr w:val="nil"/>
                <w:vertAlign w:val="superscript"/>
              </w:rPr>
              <w:t>1</w:t>
            </w:r>
          </w:p>
        </w:tc>
        <w:tc>
          <w:tcPr>
            <w:tcW w:w="572" w:type="pct"/>
            <w:tcBorders>
              <w:top w:val="nil"/>
              <w:left w:val="nil"/>
              <w:bottom w:val="nil"/>
              <w:right w:val="nil"/>
            </w:tcBorders>
          </w:tcPr>
          <w:p w14:paraId="41AD9EC6" w14:textId="77777777" w:rsidR="00526B75" w:rsidRDefault="00B745D7" w:rsidP="00526B75">
            <w:pPr>
              <w:pStyle w:val="BStablefigures1"/>
              <w:pBdr>
                <w:top w:val="nil"/>
                <w:left w:val="nil"/>
                <w:bottom w:val="nil"/>
                <w:right w:val="nil"/>
                <w:between w:val="nil"/>
                <w:bar w:val="nil"/>
              </w:pBdr>
              <w:rPr>
                <w:bdr w:val="nil"/>
              </w:rPr>
            </w:pPr>
            <w:r>
              <w:rPr>
                <w:bdr w:val="nil"/>
              </w:rPr>
              <w:t>$3,000</w:t>
            </w:r>
          </w:p>
        </w:tc>
        <w:tc>
          <w:tcPr>
            <w:tcW w:w="880" w:type="pct"/>
            <w:tcBorders>
              <w:top w:val="nil"/>
              <w:left w:val="nil"/>
              <w:bottom w:val="nil"/>
              <w:right w:val="nil"/>
            </w:tcBorders>
          </w:tcPr>
          <w:p w14:paraId="3CB0E09B" w14:textId="77777777" w:rsidR="00526B75" w:rsidRDefault="00B745D7" w:rsidP="00526B75">
            <w:pPr>
              <w:pStyle w:val="BStablefigures1"/>
              <w:pBdr>
                <w:top w:val="nil"/>
                <w:left w:val="nil"/>
                <w:bottom w:val="nil"/>
                <w:right w:val="nil"/>
                <w:between w:val="nil"/>
                <w:bar w:val="nil"/>
              </w:pBdr>
              <w:rPr>
                <w:bdr w:val="nil"/>
              </w:rPr>
            </w:pPr>
            <w:r>
              <w:rPr>
                <w:bdr w:val="nil"/>
              </w:rPr>
              <w:t>$3,000</w:t>
            </w:r>
          </w:p>
        </w:tc>
        <w:tc>
          <w:tcPr>
            <w:tcW w:w="659" w:type="pct"/>
            <w:gridSpan w:val="2"/>
            <w:tcBorders>
              <w:top w:val="nil"/>
              <w:left w:val="nil"/>
              <w:bottom w:val="nil"/>
              <w:right w:val="nil"/>
            </w:tcBorders>
          </w:tcPr>
          <w:p w14:paraId="68A56981" w14:textId="77777777" w:rsidR="00526B75" w:rsidRPr="00B156DB" w:rsidRDefault="00B745D7" w:rsidP="00526B75">
            <w:pPr>
              <w:pStyle w:val="BStablefigures1"/>
              <w:pBdr>
                <w:top w:val="nil"/>
                <w:left w:val="nil"/>
                <w:bottom w:val="nil"/>
                <w:right w:val="nil"/>
                <w:between w:val="nil"/>
                <w:bar w:val="nil"/>
              </w:pBdr>
              <w:rPr>
                <w:bdr w:val="nil"/>
              </w:rPr>
            </w:pPr>
            <w:r w:rsidRPr="00B156DB">
              <w:rPr>
                <w:bdr w:val="nil"/>
              </w:rPr>
              <w:t xml:space="preserve">$2,372 </w:t>
            </w:r>
          </w:p>
        </w:tc>
        <w:tc>
          <w:tcPr>
            <w:tcW w:w="623" w:type="pct"/>
            <w:gridSpan w:val="2"/>
            <w:tcBorders>
              <w:top w:val="nil"/>
              <w:left w:val="nil"/>
              <w:bottom w:val="nil"/>
              <w:right w:val="nil"/>
            </w:tcBorders>
          </w:tcPr>
          <w:p w14:paraId="2CCD79D8" w14:textId="77777777" w:rsidR="00526B75" w:rsidRDefault="00B745D7" w:rsidP="00526B75">
            <w:pPr>
              <w:pStyle w:val="BStablefigures1"/>
              <w:pBdr>
                <w:top w:val="nil"/>
                <w:left w:val="nil"/>
                <w:bottom w:val="nil"/>
                <w:right w:val="nil"/>
                <w:between w:val="nil"/>
                <w:bar w:val="nil"/>
              </w:pBdr>
              <w:rPr>
                <w:bdr w:val="nil"/>
              </w:rPr>
            </w:pPr>
            <w:r>
              <w:rPr>
                <w:bdr w:val="nil"/>
              </w:rPr>
              <w:t xml:space="preserve">        </w:t>
            </w:r>
            <w:r w:rsidRPr="00B156DB">
              <w:rPr>
                <w:bdr w:val="nil"/>
              </w:rPr>
              <w:t>(21)</w:t>
            </w:r>
          </w:p>
        </w:tc>
      </w:tr>
      <w:tr w:rsidR="00C720FF" w14:paraId="4FC76908" w14:textId="77777777" w:rsidTr="00526B75">
        <w:trPr>
          <w:gridAfter w:val="1"/>
          <w:wAfter w:w="49" w:type="dxa"/>
          <w:cantSplit/>
          <w:trHeight w:val="301"/>
        </w:trPr>
        <w:tc>
          <w:tcPr>
            <w:tcW w:w="2217" w:type="pct"/>
            <w:gridSpan w:val="2"/>
            <w:tcBorders>
              <w:top w:val="nil"/>
              <w:left w:val="nil"/>
              <w:bottom w:val="nil"/>
              <w:right w:val="nil"/>
            </w:tcBorders>
          </w:tcPr>
          <w:p w14:paraId="5323B38C" w14:textId="77777777" w:rsidR="00526B75" w:rsidRDefault="00B745D7" w:rsidP="00526B75">
            <w:pPr>
              <w:pStyle w:val="BStablelist"/>
              <w:numPr>
                <w:ilvl w:val="0"/>
                <w:numId w:val="33"/>
              </w:numPr>
              <w:pBdr>
                <w:top w:val="nil"/>
                <w:left w:val="nil"/>
                <w:bottom w:val="nil"/>
                <w:right w:val="nil"/>
                <w:between w:val="nil"/>
                <w:bar w:val="nil"/>
              </w:pBdr>
              <w:spacing w:line="256" w:lineRule="auto"/>
              <w:rPr>
                <w:bdr w:val="nil"/>
              </w:rPr>
            </w:pPr>
            <w:r>
              <w:rPr>
                <w:bdr w:val="nil"/>
              </w:rPr>
              <w:t>The percentage of cases where the brief is served within two weeks of it being received from the ACT Police</w:t>
            </w:r>
            <w:r w:rsidRPr="001856E6">
              <w:rPr>
                <w:bdr w:val="nil"/>
                <w:vertAlign w:val="superscript"/>
              </w:rPr>
              <w:t xml:space="preserve"> </w:t>
            </w:r>
            <w:r>
              <w:rPr>
                <w:bdr w:val="nil"/>
                <w:vertAlign w:val="superscript"/>
              </w:rPr>
              <w:t>b, 2</w:t>
            </w:r>
          </w:p>
        </w:tc>
        <w:tc>
          <w:tcPr>
            <w:tcW w:w="572" w:type="pct"/>
            <w:tcBorders>
              <w:top w:val="nil"/>
              <w:left w:val="nil"/>
              <w:bottom w:val="nil"/>
              <w:right w:val="nil"/>
            </w:tcBorders>
          </w:tcPr>
          <w:p w14:paraId="1BABF554" w14:textId="77777777" w:rsidR="00526B75" w:rsidRDefault="00B745D7" w:rsidP="00526B75">
            <w:pPr>
              <w:pStyle w:val="BStablefigures1"/>
              <w:pBdr>
                <w:top w:val="nil"/>
                <w:left w:val="nil"/>
                <w:bottom w:val="nil"/>
                <w:right w:val="nil"/>
                <w:between w:val="nil"/>
                <w:bar w:val="nil"/>
              </w:pBdr>
              <w:rPr>
                <w:bdr w:val="nil"/>
              </w:rPr>
            </w:pPr>
            <w:r>
              <w:rPr>
                <w:bdr w:val="nil"/>
              </w:rPr>
              <w:t>80%</w:t>
            </w:r>
          </w:p>
        </w:tc>
        <w:tc>
          <w:tcPr>
            <w:tcW w:w="880" w:type="pct"/>
            <w:tcBorders>
              <w:top w:val="nil"/>
              <w:left w:val="nil"/>
              <w:bottom w:val="nil"/>
              <w:right w:val="nil"/>
            </w:tcBorders>
          </w:tcPr>
          <w:p w14:paraId="2EEF4779" w14:textId="77777777" w:rsidR="00526B75" w:rsidRDefault="00B745D7" w:rsidP="00526B75">
            <w:pPr>
              <w:pStyle w:val="BStablefigures1"/>
              <w:pBdr>
                <w:top w:val="nil"/>
                <w:left w:val="nil"/>
                <w:bottom w:val="nil"/>
                <w:right w:val="nil"/>
                <w:between w:val="nil"/>
                <w:bar w:val="nil"/>
              </w:pBdr>
              <w:rPr>
                <w:bdr w:val="nil"/>
              </w:rPr>
            </w:pPr>
            <w:r>
              <w:rPr>
                <w:bdr w:val="nil"/>
              </w:rPr>
              <w:t>80%</w:t>
            </w:r>
          </w:p>
        </w:tc>
        <w:tc>
          <w:tcPr>
            <w:tcW w:w="659" w:type="pct"/>
            <w:gridSpan w:val="2"/>
            <w:tcBorders>
              <w:top w:val="nil"/>
              <w:left w:val="nil"/>
              <w:bottom w:val="nil"/>
              <w:right w:val="nil"/>
            </w:tcBorders>
          </w:tcPr>
          <w:p w14:paraId="2C95AA06" w14:textId="77777777" w:rsidR="00526B75" w:rsidRDefault="00B745D7" w:rsidP="00526B75">
            <w:pPr>
              <w:pStyle w:val="BStablefigures1"/>
              <w:pBdr>
                <w:top w:val="nil"/>
                <w:left w:val="nil"/>
                <w:bottom w:val="nil"/>
                <w:right w:val="nil"/>
                <w:between w:val="nil"/>
                <w:bar w:val="nil"/>
              </w:pBdr>
              <w:rPr>
                <w:bdr w:val="nil"/>
              </w:rPr>
            </w:pPr>
            <w:r>
              <w:rPr>
                <w:bdr w:val="nil"/>
              </w:rPr>
              <w:t>96%</w:t>
            </w:r>
          </w:p>
        </w:tc>
        <w:tc>
          <w:tcPr>
            <w:tcW w:w="623" w:type="pct"/>
            <w:gridSpan w:val="2"/>
            <w:tcBorders>
              <w:top w:val="nil"/>
              <w:left w:val="nil"/>
              <w:bottom w:val="nil"/>
              <w:right w:val="nil"/>
            </w:tcBorders>
          </w:tcPr>
          <w:p w14:paraId="04A88372" w14:textId="77777777" w:rsidR="00526B75" w:rsidRDefault="00B745D7" w:rsidP="00526B75">
            <w:pPr>
              <w:pStyle w:val="BStablefigures1"/>
              <w:pBdr>
                <w:top w:val="nil"/>
                <w:left w:val="nil"/>
                <w:bottom w:val="nil"/>
                <w:right w:val="nil"/>
                <w:between w:val="nil"/>
                <w:bar w:val="nil"/>
              </w:pBdr>
              <w:rPr>
                <w:bdr w:val="nil"/>
              </w:rPr>
            </w:pPr>
            <w:r>
              <w:rPr>
                <w:bdr w:val="nil"/>
              </w:rPr>
              <w:t xml:space="preserve"> 20</w:t>
            </w:r>
          </w:p>
        </w:tc>
      </w:tr>
      <w:tr w:rsidR="00C720FF" w14:paraId="1D8F184E" w14:textId="77777777" w:rsidTr="00526B75">
        <w:trPr>
          <w:gridAfter w:val="1"/>
          <w:wAfter w:w="49" w:type="dxa"/>
          <w:cantSplit/>
          <w:trHeight w:val="301"/>
        </w:trPr>
        <w:tc>
          <w:tcPr>
            <w:tcW w:w="2217" w:type="pct"/>
            <w:gridSpan w:val="2"/>
            <w:tcBorders>
              <w:top w:val="nil"/>
              <w:left w:val="nil"/>
              <w:bottom w:val="single" w:sz="4" w:space="0" w:color="auto"/>
              <w:right w:val="nil"/>
            </w:tcBorders>
            <w:hideMark/>
          </w:tcPr>
          <w:p w14:paraId="30152FB9" w14:textId="77777777" w:rsidR="00526B75" w:rsidRDefault="00B745D7" w:rsidP="00526B75">
            <w:pPr>
              <w:pStyle w:val="BStablelist"/>
              <w:numPr>
                <w:ilvl w:val="0"/>
                <w:numId w:val="33"/>
              </w:numPr>
              <w:pBdr>
                <w:top w:val="nil"/>
                <w:left w:val="nil"/>
                <w:bottom w:val="nil"/>
                <w:right w:val="nil"/>
                <w:between w:val="nil"/>
                <w:bar w:val="nil"/>
              </w:pBdr>
              <w:spacing w:line="256" w:lineRule="auto"/>
              <w:rPr>
                <w:bdr w:val="nil"/>
              </w:rPr>
            </w:pPr>
            <w:r>
              <w:rPr>
                <w:bdr w:val="nil"/>
              </w:rPr>
              <w:t xml:space="preserve">The percentage of cases where the indictment case statement and questionnaire are filed within the timeframes specified at directions in the Supreme Court </w:t>
            </w:r>
            <w:r>
              <w:rPr>
                <w:bdr w:val="nil"/>
                <w:vertAlign w:val="superscript"/>
              </w:rPr>
              <w:t>b, 3</w:t>
            </w:r>
          </w:p>
        </w:tc>
        <w:tc>
          <w:tcPr>
            <w:tcW w:w="572" w:type="pct"/>
            <w:tcBorders>
              <w:top w:val="nil"/>
              <w:left w:val="nil"/>
              <w:bottom w:val="nil"/>
              <w:right w:val="nil"/>
            </w:tcBorders>
            <w:hideMark/>
          </w:tcPr>
          <w:p w14:paraId="37D4A18D" w14:textId="77777777" w:rsidR="00526B75" w:rsidRDefault="00B745D7" w:rsidP="00526B75">
            <w:pPr>
              <w:pStyle w:val="BStablefigures1"/>
              <w:pBdr>
                <w:top w:val="nil"/>
                <w:left w:val="nil"/>
                <w:bottom w:val="nil"/>
                <w:right w:val="nil"/>
                <w:between w:val="nil"/>
                <w:bar w:val="nil"/>
              </w:pBdr>
              <w:rPr>
                <w:bdr w:val="nil"/>
              </w:rPr>
            </w:pPr>
            <w:r>
              <w:rPr>
                <w:bdr w:val="nil"/>
              </w:rPr>
              <w:t>80%</w:t>
            </w:r>
          </w:p>
        </w:tc>
        <w:tc>
          <w:tcPr>
            <w:tcW w:w="880" w:type="pct"/>
            <w:tcBorders>
              <w:top w:val="nil"/>
              <w:left w:val="nil"/>
              <w:bottom w:val="nil"/>
              <w:right w:val="nil"/>
            </w:tcBorders>
            <w:hideMark/>
          </w:tcPr>
          <w:p w14:paraId="734673CA" w14:textId="77777777" w:rsidR="00526B75" w:rsidRDefault="00B745D7" w:rsidP="00526B75">
            <w:pPr>
              <w:pStyle w:val="BStablefigures1"/>
              <w:pBdr>
                <w:top w:val="nil"/>
                <w:left w:val="nil"/>
                <w:bottom w:val="nil"/>
                <w:right w:val="nil"/>
                <w:between w:val="nil"/>
                <w:bar w:val="nil"/>
              </w:pBdr>
              <w:rPr>
                <w:bdr w:val="nil"/>
              </w:rPr>
            </w:pPr>
            <w:r>
              <w:rPr>
                <w:bdr w:val="nil"/>
              </w:rPr>
              <w:t>80%</w:t>
            </w:r>
          </w:p>
        </w:tc>
        <w:tc>
          <w:tcPr>
            <w:tcW w:w="659" w:type="pct"/>
            <w:gridSpan w:val="2"/>
            <w:tcBorders>
              <w:top w:val="nil"/>
              <w:left w:val="nil"/>
              <w:bottom w:val="nil"/>
              <w:right w:val="nil"/>
            </w:tcBorders>
            <w:hideMark/>
          </w:tcPr>
          <w:p w14:paraId="70D4F6DA" w14:textId="77777777" w:rsidR="00526B75" w:rsidRDefault="00B745D7" w:rsidP="00526B75">
            <w:pPr>
              <w:pStyle w:val="BStablefigures1"/>
              <w:pBdr>
                <w:top w:val="nil"/>
                <w:left w:val="nil"/>
                <w:bottom w:val="nil"/>
                <w:right w:val="nil"/>
                <w:between w:val="nil"/>
                <w:bar w:val="nil"/>
              </w:pBdr>
              <w:rPr>
                <w:bdr w:val="nil"/>
              </w:rPr>
            </w:pPr>
            <w:r w:rsidRPr="00091BC1">
              <w:rPr>
                <w:bdr w:val="nil"/>
              </w:rPr>
              <w:t>47%</w:t>
            </w:r>
          </w:p>
        </w:tc>
        <w:tc>
          <w:tcPr>
            <w:tcW w:w="623" w:type="pct"/>
            <w:gridSpan w:val="2"/>
            <w:tcBorders>
              <w:top w:val="nil"/>
              <w:left w:val="nil"/>
              <w:bottom w:val="nil"/>
              <w:right w:val="nil"/>
            </w:tcBorders>
          </w:tcPr>
          <w:p w14:paraId="350F0DBF" w14:textId="77777777" w:rsidR="00526B75" w:rsidRDefault="00B745D7" w:rsidP="00526B75">
            <w:pPr>
              <w:pStyle w:val="BStablefigures1"/>
              <w:pBdr>
                <w:top w:val="nil"/>
                <w:left w:val="nil"/>
                <w:bottom w:val="nil"/>
                <w:right w:val="nil"/>
                <w:between w:val="nil"/>
                <w:bar w:val="nil"/>
              </w:pBdr>
              <w:rPr>
                <w:bdr w:val="nil"/>
              </w:rPr>
            </w:pPr>
            <w:r w:rsidRPr="00091BC1">
              <w:rPr>
                <w:bdr w:val="nil"/>
              </w:rPr>
              <w:t>(41)</w:t>
            </w:r>
          </w:p>
        </w:tc>
      </w:tr>
      <w:tr w:rsidR="00C720FF" w14:paraId="5DB73A56" w14:textId="77777777" w:rsidTr="00526B75">
        <w:tblPrEx>
          <w:tblBorders>
            <w:top w:val="single" w:sz="12" w:space="0" w:color="000000"/>
            <w:bottom w:val="single" w:sz="12" w:space="0" w:color="000000"/>
          </w:tblBorders>
        </w:tblPrEx>
        <w:trPr>
          <w:trHeight w:val="212"/>
        </w:trPr>
        <w:tc>
          <w:tcPr>
            <w:tcW w:w="1790" w:type="pct"/>
            <w:tcBorders>
              <w:top w:val="single" w:sz="4" w:space="0" w:color="auto"/>
              <w:left w:val="nil"/>
              <w:bottom w:val="nil"/>
              <w:right w:val="nil"/>
            </w:tcBorders>
          </w:tcPr>
          <w:p w14:paraId="15A4197E" w14:textId="77777777" w:rsidR="00526B75" w:rsidRPr="003A6C34" w:rsidRDefault="00B745D7" w:rsidP="00526B75">
            <w:pPr>
              <w:pStyle w:val="BStablelist"/>
              <w:numPr>
                <w:ilvl w:val="0"/>
                <w:numId w:val="0"/>
              </w:numPr>
              <w:pBdr>
                <w:top w:val="nil"/>
                <w:left w:val="nil"/>
                <w:bottom w:val="nil"/>
                <w:right w:val="nil"/>
                <w:between w:val="nil"/>
                <w:bar w:val="nil"/>
              </w:pBdr>
              <w:spacing w:line="256" w:lineRule="auto"/>
              <w:rPr>
                <w:sz w:val="18"/>
                <w:szCs w:val="18"/>
                <w:bdr w:val="nil"/>
              </w:rPr>
            </w:pPr>
            <w:r w:rsidRPr="003A6C34">
              <w:rPr>
                <w:sz w:val="18"/>
                <w:szCs w:val="18"/>
                <w:bdr w:val="nil"/>
              </w:rPr>
              <w:t>Total Cost ($’000)</w:t>
            </w:r>
          </w:p>
        </w:tc>
        <w:tc>
          <w:tcPr>
            <w:tcW w:w="999" w:type="pct"/>
            <w:gridSpan w:val="2"/>
            <w:tcBorders>
              <w:top w:val="single" w:sz="4" w:space="0" w:color="auto"/>
              <w:left w:val="nil"/>
              <w:bottom w:val="nil"/>
              <w:right w:val="nil"/>
            </w:tcBorders>
          </w:tcPr>
          <w:p w14:paraId="5372B03E" w14:textId="77777777" w:rsidR="00526B75" w:rsidRPr="00265EF3" w:rsidRDefault="00B745D7" w:rsidP="00526B75">
            <w:pPr>
              <w:pStyle w:val="BStablefigures1"/>
              <w:pBdr>
                <w:top w:val="nil"/>
                <w:left w:val="nil"/>
                <w:bottom w:val="nil"/>
                <w:right w:val="nil"/>
                <w:between w:val="nil"/>
                <w:bar w:val="nil"/>
              </w:pBdr>
              <w:rPr>
                <w:bdr w:val="nil"/>
              </w:rPr>
            </w:pPr>
            <w:r w:rsidRPr="0059148B">
              <w:rPr>
                <w:bdr w:val="nil"/>
              </w:rPr>
              <w:t xml:space="preserve"> 14,665 </w:t>
            </w:r>
          </w:p>
        </w:tc>
        <w:tc>
          <w:tcPr>
            <w:tcW w:w="906" w:type="pct"/>
            <w:gridSpan w:val="2"/>
            <w:tcBorders>
              <w:top w:val="single" w:sz="4" w:space="0" w:color="auto"/>
              <w:left w:val="nil"/>
              <w:bottom w:val="nil"/>
              <w:right w:val="nil"/>
            </w:tcBorders>
          </w:tcPr>
          <w:p w14:paraId="71E02093" w14:textId="77777777" w:rsidR="00526B75" w:rsidRPr="00265EF3" w:rsidRDefault="00B745D7" w:rsidP="00526B75">
            <w:pPr>
              <w:pStyle w:val="BStablefigures1"/>
              <w:pBdr>
                <w:top w:val="nil"/>
                <w:left w:val="nil"/>
                <w:bottom w:val="nil"/>
                <w:right w:val="nil"/>
                <w:between w:val="nil"/>
                <w:bar w:val="nil"/>
              </w:pBdr>
              <w:rPr>
                <w:bdr w:val="nil"/>
              </w:rPr>
            </w:pPr>
            <w:r w:rsidRPr="0059148B">
              <w:rPr>
                <w:bdr w:val="nil"/>
              </w:rPr>
              <w:t xml:space="preserve"> 7,954 </w:t>
            </w:r>
          </w:p>
        </w:tc>
        <w:tc>
          <w:tcPr>
            <w:tcW w:w="672" w:type="pct"/>
            <w:gridSpan w:val="2"/>
            <w:tcBorders>
              <w:top w:val="single" w:sz="4" w:space="0" w:color="auto"/>
              <w:left w:val="nil"/>
              <w:bottom w:val="nil"/>
              <w:right w:val="nil"/>
            </w:tcBorders>
          </w:tcPr>
          <w:p w14:paraId="3E4E9061" w14:textId="77777777" w:rsidR="00526B75" w:rsidRPr="00265EF3" w:rsidRDefault="00B745D7" w:rsidP="00526B75">
            <w:pPr>
              <w:pStyle w:val="BStablefigures1"/>
              <w:pBdr>
                <w:top w:val="nil"/>
                <w:left w:val="nil"/>
                <w:bottom w:val="nil"/>
                <w:right w:val="nil"/>
                <w:between w:val="nil"/>
                <w:bar w:val="nil"/>
              </w:pBdr>
              <w:rPr>
                <w:bdr w:val="nil"/>
              </w:rPr>
            </w:pPr>
            <w:r w:rsidRPr="0059148B">
              <w:rPr>
                <w:bdr w:val="nil"/>
              </w:rPr>
              <w:t xml:space="preserve"> 7,260 </w:t>
            </w:r>
          </w:p>
        </w:tc>
        <w:tc>
          <w:tcPr>
            <w:tcW w:w="633" w:type="pct"/>
            <w:gridSpan w:val="2"/>
            <w:tcBorders>
              <w:top w:val="single" w:sz="4" w:space="0" w:color="auto"/>
              <w:left w:val="nil"/>
              <w:bottom w:val="nil"/>
              <w:right w:val="nil"/>
            </w:tcBorders>
          </w:tcPr>
          <w:p w14:paraId="67059F25" w14:textId="77777777" w:rsidR="00526B75" w:rsidRPr="00265EF3" w:rsidRDefault="00B745D7" w:rsidP="00526B75">
            <w:pPr>
              <w:pStyle w:val="BStablefigures1"/>
              <w:pBdr>
                <w:top w:val="nil"/>
                <w:left w:val="nil"/>
                <w:bottom w:val="nil"/>
                <w:right w:val="nil"/>
                <w:between w:val="nil"/>
                <w:bar w:val="nil"/>
              </w:pBdr>
              <w:rPr>
                <w:bdr w:val="nil"/>
              </w:rPr>
            </w:pPr>
            <w:r w:rsidRPr="0059148B">
              <w:rPr>
                <w:bdr w:val="nil"/>
              </w:rPr>
              <w:t xml:space="preserve"> (9)</w:t>
            </w:r>
          </w:p>
        </w:tc>
      </w:tr>
      <w:tr w:rsidR="00C720FF" w14:paraId="4F615C93" w14:textId="77777777" w:rsidTr="00526B75">
        <w:tblPrEx>
          <w:tblBorders>
            <w:top w:val="single" w:sz="12" w:space="0" w:color="000000"/>
            <w:bottom w:val="single" w:sz="12" w:space="0" w:color="000000"/>
          </w:tblBorders>
        </w:tblPrEx>
        <w:trPr>
          <w:trHeight w:val="231"/>
        </w:trPr>
        <w:tc>
          <w:tcPr>
            <w:tcW w:w="1790" w:type="pct"/>
            <w:tcBorders>
              <w:top w:val="nil"/>
              <w:left w:val="nil"/>
              <w:bottom w:val="single" w:sz="12" w:space="0" w:color="auto"/>
              <w:right w:val="nil"/>
            </w:tcBorders>
          </w:tcPr>
          <w:p w14:paraId="5945E4A9" w14:textId="77777777" w:rsidR="00526B75" w:rsidRPr="003A6C34" w:rsidRDefault="00B745D7" w:rsidP="00526B75">
            <w:pPr>
              <w:pStyle w:val="BStablelist"/>
              <w:numPr>
                <w:ilvl w:val="0"/>
                <w:numId w:val="0"/>
              </w:numPr>
              <w:pBdr>
                <w:top w:val="nil"/>
                <w:left w:val="nil"/>
                <w:bottom w:val="nil"/>
                <w:right w:val="nil"/>
                <w:between w:val="nil"/>
                <w:bar w:val="nil"/>
              </w:pBdr>
              <w:spacing w:line="256" w:lineRule="auto"/>
              <w:rPr>
                <w:sz w:val="18"/>
                <w:szCs w:val="18"/>
                <w:bdr w:val="nil"/>
              </w:rPr>
            </w:pPr>
            <w:r w:rsidRPr="003A6C34">
              <w:rPr>
                <w:sz w:val="18"/>
                <w:szCs w:val="18"/>
                <w:bdr w:val="nil"/>
              </w:rPr>
              <w:t>Controlled Recurrent Payments ($’000)</w:t>
            </w:r>
          </w:p>
        </w:tc>
        <w:tc>
          <w:tcPr>
            <w:tcW w:w="999" w:type="pct"/>
            <w:gridSpan w:val="2"/>
            <w:tcBorders>
              <w:top w:val="nil"/>
              <w:left w:val="nil"/>
              <w:bottom w:val="single" w:sz="12" w:space="0" w:color="auto"/>
              <w:right w:val="nil"/>
            </w:tcBorders>
          </w:tcPr>
          <w:p w14:paraId="6962050D" w14:textId="77777777" w:rsidR="00526B75" w:rsidRPr="00265EF3" w:rsidRDefault="00B745D7" w:rsidP="00526B75">
            <w:pPr>
              <w:pStyle w:val="BStablefigures1"/>
              <w:pBdr>
                <w:top w:val="nil"/>
                <w:left w:val="nil"/>
                <w:bottom w:val="nil"/>
                <w:right w:val="nil"/>
                <w:between w:val="nil"/>
                <w:bar w:val="nil"/>
              </w:pBdr>
              <w:rPr>
                <w:bdr w:val="nil"/>
              </w:rPr>
            </w:pPr>
            <w:r w:rsidRPr="000330E7">
              <w:rPr>
                <w:bdr w:val="nil"/>
              </w:rPr>
              <w:t xml:space="preserve"> 15,048 </w:t>
            </w:r>
          </w:p>
        </w:tc>
        <w:tc>
          <w:tcPr>
            <w:tcW w:w="906" w:type="pct"/>
            <w:gridSpan w:val="2"/>
            <w:tcBorders>
              <w:top w:val="nil"/>
              <w:left w:val="nil"/>
              <w:bottom w:val="single" w:sz="12" w:space="0" w:color="auto"/>
              <w:right w:val="nil"/>
            </w:tcBorders>
          </w:tcPr>
          <w:p w14:paraId="7068C5DF" w14:textId="77777777" w:rsidR="00526B75" w:rsidRPr="00265EF3" w:rsidRDefault="00B745D7" w:rsidP="00526B75">
            <w:pPr>
              <w:pStyle w:val="BStablefigures1"/>
              <w:pBdr>
                <w:top w:val="nil"/>
                <w:left w:val="nil"/>
                <w:bottom w:val="nil"/>
                <w:right w:val="nil"/>
                <w:between w:val="nil"/>
                <w:bar w:val="nil"/>
              </w:pBdr>
              <w:rPr>
                <w:bdr w:val="nil"/>
              </w:rPr>
            </w:pPr>
            <w:r w:rsidRPr="000330E7">
              <w:rPr>
                <w:bdr w:val="nil"/>
              </w:rPr>
              <w:t xml:space="preserve"> 7,513 </w:t>
            </w:r>
          </w:p>
        </w:tc>
        <w:tc>
          <w:tcPr>
            <w:tcW w:w="672" w:type="pct"/>
            <w:gridSpan w:val="2"/>
            <w:tcBorders>
              <w:top w:val="nil"/>
              <w:left w:val="nil"/>
              <w:bottom w:val="single" w:sz="12" w:space="0" w:color="auto"/>
              <w:right w:val="nil"/>
            </w:tcBorders>
          </w:tcPr>
          <w:p w14:paraId="7E7BE967" w14:textId="77777777" w:rsidR="00526B75" w:rsidRPr="00265EF3" w:rsidRDefault="00B745D7" w:rsidP="00526B75">
            <w:pPr>
              <w:pStyle w:val="BStablefigures1"/>
              <w:pBdr>
                <w:top w:val="nil"/>
                <w:left w:val="nil"/>
                <w:bottom w:val="nil"/>
                <w:right w:val="nil"/>
                <w:between w:val="nil"/>
                <w:bar w:val="nil"/>
              </w:pBdr>
              <w:rPr>
                <w:bdr w:val="nil"/>
              </w:rPr>
            </w:pPr>
            <w:r w:rsidRPr="000330E7">
              <w:rPr>
                <w:bdr w:val="nil"/>
              </w:rPr>
              <w:t xml:space="preserve"> 7,513 </w:t>
            </w:r>
          </w:p>
        </w:tc>
        <w:tc>
          <w:tcPr>
            <w:tcW w:w="633" w:type="pct"/>
            <w:gridSpan w:val="2"/>
            <w:tcBorders>
              <w:top w:val="nil"/>
              <w:left w:val="nil"/>
              <w:bottom w:val="single" w:sz="12" w:space="0" w:color="auto"/>
              <w:right w:val="nil"/>
            </w:tcBorders>
          </w:tcPr>
          <w:p w14:paraId="72B61C1C" w14:textId="77777777" w:rsidR="00526B75" w:rsidRPr="00265EF3" w:rsidRDefault="00B745D7" w:rsidP="00526B75">
            <w:pPr>
              <w:pStyle w:val="BStablefigures1"/>
              <w:pBdr>
                <w:top w:val="nil"/>
                <w:left w:val="nil"/>
                <w:bottom w:val="nil"/>
                <w:right w:val="nil"/>
                <w:between w:val="nil"/>
                <w:bar w:val="nil"/>
              </w:pBdr>
              <w:rPr>
                <w:bdr w:val="nil"/>
              </w:rPr>
            </w:pPr>
            <w:r w:rsidRPr="000330E7">
              <w:rPr>
                <w:bdr w:val="nil"/>
              </w:rPr>
              <w:t xml:space="preserve"> -   </w:t>
            </w:r>
          </w:p>
        </w:tc>
      </w:tr>
    </w:tbl>
    <w:p w14:paraId="65295DB9" w14:textId="77777777" w:rsidR="00526B75" w:rsidRPr="0029483A" w:rsidRDefault="00B745D7" w:rsidP="00526B75">
      <w:pPr>
        <w:pStyle w:val="BSnote2"/>
        <w:pBdr>
          <w:top w:val="nil"/>
          <w:left w:val="nil"/>
          <w:bottom w:val="nil"/>
          <w:right w:val="nil"/>
          <w:between w:val="nil"/>
          <w:bar w:val="nil"/>
        </w:pBdr>
        <w:rPr>
          <w:b w:val="0"/>
          <w:bCs/>
          <w:bdr w:val="nil"/>
        </w:rPr>
      </w:pPr>
      <w:r w:rsidRPr="0029483A">
        <w:rPr>
          <w:b w:val="0"/>
          <w:bCs/>
          <w:bdr w:val="nil"/>
        </w:rPr>
        <w:t xml:space="preserve">The above Accountability Indicators should be read in conjunction with the accompanying notes. </w:t>
      </w:r>
    </w:p>
    <w:p w14:paraId="7EFD78BD"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5D0DF87F" w14:textId="77777777" w:rsidR="00526B75" w:rsidRDefault="00B745D7" w:rsidP="00526B75">
      <w:pPr>
        <w:pStyle w:val="BSnoteslist2"/>
        <w:widowControl w:val="0"/>
        <w:numPr>
          <w:ilvl w:val="0"/>
          <w:numId w:val="34"/>
        </w:numPr>
        <w:pBdr>
          <w:top w:val="nil"/>
          <w:left w:val="nil"/>
          <w:bottom w:val="nil"/>
          <w:right w:val="nil"/>
          <w:between w:val="nil"/>
          <w:bar w:val="nil"/>
        </w:pBdr>
        <w:ind w:left="426" w:hanging="426"/>
        <w:rPr>
          <w:bdr w:val="nil"/>
        </w:rPr>
      </w:pPr>
      <w:r w:rsidRPr="00A652F3">
        <w:rPr>
          <w:bdr w:val="nil"/>
        </w:rPr>
        <w:t>This accountability indicator is discontinued in 2020-21 as adherence to Courts’ rules incorporates functions and timing around serving a brief which are beyond the Director of Public Prosecutions’ control.</w:t>
      </w:r>
    </w:p>
    <w:p w14:paraId="7C031A7E" w14:textId="77777777" w:rsidR="00526B75" w:rsidRPr="00A652F3" w:rsidRDefault="00B745D7" w:rsidP="00526B75">
      <w:pPr>
        <w:pStyle w:val="BSnoteslist2"/>
        <w:widowControl w:val="0"/>
        <w:numPr>
          <w:ilvl w:val="0"/>
          <w:numId w:val="34"/>
        </w:numPr>
        <w:pBdr>
          <w:top w:val="nil"/>
          <w:left w:val="nil"/>
          <w:bottom w:val="nil"/>
          <w:right w:val="nil"/>
          <w:between w:val="nil"/>
          <w:bar w:val="nil"/>
        </w:pBdr>
        <w:ind w:left="426" w:hanging="426"/>
        <w:rPr>
          <w:bdr w:val="nil"/>
        </w:rPr>
      </w:pPr>
      <w:r w:rsidRPr="005A2CD7">
        <w:rPr>
          <w:bdr w:val="nil"/>
        </w:rPr>
        <w:t>These</w:t>
      </w:r>
      <w:r>
        <w:rPr>
          <w:bdr w:val="nil"/>
        </w:rPr>
        <w:t xml:space="preserve"> </w:t>
      </w:r>
      <w:r w:rsidRPr="00E821C0">
        <w:rPr>
          <w:bdr w:val="nil"/>
        </w:rPr>
        <w:t>are new indicators in 2020-21 which better reflect the performance of the Director of Public Prosecutions</w:t>
      </w:r>
      <w:r w:rsidRPr="005A2CD7">
        <w:rPr>
          <w:bdr w:val="nil"/>
        </w:rPr>
        <w:t>.</w:t>
      </w:r>
    </w:p>
    <w:p w14:paraId="1E1C455E" w14:textId="77777777" w:rsidR="00526B75" w:rsidRPr="00265EF3" w:rsidRDefault="00526B75" w:rsidP="00526B75">
      <w:pPr>
        <w:pStyle w:val="BSnoteslist2"/>
        <w:widowControl w:val="0"/>
        <w:numPr>
          <w:ilvl w:val="0"/>
          <w:numId w:val="0"/>
        </w:numPr>
        <w:pBdr>
          <w:top w:val="nil"/>
          <w:left w:val="nil"/>
          <w:bottom w:val="nil"/>
          <w:right w:val="nil"/>
          <w:between w:val="nil"/>
          <w:bar w:val="nil"/>
        </w:pBdr>
        <w:ind w:left="786" w:hanging="360"/>
        <w:rPr>
          <w:bdr w:val="nil"/>
        </w:rPr>
      </w:pPr>
    </w:p>
    <w:p w14:paraId="3D9DE8B6" w14:textId="77777777" w:rsidR="00526B75" w:rsidRDefault="00B745D7" w:rsidP="00526B75">
      <w:pPr>
        <w:pStyle w:val="BSnoteslist2"/>
        <w:widowControl w:val="0"/>
        <w:numPr>
          <w:ilvl w:val="0"/>
          <w:numId w:val="0"/>
        </w:numPr>
        <w:pBdr>
          <w:top w:val="nil"/>
          <w:left w:val="nil"/>
          <w:bottom w:val="nil"/>
          <w:right w:val="nil"/>
          <w:between w:val="nil"/>
          <w:bar w:val="nil"/>
        </w:pBdr>
        <w:rPr>
          <w:b/>
          <w:bCs/>
          <w:bdr w:val="nil"/>
        </w:rPr>
      </w:pPr>
      <w:r>
        <w:rPr>
          <w:b/>
          <w:bCs/>
          <w:bdr w:val="nil"/>
        </w:rPr>
        <w:t>Note(s):</w:t>
      </w:r>
    </w:p>
    <w:p w14:paraId="6DF5657B" w14:textId="77777777" w:rsidR="00526B75" w:rsidRDefault="00B745D7" w:rsidP="00526B75">
      <w:pPr>
        <w:pStyle w:val="BSnoteslist2"/>
        <w:widowControl w:val="0"/>
        <w:numPr>
          <w:ilvl w:val="0"/>
          <w:numId w:val="35"/>
        </w:numPr>
        <w:pBdr>
          <w:top w:val="nil"/>
          <w:left w:val="nil"/>
          <w:bottom w:val="nil"/>
          <w:right w:val="nil"/>
          <w:between w:val="nil"/>
          <w:bar w:val="nil"/>
        </w:pBdr>
        <w:rPr>
          <w:bdr w:val="nil"/>
        </w:rPr>
      </w:pPr>
      <w:r>
        <w:rPr>
          <w:bdr w:val="nil"/>
        </w:rPr>
        <w:t>The</w:t>
      </w:r>
      <w:r w:rsidRPr="00E821C0">
        <w:rPr>
          <w:bdr w:val="nil"/>
        </w:rPr>
        <w:t xml:space="preserve"> cost per matter is below the target due </w:t>
      </w:r>
      <w:r>
        <w:rPr>
          <w:bdr w:val="nil"/>
        </w:rPr>
        <w:t xml:space="preserve">to </w:t>
      </w:r>
      <w:r w:rsidRPr="00E821C0">
        <w:rPr>
          <w:bdr w:val="nil"/>
        </w:rPr>
        <w:t>the automation of data entry and the roll out of a</w:t>
      </w:r>
      <w:r>
        <w:rPr>
          <w:bdr w:val="nil"/>
        </w:rPr>
        <w:t>n</w:t>
      </w:r>
      <w:r w:rsidRPr="00E821C0">
        <w:rPr>
          <w:bdr w:val="nil"/>
        </w:rPr>
        <w:t xml:space="preserve"> electronic document process.</w:t>
      </w:r>
    </w:p>
    <w:p w14:paraId="7A4317F1" w14:textId="77777777" w:rsidR="00526B75" w:rsidRDefault="00B745D7" w:rsidP="00526B75">
      <w:pPr>
        <w:pStyle w:val="BSnoteslist2"/>
        <w:widowControl w:val="0"/>
        <w:numPr>
          <w:ilvl w:val="0"/>
          <w:numId w:val="35"/>
        </w:numPr>
        <w:pBdr>
          <w:top w:val="nil"/>
          <w:left w:val="nil"/>
          <w:bottom w:val="nil"/>
          <w:right w:val="nil"/>
          <w:between w:val="nil"/>
          <w:bar w:val="nil"/>
        </w:pBdr>
        <w:rPr>
          <w:bdr w:val="nil"/>
        </w:rPr>
      </w:pPr>
      <w:r>
        <w:rPr>
          <w:bdr w:val="nil"/>
        </w:rPr>
        <w:t xml:space="preserve">This </w:t>
      </w:r>
      <w:r w:rsidRPr="00E821C0">
        <w:rPr>
          <w:bdr w:val="nil"/>
        </w:rPr>
        <w:t xml:space="preserve">is a new indicator and resulted in a better than predicted performance, however the target will </w:t>
      </w:r>
      <w:r>
        <w:rPr>
          <w:bdr w:val="nil"/>
        </w:rPr>
        <w:t xml:space="preserve">be </w:t>
      </w:r>
      <w:r w:rsidRPr="00E821C0">
        <w:rPr>
          <w:bdr w:val="nil"/>
        </w:rPr>
        <w:t>revisited next</w:t>
      </w:r>
      <w:r>
        <w:rPr>
          <w:bdr w:val="nil"/>
        </w:rPr>
        <w:t xml:space="preserve"> </w:t>
      </w:r>
      <w:r w:rsidRPr="00E821C0">
        <w:rPr>
          <w:bdr w:val="nil"/>
        </w:rPr>
        <w:t>year once more data is available.</w:t>
      </w:r>
    </w:p>
    <w:p w14:paraId="7AFA66EB" w14:textId="77777777" w:rsidR="00526B75" w:rsidRDefault="00B745D7" w:rsidP="00526B75">
      <w:pPr>
        <w:pStyle w:val="BSnoteslist2"/>
        <w:widowControl w:val="0"/>
        <w:numPr>
          <w:ilvl w:val="0"/>
          <w:numId w:val="35"/>
        </w:numPr>
        <w:pBdr>
          <w:top w:val="nil"/>
          <w:left w:val="nil"/>
          <w:bottom w:val="nil"/>
          <w:right w:val="nil"/>
          <w:between w:val="nil"/>
          <w:bar w:val="nil"/>
        </w:pBdr>
        <w:rPr>
          <w:bdr w:val="nil"/>
        </w:rPr>
      </w:pPr>
      <w:r w:rsidRPr="00E821C0">
        <w:rPr>
          <w:bdr w:val="nil"/>
        </w:rPr>
        <w:t xml:space="preserve">This is a new indicator, </w:t>
      </w:r>
      <w:r>
        <w:rPr>
          <w:bdr w:val="nil"/>
        </w:rPr>
        <w:t>that</w:t>
      </w:r>
      <w:r w:rsidRPr="00E821C0">
        <w:rPr>
          <w:bdr w:val="nil"/>
        </w:rPr>
        <w:t xml:space="preserve"> has identified instances of delays in filing documents which extends the </w:t>
      </w:r>
      <w:proofErr w:type="gramStart"/>
      <w:r w:rsidRPr="00E821C0">
        <w:rPr>
          <w:bdr w:val="nil"/>
        </w:rPr>
        <w:t>period of time</w:t>
      </w:r>
      <w:proofErr w:type="gramEnd"/>
      <w:r w:rsidRPr="00E821C0">
        <w:rPr>
          <w:bdr w:val="nil"/>
        </w:rPr>
        <w:t xml:space="preserve"> required to prepare committal documents.  The target will be revisited next year once more data is available.</w:t>
      </w:r>
    </w:p>
    <w:p w14:paraId="734B34A3" w14:textId="77777777" w:rsidR="00526B75" w:rsidRDefault="00526B75" w:rsidP="00526B75">
      <w:pPr>
        <w:pStyle w:val="BSnoteslist2"/>
        <w:widowControl w:val="0"/>
        <w:numPr>
          <w:ilvl w:val="0"/>
          <w:numId w:val="0"/>
        </w:numPr>
        <w:pBdr>
          <w:top w:val="nil"/>
          <w:left w:val="nil"/>
          <w:bottom w:val="nil"/>
          <w:right w:val="nil"/>
          <w:between w:val="nil"/>
          <w:bar w:val="nil"/>
        </w:pBdr>
        <w:ind w:left="284"/>
        <w:rPr>
          <w:bdr w:val="nil"/>
        </w:rPr>
      </w:pPr>
    </w:p>
    <w:p w14:paraId="54BE7F0B" w14:textId="77777777" w:rsidR="00165F1A" w:rsidRDefault="00165F1A">
      <w:pPr>
        <w:spacing w:before="0" w:after="0"/>
        <w:rPr>
          <w:b/>
          <w:i/>
          <w:bdr w:val="nil"/>
        </w:rPr>
      </w:pPr>
      <w:r>
        <w:rPr>
          <w:bdr w:val="nil"/>
        </w:rPr>
        <w:br w:type="page"/>
      </w:r>
    </w:p>
    <w:p w14:paraId="272F4761" w14:textId="34AC657F" w:rsidR="00526B75" w:rsidRDefault="00B745D7" w:rsidP="00526B75">
      <w:pPr>
        <w:pStyle w:val="Heading4"/>
        <w:pBdr>
          <w:top w:val="nil"/>
          <w:left w:val="nil"/>
          <w:bottom w:val="nil"/>
          <w:right w:val="nil"/>
          <w:between w:val="nil"/>
          <w:bar w:val="nil"/>
        </w:pBdr>
        <w:rPr>
          <w:bdr w:val="nil"/>
        </w:rPr>
      </w:pPr>
      <w:r w:rsidRPr="000E6C38">
        <w:rPr>
          <w:bdr w:val="nil"/>
        </w:rPr>
        <w:lastRenderedPageBreak/>
        <w:t>Output 1.5: Protection of Rights</w:t>
      </w:r>
    </w:p>
    <w:p w14:paraId="5BD218F2" w14:textId="3D89DBDB" w:rsidR="00526B75" w:rsidRDefault="00B745D7" w:rsidP="00526B75">
      <w:pPr>
        <w:pStyle w:val="Caption"/>
        <w:pBdr>
          <w:top w:val="nil"/>
          <w:left w:val="nil"/>
          <w:bottom w:val="nil"/>
          <w:right w:val="nil"/>
          <w:between w:val="nil"/>
          <w:bar w:val="nil"/>
        </w:pBdr>
        <w:rPr>
          <w:noProof/>
          <w:bdr w:val="nil"/>
        </w:rPr>
      </w:pPr>
      <w:r>
        <w:rPr>
          <w:bdr w:val="nil"/>
        </w:rPr>
        <w:t xml:space="preserve">Table </w:t>
      </w:r>
      <w:r w:rsidR="004D4661">
        <w:rPr>
          <w:bdr w:val="nil"/>
        </w:rPr>
        <w:t>20</w:t>
      </w:r>
      <w:r>
        <w:rPr>
          <w:bdr w:val="nil"/>
        </w:rPr>
        <w:t>: Accountability Indicators</w:t>
      </w:r>
      <w:r>
        <w:rPr>
          <w:noProof/>
          <w:bdr w:val="nil"/>
        </w:rPr>
        <w:t xml:space="preserve"> Output 1.5</w:t>
      </w:r>
    </w:p>
    <w:tbl>
      <w:tblPr>
        <w:tblW w:w="5073" w:type="pct"/>
        <w:tblBorders>
          <w:top w:val="single" w:sz="12" w:space="0" w:color="000000"/>
          <w:bottom w:val="single" w:sz="12" w:space="0" w:color="000000"/>
        </w:tblBorders>
        <w:tblLook w:val="04A0" w:firstRow="1" w:lastRow="0" w:firstColumn="1" w:lastColumn="0" w:noHBand="0" w:noVBand="1"/>
      </w:tblPr>
      <w:tblGrid>
        <w:gridCol w:w="3894"/>
        <w:gridCol w:w="1335"/>
        <w:gridCol w:w="1522"/>
        <w:gridCol w:w="1187"/>
        <w:gridCol w:w="1220"/>
      </w:tblGrid>
      <w:tr w:rsidR="00C720FF" w14:paraId="4CD77660" w14:textId="77777777" w:rsidTr="0028774A">
        <w:trPr>
          <w:trHeight w:val="739"/>
        </w:trPr>
        <w:tc>
          <w:tcPr>
            <w:tcW w:w="2126" w:type="pct"/>
            <w:tcBorders>
              <w:top w:val="single" w:sz="12" w:space="0" w:color="000000"/>
              <w:left w:val="nil"/>
              <w:bottom w:val="single" w:sz="12" w:space="0" w:color="000000"/>
              <w:right w:val="nil"/>
            </w:tcBorders>
          </w:tcPr>
          <w:p w14:paraId="2613EB69" w14:textId="77777777" w:rsidR="00526B75" w:rsidRDefault="00526B75" w:rsidP="00526B75">
            <w:pPr>
              <w:pStyle w:val="BStabletext1"/>
              <w:pBdr>
                <w:top w:val="nil"/>
                <w:left w:val="nil"/>
                <w:bottom w:val="nil"/>
                <w:right w:val="nil"/>
                <w:between w:val="nil"/>
                <w:bar w:val="nil"/>
              </w:pBdr>
              <w:rPr>
                <w:bdr w:val="nil"/>
                <w:lang w:eastAsia="zh-CN"/>
              </w:rPr>
            </w:pPr>
          </w:p>
        </w:tc>
        <w:tc>
          <w:tcPr>
            <w:tcW w:w="729" w:type="pct"/>
            <w:tcBorders>
              <w:top w:val="single" w:sz="12" w:space="0" w:color="000000"/>
              <w:left w:val="nil"/>
              <w:bottom w:val="single" w:sz="12" w:space="0" w:color="000000"/>
              <w:right w:val="nil"/>
            </w:tcBorders>
            <w:hideMark/>
          </w:tcPr>
          <w:p w14:paraId="653AD968"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DB368D0"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Targets</w:t>
            </w:r>
          </w:p>
        </w:tc>
        <w:tc>
          <w:tcPr>
            <w:tcW w:w="831" w:type="pct"/>
            <w:tcBorders>
              <w:top w:val="single" w:sz="12" w:space="0" w:color="000000"/>
              <w:left w:val="nil"/>
              <w:bottom w:val="single" w:sz="12" w:space="0" w:color="000000"/>
              <w:right w:val="nil"/>
            </w:tcBorders>
            <w:hideMark/>
          </w:tcPr>
          <w:p w14:paraId="06C8BAF9"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5DB999E7"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Targets</w:t>
            </w:r>
          </w:p>
        </w:tc>
        <w:tc>
          <w:tcPr>
            <w:tcW w:w="648" w:type="pct"/>
            <w:tcBorders>
              <w:top w:val="single" w:sz="12" w:space="0" w:color="000000"/>
              <w:left w:val="nil"/>
              <w:bottom w:val="single" w:sz="12" w:space="0" w:color="000000"/>
              <w:right w:val="nil"/>
            </w:tcBorders>
            <w:hideMark/>
          </w:tcPr>
          <w:p w14:paraId="34521CA5"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4D21A4BB" w14:textId="77777777" w:rsidR="00526B75" w:rsidRDefault="00B745D7" w:rsidP="00526B75">
            <w:pPr>
              <w:pStyle w:val="BStableheading11"/>
              <w:framePr w:wrap="auto" w:vAnchor="margin" w:yAlign="inline"/>
              <w:pBdr>
                <w:top w:val="nil"/>
                <w:left w:val="nil"/>
                <w:bottom w:val="nil"/>
                <w:right w:val="nil"/>
                <w:between w:val="nil"/>
                <w:bar w:val="nil"/>
              </w:pBdr>
              <w:spacing w:line="256" w:lineRule="auto"/>
              <w:rPr>
                <w:bdr w:val="nil"/>
              </w:rPr>
            </w:pPr>
            <w:r>
              <w:rPr>
                <w:bdr w:val="nil"/>
              </w:rPr>
              <w:t>YTD Result</w:t>
            </w:r>
          </w:p>
        </w:tc>
        <w:tc>
          <w:tcPr>
            <w:tcW w:w="666" w:type="pct"/>
            <w:tcBorders>
              <w:top w:val="single" w:sz="12" w:space="0" w:color="000000"/>
              <w:left w:val="nil"/>
              <w:bottom w:val="single" w:sz="12" w:space="0" w:color="000000"/>
              <w:right w:val="nil"/>
            </w:tcBorders>
          </w:tcPr>
          <w:p w14:paraId="1EB97C04"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Variance (%)</w:t>
            </w:r>
          </w:p>
        </w:tc>
      </w:tr>
      <w:tr w:rsidR="00C720FF" w14:paraId="383F313E" w14:textId="77777777" w:rsidTr="00526B75">
        <w:trPr>
          <w:cantSplit/>
          <w:trHeight w:val="283"/>
        </w:trPr>
        <w:tc>
          <w:tcPr>
            <w:tcW w:w="2126" w:type="pct"/>
            <w:tcBorders>
              <w:top w:val="nil"/>
              <w:left w:val="nil"/>
              <w:bottom w:val="nil"/>
              <w:right w:val="nil"/>
            </w:tcBorders>
            <w:hideMark/>
          </w:tcPr>
          <w:p w14:paraId="00E52150" w14:textId="77777777" w:rsidR="00526B75" w:rsidRDefault="00B745D7">
            <w:pPr>
              <w:pStyle w:val="BStablelist"/>
              <w:numPr>
                <w:ilvl w:val="0"/>
                <w:numId w:val="0"/>
              </w:numPr>
              <w:pBdr>
                <w:top w:val="nil"/>
                <w:left w:val="nil"/>
                <w:bottom w:val="nil"/>
                <w:right w:val="nil"/>
                <w:between w:val="nil"/>
                <w:bar w:val="nil"/>
              </w:pBdr>
              <w:spacing w:line="256" w:lineRule="auto"/>
              <w:ind w:left="360" w:hanging="360"/>
              <w:rPr>
                <w:b/>
                <w:bdr w:val="nil"/>
              </w:rPr>
            </w:pPr>
            <w:r>
              <w:rPr>
                <w:b/>
                <w:bdr w:val="nil"/>
              </w:rPr>
              <w:t>Human Rights Commission</w:t>
            </w:r>
          </w:p>
        </w:tc>
        <w:tc>
          <w:tcPr>
            <w:tcW w:w="729" w:type="pct"/>
            <w:tcBorders>
              <w:top w:val="nil"/>
              <w:left w:val="nil"/>
              <w:bottom w:val="nil"/>
              <w:right w:val="nil"/>
            </w:tcBorders>
          </w:tcPr>
          <w:p w14:paraId="713BA4C5" w14:textId="77777777" w:rsidR="00526B75" w:rsidRDefault="00526B75">
            <w:pPr>
              <w:pStyle w:val="Normal6"/>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jc w:val="right"/>
              <w:rPr>
                <w:rFonts w:cs="Calibri"/>
                <w:sz w:val="20"/>
                <w:bdr w:val="nil"/>
                <w:shd w:val="clear" w:color="auto" w:fill="FFFF00"/>
              </w:rPr>
            </w:pPr>
          </w:p>
        </w:tc>
        <w:tc>
          <w:tcPr>
            <w:tcW w:w="831" w:type="pct"/>
            <w:tcBorders>
              <w:top w:val="nil"/>
              <w:left w:val="nil"/>
              <w:bottom w:val="nil"/>
              <w:right w:val="nil"/>
            </w:tcBorders>
          </w:tcPr>
          <w:p w14:paraId="182D07F1"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129656A3"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2C865387" w14:textId="77777777" w:rsidR="00526B75" w:rsidRDefault="00526B75" w:rsidP="00526B75">
            <w:pPr>
              <w:pStyle w:val="BStablefigures1"/>
              <w:pBdr>
                <w:top w:val="nil"/>
                <w:left w:val="nil"/>
                <w:bottom w:val="nil"/>
                <w:right w:val="nil"/>
                <w:between w:val="nil"/>
                <w:bar w:val="nil"/>
              </w:pBdr>
              <w:rPr>
                <w:bdr w:val="nil"/>
              </w:rPr>
            </w:pPr>
          </w:p>
        </w:tc>
      </w:tr>
      <w:tr w:rsidR="00C720FF" w14:paraId="7CE0FB66" w14:textId="77777777" w:rsidTr="00526B75">
        <w:trPr>
          <w:cantSplit/>
          <w:trHeight w:val="283"/>
        </w:trPr>
        <w:tc>
          <w:tcPr>
            <w:tcW w:w="2126" w:type="pct"/>
            <w:tcBorders>
              <w:top w:val="nil"/>
              <w:left w:val="nil"/>
              <w:bottom w:val="nil"/>
              <w:right w:val="nil"/>
            </w:tcBorders>
            <w:hideMark/>
          </w:tcPr>
          <w:p w14:paraId="6B50F123" w14:textId="77777777" w:rsidR="00526B75" w:rsidRDefault="00B745D7" w:rsidP="00526B75">
            <w:pPr>
              <w:pStyle w:val="BStablelist"/>
              <w:numPr>
                <w:ilvl w:val="0"/>
                <w:numId w:val="36"/>
              </w:numPr>
              <w:pBdr>
                <w:top w:val="nil"/>
                <w:left w:val="nil"/>
                <w:bottom w:val="nil"/>
                <w:right w:val="nil"/>
                <w:between w:val="nil"/>
                <w:bar w:val="nil"/>
              </w:pBdr>
              <w:spacing w:line="256" w:lineRule="auto"/>
              <w:ind w:left="426" w:hanging="426"/>
              <w:rPr>
                <w:bdr w:val="nil"/>
              </w:rPr>
            </w:pPr>
            <w:r>
              <w:rPr>
                <w:bdr w:val="nil"/>
              </w:rPr>
              <w:t>High level of client satisfaction with Human Rights Commission complaints process:</w:t>
            </w:r>
          </w:p>
        </w:tc>
        <w:tc>
          <w:tcPr>
            <w:tcW w:w="729" w:type="pct"/>
            <w:tcBorders>
              <w:top w:val="nil"/>
              <w:left w:val="nil"/>
              <w:bottom w:val="nil"/>
              <w:right w:val="nil"/>
            </w:tcBorders>
          </w:tcPr>
          <w:p w14:paraId="1B3FAED9" w14:textId="77777777" w:rsidR="00526B75" w:rsidRDefault="00526B75">
            <w:pPr>
              <w:pStyle w:val="Normal6"/>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jc w:val="right"/>
              <w:rPr>
                <w:rFonts w:cs="Calibri"/>
                <w:sz w:val="20"/>
                <w:bdr w:val="nil"/>
                <w:shd w:val="clear" w:color="auto" w:fill="FFFF00"/>
              </w:rPr>
            </w:pPr>
          </w:p>
        </w:tc>
        <w:tc>
          <w:tcPr>
            <w:tcW w:w="831" w:type="pct"/>
            <w:tcBorders>
              <w:top w:val="nil"/>
              <w:left w:val="nil"/>
              <w:bottom w:val="nil"/>
              <w:right w:val="nil"/>
            </w:tcBorders>
          </w:tcPr>
          <w:p w14:paraId="75237A4B"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6D1789AD"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3B09AA8F" w14:textId="77777777" w:rsidR="00526B75" w:rsidRDefault="00526B75" w:rsidP="00526B75">
            <w:pPr>
              <w:pStyle w:val="BStablefigures1"/>
              <w:pBdr>
                <w:top w:val="nil"/>
                <w:left w:val="nil"/>
                <w:bottom w:val="nil"/>
                <w:right w:val="nil"/>
                <w:between w:val="nil"/>
                <w:bar w:val="nil"/>
              </w:pBdr>
              <w:rPr>
                <w:bdr w:val="nil"/>
              </w:rPr>
            </w:pPr>
          </w:p>
        </w:tc>
      </w:tr>
      <w:tr w:rsidR="00C720FF" w14:paraId="0164AE0F" w14:textId="77777777" w:rsidTr="00526B75">
        <w:trPr>
          <w:cantSplit/>
          <w:trHeight w:val="283"/>
        </w:trPr>
        <w:tc>
          <w:tcPr>
            <w:tcW w:w="2126" w:type="pct"/>
            <w:tcBorders>
              <w:top w:val="nil"/>
              <w:left w:val="nil"/>
              <w:bottom w:val="nil"/>
              <w:right w:val="nil"/>
            </w:tcBorders>
            <w:hideMark/>
          </w:tcPr>
          <w:p w14:paraId="5E1974E2"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 xml:space="preserve">Percentage of survey respondents who consider the process fair, </w:t>
            </w:r>
            <w:proofErr w:type="gramStart"/>
            <w:r>
              <w:rPr>
                <w:rFonts w:cs="Calibri"/>
                <w:bdr w:val="nil"/>
              </w:rPr>
              <w:t>accessible</w:t>
            </w:r>
            <w:proofErr w:type="gramEnd"/>
            <w:r>
              <w:rPr>
                <w:rFonts w:cs="Calibri"/>
                <w:bdr w:val="nil"/>
              </w:rPr>
              <w:t xml:space="preserve"> and understandable</w:t>
            </w:r>
          </w:p>
        </w:tc>
        <w:tc>
          <w:tcPr>
            <w:tcW w:w="729" w:type="pct"/>
            <w:tcBorders>
              <w:top w:val="nil"/>
              <w:left w:val="nil"/>
              <w:bottom w:val="nil"/>
              <w:right w:val="nil"/>
            </w:tcBorders>
            <w:hideMark/>
          </w:tcPr>
          <w:p w14:paraId="11A5F39F" w14:textId="77777777" w:rsidR="00526B75" w:rsidRDefault="00B745D7" w:rsidP="00526B75">
            <w:pPr>
              <w:pStyle w:val="BStablefigures1"/>
              <w:pBdr>
                <w:top w:val="nil"/>
                <w:left w:val="nil"/>
                <w:bottom w:val="nil"/>
                <w:right w:val="nil"/>
                <w:between w:val="nil"/>
                <w:bar w:val="nil"/>
              </w:pBdr>
              <w:rPr>
                <w:bdr w:val="nil"/>
              </w:rPr>
            </w:pPr>
            <w:r>
              <w:rPr>
                <w:bdr w:val="nil"/>
              </w:rPr>
              <w:t>75%</w:t>
            </w:r>
          </w:p>
        </w:tc>
        <w:tc>
          <w:tcPr>
            <w:tcW w:w="831" w:type="pct"/>
            <w:tcBorders>
              <w:top w:val="nil"/>
              <w:left w:val="nil"/>
              <w:bottom w:val="nil"/>
              <w:right w:val="nil"/>
            </w:tcBorders>
            <w:hideMark/>
          </w:tcPr>
          <w:p w14:paraId="267FD55C" w14:textId="77777777" w:rsidR="00526B75" w:rsidRDefault="00B745D7" w:rsidP="00526B75">
            <w:pPr>
              <w:pStyle w:val="BStablefigures1"/>
              <w:pBdr>
                <w:top w:val="nil"/>
                <w:left w:val="nil"/>
                <w:bottom w:val="nil"/>
                <w:right w:val="nil"/>
                <w:between w:val="nil"/>
                <w:bar w:val="nil"/>
              </w:pBdr>
              <w:rPr>
                <w:bdr w:val="nil"/>
              </w:rPr>
            </w:pPr>
            <w:r>
              <w:rPr>
                <w:bdr w:val="nil"/>
              </w:rPr>
              <w:t>75%</w:t>
            </w:r>
          </w:p>
        </w:tc>
        <w:tc>
          <w:tcPr>
            <w:tcW w:w="648" w:type="pct"/>
            <w:tcBorders>
              <w:top w:val="nil"/>
              <w:left w:val="nil"/>
              <w:bottom w:val="nil"/>
              <w:right w:val="nil"/>
            </w:tcBorders>
          </w:tcPr>
          <w:p w14:paraId="1128DF8D" w14:textId="77777777" w:rsidR="00526B75" w:rsidRDefault="00B745D7" w:rsidP="00526B75">
            <w:pPr>
              <w:pStyle w:val="BStablefigures1"/>
              <w:pBdr>
                <w:top w:val="nil"/>
                <w:left w:val="nil"/>
                <w:bottom w:val="nil"/>
                <w:right w:val="nil"/>
                <w:between w:val="nil"/>
                <w:bar w:val="nil"/>
              </w:pBdr>
              <w:rPr>
                <w:bdr w:val="nil"/>
              </w:rPr>
            </w:pPr>
            <w:r>
              <w:rPr>
                <w:bdr w:val="nil"/>
              </w:rPr>
              <w:t>79%</w:t>
            </w:r>
          </w:p>
        </w:tc>
        <w:tc>
          <w:tcPr>
            <w:tcW w:w="666" w:type="pct"/>
            <w:tcBorders>
              <w:top w:val="nil"/>
              <w:left w:val="nil"/>
              <w:bottom w:val="nil"/>
              <w:right w:val="nil"/>
            </w:tcBorders>
          </w:tcPr>
          <w:p w14:paraId="6814CF61" w14:textId="77777777" w:rsidR="00526B75" w:rsidRDefault="00B745D7" w:rsidP="00526B75">
            <w:pPr>
              <w:pStyle w:val="BStablefigures1"/>
              <w:pBdr>
                <w:top w:val="nil"/>
                <w:left w:val="nil"/>
                <w:bottom w:val="nil"/>
                <w:right w:val="nil"/>
                <w:between w:val="nil"/>
                <w:bar w:val="nil"/>
              </w:pBdr>
              <w:rPr>
                <w:bdr w:val="nil"/>
              </w:rPr>
            </w:pPr>
            <w:r>
              <w:rPr>
                <w:bdr w:val="nil"/>
              </w:rPr>
              <w:t>5</w:t>
            </w:r>
          </w:p>
        </w:tc>
      </w:tr>
      <w:tr w:rsidR="00C720FF" w14:paraId="4E0903CE" w14:textId="77777777" w:rsidTr="00526B75">
        <w:trPr>
          <w:cantSplit/>
          <w:trHeight w:val="283"/>
        </w:trPr>
        <w:tc>
          <w:tcPr>
            <w:tcW w:w="2126" w:type="pct"/>
            <w:tcBorders>
              <w:top w:val="nil"/>
              <w:left w:val="nil"/>
              <w:bottom w:val="nil"/>
              <w:right w:val="nil"/>
            </w:tcBorders>
            <w:hideMark/>
          </w:tcPr>
          <w:p w14:paraId="0E76258E"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Percentage of complaints concluded within Commission standards</w:t>
            </w:r>
          </w:p>
        </w:tc>
        <w:tc>
          <w:tcPr>
            <w:tcW w:w="729" w:type="pct"/>
            <w:tcBorders>
              <w:top w:val="nil"/>
              <w:left w:val="nil"/>
              <w:bottom w:val="nil"/>
              <w:right w:val="nil"/>
            </w:tcBorders>
            <w:hideMark/>
          </w:tcPr>
          <w:p w14:paraId="658B8397" w14:textId="77777777" w:rsidR="00526B75" w:rsidRDefault="00B745D7" w:rsidP="00526B75">
            <w:pPr>
              <w:pStyle w:val="BStablefigures1"/>
              <w:pBdr>
                <w:top w:val="nil"/>
                <w:left w:val="nil"/>
                <w:bottom w:val="nil"/>
                <w:right w:val="nil"/>
                <w:between w:val="nil"/>
                <w:bar w:val="nil"/>
              </w:pBdr>
              <w:rPr>
                <w:bdr w:val="nil"/>
              </w:rPr>
            </w:pPr>
            <w:r>
              <w:rPr>
                <w:bdr w:val="nil"/>
              </w:rPr>
              <w:t>75%</w:t>
            </w:r>
          </w:p>
        </w:tc>
        <w:tc>
          <w:tcPr>
            <w:tcW w:w="831" w:type="pct"/>
            <w:tcBorders>
              <w:top w:val="nil"/>
              <w:left w:val="nil"/>
              <w:bottom w:val="nil"/>
              <w:right w:val="nil"/>
            </w:tcBorders>
            <w:hideMark/>
          </w:tcPr>
          <w:p w14:paraId="34441661" w14:textId="77777777" w:rsidR="00526B75" w:rsidRDefault="00B745D7" w:rsidP="00526B75">
            <w:pPr>
              <w:pStyle w:val="BStablefigures1"/>
              <w:pBdr>
                <w:top w:val="nil"/>
                <w:left w:val="nil"/>
                <w:bottom w:val="nil"/>
                <w:right w:val="nil"/>
                <w:between w:val="nil"/>
                <w:bar w:val="nil"/>
              </w:pBdr>
              <w:rPr>
                <w:bdr w:val="nil"/>
              </w:rPr>
            </w:pPr>
            <w:r>
              <w:rPr>
                <w:bdr w:val="nil"/>
              </w:rPr>
              <w:t>75%</w:t>
            </w:r>
          </w:p>
        </w:tc>
        <w:tc>
          <w:tcPr>
            <w:tcW w:w="648" w:type="pct"/>
            <w:tcBorders>
              <w:top w:val="nil"/>
              <w:left w:val="nil"/>
              <w:bottom w:val="nil"/>
              <w:right w:val="nil"/>
            </w:tcBorders>
          </w:tcPr>
          <w:p w14:paraId="331B5337" w14:textId="77777777" w:rsidR="00526B75" w:rsidRDefault="00B745D7" w:rsidP="00526B75">
            <w:pPr>
              <w:pStyle w:val="BStablefigures1"/>
              <w:pBdr>
                <w:top w:val="nil"/>
                <w:left w:val="nil"/>
                <w:bottom w:val="nil"/>
                <w:right w:val="nil"/>
                <w:between w:val="nil"/>
                <w:bar w:val="nil"/>
              </w:pBdr>
              <w:rPr>
                <w:bdr w:val="nil"/>
              </w:rPr>
            </w:pPr>
            <w:r>
              <w:rPr>
                <w:bdr w:val="nil"/>
              </w:rPr>
              <w:t>79%</w:t>
            </w:r>
          </w:p>
        </w:tc>
        <w:tc>
          <w:tcPr>
            <w:tcW w:w="666" w:type="pct"/>
            <w:tcBorders>
              <w:top w:val="nil"/>
              <w:left w:val="nil"/>
              <w:bottom w:val="nil"/>
              <w:right w:val="nil"/>
            </w:tcBorders>
          </w:tcPr>
          <w:p w14:paraId="3A5445DD" w14:textId="77777777" w:rsidR="00526B75" w:rsidRDefault="00B745D7" w:rsidP="00526B75">
            <w:pPr>
              <w:pStyle w:val="BStablefigures1"/>
              <w:pBdr>
                <w:top w:val="nil"/>
                <w:left w:val="nil"/>
                <w:bottom w:val="nil"/>
                <w:right w:val="nil"/>
                <w:between w:val="nil"/>
                <w:bar w:val="nil"/>
              </w:pBdr>
              <w:rPr>
                <w:bdr w:val="nil"/>
              </w:rPr>
            </w:pPr>
            <w:r>
              <w:rPr>
                <w:bdr w:val="nil"/>
              </w:rPr>
              <w:t>5</w:t>
            </w:r>
          </w:p>
        </w:tc>
      </w:tr>
      <w:tr w:rsidR="00C720FF" w14:paraId="3CFDA168" w14:textId="77777777" w:rsidTr="00526B75">
        <w:trPr>
          <w:cantSplit/>
          <w:trHeight w:val="283"/>
        </w:trPr>
        <w:tc>
          <w:tcPr>
            <w:tcW w:w="2126" w:type="pct"/>
            <w:tcBorders>
              <w:top w:val="nil"/>
              <w:left w:val="nil"/>
              <w:bottom w:val="nil"/>
              <w:right w:val="nil"/>
            </w:tcBorders>
            <w:hideMark/>
          </w:tcPr>
          <w:p w14:paraId="4AE3CB7B" w14:textId="77777777" w:rsidR="00526B75" w:rsidRDefault="00B745D7" w:rsidP="00526B75">
            <w:pPr>
              <w:pStyle w:val="BStablelist"/>
              <w:numPr>
                <w:ilvl w:val="0"/>
                <w:numId w:val="36"/>
              </w:numPr>
              <w:pBdr>
                <w:top w:val="nil"/>
                <w:left w:val="nil"/>
                <w:bottom w:val="nil"/>
                <w:right w:val="nil"/>
                <w:between w:val="nil"/>
                <w:bar w:val="nil"/>
              </w:pBdr>
              <w:spacing w:line="256" w:lineRule="auto"/>
              <w:ind w:left="426" w:hanging="426"/>
              <w:rPr>
                <w:bdr w:val="nil"/>
              </w:rPr>
            </w:pPr>
            <w:r>
              <w:rPr>
                <w:rFonts w:cs="Calibri"/>
                <w:bdr w:val="nil"/>
              </w:rPr>
              <w:t xml:space="preserve">High level </w:t>
            </w:r>
            <w:r>
              <w:rPr>
                <w:bdr w:val="nil"/>
                <w:shd w:val="clear" w:color="auto" w:fill="FFFFFF"/>
              </w:rPr>
              <w:t xml:space="preserve">of community education, </w:t>
            </w:r>
            <w:proofErr w:type="gramStart"/>
            <w:r>
              <w:rPr>
                <w:bdr w:val="nil"/>
                <w:shd w:val="clear" w:color="auto" w:fill="FFFFFF"/>
              </w:rPr>
              <w:t>information</w:t>
            </w:r>
            <w:proofErr w:type="gramEnd"/>
            <w:r>
              <w:rPr>
                <w:bdr w:val="nil"/>
                <w:shd w:val="clear" w:color="auto" w:fill="FFFFFF"/>
              </w:rPr>
              <w:t xml:space="preserve"> and </w:t>
            </w:r>
            <w:r>
              <w:rPr>
                <w:bdr w:val="nil"/>
              </w:rPr>
              <w:t>advice</w:t>
            </w:r>
            <w:r>
              <w:rPr>
                <w:bdr w:val="nil"/>
                <w:shd w:val="clear" w:color="auto" w:fill="FFFFFF"/>
              </w:rPr>
              <w:t xml:space="preserve"> in relation to human rights and (</w:t>
            </w:r>
            <w:proofErr w:type="spellStart"/>
            <w:r>
              <w:rPr>
                <w:bdr w:val="nil"/>
                <w:shd w:val="clear" w:color="auto" w:fill="FFFFFF"/>
              </w:rPr>
              <w:t>i</w:t>
            </w:r>
            <w:proofErr w:type="spellEnd"/>
            <w:r>
              <w:rPr>
                <w:bdr w:val="nil"/>
                <w:shd w:val="clear" w:color="auto" w:fill="FFFFFF"/>
              </w:rPr>
              <w:t xml:space="preserve">) </w:t>
            </w:r>
            <w:r>
              <w:rPr>
                <w:bdr w:val="nil"/>
              </w:rPr>
              <w:t xml:space="preserve">services for children and young people, (ii) disability services, (iii) discrimination, (iv) health services, and (v) services for older people: </w:t>
            </w:r>
          </w:p>
        </w:tc>
        <w:tc>
          <w:tcPr>
            <w:tcW w:w="729" w:type="pct"/>
            <w:tcBorders>
              <w:top w:val="nil"/>
              <w:left w:val="nil"/>
              <w:bottom w:val="nil"/>
              <w:right w:val="nil"/>
            </w:tcBorders>
          </w:tcPr>
          <w:p w14:paraId="2001F8C4" w14:textId="77777777" w:rsidR="00526B75" w:rsidRDefault="00526B75" w:rsidP="00526B75">
            <w:pPr>
              <w:pStyle w:val="BStablefigures1"/>
              <w:pBdr>
                <w:top w:val="nil"/>
                <w:left w:val="nil"/>
                <w:bottom w:val="nil"/>
                <w:right w:val="nil"/>
                <w:between w:val="nil"/>
                <w:bar w:val="nil"/>
              </w:pBdr>
              <w:rPr>
                <w:bdr w:val="nil"/>
              </w:rPr>
            </w:pPr>
          </w:p>
        </w:tc>
        <w:tc>
          <w:tcPr>
            <w:tcW w:w="831" w:type="pct"/>
            <w:tcBorders>
              <w:top w:val="nil"/>
              <w:left w:val="nil"/>
              <w:bottom w:val="nil"/>
              <w:right w:val="nil"/>
            </w:tcBorders>
          </w:tcPr>
          <w:p w14:paraId="06B12AD5"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55C4E6A0"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7DD05945" w14:textId="77777777" w:rsidR="00526B75" w:rsidRDefault="00526B75" w:rsidP="00526B75">
            <w:pPr>
              <w:pStyle w:val="BStablefigures1"/>
              <w:pBdr>
                <w:top w:val="nil"/>
                <w:left w:val="nil"/>
                <w:bottom w:val="nil"/>
                <w:right w:val="nil"/>
                <w:between w:val="nil"/>
                <w:bar w:val="nil"/>
              </w:pBdr>
              <w:rPr>
                <w:bdr w:val="nil"/>
              </w:rPr>
            </w:pPr>
          </w:p>
        </w:tc>
      </w:tr>
      <w:tr w:rsidR="00C720FF" w14:paraId="00BEE42A" w14:textId="77777777" w:rsidTr="00526B75">
        <w:trPr>
          <w:cantSplit/>
          <w:trHeight w:val="283"/>
        </w:trPr>
        <w:tc>
          <w:tcPr>
            <w:tcW w:w="2126" w:type="pct"/>
            <w:tcBorders>
              <w:top w:val="nil"/>
              <w:left w:val="nil"/>
              <w:bottom w:val="nil"/>
              <w:right w:val="nil"/>
            </w:tcBorders>
            <w:hideMark/>
          </w:tcPr>
          <w:p w14:paraId="6925D7A3" w14:textId="77777777" w:rsidR="00526B75" w:rsidRDefault="00B745D7" w:rsidP="00526B75">
            <w:pPr>
              <w:pStyle w:val="BStabledotpoint"/>
              <w:numPr>
                <w:ilvl w:val="0"/>
                <w:numId w:val="31"/>
              </w:numPr>
              <w:pBdr>
                <w:top w:val="nil"/>
                <w:left w:val="nil"/>
                <w:bottom w:val="nil"/>
                <w:right w:val="nil"/>
                <w:between w:val="nil"/>
                <w:bar w:val="nil"/>
              </w:pBdr>
              <w:tabs>
                <w:tab w:val="left" w:pos="296"/>
                <w:tab w:val="left" w:pos="709"/>
              </w:tabs>
              <w:spacing w:line="256" w:lineRule="auto"/>
              <w:ind w:left="709" w:hanging="283"/>
              <w:rPr>
                <w:rFonts w:cs="Calibri"/>
                <w:bdr w:val="nil"/>
              </w:rPr>
            </w:pPr>
            <w:r>
              <w:rPr>
                <w:rFonts w:cs="Calibri"/>
                <w:bdr w:val="nil"/>
              </w:rPr>
              <w:t>Number of community engagement activities undertaken by the Commission</w:t>
            </w:r>
          </w:p>
        </w:tc>
        <w:tc>
          <w:tcPr>
            <w:tcW w:w="729" w:type="pct"/>
            <w:tcBorders>
              <w:top w:val="nil"/>
              <w:left w:val="nil"/>
              <w:bottom w:val="nil"/>
              <w:right w:val="nil"/>
            </w:tcBorders>
            <w:hideMark/>
          </w:tcPr>
          <w:p w14:paraId="6BCE85A4" w14:textId="77777777" w:rsidR="00526B75" w:rsidRDefault="00B745D7" w:rsidP="00526B75">
            <w:pPr>
              <w:pStyle w:val="BStablefigures1"/>
              <w:pBdr>
                <w:top w:val="nil"/>
                <w:left w:val="nil"/>
                <w:bottom w:val="nil"/>
                <w:right w:val="nil"/>
                <w:between w:val="nil"/>
                <w:bar w:val="nil"/>
              </w:pBdr>
              <w:rPr>
                <w:bdr w:val="nil"/>
              </w:rPr>
            </w:pPr>
            <w:r>
              <w:rPr>
                <w:bdr w:val="nil"/>
              </w:rPr>
              <w:t>70</w:t>
            </w:r>
          </w:p>
        </w:tc>
        <w:tc>
          <w:tcPr>
            <w:tcW w:w="831" w:type="pct"/>
            <w:tcBorders>
              <w:top w:val="nil"/>
              <w:left w:val="nil"/>
              <w:bottom w:val="nil"/>
              <w:right w:val="nil"/>
            </w:tcBorders>
            <w:hideMark/>
          </w:tcPr>
          <w:p w14:paraId="6CE9E753" w14:textId="77777777" w:rsidR="00526B75" w:rsidRDefault="00B745D7" w:rsidP="00526B75">
            <w:pPr>
              <w:pStyle w:val="BStablefigures1"/>
              <w:pBdr>
                <w:top w:val="nil"/>
                <w:left w:val="nil"/>
                <w:bottom w:val="nil"/>
                <w:right w:val="nil"/>
                <w:between w:val="nil"/>
                <w:bar w:val="nil"/>
              </w:pBdr>
              <w:rPr>
                <w:bdr w:val="nil"/>
              </w:rPr>
            </w:pPr>
            <w:r>
              <w:rPr>
                <w:bdr w:val="nil"/>
              </w:rPr>
              <w:t>35</w:t>
            </w:r>
          </w:p>
        </w:tc>
        <w:tc>
          <w:tcPr>
            <w:tcW w:w="648" w:type="pct"/>
            <w:tcBorders>
              <w:top w:val="nil"/>
              <w:left w:val="nil"/>
              <w:bottom w:val="nil"/>
              <w:right w:val="nil"/>
            </w:tcBorders>
          </w:tcPr>
          <w:p w14:paraId="645C5A01" w14:textId="77777777" w:rsidR="00526B75" w:rsidRDefault="00B745D7" w:rsidP="00526B75">
            <w:pPr>
              <w:pStyle w:val="BStablefigures1"/>
              <w:pBdr>
                <w:top w:val="nil"/>
                <w:left w:val="nil"/>
                <w:bottom w:val="nil"/>
                <w:right w:val="nil"/>
                <w:between w:val="nil"/>
                <w:bar w:val="nil"/>
              </w:pBdr>
              <w:rPr>
                <w:bdr w:val="nil"/>
              </w:rPr>
            </w:pPr>
            <w:r>
              <w:rPr>
                <w:bdr w:val="nil"/>
              </w:rPr>
              <w:t>35</w:t>
            </w:r>
          </w:p>
        </w:tc>
        <w:tc>
          <w:tcPr>
            <w:tcW w:w="666" w:type="pct"/>
            <w:tcBorders>
              <w:top w:val="nil"/>
              <w:left w:val="nil"/>
              <w:bottom w:val="nil"/>
              <w:right w:val="nil"/>
            </w:tcBorders>
          </w:tcPr>
          <w:p w14:paraId="45F5C622" w14:textId="77777777" w:rsidR="00526B75" w:rsidRDefault="00B745D7" w:rsidP="00526B75">
            <w:pPr>
              <w:pStyle w:val="BStablefigures1"/>
              <w:pBdr>
                <w:top w:val="nil"/>
                <w:left w:val="nil"/>
                <w:bottom w:val="nil"/>
                <w:right w:val="nil"/>
                <w:between w:val="nil"/>
                <w:bar w:val="nil"/>
              </w:pBdr>
              <w:rPr>
                <w:bdr w:val="nil"/>
              </w:rPr>
            </w:pPr>
            <w:r>
              <w:rPr>
                <w:bdr w:val="nil"/>
              </w:rPr>
              <w:t>0</w:t>
            </w:r>
          </w:p>
        </w:tc>
      </w:tr>
      <w:tr w:rsidR="00C720FF" w14:paraId="4DFB743D" w14:textId="77777777" w:rsidTr="00526B75">
        <w:trPr>
          <w:cantSplit/>
          <w:trHeight w:val="283"/>
        </w:trPr>
        <w:tc>
          <w:tcPr>
            <w:tcW w:w="2126" w:type="pct"/>
            <w:tcBorders>
              <w:top w:val="nil"/>
              <w:left w:val="nil"/>
              <w:bottom w:val="nil"/>
              <w:right w:val="nil"/>
            </w:tcBorders>
            <w:hideMark/>
          </w:tcPr>
          <w:p w14:paraId="3643E29F" w14:textId="77777777" w:rsidR="00526B75" w:rsidRDefault="00B745D7">
            <w:pPr>
              <w:pStyle w:val="BStablelist"/>
              <w:numPr>
                <w:ilvl w:val="0"/>
                <w:numId w:val="0"/>
              </w:numPr>
              <w:pBdr>
                <w:top w:val="nil"/>
                <w:left w:val="nil"/>
                <w:bottom w:val="nil"/>
                <w:right w:val="nil"/>
                <w:between w:val="nil"/>
                <w:bar w:val="nil"/>
              </w:pBdr>
              <w:spacing w:line="256" w:lineRule="auto"/>
              <w:ind w:left="360" w:hanging="360"/>
              <w:rPr>
                <w:b/>
                <w:bdr w:val="nil"/>
              </w:rPr>
            </w:pPr>
            <w:r>
              <w:rPr>
                <w:b/>
                <w:bdr w:val="nil"/>
              </w:rPr>
              <w:t>Public Advocate</w:t>
            </w:r>
          </w:p>
        </w:tc>
        <w:tc>
          <w:tcPr>
            <w:tcW w:w="729" w:type="pct"/>
            <w:tcBorders>
              <w:top w:val="nil"/>
              <w:left w:val="nil"/>
              <w:bottom w:val="nil"/>
              <w:right w:val="nil"/>
            </w:tcBorders>
          </w:tcPr>
          <w:p w14:paraId="6559AC8D"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831" w:type="pct"/>
            <w:tcBorders>
              <w:top w:val="nil"/>
              <w:left w:val="nil"/>
              <w:bottom w:val="nil"/>
              <w:right w:val="nil"/>
            </w:tcBorders>
          </w:tcPr>
          <w:p w14:paraId="3C3D8AC5"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20017079"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7244A1AE" w14:textId="77777777" w:rsidR="00526B75" w:rsidRDefault="00526B75" w:rsidP="00526B75">
            <w:pPr>
              <w:pStyle w:val="BStablefigures1"/>
              <w:pBdr>
                <w:top w:val="nil"/>
                <w:left w:val="nil"/>
                <w:bottom w:val="nil"/>
                <w:right w:val="nil"/>
                <w:between w:val="nil"/>
                <w:bar w:val="nil"/>
              </w:pBdr>
              <w:rPr>
                <w:bdr w:val="nil"/>
              </w:rPr>
            </w:pPr>
          </w:p>
        </w:tc>
      </w:tr>
      <w:tr w:rsidR="00C720FF" w14:paraId="2FB84B81" w14:textId="77777777" w:rsidTr="00526B75">
        <w:trPr>
          <w:cantSplit/>
          <w:trHeight w:val="283"/>
        </w:trPr>
        <w:tc>
          <w:tcPr>
            <w:tcW w:w="2126" w:type="pct"/>
            <w:tcBorders>
              <w:top w:val="nil"/>
              <w:left w:val="nil"/>
              <w:bottom w:val="nil"/>
              <w:right w:val="nil"/>
            </w:tcBorders>
            <w:hideMark/>
          </w:tcPr>
          <w:p w14:paraId="42A734E2" w14:textId="77777777" w:rsidR="00526B75" w:rsidRDefault="00B745D7" w:rsidP="00526B75">
            <w:pPr>
              <w:pStyle w:val="BStablelist"/>
              <w:numPr>
                <w:ilvl w:val="0"/>
                <w:numId w:val="36"/>
              </w:numPr>
              <w:pBdr>
                <w:top w:val="nil"/>
                <w:left w:val="nil"/>
                <w:bottom w:val="nil"/>
                <w:right w:val="nil"/>
                <w:between w:val="nil"/>
                <w:bar w:val="nil"/>
              </w:pBdr>
              <w:spacing w:line="256" w:lineRule="auto"/>
              <w:ind w:left="426" w:hanging="426"/>
              <w:rPr>
                <w:bdr w:val="nil"/>
              </w:rPr>
            </w:pPr>
            <w:r>
              <w:rPr>
                <w:bdr w:val="nil"/>
              </w:rPr>
              <w:t>The Public Advocate of the ACT’s actions towards achieving a caring community where the rights and interests of vulnerable people are protected:</w:t>
            </w:r>
          </w:p>
        </w:tc>
        <w:tc>
          <w:tcPr>
            <w:tcW w:w="729" w:type="pct"/>
            <w:tcBorders>
              <w:top w:val="nil"/>
              <w:left w:val="nil"/>
              <w:bottom w:val="nil"/>
              <w:right w:val="nil"/>
            </w:tcBorders>
          </w:tcPr>
          <w:p w14:paraId="23A48B15"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831" w:type="pct"/>
            <w:tcBorders>
              <w:top w:val="nil"/>
              <w:left w:val="nil"/>
              <w:bottom w:val="nil"/>
              <w:right w:val="nil"/>
            </w:tcBorders>
          </w:tcPr>
          <w:p w14:paraId="7A787B51"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7B1FD8B2"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0FC911B0" w14:textId="77777777" w:rsidR="00526B75" w:rsidRDefault="00526B75" w:rsidP="00526B75">
            <w:pPr>
              <w:pStyle w:val="BStablefigures1"/>
              <w:pBdr>
                <w:top w:val="nil"/>
                <w:left w:val="nil"/>
                <w:bottom w:val="nil"/>
                <w:right w:val="nil"/>
                <w:between w:val="nil"/>
                <w:bar w:val="nil"/>
              </w:pBdr>
              <w:rPr>
                <w:bdr w:val="nil"/>
              </w:rPr>
            </w:pPr>
          </w:p>
        </w:tc>
      </w:tr>
      <w:tr w:rsidR="00C720FF" w14:paraId="20388976" w14:textId="77777777" w:rsidTr="00526B75">
        <w:trPr>
          <w:cantSplit/>
          <w:trHeight w:val="283"/>
        </w:trPr>
        <w:tc>
          <w:tcPr>
            <w:tcW w:w="2126" w:type="pct"/>
            <w:tcBorders>
              <w:top w:val="nil"/>
              <w:left w:val="nil"/>
              <w:bottom w:val="nil"/>
              <w:right w:val="nil"/>
            </w:tcBorders>
            <w:hideMark/>
          </w:tcPr>
          <w:p w14:paraId="4C35610A"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ind w:hanging="294"/>
              <w:rPr>
                <w:rFonts w:cs="Calibri"/>
                <w:bdr w:val="nil"/>
              </w:rPr>
            </w:pPr>
            <w:r>
              <w:rPr>
                <w:rFonts w:cs="Calibri"/>
                <w:bdr w:val="nil"/>
              </w:rPr>
              <w:t>Proportion of client survey respondents for whom advocacy services are provided by the Public Advocate of the ACT where a high level of satisfaction is reported</w:t>
            </w:r>
            <w:r w:rsidRPr="00A652F3">
              <w:rPr>
                <w:rFonts w:cs="Calibri"/>
                <w:bdr w:val="nil"/>
                <w:vertAlign w:val="superscript"/>
              </w:rPr>
              <w:t xml:space="preserve"> </w:t>
            </w:r>
            <w:r w:rsidRPr="004D6ECE">
              <w:rPr>
                <w:rFonts w:cs="Calibri"/>
                <w:bdr w:val="nil"/>
                <w:vertAlign w:val="superscript"/>
              </w:rPr>
              <w:t>1</w:t>
            </w:r>
          </w:p>
        </w:tc>
        <w:tc>
          <w:tcPr>
            <w:tcW w:w="729" w:type="pct"/>
            <w:tcBorders>
              <w:top w:val="nil"/>
              <w:left w:val="nil"/>
              <w:bottom w:val="nil"/>
              <w:right w:val="nil"/>
            </w:tcBorders>
            <w:hideMark/>
          </w:tcPr>
          <w:p w14:paraId="36D899EB"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75%</w:t>
            </w:r>
          </w:p>
        </w:tc>
        <w:tc>
          <w:tcPr>
            <w:tcW w:w="831" w:type="pct"/>
            <w:tcBorders>
              <w:top w:val="nil"/>
              <w:left w:val="nil"/>
              <w:bottom w:val="nil"/>
              <w:right w:val="nil"/>
            </w:tcBorders>
            <w:hideMark/>
          </w:tcPr>
          <w:p w14:paraId="2E95ABAE"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75%</w:t>
            </w:r>
          </w:p>
        </w:tc>
        <w:tc>
          <w:tcPr>
            <w:tcW w:w="648" w:type="pct"/>
            <w:tcBorders>
              <w:top w:val="nil"/>
              <w:left w:val="nil"/>
              <w:bottom w:val="nil"/>
              <w:right w:val="nil"/>
            </w:tcBorders>
          </w:tcPr>
          <w:p w14:paraId="3EE80DD9"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67%</w:t>
            </w:r>
          </w:p>
        </w:tc>
        <w:tc>
          <w:tcPr>
            <w:tcW w:w="666" w:type="pct"/>
            <w:tcBorders>
              <w:top w:val="nil"/>
              <w:left w:val="nil"/>
              <w:bottom w:val="nil"/>
              <w:right w:val="nil"/>
            </w:tcBorders>
          </w:tcPr>
          <w:p w14:paraId="67681D4A"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(11)</w:t>
            </w:r>
          </w:p>
        </w:tc>
      </w:tr>
      <w:tr w:rsidR="00C720FF" w14:paraId="545FDBC0" w14:textId="77777777" w:rsidTr="00526B75">
        <w:trPr>
          <w:cantSplit/>
          <w:trHeight w:val="283"/>
        </w:trPr>
        <w:tc>
          <w:tcPr>
            <w:tcW w:w="2126" w:type="pct"/>
            <w:tcBorders>
              <w:top w:val="nil"/>
              <w:left w:val="nil"/>
              <w:bottom w:val="nil"/>
              <w:right w:val="nil"/>
            </w:tcBorders>
            <w:hideMark/>
          </w:tcPr>
          <w:p w14:paraId="33FE24B9" w14:textId="77777777" w:rsidR="00526B75" w:rsidRDefault="00B745D7" w:rsidP="00526B75">
            <w:pPr>
              <w:pStyle w:val="BStabletext2"/>
              <w:pBdr>
                <w:top w:val="nil"/>
                <w:left w:val="nil"/>
                <w:bottom w:val="nil"/>
                <w:right w:val="nil"/>
                <w:between w:val="nil"/>
                <w:bar w:val="nil"/>
              </w:pBdr>
              <w:spacing w:line="256" w:lineRule="auto"/>
              <w:ind w:left="426"/>
              <w:rPr>
                <w:bdr w:val="nil"/>
              </w:rPr>
            </w:pPr>
            <w:r>
              <w:rPr>
                <w:bdr w:val="nil"/>
              </w:rPr>
              <w:t>Individuals, excluding guardianship clients, brought to the attention of the Public Advocate:</w:t>
            </w:r>
          </w:p>
        </w:tc>
        <w:tc>
          <w:tcPr>
            <w:tcW w:w="729" w:type="pct"/>
            <w:tcBorders>
              <w:top w:val="nil"/>
              <w:left w:val="nil"/>
              <w:bottom w:val="nil"/>
              <w:right w:val="nil"/>
            </w:tcBorders>
          </w:tcPr>
          <w:p w14:paraId="37D3912B" w14:textId="77777777" w:rsidR="00526B75" w:rsidRDefault="00526B75" w:rsidP="00526B75">
            <w:pPr>
              <w:pStyle w:val="BStablefigures1"/>
              <w:pBdr>
                <w:top w:val="nil"/>
                <w:left w:val="nil"/>
                <w:bottom w:val="nil"/>
                <w:right w:val="nil"/>
                <w:between w:val="nil"/>
                <w:bar w:val="nil"/>
              </w:pBdr>
              <w:rPr>
                <w:bdr w:val="nil"/>
              </w:rPr>
            </w:pPr>
          </w:p>
        </w:tc>
        <w:tc>
          <w:tcPr>
            <w:tcW w:w="831" w:type="pct"/>
            <w:tcBorders>
              <w:top w:val="nil"/>
              <w:left w:val="nil"/>
              <w:bottom w:val="nil"/>
              <w:right w:val="nil"/>
            </w:tcBorders>
          </w:tcPr>
          <w:p w14:paraId="4A74EECB"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02F9C93A"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43A963A0" w14:textId="77777777" w:rsidR="00526B75" w:rsidRDefault="00526B75" w:rsidP="00526B75">
            <w:pPr>
              <w:pStyle w:val="BStablefigures1"/>
              <w:pBdr>
                <w:top w:val="nil"/>
                <w:left w:val="nil"/>
                <w:bottom w:val="nil"/>
                <w:right w:val="nil"/>
                <w:between w:val="nil"/>
                <w:bar w:val="nil"/>
              </w:pBdr>
              <w:rPr>
                <w:bdr w:val="nil"/>
              </w:rPr>
            </w:pPr>
          </w:p>
        </w:tc>
      </w:tr>
      <w:tr w:rsidR="00C720FF" w14:paraId="0933E93F" w14:textId="77777777" w:rsidTr="00526B75">
        <w:trPr>
          <w:cantSplit/>
          <w:trHeight w:val="283"/>
        </w:trPr>
        <w:tc>
          <w:tcPr>
            <w:tcW w:w="2126" w:type="pct"/>
            <w:tcBorders>
              <w:top w:val="nil"/>
              <w:left w:val="nil"/>
              <w:bottom w:val="nil"/>
              <w:right w:val="nil"/>
            </w:tcBorders>
            <w:hideMark/>
          </w:tcPr>
          <w:p w14:paraId="7C7E316F"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ind w:hanging="294"/>
              <w:rPr>
                <w:rFonts w:cs="Calibri"/>
                <w:bdr w:val="nil"/>
              </w:rPr>
            </w:pPr>
            <w:r>
              <w:rPr>
                <w:rFonts w:cs="Calibri"/>
                <w:bdr w:val="nil"/>
              </w:rPr>
              <w:t>Proportion of individuals brought to the attention of the Public Advocate for whom direct advocacy is provided</w:t>
            </w:r>
          </w:p>
        </w:tc>
        <w:tc>
          <w:tcPr>
            <w:tcW w:w="729" w:type="pct"/>
            <w:tcBorders>
              <w:top w:val="nil"/>
              <w:left w:val="nil"/>
              <w:bottom w:val="nil"/>
              <w:right w:val="nil"/>
            </w:tcBorders>
            <w:hideMark/>
          </w:tcPr>
          <w:p w14:paraId="103B639E"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25%</w:t>
            </w:r>
          </w:p>
        </w:tc>
        <w:tc>
          <w:tcPr>
            <w:tcW w:w="831" w:type="pct"/>
            <w:tcBorders>
              <w:top w:val="nil"/>
              <w:left w:val="nil"/>
              <w:bottom w:val="nil"/>
              <w:right w:val="nil"/>
            </w:tcBorders>
            <w:hideMark/>
          </w:tcPr>
          <w:p w14:paraId="51695447"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25%</w:t>
            </w:r>
          </w:p>
        </w:tc>
        <w:tc>
          <w:tcPr>
            <w:tcW w:w="648" w:type="pct"/>
            <w:tcBorders>
              <w:top w:val="nil"/>
              <w:left w:val="nil"/>
              <w:bottom w:val="nil"/>
              <w:right w:val="nil"/>
            </w:tcBorders>
          </w:tcPr>
          <w:p w14:paraId="50D30441"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24%</w:t>
            </w:r>
          </w:p>
        </w:tc>
        <w:tc>
          <w:tcPr>
            <w:tcW w:w="666" w:type="pct"/>
            <w:tcBorders>
              <w:top w:val="nil"/>
              <w:left w:val="nil"/>
              <w:bottom w:val="nil"/>
              <w:right w:val="nil"/>
            </w:tcBorders>
          </w:tcPr>
          <w:p w14:paraId="4A5710FF"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(4)</w:t>
            </w:r>
          </w:p>
        </w:tc>
      </w:tr>
      <w:tr w:rsidR="00C720FF" w14:paraId="5024E63B" w14:textId="77777777" w:rsidTr="00526B75">
        <w:trPr>
          <w:cantSplit/>
          <w:trHeight w:val="283"/>
        </w:trPr>
        <w:tc>
          <w:tcPr>
            <w:tcW w:w="2126" w:type="pct"/>
            <w:tcBorders>
              <w:top w:val="nil"/>
              <w:left w:val="nil"/>
              <w:bottom w:val="nil"/>
              <w:right w:val="nil"/>
            </w:tcBorders>
            <w:hideMark/>
          </w:tcPr>
          <w:p w14:paraId="2787CADD"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ind w:hanging="294"/>
              <w:rPr>
                <w:rFonts w:cs="Calibri"/>
                <w:bdr w:val="nil"/>
              </w:rPr>
            </w:pPr>
            <w:r>
              <w:rPr>
                <w:rFonts w:cs="Calibri"/>
                <w:bdr w:val="nil"/>
              </w:rPr>
              <w:t xml:space="preserve">Percentage of clients referred to the Public Advocate for whom a review of the documentation was undertaken </w:t>
            </w:r>
            <w:r w:rsidRPr="004D6ECE">
              <w:rPr>
                <w:rFonts w:cs="Calibri"/>
                <w:bdr w:val="nil"/>
                <w:vertAlign w:val="superscript"/>
              </w:rPr>
              <w:t>2</w:t>
            </w:r>
          </w:p>
        </w:tc>
        <w:tc>
          <w:tcPr>
            <w:tcW w:w="729" w:type="pct"/>
            <w:tcBorders>
              <w:top w:val="nil"/>
              <w:left w:val="nil"/>
              <w:bottom w:val="nil"/>
              <w:right w:val="nil"/>
            </w:tcBorders>
            <w:hideMark/>
          </w:tcPr>
          <w:p w14:paraId="1F7E43DF"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75%</w:t>
            </w:r>
          </w:p>
        </w:tc>
        <w:tc>
          <w:tcPr>
            <w:tcW w:w="831" w:type="pct"/>
            <w:tcBorders>
              <w:top w:val="nil"/>
              <w:left w:val="nil"/>
              <w:bottom w:val="nil"/>
              <w:right w:val="nil"/>
            </w:tcBorders>
            <w:hideMark/>
          </w:tcPr>
          <w:p w14:paraId="49FE95B5"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75%</w:t>
            </w:r>
          </w:p>
        </w:tc>
        <w:tc>
          <w:tcPr>
            <w:tcW w:w="648" w:type="pct"/>
            <w:tcBorders>
              <w:top w:val="nil"/>
              <w:left w:val="nil"/>
              <w:bottom w:val="nil"/>
              <w:right w:val="nil"/>
            </w:tcBorders>
          </w:tcPr>
          <w:p w14:paraId="46C21679"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57%</w:t>
            </w:r>
          </w:p>
        </w:tc>
        <w:tc>
          <w:tcPr>
            <w:tcW w:w="666" w:type="pct"/>
            <w:tcBorders>
              <w:top w:val="nil"/>
              <w:left w:val="nil"/>
              <w:bottom w:val="nil"/>
              <w:right w:val="nil"/>
            </w:tcBorders>
          </w:tcPr>
          <w:p w14:paraId="1EE4F201"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(24)</w:t>
            </w:r>
          </w:p>
        </w:tc>
      </w:tr>
      <w:tr w:rsidR="00C720FF" w14:paraId="0DB6C908" w14:textId="77777777" w:rsidTr="00526B75">
        <w:trPr>
          <w:cantSplit/>
          <w:trHeight w:val="68"/>
        </w:trPr>
        <w:tc>
          <w:tcPr>
            <w:tcW w:w="2126" w:type="pct"/>
            <w:tcBorders>
              <w:top w:val="nil"/>
              <w:left w:val="nil"/>
              <w:bottom w:val="nil"/>
              <w:right w:val="nil"/>
            </w:tcBorders>
            <w:hideMark/>
          </w:tcPr>
          <w:p w14:paraId="32A1456B" w14:textId="77777777" w:rsidR="00526B75" w:rsidRDefault="00B745D7">
            <w:pPr>
              <w:pStyle w:val="BStablelist"/>
              <w:numPr>
                <w:ilvl w:val="0"/>
                <w:numId w:val="0"/>
              </w:numPr>
              <w:pBdr>
                <w:top w:val="nil"/>
                <w:left w:val="nil"/>
                <w:bottom w:val="nil"/>
                <w:right w:val="nil"/>
                <w:between w:val="nil"/>
                <w:bar w:val="nil"/>
              </w:pBdr>
              <w:spacing w:line="256" w:lineRule="auto"/>
              <w:rPr>
                <w:b/>
                <w:bdr w:val="nil"/>
              </w:rPr>
            </w:pPr>
            <w:r>
              <w:rPr>
                <w:b/>
                <w:bdr w:val="nil"/>
              </w:rPr>
              <w:t>Victim Support ACT</w:t>
            </w:r>
          </w:p>
        </w:tc>
        <w:tc>
          <w:tcPr>
            <w:tcW w:w="729" w:type="pct"/>
            <w:tcBorders>
              <w:top w:val="nil"/>
              <w:left w:val="nil"/>
              <w:bottom w:val="nil"/>
              <w:right w:val="nil"/>
            </w:tcBorders>
          </w:tcPr>
          <w:p w14:paraId="6FF0E77F" w14:textId="77777777" w:rsidR="00526B75" w:rsidRDefault="00526B75" w:rsidP="00526B75">
            <w:pPr>
              <w:pStyle w:val="BStablefigures1"/>
              <w:pBdr>
                <w:top w:val="nil"/>
                <w:left w:val="nil"/>
                <w:bottom w:val="nil"/>
                <w:right w:val="nil"/>
                <w:between w:val="nil"/>
                <w:bar w:val="nil"/>
              </w:pBdr>
              <w:rPr>
                <w:bdr w:val="nil"/>
                <w:shd w:val="clear" w:color="auto" w:fill="FFFF00"/>
              </w:rPr>
            </w:pPr>
          </w:p>
        </w:tc>
        <w:tc>
          <w:tcPr>
            <w:tcW w:w="831" w:type="pct"/>
            <w:tcBorders>
              <w:top w:val="nil"/>
              <w:left w:val="nil"/>
              <w:bottom w:val="nil"/>
              <w:right w:val="nil"/>
            </w:tcBorders>
          </w:tcPr>
          <w:p w14:paraId="07EDD3DF" w14:textId="77777777" w:rsidR="00526B75" w:rsidRDefault="00526B75" w:rsidP="00526B75">
            <w:pPr>
              <w:pStyle w:val="BStablefigures1"/>
              <w:pBdr>
                <w:top w:val="nil"/>
                <w:left w:val="nil"/>
                <w:bottom w:val="nil"/>
                <w:right w:val="nil"/>
                <w:between w:val="nil"/>
                <w:bar w:val="nil"/>
              </w:pBdr>
              <w:rPr>
                <w:bdr w:val="nil"/>
              </w:rPr>
            </w:pPr>
          </w:p>
        </w:tc>
        <w:tc>
          <w:tcPr>
            <w:tcW w:w="648" w:type="pct"/>
            <w:tcBorders>
              <w:top w:val="nil"/>
              <w:left w:val="nil"/>
              <w:bottom w:val="nil"/>
              <w:right w:val="nil"/>
            </w:tcBorders>
          </w:tcPr>
          <w:p w14:paraId="49E5D8AB" w14:textId="77777777" w:rsidR="00526B75" w:rsidRDefault="00526B75" w:rsidP="00526B75">
            <w:pPr>
              <w:pStyle w:val="BStablefigures1"/>
              <w:pBdr>
                <w:top w:val="nil"/>
                <w:left w:val="nil"/>
                <w:bottom w:val="nil"/>
                <w:right w:val="nil"/>
                <w:between w:val="nil"/>
                <w:bar w:val="nil"/>
              </w:pBdr>
              <w:rPr>
                <w:bdr w:val="nil"/>
              </w:rPr>
            </w:pPr>
          </w:p>
        </w:tc>
        <w:tc>
          <w:tcPr>
            <w:tcW w:w="666" w:type="pct"/>
            <w:tcBorders>
              <w:top w:val="nil"/>
              <w:left w:val="nil"/>
              <w:bottom w:val="nil"/>
              <w:right w:val="nil"/>
            </w:tcBorders>
          </w:tcPr>
          <w:p w14:paraId="11B5FCFA" w14:textId="77777777" w:rsidR="00526B75" w:rsidRDefault="00526B75" w:rsidP="00526B75">
            <w:pPr>
              <w:pStyle w:val="BStablefigures1"/>
              <w:pBdr>
                <w:top w:val="nil"/>
                <w:left w:val="nil"/>
                <w:bottom w:val="nil"/>
                <w:right w:val="nil"/>
                <w:between w:val="nil"/>
                <w:bar w:val="nil"/>
              </w:pBdr>
              <w:rPr>
                <w:bdr w:val="nil"/>
              </w:rPr>
            </w:pPr>
          </w:p>
        </w:tc>
      </w:tr>
      <w:tr w:rsidR="00C720FF" w14:paraId="6E883C47" w14:textId="77777777" w:rsidTr="00526B75">
        <w:trPr>
          <w:cantSplit/>
          <w:trHeight w:val="283"/>
        </w:trPr>
        <w:tc>
          <w:tcPr>
            <w:tcW w:w="2126" w:type="pct"/>
            <w:tcBorders>
              <w:top w:val="nil"/>
              <w:left w:val="nil"/>
              <w:bottom w:val="single" w:sz="4" w:space="0" w:color="auto"/>
              <w:right w:val="nil"/>
            </w:tcBorders>
            <w:hideMark/>
          </w:tcPr>
          <w:p w14:paraId="384AF2F3" w14:textId="77777777" w:rsidR="00526B75" w:rsidRDefault="00B745D7" w:rsidP="00526B75">
            <w:pPr>
              <w:pStyle w:val="BStablelist"/>
              <w:numPr>
                <w:ilvl w:val="0"/>
                <w:numId w:val="23"/>
              </w:numPr>
              <w:pBdr>
                <w:top w:val="nil"/>
                <w:left w:val="nil"/>
                <w:bottom w:val="nil"/>
                <w:right w:val="nil"/>
                <w:between w:val="nil"/>
                <w:bar w:val="nil"/>
              </w:pBdr>
              <w:spacing w:line="256" w:lineRule="auto"/>
              <w:ind w:left="426" w:hanging="426"/>
              <w:rPr>
                <w:bdr w:val="nil"/>
              </w:rPr>
            </w:pPr>
            <w:r>
              <w:rPr>
                <w:bdr w:val="nil"/>
              </w:rPr>
              <w:t>Percentage of referrals to Victim Support ACT or the Victims of Crime Commissioner actioned within five working days</w:t>
            </w:r>
          </w:p>
        </w:tc>
        <w:tc>
          <w:tcPr>
            <w:tcW w:w="729" w:type="pct"/>
            <w:tcBorders>
              <w:top w:val="nil"/>
              <w:left w:val="nil"/>
              <w:bottom w:val="single" w:sz="4" w:space="0" w:color="auto"/>
              <w:right w:val="nil"/>
            </w:tcBorders>
            <w:hideMark/>
          </w:tcPr>
          <w:p w14:paraId="2E573337"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95%</w:t>
            </w:r>
          </w:p>
        </w:tc>
        <w:tc>
          <w:tcPr>
            <w:tcW w:w="831" w:type="pct"/>
            <w:tcBorders>
              <w:top w:val="nil"/>
              <w:left w:val="nil"/>
              <w:bottom w:val="single" w:sz="4" w:space="0" w:color="auto"/>
              <w:right w:val="nil"/>
            </w:tcBorders>
            <w:hideMark/>
          </w:tcPr>
          <w:p w14:paraId="62547DC6"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95%</w:t>
            </w:r>
          </w:p>
        </w:tc>
        <w:tc>
          <w:tcPr>
            <w:tcW w:w="648" w:type="pct"/>
            <w:tcBorders>
              <w:top w:val="nil"/>
              <w:left w:val="nil"/>
              <w:bottom w:val="single" w:sz="4" w:space="0" w:color="auto"/>
              <w:right w:val="nil"/>
            </w:tcBorders>
          </w:tcPr>
          <w:p w14:paraId="5E6A08FE"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100%</w:t>
            </w:r>
          </w:p>
        </w:tc>
        <w:tc>
          <w:tcPr>
            <w:tcW w:w="666" w:type="pct"/>
            <w:tcBorders>
              <w:top w:val="nil"/>
              <w:left w:val="nil"/>
              <w:bottom w:val="single" w:sz="4" w:space="0" w:color="auto"/>
              <w:right w:val="nil"/>
            </w:tcBorders>
          </w:tcPr>
          <w:p w14:paraId="24E7DFFA" w14:textId="77777777" w:rsidR="00526B75" w:rsidRDefault="00B745D7">
            <w:pPr>
              <w:pStyle w:val="AITableText1"/>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 w:after="10" w:line="256" w:lineRule="auto"/>
              <w:rPr>
                <w:rFonts w:cs="Calibri"/>
                <w:szCs w:val="20"/>
                <w:bdr w:val="nil"/>
              </w:rPr>
            </w:pPr>
            <w:r>
              <w:rPr>
                <w:rFonts w:cs="Calibri"/>
                <w:szCs w:val="20"/>
                <w:bdr w:val="nil"/>
              </w:rPr>
              <w:t>5</w:t>
            </w:r>
          </w:p>
        </w:tc>
      </w:tr>
    </w:tbl>
    <w:p w14:paraId="6081317B" w14:textId="2FE6E74A" w:rsidR="00165F1A" w:rsidRDefault="00165F1A" w:rsidP="00165F1A">
      <w:pPr>
        <w:pStyle w:val="Heading4"/>
        <w:pBdr>
          <w:top w:val="nil"/>
          <w:left w:val="nil"/>
          <w:bottom w:val="nil"/>
          <w:right w:val="nil"/>
          <w:between w:val="nil"/>
          <w:bar w:val="nil"/>
        </w:pBdr>
        <w:rPr>
          <w:bdr w:val="nil"/>
        </w:rPr>
      </w:pPr>
      <w:bookmarkStart w:id="19" w:name="_Hlk57801357"/>
      <w:r w:rsidRPr="000E6C38">
        <w:rPr>
          <w:bdr w:val="nil"/>
        </w:rPr>
        <w:lastRenderedPageBreak/>
        <w:t>Output 1.5: Protection of Rights</w:t>
      </w:r>
      <w:r>
        <w:rPr>
          <w:bdr w:val="nil"/>
        </w:rPr>
        <w:t xml:space="preserve"> (Continued)</w:t>
      </w:r>
    </w:p>
    <w:p w14:paraId="6A184A81" w14:textId="6AEB5048" w:rsidR="009B646F" w:rsidRDefault="009B646F" w:rsidP="009B646F">
      <w:pPr>
        <w:pStyle w:val="Caption"/>
        <w:pBdr>
          <w:top w:val="nil"/>
          <w:left w:val="nil"/>
          <w:bottom w:val="nil"/>
          <w:right w:val="nil"/>
          <w:between w:val="nil"/>
          <w:bar w:val="nil"/>
        </w:pBdr>
        <w:rPr>
          <w:noProof/>
          <w:bdr w:val="nil"/>
        </w:rPr>
      </w:pPr>
      <w:r>
        <w:rPr>
          <w:bdr w:val="nil"/>
        </w:rPr>
        <w:t>Table 20: Accountability Indicators</w:t>
      </w:r>
      <w:r>
        <w:rPr>
          <w:noProof/>
          <w:bdr w:val="nil"/>
        </w:rPr>
        <w:t xml:space="preserve"> Output 1.5 (Continued)</w:t>
      </w:r>
    </w:p>
    <w:tbl>
      <w:tblPr>
        <w:tblW w:w="5073" w:type="pct"/>
        <w:tblBorders>
          <w:top w:val="single" w:sz="12" w:space="0" w:color="000000"/>
          <w:bottom w:val="single" w:sz="12" w:space="0" w:color="000000"/>
        </w:tblBorders>
        <w:tblLook w:val="04A0" w:firstRow="1" w:lastRow="0" w:firstColumn="1" w:lastColumn="0" w:noHBand="0" w:noVBand="1"/>
      </w:tblPr>
      <w:tblGrid>
        <w:gridCol w:w="3185"/>
        <w:gridCol w:w="709"/>
        <w:gridCol w:w="1335"/>
        <w:gridCol w:w="1522"/>
        <w:gridCol w:w="940"/>
        <w:gridCol w:w="247"/>
        <w:gridCol w:w="1220"/>
      </w:tblGrid>
      <w:tr w:rsidR="00165F1A" w14:paraId="0137D0B2" w14:textId="77777777" w:rsidTr="008D0B12">
        <w:trPr>
          <w:trHeight w:val="739"/>
        </w:trPr>
        <w:tc>
          <w:tcPr>
            <w:tcW w:w="2126" w:type="pct"/>
            <w:gridSpan w:val="2"/>
            <w:tcBorders>
              <w:top w:val="single" w:sz="12" w:space="0" w:color="000000"/>
              <w:left w:val="nil"/>
              <w:bottom w:val="single" w:sz="12" w:space="0" w:color="000000"/>
              <w:right w:val="nil"/>
            </w:tcBorders>
          </w:tcPr>
          <w:p w14:paraId="56C78D2E" w14:textId="77777777" w:rsidR="00165F1A" w:rsidRDefault="00165F1A" w:rsidP="008D0B12">
            <w:pPr>
              <w:pStyle w:val="BStabletext1"/>
              <w:pBdr>
                <w:top w:val="nil"/>
                <w:left w:val="nil"/>
                <w:bottom w:val="nil"/>
                <w:right w:val="nil"/>
                <w:between w:val="nil"/>
                <w:bar w:val="nil"/>
              </w:pBdr>
              <w:rPr>
                <w:bdr w:val="nil"/>
                <w:lang w:eastAsia="zh-CN"/>
              </w:rPr>
            </w:pPr>
          </w:p>
        </w:tc>
        <w:tc>
          <w:tcPr>
            <w:tcW w:w="729" w:type="pct"/>
            <w:tcBorders>
              <w:top w:val="single" w:sz="12" w:space="0" w:color="000000"/>
              <w:left w:val="nil"/>
              <w:bottom w:val="single" w:sz="12" w:space="0" w:color="000000"/>
              <w:right w:val="nil"/>
            </w:tcBorders>
            <w:hideMark/>
          </w:tcPr>
          <w:p w14:paraId="4080026A" w14:textId="77777777" w:rsidR="00165F1A" w:rsidRDefault="00165F1A" w:rsidP="008D0B12">
            <w:pPr>
              <w:pStyle w:val="BStableheading1"/>
              <w:framePr w:wrap="auto" w:vAnchor="margin" w:yAlign="inline"/>
              <w:pBdr>
                <w:top w:val="nil"/>
                <w:left w:val="nil"/>
                <w:bottom w:val="nil"/>
                <w:right w:val="nil"/>
                <w:between w:val="nil"/>
                <w:bar w:val="nil"/>
              </w:pBdr>
              <w:rPr>
                <w:bdr w:val="nil"/>
              </w:rPr>
            </w:pPr>
            <w:r>
              <w:rPr>
                <w:bdr w:val="nil"/>
              </w:rPr>
              <w:t>2020-21</w:t>
            </w:r>
          </w:p>
          <w:p w14:paraId="09E97B25" w14:textId="77777777" w:rsidR="00165F1A" w:rsidRDefault="00165F1A" w:rsidP="008D0B12">
            <w:pPr>
              <w:pStyle w:val="BStableheading11"/>
              <w:framePr w:wrap="auto" w:vAnchor="margin" w:yAlign="inline"/>
              <w:pBdr>
                <w:top w:val="nil"/>
                <w:left w:val="nil"/>
                <w:bottom w:val="nil"/>
                <w:right w:val="nil"/>
                <w:between w:val="nil"/>
                <w:bar w:val="nil"/>
              </w:pBdr>
              <w:spacing w:line="256" w:lineRule="auto"/>
              <w:rPr>
                <w:bdr w:val="nil"/>
              </w:rPr>
            </w:pPr>
            <w:r>
              <w:rPr>
                <w:bdr w:val="nil"/>
              </w:rPr>
              <w:t>Targets</w:t>
            </w:r>
          </w:p>
        </w:tc>
        <w:tc>
          <w:tcPr>
            <w:tcW w:w="831" w:type="pct"/>
            <w:tcBorders>
              <w:top w:val="single" w:sz="12" w:space="0" w:color="000000"/>
              <w:left w:val="nil"/>
              <w:bottom w:val="single" w:sz="12" w:space="0" w:color="000000"/>
              <w:right w:val="nil"/>
            </w:tcBorders>
            <w:hideMark/>
          </w:tcPr>
          <w:p w14:paraId="5D25FDBA" w14:textId="77777777" w:rsidR="00165F1A" w:rsidRDefault="00165F1A" w:rsidP="008D0B12">
            <w:pPr>
              <w:pStyle w:val="BStableheading1"/>
              <w:framePr w:wrap="auto" w:vAnchor="margin" w:yAlign="inline"/>
              <w:pBdr>
                <w:top w:val="nil"/>
                <w:left w:val="nil"/>
                <w:bottom w:val="nil"/>
                <w:right w:val="nil"/>
                <w:between w:val="nil"/>
                <w:bar w:val="nil"/>
              </w:pBdr>
              <w:rPr>
                <w:bdr w:val="nil"/>
              </w:rPr>
            </w:pPr>
            <w:r>
              <w:rPr>
                <w:bdr w:val="nil"/>
              </w:rPr>
              <w:t>2020-21</w:t>
            </w:r>
          </w:p>
          <w:p w14:paraId="1583A6C2" w14:textId="77777777" w:rsidR="00165F1A" w:rsidRDefault="00165F1A" w:rsidP="008D0B12">
            <w:pPr>
              <w:pStyle w:val="BStableheading11"/>
              <w:framePr w:wrap="auto" w:vAnchor="margin" w:yAlign="inline"/>
              <w:pBdr>
                <w:top w:val="nil"/>
                <w:left w:val="nil"/>
                <w:bottom w:val="nil"/>
                <w:right w:val="nil"/>
                <w:between w:val="nil"/>
                <w:bar w:val="nil"/>
              </w:pBdr>
              <w:spacing w:line="256" w:lineRule="auto"/>
              <w:rPr>
                <w:bdr w:val="nil"/>
              </w:rPr>
            </w:pPr>
            <w:r>
              <w:rPr>
                <w:bdr w:val="nil"/>
              </w:rPr>
              <w:t>YTD Targets</w:t>
            </w:r>
          </w:p>
        </w:tc>
        <w:tc>
          <w:tcPr>
            <w:tcW w:w="648" w:type="pct"/>
            <w:gridSpan w:val="2"/>
            <w:tcBorders>
              <w:top w:val="single" w:sz="12" w:space="0" w:color="000000"/>
              <w:left w:val="nil"/>
              <w:bottom w:val="single" w:sz="12" w:space="0" w:color="000000"/>
              <w:right w:val="nil"/>
            </w:tcBorders>
            <w:hideMark/>
          </w:tcPr>
          <w:p w14:paraId="76A12050" w14:textId="77777777" w:rsidR="00165F1A" w:rsidRDefault="00165F1A" w:rsidP="008D0B12">
            <w:pPr>
              <w:pStyle w:val="BStableheading1"/>
              <w:framePr w:wrap="auto" w:vAnchor="margin" w:yAlign="inline"/>
              <w:pBdr>
                <w:top w:val="nil"/>
                <w:left w:val="nil"/>
                <w:bottom w:val="nil"/>
                <w:right w:val="nil"/>
                <w:between w:val="nil"/>
                <w:bar w:val="nil"/>
              </w:pBdr>
              <w:rPr>
                <w:bdr w:val="nil"/>
              </w:rPr>
            </w:pPr>
            <w:r>
              <w:rPr>
                <w:bdr w:val="nil"/>
              </w:rPr>
              <w:t>2020-21</w:t>
            </w:r>
          </w:p>
          <w:p w14:paraId="1E6193FA" w14:textId="77777777" w:rsidR="00165F1A" w:rsidRDefault="00165F1A" w:rsidP="008D0B12">
            <w:pPr>
              <w:pStyle w:val="BStableheading11"/>
              <w:framePr w:wrap="auto" w:vAnchor="margin" w:yAlign="inline"/>
              <w:pBdr>
                <w:top w:val="nil"/>
                <w:left w:val="nil"/>
                <w:bottom w:val="nil"/>
                <w:right w:val="nil"/>
                <w:between w:val="nil"/>
                <w:bar w:val="nil"/>
              </w:pBdr>
              <w:spacing w:line="256" w:lineRule="auto"/>
              <w:rPr>
                <w:bdr w:val="nil"/>
              </w:rPr>
            </w:pPr>
            <w:r>
              <w:rPr>
                <w:bdr w:val="nil"/>
              </w:rPr>
              <w:t>YTD Result</w:t>
            </w:r>
          </w:p>
        </w:tc>
        <w:tc>
          <w:tcPr>
            <w:tcW w:w="666" w:type="pct"/>
            <w:tcBorders>
              <w:top w:val="single" w:sz="12" w:space="0" w:color="000000"/>
              <w:left w:val="nil"/>
              <w:bottom w:val="single" w:sz="12" w:space="0" w:color="000000"/>
              <w:right w:val="nil"/>
            </w:tcBorders>
          </w:tcPr>
          <w:p w14:paraId="20769B7D" w14:textId="77777777" w:rsidR="00165F1A" w:rsidRDefault="00165F1A" w:rsidP="008D0B12">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Variance (%)</w:t>
            </w:r>
          </w:p>
        </w:tc>
      </w:tr>
      <w:tr w:rsidR="00165F1A" w:rsidRPr="002453E7" w14:paraId="3DC54A56" w14:textId="77777777" w:rsidTr="008D0B12">
        <w:trPr>
          <w:trHeight w:val="212"/>
        </w:trPr>
        <w:tc>
          <w:tcPr>
            <w:tcW w:w="1739" w:type="pct"/>
            <w:tcBorders>
              <w:top w:val="single" w:sz="4" w:space="0" w:color="auto"/>
              <w:left w:val="nil"/>
              <w:bottom w:val="nil"/>
              <w:right w:val="nil"/>
            </w:tcBorders>
          </w:tcPr>
          <w:p w14:paraId="1D8A5CF4" w14:textId="77777777" w:rsidR="00165F1A" w:rsidRPr="003A6C34" w:rsidRDefault="00165F1A" w:rsidP="008D0B12">
            <w:pPr>
              <w:pStyle w:val="BStablelist"/>
              <w:numPr>
                <w:ilvl w:val="0"/>
                <w:numId w:val="0"/>
              </w:numPr>
              <w:pBdr>
                <w:top w:val="nil"/>
                <w:left w:val="nil"/>
                <w:bottom w:val="nil"/>
                <w:right w:val="nil"/>
                <w:between w:val="nil"/>
                <w:bar w:val="nil"/>
              </w:pBdr>
              <w:spacing w:line="256" w:lineRule="auto"/>
              <w:rPr>
                <w:sz w:val="18"/>
                <w:szCs w:val="18"/>
                <w:bdr w:val="nil"/>
              </w:rPr>
            </w:pPr>
            <w:r w:rsidRPr="003A6C34">
              <w:rPr>
                <w:sz w:val="18"/>
                <w:szCs w:val="18"/>
                <w:bdr w:val="nil"/>
              </w:rPr>
              <w:t>Total Cost ($’000)</w:t>
            </w:r>
          </w:p>
        </w:tc>
        <w:tc>
          <w:tcPr>
            <w:tcW w:w="1116" w:type="pct"/>
            <w:gridSpan w:val="2"/>
            <w:tcBorders>
              <w:top w:val="single" w:sz="4" w:space="0" w:color="auto"/>
              <w:left w:val="nil"/>
              <w:bottom w:val="nil"/>
              <w:right w:val="nil"/>
            </w:tcBorders>
          </w:tcPr>
          <w:p w14:paraId="601CBC54"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14,294 </w:t>
            </w:r>
          </w:p>
        </w:tc>
        <w:tc>
          <w:tcPr>
            <w:tcW w:w="831" w:type="pct"/>
            <w:tcBorders>
              <w:top w:val="single" w:sz="4" w:space="0" w:color="auto"/>
              <w:left w:val="nil"/>
              <w:bottom w:val="nil"/>
              <w:right w:val="nil"/>
            </w:tcBorders>
          </w:tcPr>
          <w:p w14:paraId="4971CB7D"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6,586 </w:t>
            </w:r>
          </w:p>
        </w:tc>
        <w:tc>
          <w:tcPr>
            <w:tcW w:w="513" w:type="pct"/>
            <w:tcBorders>
              <w:top w:val="single" w:sz="4" w:space="0" w:color="auto"/>
              <w:left w:val="nil"/>
              <w:bottom w:val="nil"/>
              <w:right w:val="nil"/>
            </w:tcBorders>
          </w:tcPr>
          <w:p w14:paraId="2D98669C"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6,245 </w:t>
            </w:r>
          </w:p>
        </w:tc>
        <w:tc>
          <w:tcPr>
            <w:tcW w:w="801" w:type="pct"/>
            <w:gridSpan w:val="2"/>
            <w:tcBorders>
              <w:top w:val="single" w:sz="4" w:space="0" w:color="auto"/>
              <w:left w:val="nil"/>
              <w:bottom w:val="nil"/>
              <w:right w:val="nil"/>
            </w:tcBorders>
          </w:tcPr>
          <w:p w14:paraId="4AA52D3D"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(5)</w:t>
            </w:r>
          </w:p>
        </w:tc>
      </w:tr>
      <w:tr w:rsidR="00165F1A" w:rsidRPr="002453E7" w14:paraId="7D15AD37" w14:textId="77777777" w:rsidTr="008D0B12">
        <w:trPr>
          <w:trHeight w:val="231"/>
        </w:trPr>
        <w:tc>
          <w:tcPr>
            <w:tcW w:w="1739" w:type="pct"/>
            <w:tcBorders>
              <w:top w:val="nil"/>
              <w:left w:val="nil"/>
              <w:bottom w:val="single" w:sz="12" w:space="0" w:color="auto"/>
              <w:right w:val="nil"/>
            </w:tcBorders>
          </w:tcPr>
          <w:p w14:paraId="54C1A287" w14:textId="77777777" w:rsidR="00165F1A" w:rsidRPr="003A6C34" w:rsidRDefault="00165F1A" w:rsidP="008D0B12">
            <w:pPr>
              <w:pStyle w:val="BStablelist"/>
              <w:numPr>
                <w:ilvl w:val="0"/>
                <w:numId w:val="0"/>
              </w:numPr>
              <w:pBdr>
                <w:top w:val="nil"/>
                <w:left w:val="nil"/>
                <w:bottom w:val="nil"/>
                <w:right w:val="nil"/>
                <w:between w:val="nil"/>
                <w:bar w:val="nil"/>
              </w:pBdr>
              <w:spacing w:line="256" w:lineRule="auto"/>
              <w:rPr>
                <w:sz w:val="18"/>
                <w:szCs w:val="18"/>
                <w:bdr w:val="nil"/>
              </w:rPr>
            </w:pPr>
            <w:r w:rsidRPr="003A6C34">
              <w:rPr>
                <w:sz w:val="18"/>
                <w:szCs w:val="18"/>
                <w:bdr w:val="nil"/>
              </w:rPr>
              <w:t>Controlled Recurrent Payments ($’000)</w:t>
            </w:r>
          </w:p>
        </w:tc>
        <w:tc>
          <w:tcPr>
            <w:tcW w:w="1116" w:type="pct"/>
            <w:gridSpan w:val="2"/>
            <w:tcBorders>
              <w:top w:val="nil"/>
              <w:left w:val="nil"/>
              <w:bottom w:val="single" w:sz="12" w:space="0" w:color="auto"/>
              <w:right w:val="nil"/>
            </w:tcBorders>
          </w:tcPr>
          <w:p w14:paraId="2384F45B"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12,427 </w:t>
            </w:r>
          </w:p>
        </w:tc>
        <w:tc>
          <w:tcPr>
            <w:tcW w:w="831" w:type="pct"/>
            <w:tcBorders>
              <w:top w:val="nil"/>
              <w:left w:val="nil"/>
              <w:bottom w:val="single" w:sz="12" w:space="0" w:color="auto"/>
              <w:right w:val="nil"/>
            </w:tcBorders>
          </w:tcPr>
          <w:p w14:paraId="3E9EFC55"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6,066 </w:t>
            </w:r>
          </w:p>
        </w:tc>
        <w:tc>
          <w:tcPr>
            <w:tcW w:w="513" w:type="pct"/>
            <w:tcBorders>
              <w:top w:val="nil"/>
              <w:left w:val="nil"/>
              <w:bottom w:val="single" w:sz="12" w:space="0" w:color="auto"/>
              <w:right w:val="nil"/>
            </w:tcBorders>
          </w:tcPr>
          <w:p w14:paraId="74432856"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6,066 </w:t>
            </w:r>
          </w:p>
        </w:tc>
        <w:tc>
          <w:tcPr>
            <w:tcW w:w="801" w:type="pct"/>
            <w:gridSpan w:val="2"/>
            <w:tcBorders>
              <w:top w:val="nil"/>
              <w:left w:val="nil"/>
              <w:bottom w:val="single" w:sz="12" w:space="0" w:color="auto"/>
              <w:right w:val="nil"/>
            </w:tcBorders>
          </w:tcPr>
          <w:p w14:paraId="4F6F54D1" w14:textId="77777777" w:rsidR="00165F1A" w:rsidRPr="002453E7" w:rsidRDefault="00165F1A" w:rsidP="008D0B12">
            <w:pPr>
              <w:pStyle w:val="BStablefigures1"/>
              <w:pBdr>
                <w:top w:val="nil"/>
                <w:left w:val="nil"/>
                <w:bottom w:val="nil"/>
                <w:right w:val="nil"/>
                <w:between w:val="nil"/>
                <w:bar w:val="nil"/>
              </w:pBdr>
              <w:rPr>
                <w:bdr w:val="nil"/>
              </w:rPr>
            </w:pPr>
            <w:r w:rsidRPr="002453E7">
              <w:rPr>
                <w:bdr w:val="nil"/>
              </w:rPr>
              <w:t xml:space="preserve"> -   </w:t>
            </w:r>
          </w:p>
        </w:tc>
      </w:tr>
    </w:tbl>
    <w:p w14:paraId="1E5028C5" w14:textId="6D04B3FB" w:rsidR="00526B75" w:rsidRDefault="00B745D7" w:rsidP="00526B75">
      <w:pPr>
        <w:pStyle w:val="BSnoteslist2"/>
        <w:widowControl w:val="0"/>
        <w:numPr>
          <w:ilvl w:val="0"/>
          <w:numId w:val="0"/>
        </w:numPr>
        <w:pBdr>
          <w:top w:val="nil"/>
          <w:left w:val="nil"/>
          <w:bottom w:val="nil"/>
          <w:right w:val="nil"/>
          <w:between w:val="nil"/>
          <w:bar w:val="nil"/>
        </w:pBdr>
        <w:spacing w:before="120"/>
        <w:rPr>
          <w:bdr w:val="nil"/>
        </w:rPr>
      </w:pPr>
      <w:r w:rsidRPr="0029483A">
        <w:rPr>
          <w:bdr w:val="nil"/>
        </w:rPr>
        <w:t xml:space="preserve">The above Accountability Indicators should be read in conjunction with the accompanying notes. </w:t>
      </w:r>
    </w:p>
    <w:p w14:paraId="0438CB03" w14:textId="77777777" w:rsidR="00526B75" w:rsidRDefault="00B745D7" w:rsidP="00526B75">
      <w:pPr>
        <w:pStyle w:val="BSnoteslist2"/>
        <w:widowControl w:val="0"/>
        <w:numPr>
          <w:ilvl w:val="0"/>
          <w:numId w:val="0"/>
        </w:numPr>
        <w:pBdr>
          <w:top w:val="nil"/>
          <w:left w:val="nil"/>
          <w:bottom w:val="nil"/>
          <w:right w:val="nil"/>
          <w:between w:val="nil"/>
          <w:bar w:val="nil"/>
        </w:pBdr>
        <w:spacing w:before="120"/>
        <w:rPr>
          <w:b/>
          <w:bCs/>
          <w:bdr w:val="nil"/>
        </w:rPr>
      </w:pPr>
      <w:r>
        <w:rPr>
          <w:b/>
          <w:bCs/>
          <w:bdr w:val="nil"/>
        </w:rPr>
        <w:t>Note(s):</w:t>
      </w:r>
    </w:p>
    <w:bookmarkEnd w:id="19"/>
    <w:p w14:paraId="11D0E379" w14:textId="6FE743BB" w:rsidR="00526B75" w:rsidRDefault="00B745D7" w:rsidP="00526B75">
      <w:pPr>
        <w:pStyle w:val="BSnoteslist2"/>
        <w:widowControl w:val="0"/>
        <w:numPr>
          <w:ilvl w:val="0"/>
          <w:numId w:val="37"/>
        </w:numPr>
        <w:pBdr>
          <w:top w:val="nil"/>
          <w:left w:val="nil"/>
          <w:bottom w:val="nil"/>
          <w:right w:val="nil"/>
          <w:between w:val="nil"/>
          <w:bar w:val="nil"/>
        </w:pBdr>
        <w:ind w:left="360"/>
        <w:rPr>
          <w:bdr w:val="nil"/>
        </w:rPr>
      </w:pPr>
      <w:r w:rsidRPr="004D6ECE">
        <w:rPr>
          <w:bdr w:val="nil"/>
        </w:rPr>
        <w:t>Lower than YTD target outcome may not be representative of performance due to a low response rate to the survey (18 responses) and a high percentage of respondents (83</w:t>
      </w:r>
      <w:r w:rsidR="00224B63">
        <w:rPr>
          <w:bdr w:val="nil"/>
        </w:rPr>
        <w:t xml:space="preserve"> per cent</w:t>
      </w:r>
      <w:r w:rsidRPr="004D6ECE">
        <w:rPr>
          <w:bdr w:val="nil"/>
        </w:rPr>
        <w:t>) being service providers where the Public Advocate's advocacy on behalf of clients/consumers may have challenged their service provision efforts.</w:t>
      </w:r>
    </w:p>
    <w:p w14:paraId="15B340F9" w14:textId="77777777" w:rsidR="00526B75" w:rsidRDefault="00B745D7" w:rsidP="00526B75">
      <w:pPr>
        <w:pStyle w:val="BSnoteslist2"/>
        <w:widowControl w:val="0"/>
        <w:numPr>
          <w:ilvl w:val="0"/>
          <w:numId w:val="37"/>
        </w:numPr>
        <w:pBdr>
          <w:top w:val="nil"/>
          <w:left w:val="nil"/>
          <w:bottom w:val="nil"/>
          <w:right w:val="nil"/>
          <w:between w:val="nil"/>
          <w:bar w:val="nil"/>
        </w:pBdr>
        <w:ind w:left="360"/>
        <w:rPr>
          <w:bdr w:val="nil"/>
        </w:rPr>
      </w:pPr>
      <w:r w:rsidRPr="004D6ECE">
        <w:rPr>
          <w:bdr w:val="nil"/>
        </w:rPr>
        <w:t>The Human Rights Commission commenced using a new database from 1 July 2020.  Due to implementation issues in capturing the necessary data the outcome may not be representative of the true performance. The database has now been amended to ensure accurate future reporting.</w:t>
      </w:r>
    </w:p>
    <w:p w14:paraId="18D043C9" w14:textId="77777777" w:rsidR="00526B75" w:rsidRDefault="00526B75" w:rsidP="00526B75">
      <w:pPr>
        <w:pStyle w:val="BSnoteslist2"/>
        <w:widowControl w:val="0"/>
        <w:numPr>
          <w:ilvl w:val="0"/>
          <w:numId w:val="0"/>
        </w:numPr>
        <w:pBdr>
          <w:top w:val="nil"/>
          <w:left w:val="nil"/>
          <w:bottom w:val="nil"/>
          <w:right w:val="nil"/>
          <w:between w:val="nil"/>
          <w:bar w:val="nil"/>
        </w:pBdr>
        <w:ind w:left="360"/>
        <w:rPr>
          <w:bdr w:val="nil"/>
        </w:rPr>
      </w:pPr>
    </w:p>
    <w:p w14:paraId="08C539C2" w14:textId="77777777" w:rsidR="00526B75" w:rsidRDefault="00526B75" w:rsidP="00526B75">
      <w:pPr>
        <w:pStyle w:val="BSnoteslist2"/>
        <w:widowControl w:val="0"/>
        <w:numPr>
          <w:ilvl w:val="0"/>
          <w:numId w:val="0"/>
        </w:numPr>
        <w:pBdr>
          <w:top w:val="nil"/>
          <w:left w:val="nil"/>
          <w:bottom w:val="nil"/>
          <w:right w:val="nil"/>
          <w:between w:val="nil"/>
          <w:bar w:val="nil"/>
        </w:pBdr>
        <w:ind w:left="360"/>
        <w:rPr>
          <w:bdr w:val="nil"/>
        </w:rPr>
      </w:pPr>
    </w:p>
    <w:p w14:paraId="114582BF" w14:textId="77777777" w:rsidR="00526B75" w:rsidRDefault="00526B75" w:rsidP="00526B75">
      <w:pPr>
        <w:pStyle w:val="Heading3"/>
        <w:pBdr>
          <w:top w:val="nil"/>
          <w:left w:val="nil"/>
          <w:bottom w:val="nil"/>
          <w:right w:val="nil"/>
          <w:between w:val="nil"/>
          <w:bar w:val="nil"/>
        </w:pBdr>
        <w:rPr>
          <w:bdr w:val="nil"/>
        </w:rPr>
        <w:sectPr w:rsidR="00526B75" w:rsidSect="00526B75">
          <w:headerReference w:type="even" r:id="rId30"/>
          <w:headerReference w:type="default" r:id="rId31"/>
          <w:footerReference w:type="even" r:id="rId32"/>
          <w:headerReference w:type="first" r:id="rId33"/>
          <w:footerReference w:type="first" r:id="rId34"/>
          <w:pgSz w:w="11906" w:h="16838"/>
          <w:pgMar w:top="1151" w:right="1440" w:bottom="1729" w:left="1440" w:header="720" w:footer="720" w:gutter="0"/>
          <w:pgBorders>
            <w:top w:val="nil"/>
            <w:left w:val="nil"/>
            <w:bottom w:val="nil"/>
            <w:right w:val="nil"/>
          </w:pgBorders>
          <w:cols w:space="720"/>
        </w:sectPr>
      </w:pPr>
    </w:p>
    <w:p w14:paraId="32B5A6DD" w14:textId="77777777" w:rsidR="00526B75" w:rsidRDefault="00B745D7" w:rsidP="00526B75">
      <w:pPr>
        <w:pStyle w:val="Heading3"/>
        <w:pBdr>
          <w:top w:val="nil"/>
          <w:left w:val="nil"/>
          <w:bottom w:val="nil"/>
          <w:right w:val="nil"/>
          <w:between w:val="nil"/>
          <w:bar w:val="nil"/>
        </w:pBdr>
        <w:rPr>
          <w:bdr w:val="nil"/>
        </w:rPr>
      </w:pPr>
      <w:r>
        <w:rPr>
          <w:bdr w:val="nil"/>
        </w:rPr>
        <w:lastRenderedPageBreak/>
        <w:t xml:space="preserve">Output Class 2: </w:t>
      </w:r>
      <w:r w:rsidRPr="00BC4281">
        <w:rPr>
          <w:bdr w:val="nil"/>
        </w:rPr>
        <w:t>Corrective Services</w:t>
      </w:r>
    </w:p>
    <w:p w14:paraId="7DCF3F14" w14:textId="77777777" w:rsidR="00526B75" w:rsidRDefault="00B745D7" w:rsidP="00526B75">
      <w:pPr>
        <w:pStyle w:val="Heading4"/>
        <w:pBdr>
          <w:top w:val="nil"/>
          <w:left w:val="nil"/>
          <w:bottom w:val="nil"/>
          <w:right w:val="nil"/>
          <w:between w:val="nil"/>
          <w:bar w:val="nil"/>
        </w:pBdr>
        <w:rPr>
          <w:bdr w:val="nil"/>
        </w:rPr>
      </w:pPr>
      <w:r w:rsidRPr="000E6C38">
        <w:rPr>
          <w:bdr w:val="nil"/>
        </w:rPr>
        <w:t>Output 2.1: Corrective Services</w:t>
      </w:r>
    </w:p>
    <w:p w14:paraId="12B3D775" w14:textId="3DE8E94C" w:rsidR="00526B75" w:rsidRDefault="00B745D7" w:rsidP="00526B75">
      <w:pPr>
        <w:pStyle w:val="Caption"/>
        <w:pBdr>
          <w:top w:val="nil"/>
          <w:left w:val="nil"/>
          <w:bottom w:val="nil"/>
          <w:right w:val="nil"/>
          <w:between w:val="nil"/>
          <w:bar w:val="nil"/>
        </w:pBdr>
        <w:rPr>
          <w:noProof/>
          <w:bdr w:val="nil"/>
        </w:rPr>
      </w:pPr>
      <w:r>
        <w:rPr>
          <w:bdr w:val="nil"/>
        </w:rPr>
        <w:t>Table 2</w:t>
      </w:r>
      <w:r w:rsidR="004D4661">
        <w:rPr>
          <w:bdr w:val="nil"/>
        </w:rPr>
        <w:t>1</w:t>
      </w:r>
      <w:r>
        <w:rPr>
          <w:noProof/>
          <w:bdr w:val="nil"/>
        </w:rPr>
        <w:t>:</w:t>
      </w:r>
      <w:r>
        <w:rPr>
          <w:bdr w:val="nil"/>
        </w:rPr>
        <w:t xml:space="preserve"> Accountability Indicators</w:t>
      </w:r>
      <w:r>
        <w:rPr>
          <w:noProof/>
          <w:bdr w:val="nil"/>
        </w:rPr>
        <w:t xml:space="preserve"> Output 2.1</w:t>
      </w:r>
    </w:p>
    <w:tbl>
      <w:tblPr>
        <w:tblW w:w="5088" w:type="pct"/>
        <w:tblBorders>
          <w:top w:val="single" w:sz="12" w:space="0" w:color="000000"/>
          <w:bottom w:val="single" w:sz="12" w:space="0" w:color="000000"/>
        </w:tblBorders>
        <w:tblLook w:val="04A0" w:firstRow="1" w:lastRow="0" w:firstColumn="1" w:lastColumn="0" w:noHBand="0" w:noVBand="1"/>
      </w:tblPr>
      <w:tblGrid>
        <w:gridCol w:w="3701"/>
        <w:gridCol w:w="1512"/>
        <w:gridCol w:w="1536"/>
        <w:gridCol w:w="1108"/>
        <w:gridCol w:w="1328"/>
      </w:tblGrid>
      <w:tr w:rsidR="00C720FF" w14:paraId="545CBF62" w14:textId="77777777" w:rsidTr="00526B75">
        <w:trPr>
          <w:trHeight w:val="738"/>
          <w:tblHeader/>
        </w:trPr>
        <w:tc>
          <w:tcPr>
            <w:tcW w:w="2015" w:type="pct"/>
            <w:tcBorders>
              <w:top w:val="single" w:sz="12" w:space="0" w:color="000000"/>
              <w:left w:val="nil"/>
              <w:bottom w:val="single" w:sz="12" w:space="0" w:color="000000"/>
              <w:right w:val="nil"/>
            </w:tcBorders>
          </w:tcPr>
          <w:p w14:paraId="185D5A47" w14:textId="77777777" w:rsidR="00526B75" w:rsidRDefault="00526B75" w:rsidP="00526B75">
            <w:pPr>
              <w:pStyle w:val="BStabletext1"/>
              <w:pBdr>
                <w:top w:val="nil"/>
                <w:left w:val="nil"/>
                <w:bottom w:val="nil"/>
                <w:right w:val="nil"/>
                <w:between w:val="nil"/>
                <w:bar w:val="nil"/>
              </w:pBdr>
              <w:rPr>
                <w:bdr w:val="nil"/>
                <w:lang w:eastAsia="zh-CN"/>
              </w:rPr>
            </w:pPr>
          </w:p>
        </w:tc>
        <w:tc>
          <w:tcPr>
            <w:tcW w:w="823" w:type="pct"/>
            <w:tcBorders>
              <w:top w:val="single" w:sz="12" w:space="0" w:color="000000"/>
              <w:left w:val="nil"/>
              <w:bottom w:val="single" w:sz="12" w:space="0" w:color="000000"/>
              <w:right w:val="nil"/>
            </w:tcBorders>
            <w:hideMark/>
          </w:tcPr>
          <w:p w14:paraId="505D272A"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20B45A24"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Targets</w:t>
            </w:r>
          </w:p>
        </w:tc>
        <w:tc>
          <w:tcPr>
            <w:tcW w:w="836" w:type="pct"/>
            <w:tcBorders>
              <w:top w:val="single" w:sz="12" w:space="0" w:color="000000"/>
              <w:left w:val="nil"/>
              <w:bottom w:val="single" w:sz="12" w:space="0" w:color="000000"/>
              <w:right w:val="nil"/>
            </w:tcBorders>
            <w:hideMark/>
          </w:tcPr>
          <w:p w14:paraId="41F2CF6D"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B0C52DB"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Targets</w:t>
            </w:r>
          </w:p>
        </w:tc>
        <w:tc>
          <w:tcPr>
            <w:tcW w:w="603" w:type="pct"/>
            <w:tcBorders>
              <w:top w:val="single" w:sz="12" w:space="0" w:color="000000"/>
              <w:left w:val="nil"/>
              <w:bottom w:val="single" w:sz="12" w:space="0" w:color="000000"/>
              <w:right w:val="nil"/>
            </w:tcBorders>
            <w:hideMark/>
          </w:tcPr>
          <w:p w14:paraId="42D34F42"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3F947D8E"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Result</w:t>
            </w:r>
          </w:p>
        </w:tc>
        <w:tc>
          <w:tcPr>
            <w:tcW w:w="723" w:type="pct"/>
            <w:tcBorders>
              <w:top w:val="single" w:sz="12" w:space="0" w:color="000000"/>
              <w:left w:val="nil"/>
              <w:bottom w:val="single" w:sz="12" w:space="0" w:color="000000"/>
              <w:right w:val="nil"/>
            </w:tcBorders>
          </w:tcPr>
          <w:p w14:paraId="3EA17D9D"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 xml:space="preserve">   Variance (%)</w:t>
            </w:r>
          </w:p>
        </w:tc>
      </w:tr>
      <w:tr w:rsidR="00C720FF" w14:paraId="5EEFA97F" w14:textId="77777777" w:rsidTr="00526B75">
        <w:trPr>
          <w:cantSplit/>
          <w:trHeight w:val="283"/>
        </w:trPr>
        <w:tc>
          <w:tcPr>
            <w:tcW w:w="2015" w:type="pct"/>
            <w:tcBorders>
              <w:top w:val="single" w:sz="12" w:space="0" w:color="000000"/>
              <w:left w:val="nil"/>
              <w:bottom w:val="nil"/>
              <w:right w:val="nil"/>
            </w:tcBorders>
            <w:hideMark/>
          </w:tcPr>
          <w:p w14:paraId="0526FA28" w14:textId="77777777" w:rsidR="00526B75" w:rsidRDefault="00B745D7" w:rsidP="00526B75">
            <w:pPr>
              <w:pStyle w:val="BStablelist"/>
              <w:numPr>
                <w:ilvl w:val="0"/>
                <w:numId w:val="38"/>
              </w:numPr>
              <w:pBdr>
                <w:top w:val="nil"/>
                <w:left w:val="nil"/>
                <w:bottom w:val="nil"/>
                <w:right w:val="nil"/>
                <w:between w:val="nil"/>
                <w:bar w:val="nil"/>
              </w:pBdr>
              <w:spacing w:line="256" w:lineRule="auto"/>
              <w:ind w:left="426" w:hanging="426"/>
              <w:rPr>
                <w:bdr w:val="nil"/>
              </w:rPr>
            </w:pPr>
            <w:r>
              <w:rPr>
                <w:bdr w:val="nil"/>
              </w:rPr>
              <w:t xml:space="preserve">Completion rates of Community Corrections Orders: </w:t>
            </w:r>
          </w:p>
        </w:tc>
        <w:tc>
          <w:tcPr>
            <w:tcW w:w="823" w:type="pct"/>
            <w:tcBorders>
              <w:top w:val="single" w:sz="12" w:space="0" w:color="000000"/>
              <w:left w:val="nil"/>
              <w:bottom w:val="nil"/>
              <w:right w:val="nil"/>
            </w:tcBorders>
          </w:tcPr>
          <w:p w14:paraId="4357850E" w14:textId="77777777" w:rsidR="00526B75" w:rsidRDefault="00526B75" w:rsidP="00526B75">
            <w:pPr>
              <w:pStyle w:val="BStablefigures1"/>
              <w:pBdr>
                <w:top w:val="nil"/>
                <w:left w:val="nil"/>
                <w:bottom w:val="nil"/>
                <w:right w:val="nil"/>
                <w:between w:val="nil"/>
                <w:bar w:val="nil"/>
              </w:pBdr>
              <w:rPr>
                <w:bdr w:val="nil"/>
              </w:rPr>
            </w:pPr>
          </w:p>
        </w:tc>
        <w:tc>
          <w:tcPr>
            <w:tcW w:w="836" w:type="pct"/>
            <w:tcBorders>
              <w:top w:val="single" w:sz="12" w:space="0" w:color="000000"/>
              <w:left w:val="nil"/>
              <w:bottom w:val="nil"/>
              <w:right w:val="nil"/>
            </w:tcBorders>
          </w:tcPr>
          <w:p w14:paraId="0F985097" w14:textId="77777777" w:rsidR="00526B75" w:rsidRDefault="00526B75" w:rsidP="00526B75">
            <w:pPr>
              <w:pStyle w:val="BStablefigures1"/>
              <w:pBdr>
                <w:top w:val="nil"/>
                <w:left w:val="nil"/>
                <w:bottom w:val="nil"/>
                <w:right w:val="nil"/>
                <w:between w:val="nil"/>
                <w:bar w:val="nil"/>
              </w:pBdr>
              <w:rPr>
                <w:bdr w:val="nil"/>
              </w:rPr>
            </w:pPr>
          </w:p>
        </w:tc>
        <w:tc>
          <w:tcPr>
            <w:tcW w:w="603" w:type="pct"/>
            <w:tcBorders>
              <w:top w:val="single" w:sz="12" w:space="0" w:color="000000"/>
              <w:left w:val="nil"/>
              <w:bottom w:val="nil"/>
              <w:right w:val="nil"/>
            </w:tcBorders>
          </w:tcPr>
          <w:p w14:paraId="615876E9" w14:textId="77777777" w:rsidR="00526B75" w:rsidRDefault="00526B75" w:rsidP="00526B75">
            <w:pPr>
              <w:pStyle w:val="BStablefigures1"/>
              <w:pBdr>
                <w:top w:val="nil"/>
                <w:left w:val="nil"/>
                <w:bottom w:val="nil"/>
                <w:right w:val="nil"/>
                <w:between w:val="nil"/>
                <w:bar w:val="nil"/>
              </w:pBdr>
              <w:rPr>
                <w:bdr w:val="nil"/>
              </w:rPr>
            </w:pPr>
          </w:p>
        </w:tc>
        <w:tc>
          <w:tcPr>
            <w:tcW w:w="723" w:type="pct"/>
            <w:tcBorders>
              <w:top w:val="single" w:sz="12" w:space="0" w:color="000000"/>
              <w:left w:val="nil"/>
              <w:bottom w:val="nil"/>
              <w:right w:val="nil"/>
            </w:tcBorders>
          </w:tcPr>
          <w:p w14:paraId="19D6C27B" w14:textId="77777777" w:rsidR="00526B75" w:rsidRDefault="00526B75" w:rsidP="00526B75">
            <w:pPr>
              <w:pStyle w:val="BStablefigures1"/>
              <w:pBdr>
                <w:top w:val="nil"/>
                <w:left w:val="nil"/>
                <w:bottom w:val="nil"/>
                <w:right w:val="nil"/>
                <w:between w:val="nil"/>
                <w:bar w:val="nil"/>
              </w:pBdr>
              <w:rPr>
                <w:bdr w:val="nil"/>
              </w:rPr>
            </w:pPr>
          </w:p>
        </w:tc>
      </w:tr>
      <w:tr w:rsidR="00C720FF" w14:paraId="01D533BF" w14:textId="77777777" w:rsidTr="00526B75">
        <w:trPr>
          <w:cantSplit/>
          <w:trHeight w:val="283"/>
        </w:trPr>
        <w:tc>
          <w:tcPr>
            <w:tcW w:w="2015" w:type="pct"/>
            <w:tcBorders>
              <w:top w:val="nil"/>
              <w:left w:val="nil"/>
              <w:bottom w:val="nil"/>
              <w:right w:val="nil"/>
            </w:tcBorders>
            <w:hideMark/>
          </w:tcPr>
          <w:p w14:paraId="2B464B8C" w14:textId="77777777" w:rsidR="00526B75" w:rsidRDefault="00B745D7" w:rsidP="00526B75">
            <w:pPr>
              <w:pStyle w:val="BStabledotpoint"/>
              <w:numPr>
                <w:ilvl w:val="0"/>
                <w:numId w:val="31"/>
              </w:numPr>
              <w:pBdr>
                <w:top w:val="nil"/>
                <w:left w:val="nil"/>
                <w:bottom w:val="nil"/>
                <w:right w:val="nil"/>
                <w:between w:val="nil"/>
                <w:bar w:val="nil"/>
              </w:pBdr>
              <w:tabs>
                <w:tab w:val="left" w:pos="284"/>
              </w:tabs>
              <w:spacing w:line="256" w:lineRule="auto"/>
              <w:ind w:left="709" w:hanging="283"/>
              <w:rPr>
                <w:rFonts w:cs="Calibri"/>
                <w:bdr w:val="nil"/>
              </w:rPr>
            </w:pPr>
            <w:r>
              <w:rPr>
                <w:rFonts w:cs="Calibri"/>
                <w:bdr w:val="nil"/>
              </w:rPr>
              <w:t>The proportion of Community Corrections supervision orders successfully completed within the counting period</w:t>
            </w:r>
          </w:p>
        </w:tc>
        <w:tc>
          <w:tcPr>
            <w:tcW w:w="823" w:type="pct"/>
            <w:tcBorders>
              <w:top w:val="nil"/>
              <w:left w:val="nil"/>
              <w:bottom w:val="nil"/>
              <w:right w:val="nil"/>
            </w:tcBorders>
            <w:hideMark/>
          </w:tcPr>
          <w:p w14:paraId="42CD0E9A" w14:textId="77777777" w:rsidR="00526B75" w:rsidRDefault="00B745D7" w:rsidP="00526B75">
            <w:pPr>
              <w:pStyle w:val="BStablefigures1"/>
              <w:pBdr>
                <w:top w:val="nil"/>
                <w:left w:val="nil"/>
                <w:bottom w:val="nil"/>
                <w:right w:val="nil"/>
                <w:between w:val="nil"/>
                <w:bar w:val="nil"/>
              </w:pBdr>
              <w:rPr>
                <w:bdr w:val="nil"/>
              </w:rPr>
            </w:pPr>
            <w:r w:rsidRPr="00D27DFC">
              <w:rPr>
                <w:bdr w:val="nil"/>
              </w:rPr>
              <w:t>68%</w:t>
            </w:r>
          </w:p>
        </w:tc>
        <w:tc>
          <w:tcPr>
            <w:tcW w:w="836" w:type="pct"/>
            <w:tcBorders>
              <w:top w:val="nil"/>
              <w:left w:val="nil"/>
              <w:bottom w:val="nil"/>
              <w:right w:val="nil"/>
            </w:tcBorders>
            <w:hideMark/>
          </w:tcPr>
          <w:p w14:paraId="4FB6147E" w14:textId="77777777" w:rsidR="00526B75" w:rsidRDefault="00B745D7" w:rsidP="00526B75">
            <w:pPr>
              <w:pStyle w:val="BStablefigures1"/>
              <w:pBdr>
                <w:top w:val="nil"/>
                <w:left w:val="nil"/>
                <w:bottom w:val="nil"/>
                <w:right w:val="nil"/>
                <w:between w:val="nil"/>
                <w:bar w:val="nil"/>
              </w:pBdr>
              <w:rPr>
                <w:bdr w:val="nil"/>
              </w:rPr>
            </w:pPr>
            <w:r w:rsidRPr="00D27DFC">
              <w:rPr>
                <w:bdr w:val="nil"/>
              </w:rPr>
              <w:t>68%</w:t>
            </w:r>
          </w:p>
        </w:tc>
        <w:tc>
          <w:tcPr>
            <w:tcW w:w="603" w:type="pct"/>
            <w:tcBorders>
              <w:top w:val="nil"/>
              <w:left w:val="nil"/>
              <w:bottom w:val="nil"/>
              <w:right w:val="nil"/>
            </w:tcBorders>
          </w:tcPr>
          <w:p w14:paraId="173D0ADB" w14:textId="77777777" w:rsidR="00526B75" w:rsidRDefault="00B745D7" w:rsidP="00526B75">
            <w:pPr>
              <w:pStyle w:val="BStablefigures1"/>
              <w:pBdr>
                <w:top w:val="nil"/>
                <w:left w:val="nil"/>
                <w:bottom w:val="nil"/>
                <w:right w:val="nil"/>
                <w:between w:val="nil"/>
                <w:bar w:val="nil"/>
              </w:pBdr>
              <w:rPr>
                <w:bdr w:val="nil"/>
              </w:rPr>
            </w:pPr>
            <w:r w:rsidRPr="00D27DFC">
              <w:rPr>
                <w:bdr w:val="nil"/>
              </w:rPr>
              <w:t>73%</w:t>
            </w:r>
          </w:p>
        </w:tc>
        <w:tc>
          <w:tcPr>
            <w:tcW w:w="723" w:type="pct"/>
            <w:tcBorders>
              <w:top w:val="nil"/>
              <w:left w:val="nil"/>
              <w:bottom w:val="nil"/>
              <w:right w:val="nil"/>
            </w:tcBorders>
          </w:tcPr>
          <w:p w14:paraId="1BD62850" w14:textId="77777777" w:rsidR="00526B75" w:rsidRDefault="00B745D7" w:rsidP="00526B75">
            <w:pPr>
              <w:pStyle w:val="BStablefigures1"/>
              <w:pBdr>
                <w:top w:val="nil"/>
                <w:left w:val="nil"/>
                <w:bottom w:val="nil"/>
                <w:right w:val="nil"/>
                <w:between w:val="nil"/>
                <w:bar w:val="nil"/>
              </w:pBdr>
              <w:rPr>
                <w:bdr w:val="nil"/>
              </w:rPr>
            </w:pPr>
            <w:r w:rsidRPr="00D27DFC">
              <w:rPr>
                <w:bdr w:val="nil"/>
              </w:rPr>
              <w:t xml:space="preserve"> 7 </w:t>
            </w:r>
          </w:p>
        </w:tc>
      </w:tr>
      <w:tr w:rsidR="00C720FF" w14:paraId="20C3B942" w14:textId="77777777" w:rsidTr="00526B75">
        <w:trPr>
          <w:cantSplit/>
          <w:trHeight w:val="976"/>
        </w:trPr>
        <w:tc>
          <w:tcPr>
            <w:tcW w:w="2015" w:type="pct"/>
            <w:tcBorders>
              <w:top w:val="nil"/>
              <w:left w:val="nil"/>
              <w:bottom w:val="nil"/>
              <w:right w:val="nil"/>
            </w:tcBorders>
            <w:hideMark/>
          </w:tcPr>
          <w:p w14:paraId="6B2EE014" w14:textId="77777777" w:rsidR="00526B75" w:rsidRDefault="00B745D7" w:rsidP="00526B75">
            <w:pPr>
              <w:pStyle w:val="BStabledotpoint"/>
              <w:numPr>
                <w:ilvl w:val="0"/>
                <w:numId w:val="31"/>
              </w:numPr>
              <w:pBdr>
                <w:top w:val="nil"/>
                <w:left w:val="nil"/>
                <w:bottom w:val="nil"/>
                <w:right w:val="nil"/>
                <w:between w:val="nil"/>
                <w:bar w:val="nil"/>
              </w:pBdr>
              <w:tabs>
                <w:tab w:val="left" w:pos="296"/>
              </w:tabs>
              <w:spacing w:line="256" w:lineRule="auto"/>
              <w:rPr>
                <w:rFonts w:cs="Calibri"/>
                <w:bdr w:val="nil"/>
              </w:rPr>
            </w:pPr>
            <w:r>
              <w:rPr>
                <w:rFonts w:cs="Calibri"/>
                <w:bdr w:val="nil"/>
              </w:rPr>
              <w:t xml:space="preserve">The proportion of Community Corrections reparation orders successfully completed within the counting period </w:t>
            </w:r>
            <w:r w:rsidRPr="009862E5">
              <w:rPr>
                <w:rFonts w:cs="Calibri"/>
                <w:bdr w:val="nil"/>
                <w:vertAlign w:val="superscript"/>
              </w:rPr>
              <w:t>1</w:t>
            </w:r>
          </w:p>
        </w:tc>
        <w:tc>
          <w:tcPr>
            <w:tcW w:w="823" w:type="pct"/>
            <w:tcBorders>
              <w:top w:val="nil"/>
              <w:left w:val="nil"/>
              <w:bottom w:val="nil"/>
              <w:right w:val="nil"/>
            </w:tcBorders>
            <w:hideMark/>
          </w:tcPr>
          <w:p w14:paraId="00575A3B" w14:textId="77777777" w:rsidR="00526B75" w:rsidRDefault="00B745D7" w:rsidP="00526B75">
            <w:pPr>
              <w:pStyle w:val="BStablefigures1"/>
              <w:pBdr>
                <w:top w:val="nil"/>
                <w:left w:val="nil"/>
                <w:bottom w:val="nil"/>
                <w:right w:val="nil"/>
                <w:between w:val="nil"/>
                <w:bar w:val="nil"/>
              </w:pBdr>
              <w:rPr>
                <w:bdr w:val="nil"/>
              </w:rPr>
            </w:pPr>
            <w:r w:rsidRPr="00D35205">
              <w:rPr>
                <w:bdr w:val="nil"/>
              </w:rPr>
              <w:t>60%</w:t>
            </w:r>
          </w:p>
        </w:tc>
        <w:tc>
          <w:tcPr>
            <w:tcW w:w="836" w:type="pct"/>
            <w:tcBorders>
              <w:top w:val="nil"/>
              <w:left w:val="nil"/>
              <w:bottom w:val="nil"/>
              <w:right w:val="nil"/>
            </w:tcBorders>
            <w:hideMark/>
          </w:tcPr>
          <w:p w14:paraId="322D3053" w14:textId="77777777" w:rsidR="00526B75" w:rsidRDefault="00B745D7" w:rsidP="00526B75">
            <w:pPr>
              <w:pStyle w:val="BStablefigures1"/>
              <w:pBdr>
                <w:top w:val="nil"/>
                <w:left w:val="nil"/>
                <w:bottom w:val="nil"/>
                <w:right w:val="nil"/>
                <w:between w:val="nil"/>
                <w:bar w:val="nil"/>
              </w:pBdr>
              <w:rPr>
                <w:bdr w:val="nil"/>
              </w:rPr>
            </w:pPr>
            <w:r w:rsidRPr="00D35205">
              <w:rPr>
                <w:bdr w:val="nil"/>
              </w:rPr>
              <w:t>60%</w:t>
            </w:r>
          </w:p>
        </w:tc>
        <w:tc>
          <w:tcPr>
            <w:tcW w:w="603" w:type="pct"/>
            <w:tcBorders>
              <w:top w:val="nil"/>
              <w:left w:val="nil"/>
              <w:bottom w:val="nil"/>
              <w:right w:val="nil"/>
            </w:tcBorders>
          </w:tcPr>
          <w:p w14:paraId="0AA39E0C" w14:textId="77777777" w:rsidR="00526B75" w:rsidRDefault="00B745D7" w:rsidP="00526B75">
            <w:pPr>
              <w:pStyle w:val="BStablefigures1"/>
              <w:pBdr>
                <w:top w:val="nil"/>
                <w:left w:val="nil"/>
                <w:bottom w:val="nil"/>
                <w:right w:val="nil"/>
                <w:between w:val="nil"/>
                <w:bar w:val="nil"/>
              </w:pBdr>
              <w:rPr>
                <w:bdr w:val="nil"/>
              </w:rPr>
            </w:pPr>
            <w:r w:rsidRPr="00D35205">
              <w:rPr>
                <w:bdr w:val="nil"/>
              </w:rPr>
              <w:t>38%</w:t>
            </w:r>
          </w:p>
        </w:tc>
        <w:tc>
          <w:tcPr>
            <w:tcW w:w="723" w:type="pct"/>
            <w:tcBorders>
              <w:top w:val="nil"/>
              <w:left w:val="nil"/>
              <w:bottom w:val="nil"/>
              <w:right w:val="nil"/>
            </w:tcBorders>
          </w:tcPr>
          <w:p w14:paraId="41F2F592" w14:textId="77777777" w:rsidR="00526B75" w:rsidRDefault="00B745D7" w:rsidP="00526B75">
            <w:pPr>
              <w:pStyle w:val="BStablefigures1"/>
              <w:pBdr>
                <w:top w:val="nil"/>
                <w:left w:val="nil"/>
                <w:bottom w:val="nil"/>
                <w:right w:val="nil"/>
                <w:between w:val="nil"/>
                <w:bar w:val="nil"/>
              </w:pBdr>
              <w:rPr>
                <w:bdr w:val="nil"/>
              </w:rPr>
            </w:pPr>
            <w:r w:rsidRPr="00D35205">
              <w:rPr>
                <w:bdr w:val="nil"/>
              </w:rPr>
              <w:t xml:space="preserve"> (37)</w:t>
            </w:r>
          </w:p>
        </w:tc>
      </w:tr>
      <w:tr w:rsidR="00C720FF" w14:paraId="7BA5EBCF" w14:textId="77777777" w:rsidTr="00526B75">
        <w:trPr>
          <w:cantSplit/>
          <w:trHeight w:val="283"/>
        </w:trPr>
        <w:tc>
          <w:tcPr>
            <w:tcW w:w="2015" w:type="pct"/>
            <w:tcBorders>
              <w:top w:val="nil"/>
              <w:left w:val="nil"/>
              <w:bottom w:val="nil"/>
              <w:right w:val="nil"/>
            </w:tcBorders>
            <w:hideMark/>
          </w:tcPr>
          <w:p w14:paraId="0FA6DCF1" w14:textId="77777777" w:rsidR="00526B75" w:rsidRDefault="00B745D7" w:rsidP="00526B75">
            <w:pPr>
              <w:pStyle w:val="BStablelist"/>
              <w:numPr>
                <w:ilvl w:val="0"/>
                <w:numId w:val="38"/>
              </w:numPr>
              <w:pBdr>
                <w:top w:val="nil"/>
                <w:left w:val="nil"/>
                <w:bottom w:val="nil"/>
                <w:right w:val="nil"/>
                <w:between w:val="nil"/>
                <w:bar w:val="nil"/>
              </w:pBdr>
              <w:spacing w:line="256" w:lineRule="auto"/>
              <w:ind w:left="426" w:hanging="426"/>
              <w:rPr>
                <w:bdr w:val="nil"/>
              </w:rPr>
            </w:pPr>
            <w:r>
              <w:rPr>
                <w:bdr w:val="nil"/>
              </w:rPr>
              <w:t xml:space="preserve">Average cost per detainee per day for all detainees </w:t>
            </w:r>
            <w:r w:rsidRPr="00E17B0E">
              <w:rPr>
                <w:bdr w:val="nil"/>
                <w:vertAlign w:val="superscript"/>
              </w:rPr>
              <w:t>a</w:t>
            </w:r>
          </w:p>
        </w:tc>
        <w:tc>
          <w:tcPr>
            <w:tcW w:w="823" w:type="pct"/>
            <w:tcBorders>
              <w:top w:val="nil"/>
              <w:left w:val="nil"/>
              <w:bottom w:val="nil"/>
              <w:right w:val="nil"/>
            </w:tcBorders>
            <w:hideMark/>
          </w:tcPr>
          <w:p w14:paraId="0F76B35D" w14:textId="77777777" w:rsidR="00526B75" w:rsidRDefault="00B745D7" w:rsidP="00526B75">
            <w:pPr>
              <w:pStyle w:val="BStablefigures1"/>
              <w:pBdr>
                <w:top w:val="nil"/>
                <w:left w:val="nil"/>
                <w:bottom w:val="nil"/>
                <w:right w:val="nil"/>
                <w:between w:val="nil"/>
                <w:bar w:val="nil"/>
              </w:pBdr>
              <w:rPr>
                <w:bdr w:val="nil"/>
              </w:rPr>
            </w:pPr>
            <w:r w:rsidRPr="00AB07FD">
              <w:rPr>
                <w:bdr w:val="nil"/>
              </w:rPr>
              <w:t xml:space="preserve">$354 </w:t>
            </w:r>
          </w:p>
        </w:tc>
        <w:tc>
          <w:tcPr>
            <w:tcW w:w="836" w:type="pct"/>
            <w:tcBorders>
              <w:top w:val="nil"/>
              <w:left w:val="nil"/>
              <w:bottom w:val="nil"/>
              <w:right w:val="nil"/>
            </w:tcBorders>
            <w:hideMark/>
          </w:tcPr>
          <w:p w14:paraId="57CBB7E6" w14:textId="77777777" w:rsidR="00526B75" w:rsidRDefault="00B745D7" w:rsidP="00526B75">
            <w:pPr>
              <w:pStyle w:val="BStablefigures1"/>
              <w:pBdr>
                <w:top w:val="nil"/>
                <w:left w:val="nil"/>
                <w:bottom w:val="nil"/>
                <w:right w:val="nil"/>
                <w:between w:val="nil"/>
                <w:bar w:val="nil"/>
              </w:pBdr>
              <w:rPr>
                <w:bdr w:val="nil"/>
              </w:rPr>
            </w:pPr>
            <w:r w:rsidRPr="00AB07FD">
              <w:rPr>
                <w:bdr w:val="nil"/>
              </w:rPr>
              <w:t xml:space="preserve">$354 </w:t>
            </w:r>
          </w:p>
        </w:tc>
        <w:tc>
          <w:tcPr>
            <w:tcW w:w="603" w:type="pct"/>
            <w:tcBorders>
              <w:top w:val="nil"/>
              <w:left w:val="nil"/>
              <w:bottom w:val="nil"/>
              <w:right w:val="nil"/>
            </w:tcBorders>
          </w:tcPr>
          <w:p w14:paraId="3D5AC67A" w14:textId="77777777" w:rsidR="00526B75" w:rsidRDefault="00B745D7" w:rsidP="00526B75">
            <w:pPr>
              <w:pStyle w:val="BStablefigures1"/>
              <w:pBdr>
                <w:top w:val="nil"/>
                <w:left w:val="nil"/>
                <w:bottom w:val="nil"/>
                <w:right w:val="nil"/>
                <w:between w:val="nil"/>
                <w:bar w:val="nil"/>
              </w:pBdr>
              <w:rPr>
                <w:bdr w:val="nil"/>
              </w:rPr>
            </w:pPr>
            <w:r w:rsidRPr="00AB07FD">
              <w:rPr>
                <w:bdr w:val="nil"/>
              </w:rPr>
              <w:t xml:space="preserve">$359 </w:t>
            </w:r>
          </w:p>
        </w:tc>
        <w:tc>
          <w:tcPr>
            <w:tcW w:w="723" w:type="pct"/>
            <w:tcBorders>
              <w:top w:val="nil"/>
              <w:left w:val="nil"/>
              <w:bottom w:val="nil"/>
              <w:right w:val="nil"/>
            </w:tcBorders>
          </w:tcPr>
          <w:p w14:paraId="5E7CFA94" w14:textId="77777777" w:rsidR="00526B75" w:rsidRDefault="00B745D7" w:rsidP="00526B75">
            <w:pPr>
              <w:pStyle w:val="BStablefigures1"/>
              <w:pBdr>
                <w:top w:val="nil"/>
                <w:left w:val="nil"/>
                <w:bottom w:val="nil"/>
                <w:right w:val="nil"/>
                <w:between w:val="nil"/>
                <w:bar w:val="nil"/>
              </w:pBdr>
              <w:rPr>
                <w:bdr w:val="nil"/>
              </w:rPr>
            </w:pPr>
            <w:r w:rsidRPr="00AB07FD">
              <w:rPr>
                <w:bdr w:val="nil"/>
              </w:rPr>
              <w:t xml:space="preserve"> 1 </w:t>
            </w:r>
          </w:p>
        </w:tc>
      </w:tr>
      <w:tr w:rsidR="00C720FF" w14:paraId="6CAD7548" w14:textId="77777777" w:rsidTr="00526B75">
        <w:trPr>
          <w:cantSplit/>
          <w:trHeight w:val="283"/>
        </w:trPr>
        <w:tc>
          <w:tcPr>
            <w:tcW w:w="2015" w:type="pct"/>
            <w:tcBorders>
              <w:top w:val="nil"/>
              <w:left w:val="nil"/>
              <w:bottom w:val="single" w:sz="4" w:space="0" w:color="auto"/>
              <w:right w:val="nil"/>
            </w:tcBorders>
            <w:hideMark/>
          </w:tcPr>
          <w:p w14:paraId="2754618E" w14:textId="77777777" w:rsidR="00526B75" w:rsidRDefault="00B745D7" w:rsidP="00526B75">
            <w:pPr>
              <w:pStyle w:val="BStablelist"/>
              <w:numPr>
                <w:ilvl w:val="0"/>
                <w:numId w:val="38"/>
              </w:numPr>
              <w:pBdr>
                <w:top w:val="nil"/>
                <w:left w:val="nil"/>
                <w:bottom w:val="nil"/>
                <w:right w:val="nil"/>
                <w:between w:val="nil"/>
                <w:bar w:val="nil"/>
              </w:pBdr>
              <w:spacing w:line="256" w:lineRule="auto"/>
              <w:ind w:left="426" w:hanging="426"/>
              <w:rPr>
                <w:bdr w:val="nil"/>
              </w:rPr>
            </w:pPr>
            <w:r>
              <w:rPr>
                <w:bdr w:val="nil"/>
              </w:rPr>
              <w:t xml:space="preserve">Average cost per day for </w:t>
            </w:r>
            <w:proofErr w:type="gramStart"/>
            <w:r>
              <w:rPr>
                <w:bdr w:val="nil"/>
              </w:rPr>
              <w:t>community based</w:t>
            </w:r>
            <w:proofErr w:type="gramEnd"/>
            <w:r>
              <w:rPr>
                <w:bdr w:val="nil"/>
              </w:rPr>
              <w:t xml:space="preserve"> offenders </w:t>
            </w:r>
            <w:r w:rsidRPr="009862E5">
              <w:rPr>
                <w:bdr w:val="nil"/>
                <w:vertAlign w:val="superscript"/>
              </w:rPr>
              <w:t>2</w:t>
            </w:r>
          </w:p>
        </w:tc>
        <w:tc>
          <w:tcPr>
            <w:tcW w:w="823" w:type="pct"/>
            <w:tcBorders>
              <w:top w:val="nil"/>
              <w:left w:val="nil"/>
              <w:bottom w:val="single" w:sz="4" w:space="0" w:color="auto"/>
              <w:right w:val="nil"/>
            </w:tcBorders>
            <w:hideMark/>
          </w:tcPr>
          <w:p w14:paraId="6B2F5A14" w14:textId="77777777" w:rsidR="00526B75" w:rsidRDefault="00B745D7" w:rsidP="00526B75">
            <w:pPr>
              <w:pStyle w:val="BStablefigures1"/>
              <w:pBdr>
                <w:top w:val="nil"/>
                <w:left w:val="nil"/>
                <w:bottom w:val="nil"/>
                <w:right w:val="nil"/>
                <w:between w:val="nil"/>
                <w:bar w:val="nil"/>
              </w:pBdr>
              <w:rPr>
                <w:bdr w:val="nil"/>
              </w:rPr>
            </w:pPr>
            <w:r w:rsidRPr="005F291A">
              <w:rPr>
                <w:bdr w:val="nil"/>
              </w:rPr>
              <w:t xml:space="preserve">$39 </w:t>
            </w:r>
          </w:p>
        </w:tc>
        <w:tc>
          <w:tcPr>
            <w:tcW w:w="836" w:type="pct"/>
            <w:tcBorders>
              <w:top w:val="nil"/>
              <w:left w:val="nil"/>
              <w:bottom w:val="single" w:sz="4" w:space="0" w:color="auto"/>
              <w:right w:val="nil"/>
            </w:tcBorders>
            <w:hideMark/>
          </w:tcPr>
          <w:p w14:paraId="129F94C6" w14:textId="77777777" w:rsidR="00526B75" w:rsidRDefault="00B745D7" w:rsidP="00526B75">
            <w:pPr>
              <w:pStyle w:val="BStablefigures1"/>
              <w:pBdr>
                <w:top w:val="nil"/>
                <w:left w:val="nil"/>
                <w:bottom w:val="nil"/>
                <w:right w:val="nil"/>
                <w:between w:val="nil"/>
                <w:bar w:val="nil"/>
              </w:pBdr>
              <w:rPr>
                <w:bdr w:val="nil"/>
              </w:rPr>
            </w:pPr>
            <w:r w:rsidRPr="005F291A">
              <w:rPr>
                <w:bdr w:val="nil"/>
              </w:rPr>
              <w:t xml:space="preserve">$39 </w:t>
            </w:r>
          </w:p>
        </w:tc>
        <w:tc>
          <w:tcPr>
            <w:tcW w:w="603" w:type="pct"/>
            <w:tcBorders>
              <w:top w:val="nil"/>
              <w:left w:val="nil"/>
              <w:bottom w:val="single" w:sz="4" w:space="0" w:color="auto"/>
              <w:right w:val="nil"/>
            </w:tcBorders>
          </w:tcPr>
          <w:p w14:paraId="0F1B2BCD" w14:textId="77777777" w:rsidR="00526B75" w:rsidRDefault="00B745D7" w:rsidP="00526B75">
            <w:pPr>
              <w:pStyle w:val="BStablefigures1"/>
              <w:pBdr>
                <w:top w:val="nil"/>
                <w:left w:val="nil"/>
                <w:bottom w:val="nil"/>
                <w:right w:val="nil"/>
                <w:between w:val="nil"/>
                <w:bar w:val="nil"/>
              </w:pBdr>
              <w:rPr>
                <w:bdr w:val="nil"/>
              </w:rPr>
            </w:pPr>
            <w:r w:rsidRPr="005F291A">
              <w:rPr>
                <w:bdr w:val="nil"/>
              </w:rPr>
              <w:t xml:space="preserve">$44 </w:t>
            </w:r>
          </w:p>
        </w:tc>
        <w:tc>
          <w:tcPr>
            <w:tcW w:w="723" w:type="pct"/>
            <w:tcBorders>
              <w:top w:val="nil"/>
              <w:left w:val="nil"/>
              <w:bottom w:val="single" w:sz="4" w:space="0" w:color="auto"/>
              <w:right w:val="nil"/>
            </w:tcBorders>
          </w:tcPr>
          <w:p w14:paraId="206C0FF9" w14:textId="77777777" w:rsidR="00526B75" w:rsidRDefault="00B745D7" w:rsidP="00526B75">
            <w:pPr>
              <w:pStyle w:val="BStablefigures1"/>
              <w:pBdr>
                <w:top w:val="nil"/>
                <w:left w:val="nil"/>
                <w:bottom w:val="nil"/>
                <w:right w:val="nil"/>
                <w:between w:val="nil"/>
                <w:bar w:val="nil"/>
              </w:pBdr>
              <w:rPr>
                <w:bdr w:val="nil"/>
              </w:rPr>
            </w:pPr>
            <w:r w:rsidRPr="005F291A">
              <w:rPr>
                <w:bdr w:val="nil"/>
              </w:rPr>
              <w:t xml:space="preserve"> 13 </w:t>
            </w:r>
          </w:p>
        </w:tc>
      </w:tr>
      <w:tr w:rsidR="00C720FF" w14:paraId="63CB320E" w14:textId="77777777" w:rsidTr="00526B75">
        <w:trPr>
          <w:cantSplit/>
          <w:trHeight w:val="283"/>
        </w:trPr>
        <w:tc>
          <w:tcPr>
            <w:tcW w:w="2015" w:type="pct"/>
            <w:tcBorders>
              <w:top w:val="nil"/>
              <w:left w:val="nil"/>
              <w:bottom w:val="nil"/>
              <w:right w:val="nil"/>
            </w:tcBorders>
          </w:tcPr>
          <w:p w14:paraId="55794357" w14:textId="77777777" w:rsidR="00526B75" w:rsidRPr="009862E5"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BA0BE4">
              <w:rPr>
                <w:sz w:val="18"/>
                <w:szCs w:val="18"/>
                <w:bdr w:val="nil"/>
              </w:rPr>
              <w:t>Total Cost ($’000)</w:t>
            </w:r>
            <w:r>
              <w:rPr>
                <w:sz w:val="18"/>
                <w:szCs w:val="18"/>
                <w:bdr w:val="nil"/>
              </w:rPr>
              <w:t xml:space="preserve"> </w:t>
            </w:r>
            <w:r w:rsidRPr="009862E5">
              <w:rPr>
                <w:sz w:val="18"/>
                <w:szCs w:val="18"/>
                <w:bdr w:val="nil"/>
                <w:vertAlign w:val="superscript"/>
              </w:rPr>
              <w:t>3</w:t>
            </w:r>
          </w:p>
        </w:tc>
        <w:tc>
          <w:tcPr>
            <w:tcW w:w="823" w:type="pct"/>
            <w:tcBorders>
              <w:top w:val="nil"/>
              <w:left w:val="nil"/>
              <w:bottom w:val="nil"/>
              <w:right w:val="nil"/>
            </w:tcBorders>
          </w:tcPr>
          <w:p w14:paraId="281947EF" w14:textId="77777777" w:rsidR="00526B75" w:rsidRPr="00BA0BE4" w:rsidRDefault="00B745D7" w:rsidP="00526B75">
            <w:pPr>
              <w:pStyle w:val="BStablefigures1"/>
              <w:pBdr>
                <w:top w:val="nil"/>
                <w:left w:val="nil"/>
                <w:bottom w:val="nil"/>
                <w:right w:val="nil"/>
                <w:between w:val="nil"/>
                <w:bar w:val="nil"/>
              </w:pBdr>
              <w:rPr>
                <w:bdr w:val="nil"/>
              </w:rPr>
            </w:pPr>
            <w:r w:rsidRPr="007E1901">
              <w:rPr>
                <w:bdr w:val="nil"/>
              </w:rPr>
              <w:t xml:space="preserve"> 92,831 </w:t>
            </w:r>
          </w:p>
        </w:tc>
        <w:tc>
          <w:tcPr>
            <w:tcW w:w="836" w:type="pct"/>
            <w:tcBorders>
              <w:top w:val="nil"/>
              <w:left w:val="nil"/>
              <w:bottom w:val="nil"/>
              <w:right w:val="nil"/>
            </w:tcBorders>
          </w:tcPr>
          <w:p w14:paraId="6CE961CE" w14:textId="77777777" w:rsidR="00526B75" w:rsidRPr="00BA0BE4" w:rsidRDefault="00B745D7" w:rsidP="00526B75">
            <w:pPr>
              <w:pStyle w:val="BStablefigures1"/>
              <w:pBdr>
                <w:top w:val="nil"/>
                <w:left w:val="nil"/>
                <w:bottom w:val="nil"/>
                <w:right w:val="nil"/>
                <w:between w:val="nil"/>
                <w:bar w:val="nil"/>
              </w:pBdr>
              <w:rPr>
                <w:bdr w:val="nil"/>
              </w:rPr>
            </w:pPr>
            <w:r w:rsidRPr="007E1901">
              <w:rPr>
                <w:bdr w:val="nil"/>
              </w:rPr>
              <w:t xml:space="preserve"> 49,928 </w:t>
            </w:r>
          </w:p>
        </w:tc>
        <w:tc>
          <w:tcPr>
            <w:tcW w:w="603" w:type="pct"/>
            <w:tcBorders>
              <w:top w:val="nil"/>
              <w:left w:val="nil"/>
              <w:bottom w:val="nil"/>
              <w:right w:val="nil"/>
            </w:tcBorders>
          </w:tcPr>
          <w:p w14:paraId="505A0EB3" w14:textId="77777777" w:rsidR="00526B75" w:rsidRDefault="00B745D7" w:rsidP="00526B75">
            <w:pPr>
              <w:pStyle w:val="BStablefigures1"/>
              <w:pBdr>
                <w:top w:val="nil"/>
                <w:left w:val="nil"/>
                <w:bottom w:val="nil"/>
                <w:right w:val="nil"/>
                <w:between w:val="nil"/>
                <w:bar w:val="nil"/>
              </w:pBdr>
              <w:rPr>
                <w:bdr w:val="nil"/>
              </w:rPr>
            </w:pPr>
            <w:r w:rsidRPr="007E1901">
              <w:rPr>
                <w:bdr w:val="nil"/>
              </w:rPr>
              <w:t xml:space="preserve"> 45,164 </w:t>
            </w:r>
          </w:p>
        </w:tc>
        <w:tc>
          <w:tcPr>
            <w:tcW w:w="723" w:type="pct"/>
            <w:tcBorders>
              <w:top w:val="nil"/>
              <w:left w:val="nil"/>
              <w:bottom w:val="nil"/>
              <w:right w:val="nil"/>
            </w:tcBorders>
          </w:tcPr>
          <w:p w14:paraId="29F2D467" w14:textId="77777777" w:rsidR="00526B75" w:rsidRDefault="00B745D7" w:rsidP="00526B75">
            <w:pPr>
              <w:pStyle w:val="BStablefigures1"/>
              <w:pBdr>
                <w:top w:val="nil"/>
                <w:left w:val="nil"/>
                <w:bottom w:val="nil"/>
                <w:right w:val="nil"/>
                <w:between w:val="nil"/>
                <w:bar w:val="nil"/>
              </w:pBdr>
              <w:rPr>
                <w:bdr w:val="nil"/>
              </w:rPr>
            </w:pPr>
            <w:r w:rsidRPr="007E1901">
              <w:rPr>
                <w:bdr w:val="nil"/>
              </w:rPr>
              <w:t xml:space="preserve"> (10)</w:t>
            </w:r>
          </w:p>
        </w:tc>
      </w:tr>
      <w:tr w:rsidR="00C720FF" w14:paraId="4E50BBB3" w14:textId="77777777" w:rsidTr="00526B75">
        <w:trPr>
          <w:cantSplit/>
          <w:trHeight w:val="283"/>
        </w:trPr>
        <w:tc>
          <w:tcPr>
            <w:tcW w:w="2015" w:type="pct"/>
            <w:tcBorders>
              <w:top w:val="nil"/>
              <w:left w:val="nil"/>
              <w:bottom w:val="single" w:sz="12" w:space="0" w:color="auto"/>
              <w:right w:val="nil"/>
            </w:tcBorders>
          </w:tcPr>
          <w:p w14:paraId="054C3D99" w14:textId="77777777" w:rsidR="00526B75" w:rsidRPr="00BA0BE4"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9862E5">
              <w:rPr>
                <w:sz w:val="18"/>
                <w:szCs w:val="18"/>
                <w:bdr w:val="nil"/>
              </w:rPr>
              <w:t>Controlled Recurrent Payments ($’000)</w:t>
            </w:r>
          </w:p>
        </w:tc>
        <w:tc>
          <w:tcPr>
            <w:tcW w:w="823" w:type="pct"/>
            <w:tcBorders>
              <w:top w:val="nil"/>
              <w:left w:val="nil"/>
              <w:bottom w:val="single" w:sz="12" w:space="0" w:color="auto"/>
              <w:right w:val="nil"/>
            </w:tcBorders>
          </w:tcPr>
          <w:p w14:paraId="58E3C962" w14:textId="77777777" w:rsidR="00526B75" w:rsidRPr="007E1901" w:rsidRDefault="00B745D7" w:rsidP="00526B75">
            <w:pPr>
              <w:pStyle w:val="BStablefigures1"/>
              <w:pBdr>
                <w:top w:val="nil"/>
                <w:left w:val="nil"/>
                <w:bottom w:val="nil"/>
                <w:right w:val="nil"/>
                <w:between w:val="nil"/>
                <w:bar w:val="nil"/>
              </w:pBdr>
              <w:rPr>
                <w:bdr w:val="nil"/>
              </w:rPr>
            </w:pPr>
            <w:r w:rsidRPr="006B3626">
              <w:rPr>
                <w:bdr w:val="nil"/>
              </w:rPr>
              <w:t xml:space="preserve"> 84,377 </w:t>
            </w:r>
          </w:p>
        </w:tc>
        <w:tc>
          <w:tcPr>
            <w:tcW w:w="836" w:type="pct"/>
            <w:tcBorders>
              <w:top w:val="nil"/>
              <w:left w:val="nil"/>
              <w:bottom w:val="single" w:sz="12" w:space="0" w:color="auto"/>
              <w:right w:val="nil"/>
            </w:tcBorders>
          </w:tcPr>
          <w:p w14:paraId="35B19449" w14:textId="77777777" w:rsidR="00526B75" w:rsidRPr="007E1901" w:rsidRDefault="00B745D7" w:rsidP="00526B75">
            <w:pPr>
              <w:pStyle w:val="BStablefigures1"/>
              <w:pBdr>
                <w:top w:val="nil"/>
                <w:left w:val="nil"/>
                <w:bottom w:val="nil"/>
                <w:right w:val="nil"/>
                <w:between w:val="nil"/>
                <w:bar w:val="nil"/>
              </w:pBdr>
              <w:rPr>
                <w:bdr w:val="nil"/>
              </w:rPr>
            </w:pPr>
            <w:r w:rsidRPr="006B3626">
              <w:rPr>
                <w:bdr w:val="nil"/>
              </w:rPr>
              <w:t xml:space="preserve"> 44,312 </w:t>
            </w:r>
          </w:p>
        </w:tc>
        <w:tc>
          <w:tcPr>
            <w:tcW w:w="603" w:type="pct"/>
            <w:tcBorders>
              <w:top w:val="nil"/>
              <w:left w:val="nil"/>
              <w:bottom w:val="single" w:sz="12" w:space="0" w:color="auto"/>
              <w:right w:val="nil"/>
            </w:tcBorders>
          </w:tcPr>
          <w:p w14:paraId="78928CA2" w14:textId="77777777" w:rsidR="00526B75" w:rsidRPr="007E1901" w:rsidRDefault="00B745D7" w:rsidP="00526B75">
            <w:pPr>
              <w:pStyle w:val="BStablefigures1"/>
              <w:pBdr>
                <w:top w:val="nil"/>
                <w:left w:val="nil"/>
                <w:bottom w:val="nil"/>
                <w:right w:val="nil"/>
                <w:between w:val="nil"/>
                <w:bar w:val="nil"/>
              </w:pBdr>
              <w:rPr>
                <w:bdr w:val="nil"/>
              </w:rPr>
            </w:pPr>
            <w:r w:rsidRPr="006B3626">
              <w:rPr>
                <w:bdr w:val="nil"/>
              </w:rPr>
              <w:t xml:space="preserve"> 44,312 </w:t>
            </w:r>
          </w:p>
        </w:tc>
        <w:tc>
          <w:tcPr>
            <w:tcW w:w="723" w:type="pct"/>
            <w:tcBorders>
              <w:top w:val="nil"/>
              <w:left w:val="nil"/>
              <w:bottom w:val="single" w:sz="12" w:space="0" w:color="auto"/>
              <w:right w:val="nil"/>
            </w:tcBorders>
          </w:tcPr>
          <w:p w14:paraId="292A1412" w14:textId="77777777" w:rsidR="00526B75" w:rsidRPr="007E1901" w:rsidRDefault="00B745D7" w:rsidP="00526B75">
            <w:pPr>
              <w:pStyle w:val="BStablefigures1"/>
              <w:pBdr>
                <w:top w:val="nil"/>
                <w:left w:val="nil"/>
                <w:bottom w:val="nil"/>
                <w:right w:val="nil"/>
                <w:between w:val="nil"/>
                <w:bar w:val="nil"/>
              </w:pBdr>
              <w:rPr>
                <w:bdr w:val="nil"/>
              </w:rPr>
            </w:pPr>
            <w:r w:rsidRPr="006B3626">
              <w:rPr>
                <w:bdr w:val="nil"/>
              </w:rPr>
              <w:t xml:space="preserve"> -   </w:t>
            </w:r>
          </w:p>
        </w:tc>
      </w:tr>
    </w:tbl>
    <w:p w14:paraId="0A3D8E9C" w14:textId="77777777" w:rsidR="00526B75" w:rsidRPr="0029483A" w:rsidRDefault="00B745D7" w:rsidP="00526B75">
      <w:pPr>
        <w:pStyle w:val="BSnote2"/>
        <w:pBdr>
          <w:top w:val="nil"/>
          <w:left w:val="nil"/>
          <w:bottom w:val="nil"/>
          <w:right w:val="nil"/>
          <w:between w:val="nil"/>
          <w:bar w:val="nil"/>
        </w:pBdr>
        <w:rPr>
          <w:b w:val="0"/>
          <w:bCs/>
          <w:bdr w:val="nil"/>
        </w:rPr>
      </w:pPr>
      <w:r w:rsidRPr="0029483A">
        <w:rPr>
          <w:b w:val="0"/>
          <w:bCs/>
          <w:bdr w:val="nil"/>
        </w:rPr>
        <w:t xml:space="preserve">The above Accountability Indicators should be read in conjunction with the accompanying notes. </w:t>
      </w:r>
    </w:p>
    <w:p w14:paraId="76949C35"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3E399D88" w14:textId="77777777" w:rsidR="00526B75" w:rsidRPr="005A2CD7" w:rsidRDefault="00B745D7" w:rsidP="00526B75">
      <w:pPr>
        <w:pStyle w:val="BSnoteslist2"/>
        <w:widowControl w:val="0"/>
        <w:numPr>
          <w:ilvl w:val="0"/>
          <w:numId w:val="39"/>
        </w:numPr>
        <w:pBdr>
          <w:top w:val="nil"/>
          <w:left w:val="nil"/>
          <w:bottom w:val="nil"/>
          <w:right w:val="nil"/>
          <w:between w:val="nil"/>
          <w:bar w:val="nil"/>
        </w:pBdr>
        <w:ind w:left="360"/>
        <w:rPr>
          <w:szCs w:val="18"/>
          <w:bdr w:val="nil"/>
        </w:rPr>
      </w:pPr>
      <w:r w:rsidRPr="005A2CD7">
        <w:rPr>
          <w:bdr w:val="nil"/>
        </w:rPr>
        <w:t xml:space="preserve">The </w:t>
      </w:r>
      <w:r w:rsidRPr="009862E5">
        <w:rPr>
          <w:bdr w:val="nil"/>
        </w:rPr>
        <w:t>2020-21 target for this indicator was revised up from $310 to $354. The increase to this target reflects the projected population for 2020-21; the actual results for the first two quarters and the projected result for the last two quarters of 2020-21.</w:t>
      </w:r>
    </w:p>
    <w:p w14:paraId="435D430C" w14:textId="77777777" w:rsidR="00526B75" w:rsidRDefault="00526B75" w:rsidP="00526B75">
      <w:pPr>
        <w:pStyle w:val="BSnoteslist2"/>
        <w:widowControl w:val="0"/>
        <w:numPr>
          <w:ilvl w:val="0"/>
          <w:numId w:val="0"/>
        </w:numPr>
        <w:pBdr>
          <w:top w:val="nil"/>
          <w:left w:val="nil"/>
          <w:bottom w:val="nil"/>
          <w:right w:val="nil"/>
          <w:between w:val="nil"/>
          <w:bar w:val="nil"/>
        </w:pBdr>
        <w:ind w:left="786" w:hanging="360"/>
        <w:rPr>
          <w:bdr w:val="nil"/>
        </w:rPr>
      </w:pPr>
    </w:p>
    <w:p w14:paraId="6BE1F8A0" w14:textId="77777777" w:rsidR="00526B75" w:rsidRDefault="00B745D7" w:rsidP="00526B75">
      <w:pPr>
        <w:pStyle w:val="BSnoteslist2"/>
        <w:widowControl w:val="0"/>
        <w:numPr>
          <w:ilvl w:val="0"/>
          <w:numId w:val="0"/>
        </w:numPr>
        <w:pBdr>
          <w:top w:val="nil"/>
          <w:left w:val="nil"/>
          <w:bottom w:val="nil"/>
          <w:right w:val="nil"/>
          <w:between w:val="nil"/>
          <w:bar w:val="nil"/>
        </w:pBdr>
        <w:rPr>
          <w:b/>
          <w:bCs/>
          <w:bdr w:val="nil"/>
        </w:rPr>
      </w:pPr>
      <w:r>
        <w:rPr>
          <w:b/>
          <w:bCs/>
          <w:bdr w:val="nil"/>
        </w:rPr>
        <w:t>Note(s):</w:t>
      </w:r>
    </w:p>
    <w:p w14:paraId="570C0716" w14:textId="77777777" w:rsidR="00526B75" w:rsidRDefault="00B745D7" w:rsidP="00526B75">
      <w:pPr>
        <w:pStyle w:val="BSnoteslist2"/>
        <w:widowControl w:val="0"/>
        <w:numPr>
          <w:ilvl w:val="0"/>
          <w:numId w:val="40"/>
        </w:numPr>
        <w:pBdr>
          <w:top w:val="nil"/>
          <w:left w:val="nil"/>
          <w:bottom w:val="nil"/>
          <w:right w:val="nil"/>
          <w:between w:val="nil"/>
          <w:bar w:val="nil"/>
        </w:pBdr>
        <w:ind w:left="360"/>
        <w:rPr>
          <w:bdr w:val="nil"/>
        </w:rPr>
      </w:pPr>
      <w:r w:rsidRPr="009862E5">
        <w:rPr>
          <w:bdr w:val="nil"/>
        </w:rPr>
        <w:t>Reduced successful completion of Community Services Work orders (reparation orders) during this period reflects an increase of offenders who have not completed their community service hours within the court ordered period.</w:t>
      </w:r>
    </w:p>
    <w:p w14:paraId="0378C5AA" w14:textId="77777777" w:rsidR="00526B75" w:rsidRDefault="00B745D7" w:rsidP="00526B75">
      <w:pPr>
        <w:pStyle w:val="BSnoteslist2"/>
        <w:widowControl w:val="0"/>
        <w:numPr>
          <w:ilvl w:val="0"/>
          <w:numId w:val="40"/>
        </w:numPr>
        <w:pBdr>
          <w:top w:val="nil"/>
          <w:left w:val="nil"/>
          <w:bottom w:val="nil"/>
          <w:right w:val="nil"/>
          <w:between w:val="nil"/>
          <w:bar w:val="nil"/>
        </w:pBdr>
        <w:ind w:left="360"/>
        <w:rPr>
          <w:bdr w:val="nil"/>
        </w:rPr>
      </w:pPr>
      <w:r w:rsidRPr="009862E5">
        <w:rPr>
          <w:bdr w:val="nil"/>
        </w:rPr>
        <w:t>The average daily cost per offender has increased due to a decrease in offender numbers in the same period from 1278 in 2019-20 to 1073 in 2020-21.</w:t>
      </w:r>
    </w:p>
    <w:p w14:paraId="4B43C919" w14:textId="77777777" w:rsidR="00526B75" w:rsidRDefault="00B745D7" w:rsidP="00526B75">
      <w:pPr>
        <w:pStyle w:val="BSnoteslist2"/>
        <w:widowControl w:val="0"/>
        <w:numPr>
          <w:ilvl w:val="0"/>
          <w:numId w:val="40"/>
        </w:numPr>
        <w:pBdr>
          <w:top w:val="nil"/>
          <w:left w:val="nil"/>
          <w:bottom w:val="nil"/>
          <w:right w:val="nil"/>
          <w:between w:val="nil"/>
          <w:bar w:val="nil"/>
        </w:pBdr>
        <w:ind w:left="360"/>
        <w:rPr>
          <w:bdr w:val="nil"/>
        </w:rPr>
      </w:pPr>
      <w:r w:rsidRPr="009862E5">
        <w:rPr>
          <w:bdr w:val="nil"/>
        </w:rPr>
        <w:t>There have been delays in the full implementation of the Justice Housing Program and general repairs and mainte</w:t>
      </w:r>
      <w:r>
        <w:rPr>
          <w:bdr w:val="nil"/>
        </w:rPr>
        <w:t xml:space="preserve">nance </w:t>
      </w:r>
      <w:r w:rsidRPr="009862E5">
        <w:rPr>
          <w:bdr w:val="nil"/>
        </w:rPr>
        <w:t>orders.</w:t>
      </w:r>
    </w:p>
    <w:p w14:paraId="0286A2B8" w14:textId="77777777" w:rsidR="00526B75" w:rsidRDefault="00526B75" w:rsidP="00526B75">
      <w:pPr>
        <w:pStyle w:val="BSnoteslist2"/>
        <w:widowControl w:val="0"/>
        <w:numPr>
          <w:ilvl w:val="0"/>
          <w:numId w:val="0"/>
        </w:numPr>
        <w:pBdr>
          <w:top w:val="nil"/>
          <w:left w:val="nil"/>
          <w:bottom w:val="nil"/>
          <w:right w:val="nil"/>
          <w:between w:val="nil"/>
          <w:bar w:val="nil"/>
        </w:pBdr>
        <w:ind w:left="360"/>
        <w:rPr>
          <w:bdr w:val="nil"/>
        </w:rPr>
      </w:pPr>
    </w:p>
    <w:p w14:paraId="021D3022" w14:textId="77777777" w:rsidR="00526B75" w:rsidRDefault="00526B75" w:rsidP="00526B75">
      <w:pPr>
        <w:pStyle w:val="Heading3"/>
        <w:pBdr>
          <w:top w:val="nil"/>
          <w:left w:val="nil"/>
          <w:bottom w:val="nil"/>
          <w:right w:val="nil"/>
          <w:between w:val="nil"/>
          <w:bar w:val="nil"/>
        </w:pBdr>
        <w:rPr>
          <w:bdr w:val="nil"/>
        </w:rPr>
      </w:pPr>
    </w:p>
    <w:p w14:paraId="34CC402D" w14:textId="77777777" w:rsidR="00526B75" w:rsidRDefault="00526B75" w:rsidP="00526B75">
      <w:pPr>
        <w:pStyle w:val="Heading3"/>
        <w:pBdr>
          <w:top w:val="nil"/>
          <w:left w:val="nil"/>
          <w:bottom w:val="nil"/>
          <w:right w:val="nil"/>
          <w:between w:val="nil"/>
          <w:bar w:val="nil"/>
        </w:pBdr>
        <w:rPr>
          <w:bdr w:val="nil"/>
        </w:rPr>
      </w:pPr>
    </w:p>
    <w:p w14:paraId="1AC6D530" w14:textId="77777777" w:rsidR="00526B75" w:rsidRDefault="00526B75" w:rsidP="00526B75">
      <w:pPr>
        <w:pStyle w:val="Heading3"/>
        <w:pBdr>
          <w:top w:val="nil"/>
          <w:left w:val="nil"/>
          <w:bottom w:val="nil"/>
          <w:right w:val="nil"/>
          <w:between w:val="nil"/>
          <w:bar w:val="nil"/>
        </w:pBdr>
        <w:rPr>
          <w:bdr w:val="nil"/>
        </w:rPr>
      </w:pPr>
    </w:p>
    <w:p w14:paraId="58ED5246" w14:textId="77777777" w:rsidR="00526B75" w:rsidRDefault="00526B75" w:rsidP="00526B75">
      <w:pPr>
        <w:pStyle w:val="Heading3"/>
        <w:pBdr>
          <w:top w:val="nil"/>
          <w:left w:val="nil"/>
          <w:bottom w:val="nil"/>
          <w:right w:val="nil"/>
          <w:between w:val="nil"/>
          <w:bar w:val="nil"/>
        </w:pBdr>
        <w:rPr>
          <w:bdr w:val="nil"/>
        </w:rPr>
        <w:sectPr w:rsidR="00526B75" w:rsidSect="00526B75">
          <w:headerReference w:type="even" r:id="rId35"/>
          <w:headerReference w:type="default" r:id="rId36"/>
          <w:footerReference w:type="even" r:id="rId37"/>
          <w:headerReference w:type="first" r:id="rId38"/>
          <w:footerReference w:type="first" r:id="rId39"/>
          <w:pgSz w:w="11906" w:h="16838"/>
          <w:pgMar w:top="1151" w:right="1440" w:bottom="1729" w:left="1440" w:header="720" w:footer="720" w:gutter="0"/>
          <w:pgBorders>
            <w:top w:val="nil"/>
            <w:left w:val="nil"/>
            <w:bottom w:val="nil"/>
            <w:right w:val="nil"/>
          </w:pgBorders>
          <w:cols w:space="720"/>
        </w:sectPr>
      </w:pPr>
    </w:p>
    <w:p w14:paraId="237A3E58" w14:textId="77777777" w:rsidR="00526B75" w:rsidRPr="000E6C38" w:rsidRDefault="00B745D7" w:rsidP="00526B75">
      <w:pPr>
        <w:pStyle w:val="Heading3"/>
        <w:pBdr>
          <w:top w:val="nil"/>
          <w:left w:val="nil"/>
          <w:bottom w:val="nil"/>
          <w:right w:val="nil"/>
          <w:between w:val="nil"/>
          <w:bar w:val="nil"/>
        </w:pBdr>
        <w:rPr>
          <w:bdr w:val="nil"/>
        </w:rPr>
      </w:pPr>
      <w:r w:rsidRPr="000E6C38">
        <w:rPr>
          <w:bdr w:val="nil"/>
        </w:rPr>
        <w:lastRenderedPageBreak/>
        <w:t>Output Class 3: Courts and Tribunal</w:t>
      </w:r>
    </w:p>
    <w:p w14:paraId="23B67390" w14:textId="77777777" w:rsidR="00526B75" w:rsidRDefault="00B745D7" w:rsidP="00526B75">
      <w:pPr>
        <w:pStyle w:val="Heading4"/>
        <w:pBdr>
          <w:top w:val="nil"/>
          <w:left w:val="nil"/>
          <w:bottom w:val="nil"/>
          <w:right w:val="nil"/>
          <w:between w:val="nil"/>
          <w:bar w:val="nil"/>
        </w:pBdr>
        <w:rPr>
          <w:bdr w:val="nil"/>
        </w:rPr>
      </w:pPr>
      <w:r w:rsidRPr="000E6C38">
        <w:rPr>
          <w:bdr w:val="nil"/>
        </w:rPr>
        <w:t>Output 3.1: Courts and Tribunal</w:t>
      </w:r>
    </w:p>
    <w:p w14:paraId="297C1AA1" w14:textId="75060E9E" w:rsidR="00526B75" w:rsidRDefault="00B745D7" w:rsidP="00526B75">
      <w:pPr>
        <w:pStyle w:val="Caption"/>
        <w:pBdr>
          <w:top w:val="nil"/>
          <w:left w:val="nil"/>
          <w:bottom w:val="nil"/>
          <w:right w:val="nil"/>
          <w:between w:val="nil"/>
          <w:bar w:val="nil"/>
        </w:pBdr>
        <w:rPr>
          <w:noProof/>
          <w:bdr w:val="nil"/>
        </w:rPr>
      </w:pPr>
      <w:r>
        <w:rPr>
          <w:bdr w:val="nil"/>
        </w:rPr>
        <w:t>Table 2</w:t>
      </w:r>
      <w:r w:rsidR="004D4661">
        <w:rPr>
          <w:bdr w:val="nil"/>
        </w:rPr>
        <w:t>2</w:t>
      </w:r>
      <w:r>
        <w:rPr>
          <w:noProof/>
          <w:bdr w:val="nil"/>
        </w:rPr>
        <w:t>:</w:t>
      </w:r>
      <w:r>
        <w:rPr>
          <w:bdr w:val="nil"/>
        </w:rPr>
        <w:t xml:space="preserve"> Accountability Indicators</w:t>
      </w:r>
      <w:r>
        <w:rPr>
          <w:noProof/>
          <w:bdr w:val="nil"/>
        </w:rPr>
        <w:t xml:space="preserve"> Output 3.1</w:t>
      </w:r>
    </w:p>
    <w:tbl>
      <w:tblPr>
        <w:tblW w:w="5044" w:type="pct"/>
        <w:tblBorders>
          <w:top w:val="single" w:sz="12" w:space="0" w:color="000000"/>
          <w:bottom w:val="single" w:sz="12" w:space="0" w:color="000000"/>
        </w:tblBorders>
        <w:tblLook w:val="04A0" w:firstRow="1" w:lastRow="0" w:firstColumn="1" w:lastColumn="0" w:noHBand="0" w:noVBand="1"/>
      </w:tblPr>
      <w:tblGrid>
        <w:gridCol w:w="3690"/>
        <w:gridCol w:w="59"/>
        <w:gridCol w:w="1471"/>
        <w:gridCol w:w="1533"/>
        <w:gridCol w:w="1247"/>
        <w:gridCol w:w="1105"/>
      </w:tblGrid>
      <w:tr w:rsidR="00C720FF" w14:paraId="6E4FB06C" w14:textId="77777777" w:rsidTr="00526B75">
        <w:trPr>
          <w:trHeight w:val="705"/>
          <w:tblHeader/>
        </w:trPr>
        <w:tc>
          <w:tcPr>
            <w:tcW w:w="2026" w:type="pct"/>
            <w:tcBorders>
              <w:top w:val="single" w:sz="12" w:space="0" w:color="000000"/>
              <w:left w:val="nil"/>
              <w:bottom w:val="single" w:sz="12" w:space="0" w:color="000000"/>
              <w:right w:val="nil"/>
            </w:tcBorders>
          </w:tcPr>
          <w:p w14:paraId="191658A0" w14:textId="77777777" w:rsidR="00526B75" w:rsidRDefault="00526B75" w:rsidP="00526B75">
            <w:pPr>
              <w:pStyle w:val="BStabletext1"/>
              <w:pBdr>
                <w:top w:val="nil"/>
                <w:left w:val="nil"/>
                <w:bottom w:val="nil"/>
                <w:right w:val="nil"/>
                <w:between w:val="nil"/>
                <w:bar w:val="nil"/>
              </w:pBdr>
              <w:rPr>
                <w:bdr w:val="nil"/>
                <w:lang w:eastAsia="zh-CN"/>
              </w:rPr>
            </w:pPr>
          </w:p>
        </w:tc>
        <w:tc>
          <w:tcPr>
            <w:tcW w:w="840" w:type="pct"/>
            <w:gridSpan w:val="2"/>
            <w:tcBorders>
              <w:top w:val="single" w:sz="12" w:space="0" w:color="000000"/>
              <w:left w:val="nil"/>
              <w:bottom w:val="single" w:sz="12" w:space="0" w:color="000000"/>
              <w:right w:val="nil"/>
            </w:tcBorders>
            <w:hideMark/>
          </w:tcPr>
          <w:p w14:paraId="0952A634"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42BED595"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Targets</w:t>
            </w:r>
          </w:p>
        </w:tc>
        <w:tc>
          <w:tcPr>
            <w:tcW w:w="842" w:type="pct"/>
            <w:tcBorders>
              <w:top w:val="single" w:sz="12" w:space="0" w:color="000000"/>
              <w:left w:val="nil"/>
              <w:bottom w:val="single" w:sz="12" w:space="0" w:color="000000"/>
              <w:right w:val="nil"/>
            </w:tcBorders>
            <w:hideMark/>
          </w:tcPr>
          <w:p w14:paraId="2E1493EA"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667B493A"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Targets</w:t>
            </w:r>
          </w:p>
        </w:tc>
        <w:tc>
          <w:tcPr>
            <w:tcW w:w="685" w:type="pct"/>
            <w:tcBorders>
              <w:top w:val="single" w:sz="12" w:space="0" w:color="000000"/>
              <w:left w:val="nil"/>
              <w:bottom w:val="single" w:sz="12" w:space="0" w:color="000000"/>
              <w:right w:val="nil"/>
            </w:tcBorders>
            <w:hideMark/>
          </w:tcPr>
          <w:p w14:paraId="22B53261"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1C5A73D4"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Result</w:t>
            </w:r>
          </w:p>
        </w:tc>
        <w:tc>
          <w:tcPr>
            <w:tcW w:w="607" w:type="pct"/>
            <w:tcBorders>
              <w:top w:val="single" w:sz="12" w:space="0" w:color="000000"/>
              <w:left w:val="nil"/>
              <w:bottom w:val="single" w:sz="12" w:space="0" w:color="000000"/>
              <w:right w:val="nil"/>
            </w:tcBorders>
          </w:tcPr>
          <w:p w14:paraId="551A5585" w14:textId="77777777" w:rsidR="00526B75" w:rsidRDefault="00B745D7" w:rsidP="00526B75">
            <w:pPr>
              <w:pStyle w:val="BStableheading10"/>
              <w:keepNext/>
              <w:framePr w:wrap="auto" w:vAnchor="margin" w:yAlign="inline"/>
              <w:pBdr>
                <w:top w:val="nil"/>
                <w:left w:val="nil"/>
                <w:bottom w:val="nil"/>
                <w:right w:val="nil"/>
                <w:between w:val="nil"/>
                <w:bar w:val="nil"/>
              </w:pBdr>
              <w:spacing w:line="256" w:lineRule="auto"/>
              <w:rPr>
                <w:bdr w:val="nil"/>
              </w:rPr>
            </w:pPr>
            <w:r>
              <w:rPr>
                <w:bdr w:val="nil"/>
              </w:rPr>
              <w:t xml:space="preserve">   Variance (%)</w:t>
            </w:r>
          </w:p>
        </w:tc>
      </w:tr>
      <w:tr w:rsidR="00C720FF" w14:paraId="45C80CEC" w14:textId="77777777" w:rsidTr="00526B75">
        <w:trPr>
          <w:cantSplit/>
          <w:trHeight w:val="230"/>
        </w:trPr>
        <w:tc>
          <w:tcPr>
            <w:tcW w:w="4393" w:type="pct"/>
            <w:gridSpan w:val="5"/>
            <w:tcBorders>
              <w:top w:val="single" w:sz="12" w:space="0" w:color="000000"/>
              <w:left w:val="nil"/>
              <w:bottom w:val="nil"/>
              <w:right w:val="nil"/>
            </w:tcBorders>
            <w:hideMark/>
          </w:tcPr>
          <w:p w14:paraId="023008AA" w14:textId="77777777" w:rsidR="00526B75" w:rsidRDefault="00B745D7" w:rsidP="00526B75">
            <w:pPr>
              <w:pStyle w:val="BStabletext1"/>
              <w:pBdr>
                <w:top w:val="nil"/>
                <w:left w:val="nil"/>
                <w:bottom w:val="nil"/>
                <w:right w:val="nil"/>
                <w:between w:val="nil"/>
                <w:bar w:val="nil"/>
              </w:pBdr>
              <w:jc w:val="left"/>
              <w:rPr>
                <w:rStyle w:val="Strong0"/>
                <w:bCs/>
                <w:bdr w:val="nil"/>
              </w:rPr>
            </w:pPr>
            <w:r>
              <w:rPr>
                <w:rStyle w:val="Strong0"/>
                <w:bdr w:val="nil"/>
              </w:rPr>
              <w:t>Courts</w:t>
            </w:r>
          </w:p>
        </w:tc>
        <w:tc>
          <w:tcPr>
            <w:tcW w:w="607" w:type="pct"/>
            <w:tcBorders>
              <w:top w:val="single" w:sz="12" w:space="0" w:color="000000"/>
              <w:left w:val="nil"/>
              <w:bottom w:val="nil"/>
              <w:right w:val="nil"/>
            </w:tcBorders>
          </w:tcPr>
          <w:p w14:paraId="07C904C1" w14:textId="77777777" w:rsidR="00526B75" w:rsidRDefault="00526B75" w:rsidP="00526B75">
            <w:pPr>
              <w:pStyle w:val="BStabletext1"/>
              <w:pBdr>
                <w:top w:val="nil"/>
                <w:left w:val="nil"/>
                <w:bottom w:val="nil"/>
                <w:right w:val="nil"/>
                <w:between w:val="nil"/>
                <w:bar w:val="nil"/>
              </w:pBdr>
              <w:rPr>
                <w:rStyle w:val="Strong0"/>
                <w:bCs/>
                <w:bdr w:val="nil"/>
              </w:rPr>
            </w:pPr>
          </w:p>
        </w:tc>
      </w:tr>
      <w:tr w:rsidR="00C720FF" w14:paraId="4A9CF765" w14:textId="77777777" w:rsidTr="00526B75">
        <w:trPr>
          <w:cantSplit/>
          <w:trHeight w:val="269"/>
        </w:trPr>
        <w:tc>
          <w:tcPr>
            <w:tcW w:w="2026" w:type="pct"/>
            <w:tcBorders>
              <w:top w:val="nil"/>
              <w:left w:val="nil"/>
              <w:bottom w:val="nil"/>
              <w:right w:val="nil"/>
            </w:tcBorders>
            <w:hideMark/>
          </w:tcPr>
          <w:p w14:paraId="26A49C08"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Cost per finalised criminal case</w:t>
            </w:r>
            <w:r>
              <w:rPr>
                <w:bdr w:val="nil"/>
                <w:vertAlign w:val="superscript"/>
              </w:rPr>
              <w:t xml:space="preserve"> a</w:t>
            </w:r>
          </w:p>
        </w:tc>
        <w:tc>
          <w:tcPr>
            <w:tcW w:w="840" w:type="pct"/>
            <w:gridSpan w:val="2"/>
            <w:tcBorders>
              <w:top w:val="nil"/>
              <w:left w:val="nil"/>
              <w:bottom w:val="nil"/>
              <w:right w:val="nil"/>
            </w:tcBorders>
          </w:tcPr>
          <w:p w14:paraId="1402B574" w14:textId="77777777" w:rsidR="00526B75" w:rsidRDefault="00526B75" w:rsidP="00526B75">
            <w:pPr>
              <w:pStyle w:val="BStablefigures1"/>
              <w:pBdr>
                <w:top w:val="nil"/>
                <w:left w:val="nil"/>
                <w:bottom w:val="nil"/>
                <w:right w:val="nil"/>
                <w:between w:val="nil"/>
                <w:bar w:val="nil"/>
              </w:pBdr>
              <w:rPr>
                <w:bdr w:val="nil"/>
              </w:rPr>
            </w:pPr>
          </w:p>
        </w:tc>
        <w:tc>
          <w:tcPr>
            <w:tcW w:w="842" w:type="pct"/>
            <w:tcBorders>
              <w:top w:val="nil"/>
              <w:left w:val="nil"/>
              <w:bottom w:val="nil"/>
              <w:right w:val="nil"/>
            </w:tcBorders>
          </w:tcPr>
          <w:p w14:paraId="46F7CEC0" w14:textId="77777777" w:rsidR="00526B75" w:rsidRDefault="00526B75" w:rsidP="00526B75">
            <w:pPr>
              <w:pStyle w:val="BStablefigures1"/>
              <w:pBdr>
                <w:top w:val="nil"/>
                <w:left w:val="nil"/>
                <w:bottom w:val="nil"/>
                <w:right w:val="nil"/>
                <w:between w:val="nil"/>
                <w:bar w:val="nil"/>
              </w:pBdr>
              <w:rPr>
                <w:bdr w:val="nil"/>
              </w:rPr>
            </w:pPr>
          </w:p>
        </w:tc>
        <w:tc>
          <w:tcPr>
            <w:tcW w:w="685" w:type="pct"/>
            <w:tcBorders>
              <w:top w:val="nil"/>
              <w:left w:val="nil"/>
              <w:bottom w:val="nil"/>
              <w:right w:val="nil"/>
            </w:tcBorders>
          </w:tcPr>
          <w:p w14:paraId="2BC36AA7" w14:textId="77777777" w:rsidR="00526B75" w:rsidRDefault="00526B75" w:rsidP="00526B75">
            <w:pPr>
              <w:pStyle w:val="BStablefigures1"/>
              <w:pBdr>
                <w:top w:val="nil"/>
                <w:left w:val="nil"/>
                <w:bottom w:val="nil"/>
                <w:right w:val="nil"/>
                <w:between w:val="nil"/>
                <w:bar w:val="nil"/>
              </w:pBdr>
              <w:rPr>
                <w:bdr w:val="nil"/>
              </w:rPr>
            </w:pPr>
          </w:p>
        </w:tc>
        <w:tc>
          <w:tcPr>
            <w:tcW w:w="607" w:type="pct"/>
            <w:tcBorders>
              <w:top w:val="nil"/>
              <w:left w:val="nil"/>
              <w:bottom w:val="nil"/>
              <w:right w:val="nil"/>
            </w:tcBorders>
          </w:tcPr>
          <w:p w14:paraId="02DF466A" w14:textId="77777777" w:rsidR="00526B75" w:rsidRDefault="00526B75" w:rsidP="00526B75">
            <w:pPr>
              <w:pStyle w:val="BStablefigures1"/>
              <w:pBdr>
                <w:top w:val="nil"/>
                <w:left w:val="nil"/>
                <w:bottom w:val="nil"/>
                <w:right w:val="nil"/>
                <w:between w:val="nil"/>
                <w:bar w:val="nil"/>
              </w:pBdr>
              <w:rPr>
                <w:bdr w:val="nil"/>
              </w:rPr>
            </w:pPr>
          </w:p>
        </w:tc>
      </w:tr>
      <w:tr w:rsidR="00C720FF" w14:paraId="5606549F" w14:textId="77777777" w:rsidTr="00526B75">
        <w:trPr>
          <w:cantSplit/>
          <w:trHeight w:val="269"/>
        </w:trPr>
        <w:tc>
          <w:tcPr>
            <w:tcW w:w="2026" w:type="pct"/>
            <w:tcBorders>
              <w:top w:val="nil"/>
              <w:left w:val="nil"/>
              <w:bottom w:val="nil"/>
              <w:right w:val="nil"/>
            </w:tcBorders>
            <w:hideMark/>
          </w:tcPr>
          <w:p w14:paraId="02CBC1F4" w14:textId="77777777" w:rsidR="00526B75" w:rsidRDefault="00B745D7" w:rsidP="00526B75">
            <w:pPr>
              <w:pStyle w:val="BStabledotpoint0"/>
              <w:numPr>
                <w:ilvl w:val="0"/>
                <w:numId w:val="42"/>
              </w:numPr>
              <w:pBdr>
                <w:top w:val="nil"/>
                <w:left w:val="nil"/>
                <w:bottom w:val="nil"/>
                <w:right w:val="nil"/>
                <w:between w:val="nil"/>
                <w:bar w:val="nil"/>
              </w:pBdr>
              <w:tabs>
                <w:tab w:val="left" w:pos="720"/>
              </w:tabs>
              <w:spacing w:line="256" w:lineRule="auto"/>
              <w:rPr>
                <w:rFonts w:cs="Calibri"/>
                <w:bdr w:val="nil"/>
              </w:rPr>
            </w:pPr>
            <w:r>
              <w:rPr>
                <w:rFonts w:cs="Calibri"/>
                <w:bdr w:val="nil"/>
              </w:rPr>
              <w:t>Supreme Court</w:t>
            </w:r>
          </w:p>
        </w:tc>
        <w:tc>
          <w:tcPr>
            <w:tcW w:w="840" w:type="pct"/>
            <w:gridSpan w:val="2"/>
            <w:tcBorders>
              <w:top w:val="nil"/>
              <w:left w:val="nil"/>
              <w:bottom w:val="nil"/>
              <w:right w:val="nil"/>
            </w:tcBorders>
            <w:hideMark/>
          </w:tcPr>
          <w:p w14:paraId="5DDC531A" w14:textId="77777777" w:rsidR="00526B75" w:rsidRDefault="00B745D7" w:rsidP="00526B75">
            <w:pPr>
              <w:pStyle w:val="BStablefigures1"/>
              <w:pBdr>
                <w:top w:val="nil"/>
                <w:left w:val="nil"/>
                <w:bottom w:val="nil"/>
                <w:right w:val="nil"/>
                <w:between w:val="nil"/>
                <w:bar w:val="nil"/>
              </w:pBdr>
              <w:rPr>
                <w:bdr w:val="nil"/>
              </w:rPr>
            </w:pPr>
            <w:r>
              <w:rPr>
                <w:bdr w:val="nil"/>
              </w:rPr>
              <w:t>$44,600</w:t>
            </w:r>
          </w:p>
        </w:tc>
        <w:tc>
          <w:tcPr>
            <w:tcW w:w="842" w:type="pct"/>
            <w:tcBorders>
              <w:top w:val="nil"/>
              <w:left w:val="nil"/>
              <w:bottom w:val="nil"/>
              <w:right w:val="nil"/>
            </w:tcBorders>
            <w:hideMark/>
          </w:tcPr>
          <w:p w14:paraId="686D05C1" w14:textId="77777777" w:rsidR="00526B75" w:rsidRDefault="00B745D7" w:rsidP="00526B75">
            <w:pPr>
              <w:pStyle w:val="BStablefigures1"/>
              <w:pBdr>
                <w:top w:val="nil"/>
                <w:left w:val="nil"/>
                <w:bottom w:val="nil"/>
                <w:right w:val="nil"/>
                <w:between w:val="nil"/>
                <w:bar w:val="nil"/>
              </w:pBdr>
              <w:rPr>
                <w:bdr w:val="nil"/>
              </w:rPr>
            </w:pPr>
            <w:r>
              <w:rPr>
                <w:bdr w:val="nil"/>
              </w:rPr>
              <w:t>$44,600</w:t>
            </w:r>
          </w:p>
        </w:tc>
        <w:tc>
          <w:tcPr>
            <w:tcW w:w="685" w:type="pct"/>
            <w:tcBorders>
              <w:top w:val="nil"/>
              <w:left w:val="nil"/>
              <w:bottom w:val="nil"/>
              <w:right w:val="nil"/>
            </w:tcBorders>
          </w:tcPr>
          <w:p w14:paraId="3982B0E1" w14:textId="77777777" w:rsidR="00526B75" w:rsidRDefault="00B745D7" w:rsidP="00526B75">
            <w:pPr>
              <w:pStyle w:val="BStablefigures1"/>
              <w:pBdr>
                <w:top w:val="nil"/>
                <w:left w:val="nil"/>
                <w:bottom w:val="nil"/>
                <w:right w:val="nil"/>
                <w:between w:val="nil"/>
                <w:bar w:val="nil"/>
              </w:pBdr>
              <w:rPr>
                <w:bdr w:val="nil"/>
              </w:rPr>
            </w:pPr>
            <w:r w:rsidRPr="00C74FB9">
              <w:rPr>
                <w:bdr w:val="nil"/>
              </w:rPr>
              <w:t xml:space="preserve">$44,822 </w:t>
            </w:r>
          </w:p>
        </w:tc>
        <w:tc>
          <w:tcPr>
            <w:tcW w:w="607" w:type="pct"/>
            <w:tcBorders>
              <w:top w:val="nil"/>
              <w:left w:val="nil"/>
              <w:bottom w:val="nil"/>
              <w:right w:val="nil"/>
            </w:tcBorders>
          </w:tcPr>
          <w:p w14:paraId="65C87390" w14:textId="77777777" w:rsidR="00526B75" w:rsidRDefault="00B745D7" w:rsidP="00526B75">
            <w:pPr>
              <w:pStyle w:val="BStablefigures1"/>
              <w:pBdr>
                <w:top w:val="nil"/>
                <w:left w:val="nil"/>
                <w:bottom w:val="nil"/>
                <w:right w:val="nil"/>
                <w:between w:val="nil"/>
                <w:bar w:val="nil"/>
              </w:pBdr>
              <w:rPr>
                <w:bdr w:val="nil"/>
              </w:rPr>
            </w:pPr>
            <w:r w:rsidRPr="00C74FB9">
              <w:rPr>
                <w:bdr w:val="nil"/>
              </w:rPr>
              <w:t xml:space="preserve"> 0 </w:t>
            </w:r>
          </w:p>
        </w:tc>
      </w:tr>
      <w:tr w:rsidR="00C720FF" w14:paraId="3CEC29ED" w14:textId="77777777" w:rsidTr="00526B75">
        <w:trPr>
          <w:cantSplit/>
          <w:trHeight w:val="269"/>
        </w:trPr>
        <w:tc>
          <w:tcPr>
            <w:tcW w:w="2026" w:type="pct"/>
            <w:tcBorders>
              <w:top w:val="nil"/>
              <w:left w:val="nil"/>
              <w:bottom w:val="nil"/>
              <w:right w:val="nil"/>
            </w:tcBorders>
            <w:hideMark/>
          </w:tcPr>
          <w:p w14:paraId="4BE93486" w14:textId="77777777" w:rsidR="00526B75" w:rsidRDefault="00B745D7" w:rsidP="00526B75">
            <w:pPr>
              <w:pStyle w:val="BStabledotpoint0"/>
              <w:numPr>
                <w:ilvl w:val="0"/>
                <w:numId w:val="42"/>
              </w:numPr>
              <w:pBdr>
                <w:top w:val="nil"/>
                <w:left w:val="nil"/>
                <w:bottom w:val="nil"/>
                <w:right w:val="nil"/>
                <w:between w:val="nil"/>
                <w:bar w:val="nil"/>
              </w:pBdr>
              <w:tabs>
                <w:tab w:val="left" w:pos="720"/>
              </w:tabs>
              <w:spacing w:line="256" w:lineRule="auto"/>
              <w:rPr>
                <w:rFonts w:cs="Calibri"/>
                <w:bdr w:val="nil"/>
              </w:rPr>
            </w:pPr>
            <w:r>
              <w:rPr>
                <w:rFonts w:cs="Calibri"/>
                <w:bdr w:val="nil"/>
              </w:rPr>
              <w:t>Magistrates Court</w:t>
            </w:r>
          </w:p>
        </w:tc>
        <w:tc>
          <w:tcPr>
            <w:tcW w:w="840" w:type="pct"/>
            <w:gridSpan w:val="2"/>
            <w:tcBorders>
              <w:top w:val="nil"/>
              <w:left w:val="nil"/>
              <w:bottom w:val="nil"/>
              <w:right w:val="nil"/>
            </w:tcBorders>
            <w:hideMark/>
          </w:tcPr>
          <w:p w14:paraId="4C90CD93" w14:textId="77777777" w:rsidR="00526B75" w:rsidRDefault="00B745D7" w:rsidP="00526B75">
            <w:pPr>
              <w:pStyle w:val="BStablefigures1"/>
              <w:pBdr>
                <w:top w:val="nil"/>
                <w:left w:val="nil"/>
                <w:bottom w:val="nil"/>
                <w:right w:val="nil"/>
                <w:between w:val="nil"/>
                <w:bar w:val="nil"/>
              </w:pBdr>
              <w:rPr>
                <w:bdr w:val="nil"/>
              </w:rPr>
            </w:pPr>
            <w:r>
              <w:rPr>
                <w:bdr w:val="nil"/>
              </w:rPr>
              <w:t>$2,250</w:t>
            </w:r>
          </w:p>
        </w:tc>
        <w:tc>
          <w:tcPr>
            <w:tcW w:w="842" w:type="pct"/>
            <w:tcBorders>
              <w:top w:val="nil"/>
              <w:left w:val="nil"/>
              <w:bottom w:val="nil"/>
              <w:right w:val="nil"/>
            </w:tcBorders>
            <w:hideMark/>
          </w:tcPr>
          <w:p w14:paraId="6A2B5286" w14:textId="77777777" w:rsidR="00526B75" w:rsidRDefault="00B745D7" w:rsidP="00526B75">
            <w:pPr>
              <w:pStyle w:val="BStablefigures1"/>
              <w:pBdr>
                <w:top w:val="nil"/>
                <w:left w:val="nil"/>
                <w:bottom w:val="nil"/>
                <w:right w:val="nil"/>
                <w:between w:val="nil"/>
                <w:bar w:val="nil"/>
              </w:pBdr>
              <w:rPr>
                <w:bdr w:val="nil"/>
              </w:rPr>
            </w:pPr>
            <w:r>
              <w:rPr>
                <w:bdr w:val="nil"/>
              </w:rPr>
              <w:t>$2,250</w:t>
            </w:r>
          </w:p>
        </w:tc>
        <w:tc>
          <w:tcPr>
            <w:tcW w:w="685" w:type="pct"/>
            <w:tcBorders>
              <w:top w:val="nil"/>
              <w:left w:val="nil"/>
              <w:bottom w:val="nil"/>
              <w:right w:val="nil"/>
            </w:tcBorders>
          </w:tcPr>
          <w:p w14:paraId="1B09BB85" w14:textId="77777777" w:rsidR="00526B75" w:rsidRDefault="00B745D7" w:rsidP="00526B75">
            <w:pPr>
              <w:pStyle w:val="BStablefigures1"/>
              <w:pBdr>
                <w:top w:val="nil"/>
                <w:left w:val="nil"/>
                <w:bottom w:val="nil"/>
                <w:right w:val="nil"/>
                <w:between w:val="nil"/>
                <w:bar w:val="nil"/>
              </w:pBdr>
              <w:rPr>
                <w:bdr w:val="nil"/>
              </w:rPr>
            </w:pPr>
            <w:r w:rsidRPr="00640825">
              <w:rPr>
                <w:bdr w:val="nil"/>
              </w:rPr>
              <w:t xml:space="preserve">$2,085 </w:t>
            </w:r>
          </w:p>
        </w:tc>
        <w:tc>
          <w:tcPr>
            <w:tcW w:w="607" w:type="pct"/>
            <w:tcBorders>
              <w:top w:val="nil"/>
              <w:left w:val="nil"/>
              <w:bottom w:val="nil"/>
              <w:right w:val="nil"/>
            </w:tcBorders>
          </w:tcPr>
          <w:p w14:paraId="5F6B92D0" w14:textId="77777777" w:rsidR="00526B75" w:rsidRDefault="00B745D7" w:rsidP="00526B75">
            <w:pPr>
              <w:pStyle w:val="BStablefigures1"/>
              <w:pBdr>
                <w:top w:val="nil"/>
                <w:left w:val="nil"/>
                <w:bottom w:val="nil"/>
                <w:right w:val="nil"/>
                <w:between w:val="nil"/>
                <w:bar w:val="nil"/>
              </w:pBdr>
              <w:rPr>
                <w:bdr w:val="nil"/>
              </w:rPr>
            </w:pPr>
            <w:r w:rsidRPr="00640825">
              <w:rPr>
                <w:bdr w:val="nil"/>
              </w:rPr>
              <w:t xml:space="preserve"> (7)</w:t>
            </w:r>
          </w:p>
        </w:tc>
      </w:tr>
      <w:tr w:rsidR="00C720FF" w14:paraId="0F25C3C4" w14:textId="77777777" w:rsidTr="00526B75">
        <w:trPr>
          <w:cantSplit/>
          <w:trHeight w:val="269"/>
        </w:trPr>
        <w:tc>
          <w:tcPr>
            <w:tcW w:w="2026" w:type="pct"/>
            <w:tcBorders>
              <w:top w:val="nil"/>
              <w:left w:val="nil"/>
              <w:bottom w:val="nil"/>
              <w:right w:val="nil"/>
            </w:tcBorders>
            <w:hideMark/>
          </w:tcPr>
          <w:p w14:paraId="4B11464F"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Cost per finalised civil case</w:t>
            </w:r>
            <w:r>
              <w:rPr>
                <w:bdr w:val="nil"/>
                <w:vertAlign w:val="superscript"/>
              </w:rPr>
              <w:t xml:space="preserve"> a</w:t>
            </w:r>
          </w:p>
        </w:tc>
        <w:tc>
          <w:tcPr>
            <w:tcW w:w="840" w:type="pct"/>
            <w:gridSpan w:val="2"/>
            <w:tcBorders>
              <w:top w:val="nil"/>
              <w:left w:val="nil"/>
              <w:bottom w:val="nil"/>
              <w:right w:val="nil"/>
            </w:tcBorders>
          </w:tcPr>
          <w:p w14:paraId="70C31D09" w14:textId="77777777" w:rsidR="00526B75" w:rsidRDefault="00526B75" w:rsidP="00526B75">
            <w:pPr>
              <w:pStyle w:val="BStablefigures1"/>
              <w:pBdr>
                <w:top w:val="nil"/>
                <w:left w:val="nil"/>
                <w:bottom w:val="nil"/>
                <w:right w:val="nil"/>
                <w:between w:val="nil"/>
                <w:bar w:val="nil"/>
              </w:pBdr>
              <w:rPr>
                <w:bdr w:val="nil"/>
              </w:rPr>
            </w:pPr>
          </w:p>
        </w:tc>
        <w:tc>
          <w:tcPr>
            <w:tcW w:w="842" w:type="pct"/>
            <w:tcBorders>
              <w:top w:val="nil"/>
              <w:left w:val="nil"/>
              <w:bottom w:val="nil"/>
              <w:right w:val="nil"/>
            </w:tcBorders>
          </w:tcPr>
          <w:p w14:paraId="083DE865" w14:textId="77777777" w:rsidR="00526B75" w:rsidRDefault="00526B75" w:rsidP="00526B75">
            <w:pPr>
              <w:pStyle w:val="BStablefigures1"/>
              <w:pBdr>
                <w:top w:val="nil"/>
                <w:left w:val="nil"/>
                <w:bottom w:val="nil"/>
                <w:right w:val="nil"/>
                <w:between w:val="nil"/>
                <w:bar w:val="nil"/>
              </w:pBdr>
              <w:rPr>
                <w:bdr w:val="nil"/>
              </w:rPr>
            </w:pPr>
          </w:p>
        </w:tc>
        <w:tc>
          <w:tcPr>
            <w:tcW w:w="685" w:type="pct"/>
            <w:tcBorders>
              <w:top w:val="nil"/>
              <w:left w:val="nil"/>
              <w:bottom w:val="nil"/>
              <w:right w:val="nil"/>
            </w:tcBorders>
          </w:tcPr>
          <w:p w14:paraId="4A092390" w14:textId="77777777" w:rsidR="00526B75" w:rsidRDefault="00526B75" w:rsidP="00526B75">
            <w:pPr>
              <w:pStyle w:val="BStablefigures1"/>
              <w:pBdr>
                <w:top w:val="nil"/>
                <w:left w:val="nil"/>
                <w:bottom w:val="nil"/>
                <w:right w:val="nil"/>
                <w:between w:val="nil"/>
                <w:bar w:val="nil"/>
              </w:pBdr>
              <w:rPr>
                <w:bdr w:val="nil"/>
              </w:rPr>
            </w:pPr>
          </w:p>
        </w:tc>
        <w:tc>
          <w:tcPr>
            <w:tcW w:w="607" w:type="pct"/>
            <w:tcBorders>
              <w:top w:val="nil"/>
              <w:left w:val="nil"/>
              <w:bottom w:val="nil"/>
              <w:right w:val="nil"/>
            </w:tcBorders>
          </w:tcPr>
          <w:p w14:paraId="5BA61FFB" w14:textId="77777777" w:rsidR="00526B75" w:rsidRDefault="00526B75" w:rsidP="00526B75">
            <w:pPr>
              <w:pStyle w:val="BStablefigures1"/>
              <w:pBdr>
                <w:top w:val="nil"/>
                <w:left w:val="nil"/>
                <w:bottom w:val="nil"/>
                <w:right w:val="nil"/>
                <w:between w:val="nil"/>
                <w:bar w:val="nil"/>
              </w:pBdr>
              <w:rPr>
                <w:bdr w:val="nil"/>
              </w:rPr>
            </w:pPr>
          </w:p>
        </w:tc>
      </w:tr>
      <w:tr w:rsidR="00C720FF" w14:paraId="17DB7AB2" w14:textId="77777777" w:rsidTr="00526B75">
        <w:trPr>
          <w:cantSplit/>
          <w:trHeight w:val="269"/>
        </w:trPr>
        <w:tc>
          <w:tcPr>
            <w:tcW w:w="2026" w:type="pct"/>
            <w:tcBorders>
              <w:top w:val="nil"/>
              <w:left w:val="nil"/>
              <w:bottom w:val="nil"/>
              <w:right w:val="nil"/>
            </w:tcBorders>
            <w:hideMark/>
          </w:tcPr>
          <w:p w14:paraId="36D3F90A" w14:textId="77777777" w:rsidR="00526B75" w:rsidRDefault="00B745D7" w:rsidP="00526B75">
            <w:pPr>
              <w:pStyle w:val="BStabledotpoint0"/>
              <w:numPr>
                <w:ilvl w:val="0"/>
                <w:numId w:val="42"/>
              </w:numPr>
              <w:pBdr>
                <w:top w:val="nil"/>
                <w:left w:val="nil"/>
                <w:bottom w:val="nil"/>
                <w:right w:val="nil"/>
                <w:between w:val="nil"/>
                <w:bar w:val="nil"/>
              </w:pBdr>
              <w:tabs>
                <w:tab w:val="left" w:pos="720"/>
              </w:tabs>
              <w:spacing w:line="256" w:lineRule="auto"/>
              <w:rPr>
                <w:rFonts w:cs="Calibri"/>
                <w:bdr w:val="nil"/>
              </w:rPr>
            </w:pPr>
            <w:r>
              <w:rPr>
                <w:rFonts w:cs="Calibri"/>
                <w:bdr w:val="nil"/>
              </w:rPr>
              <w:t xml:space="preserve">Supreme Court </w:t>
            </w:r>
            <w:r w:rsidRPr="00C67D35">
              <w:rPr>
                <w:rFonts w:cs="Calibri"/>
                <w:bdr w:val="nil"/>
                <w:vertAlign w:val="superscript"/>
              </w:rPr>
              <w:t>1</w:t>
            </w:r>
          </w:p>
        </w:tc>
        <w:tc>
          <w:tcPr>
            <w:tcW w:w="840" w:type="pct"/>
            <w:gridSpan w:val="2"/>
            <w:tcBorders>
              <w:top w:val="nil"/>
              <w:left w:val="nil"/>
              <w:bottom w:val="nil"/>
              <w:right w:val="nil"/>
            </w:tcBorders>
            <w:hideMark/>
          </w:tcPr>
          <w:p w14:paraId="7D05CF5E" w14:textId="77777777" w:rsidR="00526B75" w:rsidRDefault="00B745D7" w:rsidP="00526B75">
            <w:pPr>
              <w:pStyle w:val="BStablefigures1"/>
              <w:pBdr>
                <w:top w:val="nil"/>
                <w:left w:val="nil"/>
                <w:bottom w:val="nil"/>
                <w:right w:val="nil"/>
                <w:between w:val="nil"/>
                <w:bar w:val="nil"/>
              </w:pBdr>
              <w:rPr>
                <w:bdr w:val="nil"/>
              </w:rPr>
            </w:pPr>
            <w:r>
              <w:rPr>
                <w:bdr w:val="nil"/>
              </w:rPr>
              <w:t>$21,800</w:t>
            </w:r>
          </w:p>
        </w:tc>
        <w:tc>
          <w:tcPr>
            <w:tcW w:w="842" w:type="pct"/>
            <w:tcBorders>
              <w:top w:val="nil"/>
              <w:left w:val="nil"/>
              <w:bottom w:val="nil"/>
              <w:right w:val="nil"/>
            </w:tcBorders>
            <w:hideMark/>
          </w:tcPr>
          <w:p w14:paraId="62F14813" w14:textId="77777777" w:rsidR="00526B75" w:rsidRDefault="00B745D7" w:rsidP="00526B75">
            <w:pPr>
              <w:pStyle w:val="BStablefigures1"/>
              <w:pBdr>
                <w:top w:val="nil"/>
                <w:left w:val="nil"/>
                <w:bottom w:val="nil"/>
                <w:right w:val="nil"/>
                <w:between w:val="nil"/>
                <w:bar w:val="nil"/>
              </w:pBdr>
              <w:rPr>
                <w:bdr w:val="nil"/>
              </w:rPr>
            </w:pPr>
            <w:r>
              <w:rPr>
                <w:bdr w:val="nil"/>
              </w:rPr>
              <w:t>$21,800</w:t>
            </w:r>
          </w:p>
        </w:tc>
        <w:tc>
          <w:tcPr>
            <w:tcW w:w="685" w:type="pct"/>
            <w:tcBorders>
              <w:top w:val="nil"/>
              <w:left w:val="nil"/>
              <w:bottom w:val="nil"/>
              <w:right w:val="nil"/>
            </w:tcBorders>
          </w:tcPr>
          <w:p w14:paraId="5D66F5B7" w14:textId="77777777" w:rsidR="00526B75" w:rsidRDefault="00B745D7" w:rsidP="00526B75">
            <w:pPr>
              <w:pStyle w:val="BStablefigures1"/>
              <w:pBdr>
                <w:top w:val="nil"/>
                <w:left w:val="nil"/>
                <w:bottom w:val="nil"/>
                <w:right w:val="nil"/>
                <w:between w:val="nil"/>
                <w:bar w:val="nil"/>
              </w:pBdr>
              <w:rPr>
                <w:bdr w:val="nil"/>
              </w:rPr>
            </w:pPr>
            <w:r w:rsidRPr="001600DE">
              <w:rPr>
                <w:bdr w:val="nil"/>
              </w:rPr>
              <w:t xml:space="preserve">$15,056 </w:t>
            </w:r>
          </w:p>
        </w:tc>
        <w:tc>
          <w:tcPr>
            <w:tcW w:w="607" w:type="pct"/>
            <w:tcBorders>
              <w:top w:val="nil"/>
              <w:left w:val="nil"/>
              <w:bottom w:val="nil"/>
              <w:right w:val="nil"/>
            </w:tcBorders>
          </w:tcPr>
          <w:p w14:paraId="51ED4E23" w14:textId="77777777" w:rsidR="00526B75" w:rsidRDefault="00B745D7" w:rsidP="00526B75">
            <w:pPr>
              <w:pStyle w:val="BStablefigures1"/>
              <w:pBdr>
                <w:top w:val="nil"/>
                <w:left w:val="nil"/>
                <w:bottom w:val="nil"/>
                <w:right w:val="nil"/>
                <w:between w:val="nil"/>
                <w:bar w:val="nil"/>
              </w:pBdr>
              <w:rPr>
                <w:bdr w:val="nil"/>
              </w:rPr>
            </w:pPr>
            <w:r w:rsidRPr="001600DE">
              <w:rPr>
                <w:bdr w:val="nil"/>
              </w:rPr>
              <w:t xml:space="preserve"> (31)</w:t>
            </w:r>
          </w:p>
        </w:tc>
      </w:tr>
      <w:tr w:rsidR="00C720FF" w14:paraId="44FBCD23" w14:textId="77777777" w:rsidTr="00526B75">
        <w:trPr>
          <w:cantSplit/>
          <w:trHeight w:val="269"/>
        </w:trPr>
        <w:tc>
          <w:tcPr>
            <w:tcW w:w="2026" w:type="pct"/>
            <w:tcBorders>
              <w:top w:val="nil"/>
              <w:left w:val="nil"/>
              <w:bottom w:val="nil"/>
              <w:right w:val="nil"/>
            </w:tcBorders>
            <w:hideMark/>
          </w:tcPr>
          <w:p w14:paraId="59FEBA4E" w14:textId="77777777" w:rsidR="00526B75" w:rsidRDefault="00B745D7" w:rsidP="00526B75">
            <w:pPr>
              <w:pStyle w:val="BStabledotpoint0"/>
              <w:numPr>
                <w:ilvl w:val="0"/>
                <w:numId w:val="42"/>
              </w:numPr>
              <w:pBdr>
                <w:top w:val="nil"/>
                <w:left w:val="nil"/>
                <w:bottom w:val="nil"/>
                <w:right w:val="nil"/>
                <w:between w:val="nil"/>
                <w:bar w:val="nil"/>
              </w:pBdr>
              <w:tabs>
                <w:tab w:val="left" w:pos="720"/>
              </w:tabs>
              <w:spacing w:line="256" w:lineRule="auto"/>
              <w:rPr>
                <w:rFonts w:cs="Calibri"/>
                <w:bdr w:val="nil"/>
              </w:rPr>
            </w:pPr>
            <w:r>
              <w:rPr>
                <w:rFonts w:cs="Calibri"/>
                <w:bdr w:val="nil"/>
              </w:rPr>
              <w:t>Magistrates Court</w:t>
            </w:r>
          </w:p>
        </w:tc>
        <w:tc>
          <w:tcPr>
            <w:tcW w:w="840" w:type="pct"/>
            <w:gridSpan w:val="2"/>
            <w:tcBorders>
              <w:top w:val="nil"/>
              <w:left w:val="nil"/>
              <w:bottom w:val="nil"/>
              <w:right w:val="nil"/>
            </w:tcBorders>
            <w:hideMark/>
          </w:tcPr>
          <w:p w14:paraId="1C3E32A8" w14:textId="77777777" w:rsidR="00526B75" w:rsidRDefault="00B745D7" w:rsidP="00526B75">
            <w:pPr>
              <w:pStyle w:val="BStablefigures1"/>
              <w:pBdr>
                <w:top w:val="nil"/>
                <w:left w:val="nil"/>
                <w:bottom w:val="nil"/>
                <w:right w:val="nil"/>
                <w:between w:val="nil"/>
                <w:bar w:val="nil"/>
              </w:pBdr>
              <w:rPr>
                <w:bdr w:val="nil"/>
              </w:rPr>
            </w:pPr>
            <w:r>
              <w:rPr>
                <w:bdr w:val="nil"/>
              </w:rPr>
              <w:t>$3,600</w:t>
            </w:r>
          </w:p>
        </w:tc>
        <w:tc>
          <w:tcPr>
            <w:tcW w:w="842" w:type="pct"/>
            <w:tcBorders>
              <w:top w:val="nil"/>
              <w:left w:val="nil"/>
              <w:bottom w:val="nil"/>
              <w:right w:val="nil"/>
            </w:tcBorders>
            <w:hideMark/>
          </w:tcPr>
          <w:p w14:paraId="192A1539" w14:textId="77777777" w:rsidR="00526B75" w:rsidRDefault="00B745D7" w:rsidP="00526B75">
            <w:pPr>
              <w:pStyle w:val="BStablefigures1"/>
              <w:pBdr>
                <w:top w:val="nil"/>
                <w:left w:val="nil"/>
                <w:bottom w:val="nil"/>
                <w:right w:val="nil"/>
                <w:between w:val="nil"/>
                <w:bar w:val="nil"/>
              </w:pBdr>
              <w:rPr>
                <w:bdr w:val="nil"/>
              </w:rPr>
            </w:pPr>
            <w:r>
              <w:rPr>
                <w:bdr w:val="nil"/>
              </w:rPr>
              <w:t>$3,600</w:t>
            </w:r>
          </w:p>
        </w:tc>
        <w:tc>
          <w:tcPr>
            <w:tcW w:w="685" w:type="pct"/>
            <w:tcBorders>
              <w:top w:val="nil"/>
              <w:left w:val="nil"/>
              <w:bottom w:val="nil"/>
              <w:right w:val="nil"/>
            </w:tcBorders>
          </w:tcPr>
          <w:p w14:paraId="7E7CFC67" w14:textId="77777777" w:rsidR="00526B75" w:rsidRDefault="00B745D7" w:rsidP="00526B75">
            <w:pPr>
              <w:pStyle w:val="BStablefigures1"/>
              <w:pBdr>
                <w:top w:val="nil"/>
                <w:left w:val="nil"/>
                <w:bottom w:val="nil"/>
                <w:right w:val="nil"/>
                <w:between w:val="nil"/>
                <w:bar w:val="nil"/>
              </w:pBdr>
              <w:rPr>
                <w:bdr w:val="nil"/>
              </w:rPr>
            </w:pPr>
            <w:r w:rsidRPr="00164FE0">
              <w:rPr>
                <w:bdr w:val="nil"/>
              </w:rPr>
              <w:t xml:space="preserve">$3,536 </w:t>
            </w:r>
          </w:p>
        </w:tc>
        <w:tc>
          <w:tcPr>
            <w:tcW w:w="607" w:type="pct"/>
            <w:tcBorders>
              <w:top w:val="nil"/>
              <w:left w:val="nil"/>
              <w:bottom w:val="nil"/>
              <w:right w:val="nil"/>
            </w:tcBorders>
          </w:tcPr>
          <w:p w14:paraId="1BEBED50" w14:textId="77777777" w:rsidR="00526B75" w:rsidRDefault="00B745D7" w:rsidP="00526B75">
            <w:pPr>
              <w:pStyle w:val="BStablefigures1"/>
              <w:pBdr>
                <w:top w:val="nil"/>
                <w:left w:val="nil"/>
                <w:bottom w:val="nil"/>
                <w:right w:val="nil"/>
                <w:between w:val="nil"/>
                <w:bar w:val="nil"/>
              </w:pBdr>
              <w:rPr>
                <w:bdr w:val="nil"/>
              </w:rPr>
            </w:pPr>
            <w:r w:rsidRPr="00164FE0">
              <w:rPr>
                <w:bdr w:val="nil"/>
              </w:rPr>
              <w:t xml:space="preserve"> (2)</w:t>
            </w:r>
          </w:p>
        </w:tc>
      </w:tr>
      <w:tr w:rsidR="00C720FF" w14:paraId="3CBFDE23" w14:textId="77777777" w:rsidTr="00526B75">
        <w:trPr>
          <w:cantSplit/>
          <w:trHeight w:val="269"/>
        </w:trPr>
        <w:tc>
          <w:tcPr>
            <w:tcW w:w="2026" w:type="pct"/>
            <w:tcBorders>
              <w:top w:val="nil"/>
              <w:left w:val="nil"/>
              <w:bottom w:val="nil"/>
              <w:right w:val="nil"/>
            </w:tcBorders>
            <w:hideMark/>
          </w:tcPr>
          <w:p w14:paraId="0AF97E9A"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Criminal Case Clearance Indicator</w:t>
            </w:r>
            <w:r w:rsidRPr="00A652F3">
              <w:rPr>
                <w:bdr w:val="nil"/>
                <w:vertAlign w:val="superscript"/>
              </w:rPr>
              <w:t xml:space="preserve"> a</w:t>
            </w:r>
            <w:r>
              <w:rPr>
                <w:bdr w:val="nil"/>
              </w:rPr>
              <w:t xml:space="preserve"> </w:t>
            </w:r>
            <w:r>
              <w:rPr>
                <w:bdr w:val="nil"/>
              </w:rPr>
              <w:br/>
              <w:t>– Number of Supreme Court finalisations, divided by the number of lodgements</w:t>
            </w:r>
          </w:p>
        </w:tc>
        <w:tc>
          <w:tcPr>
            <w:tcW w:w="840" w:type="pct"/>
            <w:gridSpan w:val="2"/>
            <w:tcBorders>
              <w:top w:val="nil"/>
              <w:left w:val="nil"/>
              <w:bottom w:val="nil"/>
              <w:right w:val="nil"/>
            </w:tcBorders>
            <w:hideMark/>
          </w:tcPr>
          <w:p w14:paraId="207A86FB"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42" w:type="pct"/>
            <w:tcBorders>
              <w:top w:val="nil"/>
              <w:left w:val="nil"/>
              <w:bottom w:val="nil"/>
              <w:right w:val="nil"/>
            </w:tcBorders>
            <w:hideMark/>
          </w:tcPr>
          <w:p w14:paraId="17990508"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5" w:type="pct"/>
            <w:tcBorders>
              <w:top w:val="nil"/>
              <w:left w:val="nil"/>
              <w:bottom w:val="nil"/>
              <w:right w:val="nil"/>
            </w:tcBorders>
          </w:tcPr>
          <w:p w14:paraId="6462C012" w14:textId="77777777" w:rsidR="00526B75" w:rsidRDefault="00B745D7" w:rsidP="00526B75">
            <w:pPr>
              <w:pStyle w:val="BStablefigures1"/>
              <w:pBdr>
                <w:top w:val="nil"/>
                <w:left w:val="nil"/>
                <w:bottom w:val="nil"/>
                <w:right w:val="nil"/>
                <w:between w:val="nil"/>
                <w:bar w:val="nil"/>
              </w:pBdr>
              <w:rPr>
                <w:bdr w:val="nil"/>
              </w:rPr>
            </w:pPr>
            <w:r w:rsidRPr="00FB5D37">
              <w:rPr>
                <w:bdr w:val="nil"/>
              </w:rPr>
              <w:t>100%</w:t>
            </w:r>
          </w:p>
        </w:tc>
        <w:tc>
          <w:tcPr>
            <w:tcW w:w="607" w:type="pct"/>
            <w:tcBorders>
              <w:top w:val="nil"/>
              <w:left w:val="nil"/>
              <w:bottom w:val="nil"/>
              <w:right w:val="nil"/>
            </w:tcBorders>
          </w:tcPr>
          <w:p w14:paraId="3B6F6D46" w14:textId="77777777" w:rsidR="00526B75" w:rsidRDefault="00B745D7" w:rsidP="00526B75">
            <w:pPr>
              <w:pStyle w:val="BStablefigures1"/>
              <w:pBdr>
                <w:top w:val="nil"/>
                <w:left w:val="nil"/>
                <w:bottom w:val="nil"/>
                <w:right w:val="nil"/>
                <w:between w:val="nil"/>
                <w:bar w:val="nil"/>
              </w:pBdr>
              <w:rPr>
                <w:bdr w:val="nil"/>
              </w:rPr>
            </w:pPr>
            <w:r w:rsidRPr="00FB5D37">
              <w:rPr>
                <w:bdr w:val="nil"/>
              </w:rPr>
              <w:t xml:space="preserve"> -   </w:t>
            </w:r>
          </w:p>
        </w:tc>
      </w:tr>
      <w:tr w:rsidR="00C720FF" w14:paraId="0404E99C" w14:textId="77777777" w:rsidTr="00526B75">
        <w:trPr>
          <w:cantSplit/>
          <w:trHeight w:val="269"/>
        </w:trPr>
        <w:tc>
          <w:tcPr>
            <w:tcW w:w="2026" w:type="pct"/>
            <w:tcBorders>
              <w:top w:val="nil"/>
              <w:left w:val="nil"/>
              <w:bottom w:val="nil"/>
              <w:right w:val="nil"/>
            </w:tcBorders>
            <w:hideMark/>
          </w:tcPr>
          <w:p w14:paraId="27B9B809"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 xml:space="preserve">Criminal Case Clearance Indicator </w:t>
            </w:r>
            <w:r>
              <w:rPr>
                <w:bdr w:val="nil"/>
              </w:rPr>
              <w:br/>
              <w:t>– Number of Magistrates Court finalisations, divided by the number of lodgements</w:t>
            </w:r>
          </w:p>
        </w:tc>
        <w:tc>
          <w:tcPr>
            <w:tcW w:w="840" w:type="pct"/>
            <w:gridSpan w:val="2"/>
            <w:tcBorders>
              <w:top w:val="nil"/>
              <w:left w:val="nil"/>
              <w:bottom w:val="nil"/>
              <w:right w:val="nil"/>
            </w:tcBorders>
            <w:hideMark/>
          </w:tcPr>
          <w:p w14:paraId="1AD60A83"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42" w:type="pct"/>
            <w:tcBorders>
              <w:top w:val="nil"/>
              <w:left w:val="nil"/>
              <w:bottom w:val="nil"/>
              <w:right w:val="nil"/>
            </w:tcBorders>
            <w:hideMark/>
          </w:tcPr>
          <w:p w14:paraId="205E03E1"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5" w:type="pct"/>
            <w:tcBorders>
              <w:top w:val="nil"/>
              <w:left w:val="nil"/>
              <w:bottom w:val="nil"/>
              <w:right w:val="nil"/>
            </w:tcBorders>
          </w:tcPr>
          <w:p w14:paraId="51C7A2BB" w14:textId="77777777" w:rsidR="00526B75" w:rsidRDefault="00B745D7" w:rsidP="00526B75">
            <w:pPr>
              <w:pStyle w:val="BStablefigures1"/>
              <w:pBdr>
                <w:top w:val="nil"/>
                <w:left w:val="nil"/>
                <w:bottom w:val="nil"/>
                <w:right w:val="nil"/>
                <w:between w:val="nil"/>
                <w:bar w:val="nil"/>
              </w:pBdr>
              <w:rPr>
                <w:bdr w:val="nil"/>
              </w:rPr>
            </w:pPr>
            <w:r w:rsidRPr="00113047">
              <w:rPr>
                <w:bdr w:val="nil"/>
              </w:rPr>
              <w:t>101%</w:t>
            </w:r>
          </w:p>
        </w:tc>
        <w:tc>
          <w:tcPr>
            <w:tcW w:w="607" w:type="pct"/>
            <w:tcBorders>
              <w:top w:val="nil"/>
              <w:left w:val="nil"/>
              <w:bottom w:val="nil"/>
              <w:right w:val="nil"/>
            </w:tcBorders>
          </w:tcPr>
          <w:p w14:paraId="72BAD186" w14:textId="77777777" w:rsidR="00526B75" w:rsidRDefault="00B745D7" w:rsidP="00526B75">
            <w:pPr>
              <w:pStyle w:val="BStablefigures1"/>
              <w:pBdr>
                <w:top w:val="nil"/>
                <w:left w:val="nil"/>
                <w:bottom w:val="nil"/>
                <w:right w:val="nil"/>
                <w:between w:val="nil"/>
                <w:bar w:val="nil"/>
              </w:pBdr>
              <w:rPr>
                <w:bdr w:val="nil"/>
              </w:rPr>
            </w:pPr>
            <w:r w:rsidRPr="00113047">
              <w:rPr>
                <w:bdr w:val="nil"/>
              </w:rPr>
              <w:t xml:space="preserve"> 1 </w:t>
            </w:r>
          </w:p>
        </w:tc>
      </w:tr>
      <w:tr w:rsidR="00C720FF" w14:paraId="24AB5212" w14:textId="77777777" w:rsidTr="00526B75">
        <w:trPr>
          <w:cantSplit/>
          <w:trHeight w:val="269"/>
        </w:trPr>
        <w:tc>
          <w:tcPr>
            <w:tcW w:w="2026" w:type="pct"/>
            <w:tcBorders>
              <w:top w:val="nil"/>
              <w:left w:val="nil"/>
              <w:bottom w:val="nil"/>
              <w:right w:val="nil"/>
            </w:tcBorders>
            <w:hideMark/>
          </w:tcPr>
          <w:p w14:paraId="4B82B6C0"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 xml:space="preserve">Civil Case Clearance Indicator </w:t>
            </w:r>
            <w:r>
              <w:rPr>
                <w:bdr w:val="nil"/>
              </w:rPr>
              <w:br/>
              <w:t xml:space="preserve">– Number of Supreme Court finalisations, divided by the number of lodgements </w:t>
            </w:r>
            <w:r w:rsidRPr="00C67D35">
              <w:rPr>
                <w:bdr w:val="nil"/>
                <w:vertAlign w:val="superscript"/>
              </w:rPr>
              <w:t>2</w:t>
            </w:r>
          </w:p>
        </w:tc>
        <w:tc>
          <w:tcPr>
            <w:tcW w:w="840" w:type="pct"/>
            <w:gridSpan w:val="2"/>
            <w:tcBorders>
              <w:top w:val="nil"/>
              <w:left w:val="nil"/>
              <w:bottom w:val="nil"/>
              <w:right w:val="nil"/>
            </w:tcBorders>
            <w:hideMark/>
          </w:tcPr>
          <w:p w14:paraId="70A9BC9D"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42" w:type="pct"/>
            <w:tcBorders>
              <w:top w:val="nil"/>
              <w:left w:val="nil"/>
              <w:bottom w:val="nil"/>
              <w:right w:val="nil"/>
            </w:tcBorders>
            <w:hideMark/>
          </w:tcPr>
          <w:p w14:paraId="3AB5BD36"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5" w:type="pct"/>
            <w:tcBorders>
              <w:top w:val="nil"/>
              <w:left w:val="nil"/>
              <w:bottom w:val="nil"/>
              <w:right w:val="nil"/>
            </w:tcBorders>
          </w:tcPr>
          <w:p w14:paraId="692882ED" w14:textId="77777777" w:rsidR="00526B75" w:rsidRDefault="00B745D7" w:rsidP="00526B75">
            <w:pPr>
              <w:pStyle w:val="BStablefigures1"/>
              <w:pBdr>
                <w:top w:val="nil"/>
                <w:left w:val="nil"/>
                <w:bottom w:val="nil"/>
                <w:right w:val="nil"/>
                <w:between w:val="nil"/>
                <w:bar w:val="nil"/>
              </w:pBdr>
              <w:rPr>
                <w:bdr w:val="nil"/>
              </w:rPr>
            </w:pPr>
            <w:r w:rsidRPr="00390541">
              <w:rPr>
                <w:bdr w:val="nil"/>
              </w:rPr>
              <w:t>132%</w:t>
            </w:r>
          </w:p>
        </w:tc>
        <w:tc>
          <w:tcPr>
            <w:tcW w:w="607" w:type="pct"/>
            <w:tcBorders>
              <w:top w:val="nil"/>
              <w:left w:val="nil"/>
              <w:bottom w:val="nil"/>
              <w:right w:val="nil"/>
            </w:tcBorders>
          </w:tcPr>
          <w:p w14:paraId="5233B4C9" w14:textId="77777777" w:rsidR="00526B75" w:rsidRDefault="00B745D7" w:rsidP="00526B75">
            <w:pPr>
              <w:pStyle w:val="BStablefigures1"/>
              <w:pBdr>
                <w:top w:val="nil"/>
                <w:left w:val="nil"/>
                <w:bottom w:val="nil"/>
                <w:right w:val="nil"/>
                <w:between w:val="nil"/>
                <w:bar w:val="nil"/>
              </w:pBdr>
              <w:rPr>
                <w:bdr w:val="nil"/>
              </w:rPr>
            </w:pPr>
            <w:r w:rsidRPr="00390541">
              <w:rPr>
                <w:bdr w:val="nil"/>
              </w:rPr>
              <w:t xml:space="preserve"> 32 </w:t>
            </w:r>
          </w:p>
        </w:tc>
      </w:tr>
      <w:tr w:rsidR="00C720FF" w14:paraId="4EA4A36F" w14:textId="77777777" w:rsidTr="00526B75">
        <w:trPr>
          <w:cantSplit/>
          <w:trHeight w:val="269"/>
        </w:trPr>
        <w:tc>
          <w:tcPr>
            <w:tcW w:w="2026" w:type="pct"/>
            <w:tcBorders>
              <w:top w:val="nil"/>
              <w:left w:val="nil"/>
              <w:bottom w:val="nil"/>
              <w:right w:val="nil"/>
            </w:tcBorders>
            <w:hideMark/>
          </w:tcPr>
          <w:p w14:paraId="5B784837"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Civil Case Clearance Indicator</w:t>
            </w:r>
            <w:r>
              <w:rPr>
                <w:bdr w:val="nil"/>
              </w:rPr>
              <w:br/>
              <w:t xml:space="preserve"> – Number of Magistrates Court finalisations, divided by the number of lodgements </w:t>
            </w:r>
            <w:r w:rsidRPr="00E17B0E">
              <w:rPr>
                <w:bdr w:val="nil"/>
                <w:vertAlign w:val="superscript"/>
              </w:rPr>
              <w:t>b</w:t>
            </w:r>
          </w:p>
        </w:tc>
        <w:tc>
          <w:tcPr>
            <w:tcW w:w="840" w:type="pct"/>
            <w:gridSpan w:val="2"/>
            <w:tcBorders>
              <w:top w:val="nil"/>
              <w:left w:val="nil"/>
              <w:bottom w:val="nil"/>
              <w:right w:val="nil"/>
            </w:tcBorders>
            <w:hideMark/>
          </w:tcPr>
          <w:p w14:paraId="3077515B"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42" w:type="pct"/>
            <w:tcBorders>
              <w:top w:val="nil"/>
              <w:left w:val="nil"/>
              <w:bottom w:val="nil"/>
              <w:right w:val="nil"/>
            </w:tcBorders>
            <w:hideMark/>
          </w:tcPr>
          <w:p w14:paraId="6C78CEB2"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5" w:type="pct"/>
            <w:tcBorders>
              <w:top w:val="nil"/>
              <w:left w:val="nil"/>
              <w:bottom w:val="nil"/>
              <w:right w:val="nil"/>
            </w:tcBorders>
          </w:tcPr>
          <w:p w14:paraId="719E7D2B" w14:textId="77777777" w:rsidR="00526B75" w:rsidRDefault="00B745D7" w:rsidP="00526B75">
            <w:pPr>
              <w:pStyle w:val="BStablefigures1"/>
              <w:pBdr>
                <w:top w:val="nil"/>
                <w:left w:val="nil"/>
                <w:bottom w:val="nil"/>
                <w:right w:val="nil"/>
                <w:between w:val="nil"/>
                <w:bar w:val="nil"/>
              </w:pBdr>
              <w:rPr>
                <w:bdr w:val="nil"/>
              </w:rPr>
            </w:pPr>
            <w:r w:rsidRPr="00AC2190">
              <w:rPr>
                <w:bdr w:val="nil"/>
              </w:rPr>
              <w:t>105%</w:t>
            </w:r>
          </w:p>
        </w:tc>
        <w:tc>
          <w:tcPr>
            <w:tcW w:w="607" w:type="pct"/>
            <w:tcBorders>
              <w:top w:val="nil"/>
              <w:left w:val="nil"/>
              <w:bottom w:val="nil"/>
              <w:right w:val="nil"/>
            </w:tcBorders>
          </w:tcPr>
          <w:p w14:paraId="6834DA39" w14:textId="77777777" w:rsidR="00526B75" w:rsidRDefault="00B745D7" w:rsidP="00526B75">
            <w:pPr>
              <w:pStyle w:val="BStablefigures1"/>
              <w:pBdr>
                <w:top w:val="nil"/>
                <w:left w:val="nil"/>
                <w:bottom w:val="nil"/>
                <w:right w:val="nil"/>
                <w:between w:val="nil"/>
                <w:bar w:val="nil"/>
              </w:pBdr>
              <w:rPr>
                <w:bdr w:val="nil"/>
              </w:rPr>
            </w:pPr>
            <w:r w:rsidRPr="00AC2190">
              <w:rPr>
                <w:bdr w:val="nil"/>
              </w:rPr>
              <w:t xml:space="preserve"> 5 </w:t>
            </w:r>
          </w:p>
        </w:tc>
      </w:tr>
      <w:tr w:rsidR="00C720FF" w14:paraId="51AB6F36" w14:textId="77777777" w:rsidTr="00526B75">
        <w:trPr>
          <w:cantSplit/>
          <w:trHeight w:val="230"/>
        </w:trPr>
        <w:tc>
          <w:tcPr>
            <w:tcW w:w="4393" w:type="pct"/>
            <w:gridSpan w:val="5"/>
            <w:tcBorders>
              <w:top w:val="nil"/>
              <w:left w:val="nil"/>
              <w:bottom w:val="nil"/>
              <w:right w:val="nil"/>
            </w:tcBorders>
            <w:hideMark/>
          </w:tcPr>
          <w:p w14:paraId="1D1EB44A" w14:textId="77777777" w:rsidR="00526B75" w:rsidRDefault="00B745D7" w:rsidP="00526B75">
            <w:pPr>
              <w:pStyle w:val="BStabletext1"/>
              <w:pBdr>
                <w:top w:val="nil"/>
                <w:left w:val="nil"/>
                <w:bottom w:val="nil"/>
                <w:right w:val="nil"/>
                <w:between w:val="nil"/>
                <w:bar w:val="nil"/>
              </w:pBdr>
              <w:jc w:val="left"/>
              <w:rPr>
                <w:rStyle w:val="Strong0"/>
                <w:bCs/>
                <w:bdr w:val="nil"/>
              </w:rPr>
            </w:pPr>
            <w:r>
              <w:rPr>
                <w:rStyle w:val="Strong0"/>
                <w:bdr w:val="nil"/>
              </w:rPr>
              <w:t>Tribunal</w:t>
            </w:r>
          </w:p>
        </w:tc>
        <w:tc>
          <w:tcPr>
            <w:tcW w:w="607" w:type="pct"/>
            <w:tcBorders>
              <w:top w:val="nil"/>
              <w:left w:val="nil"/>
              <w:bottom w:val="nil"/>
              <w:right w:val="nil"/>
            </w:tcBorders>
          </w:tcPr>
          <w:p w14:paraId="3DF741FD" w14:textId="77777777" w:rsidR="00526B75" w:rsidRDefault="00526B75" w:rsidP="00526B75">
            <w:pPr>
              <w:pStyle w:val="BStabletext1"/>
              <w:pBdr>
                <w:top w:val="nil"/>
                <w:left w:val="nil"/>
                <w:bottom w:val="nil"/>
                <w:right w:val="nil"/>
                <w:between w:val="nil"/>
                <w:bar w:val="nil"/>
              </w:pBdr>
              <w:rPr>
                <w:rStyle w:val="Strong0"/>
                <w:bCs/>
                <w:bdr w:val="nil"/>
              </w:rPr>
            </w:pPr>
          </w:p>
        </w:tc>
      </w:tr>
      <w:tr w:rsidR="00C720FF" w14:paraId="729058CE" w14:textId="77777777" w:rsidTr="00526B75">
        <w:trPr>
          <w:cantSplit/>
          <w:trHeight w:val="269"/>
        </w:trPr>
        <w:tc>
          <w:tcPr>
            <w:tcW w:w="2058" w:type="pct"/>
            <w:gridSpan w:val="2"/>
            <w:tcBorders>
              <w:top w:val="nil"/>
              <w:left w:val="nil"/>
              <w:bottom w:val="single" w:sz="4" w:space="0" w:color="auto"/>
              <w:right w:val="nil"/>
            </w:tcBorders>
            <w:hideMark/>
          </w:tcPr>
          <w:p w14:paraId="38D63E76" w14:textId="77777777" w:rsidR="00526B75" w:rsidRDefault="00B745D7" w:rsidP="00526B75">
            <w:pPr>
              <w:pStyle w:val="BStablelist"/>
              <w:numPr>
                <w:ilvl w:val="0"/>
                <w:numId w:val="41"/>
              </w:numPr>
              <w:pBdr>
                <w:top w:val="nil"/>
                <w:left w:val="nil"/>
                <w:bottom w:val="nil"/>
                <w:right w:val="nil"/>
                <w:between w:val="nil"/>
                <w:bar w:val="nil"/>
              </w:pBdr>
              <w:spacing w:line="256" w:lineRule="auto"/>
              <w:rPr>
                <w:bdr w:val="nil"/>
              </w:rPr>
            </w:pPr>
            <w:r>
              <w:rPr>
                <w:bdr w:val="nil"/>
              </w:rPr>
              <w:t xml:space="preserve">Clearance Indicator – Percentage of ACAT finalisations, divided by the number of lodgements </w:t>
            </w:r>
            <w:r w:rsidRPr="00E17B0E">
              <w:rPr>
                <w:bdr w:val="nil"/>
                <w:vertAlign w:val="superscript"/>
              </w:rPr>
              <w:t>c</w:t>
            </w:r>
            <w:r>
              <w:rPr>
                <w:bdr w:val="nil"/>
                <w:vertAlign w:val="superscript"/>
              </w:rPr>
              <w:t>, 3</w:t>
            </w:r>
          </w:p>
        </w:tc>
        <w:tc>
          <w:tcPr>
            <w:tcW w:w="808" w:type="pct"/>
            <w:tcBorders>
              <w:top w:val="nil"/>
              <w:left w:val="nil"/>
              <w:bottom w:val="single" w:sz="4" w:space="0" w:color="auto"/>
              <w:right w:val="nil"/>
            </w:tcBorders>
            <w:hideMark/>
          </w:tcPr>
          <w:p w14:paraId="0E271886"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842" w:type="pct"/>
            <w:tcBorders>
              <w:top w:val="nil"/>
              <w:left w:val="nil"/>
              <w:bottom w:val="single" w:sz="4" w:space="0" w:color="auto"/>
              <w:right w:val="nil"/>
            </w:tcBorders>
            <w:hideMark/>
          </w:tcPr>
          <w:p w14:paraId="0CE4967D" w14:textId="77777777" w:rsidR="00526B75" w:rsidRDefault="00B745D7" w:rsidP="00526B75">
            <w:pPr>
              <w:pStyle w:val="BStablefigures1"/>
              <w:pBdr>
                <w:top w:val="nil"/>
                <w:left w:val="nil"/>
                <w:bottom w:val="nil"/>
                <w:right w:val="nil"/>
                <w:between w:val="nil"/>
                <w:bar w:val="nil"/>
              </w:pBdr>
              <w:rPr>
                <w:bdr w:val="nil"/>
              </w:rPr>
            </w:pPr>
            <w:r>
              <w:rPr>
                <w:bdr w:val="nil"/>
              </w:rPr>
              <w:t>100%</w:t>
            </w:r>
          </w:p>
        </w:tc>
        <w:tc>
          <w:tcPr>
            <w:tcW w:w="685" w:type="pct"/>
            <w:tcBorders>
              <w:top w:val="nil"/>
              <w:left w:val="nil"/>
              <w:bottom w:val="single" w:sz="4" w:space="0" w:color="auto"/>
              <w:right w:val="nil"/>
            </w:tcBorders>
            <w:hideMark/>
          </w:tcPr>
          <w:p w14:paraId="386DE9AA" w14:textId="77777777" w:rsidR="00526B75" w:rsidRDefault="00B745D7" w:rsidP="00526B75">
            <w:pPr>
              <w:pStyle w:val="BStablefigures1"/>
              <w:pBdr>
                <w:top w:val="nil"/>
                <w:left w:val="nil"/>
                <w:bottom w:val="nil"/>
                <w:right w:val="nil"/>
                <w:between w:val="nil"/>
                <w:bar w:val="nil"/>
              </w:pBdr>
              <w:rPr>
                <w:bdr w:val="nil"/>
              </w:rPr>
            </w:pPr>
            <w:r w:rsidRPr="00247638">
              <w:rPr>
                <w:bdr w:val="nil"/>
              </w:rPr>
              <w:t>110%</w:t>
            </w:r>
          </w:p>
        </w:tc>
        <w:tc>
          <w:tcPr>
            <w:tcW w:w="607" w:type="pct"/>
            <w:tcBorders>
              <w:top w:val="nil"/>
              <w:left w:val="nil"/>
              <w:bottom w:val="single" w:sz="4" w:space="0" w:color="auto"/>
              <w:right w:val="nil"/>
            </w:tcBorders>
          </w:tcPr>
          <w:p w14:paraId="6BA9F7B2" w14:textId="77777777" w:rsidR="00526B75" w:rsidRDefault="00B745D7" w:rsidP="00526B75">
            <w:pPr>
              <w:pStyle w:val="BStablefigures1"/>
              <w:pBdr>
                <w:top w:val="nil"/>
                <w:left w:val="nil"/>
                <w:bottom w:val="nil"/>
                <w:right w:val="nil"/>
                <w:between w:val="nil"/>
                <w:bar w:val="nil"/>
              </w:pBdr>
              <w:rPr>
                <w:bdr w:val="nil"/>
              </w:rPr>
            </w:pPr>
            <w:r w:rsidRPr="00247638">
              <w:rPr>
                <w:bdr w:val="nil"/>
              </w:rPr>
              <w:t xml:space="preserve"> 10 </w:t>
            </w:r>
          </w:p>
        </w:tc>
      </w:tr>
      <w:tr w:rsidR="00C720FF" w14:paraId="02CA0B11" w14:textId="77777777" w:rsidTr="00526B75">
        <w:trPr>
          <w:cantSplit/>
          <w:trHeight w:val="269"/>
        </w:trPr>
        <w:tc>
          <w:tcPr>
            <w:tcW w:w="2058" w:type="pct"/>
            <w:gridSpan w:val="2"/>
            <w:tcBorders>
              <w:top w:val="nil"/>
              <w:left w:val="nil"/>
              <w:bottom w:val="nil"/>
              <w:right w:val="nil"/>
            </w:tcBorders>
          </w:tcPr>
          <w:p w14:paraId="26ABBB77" w14:textId="77777777" w:rsidR="00526B75" w:rsidRPr="00C67D35"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3A6C34">
              <w:rPr>
                <w:sz w:val="18"/>
                <w:szCs w:val="18"/>
                <w:bdr w:val="nil"/>
              </w:rPr>
              <w:t>Total Cost ($’000)</w:t>
            </w:r>
          </w:p>
        </w:tc>
        <w:tc>
          <w:tcPr>
            <w:tcW w:w="808" w:type="pct"/>
            <w:tcBorders>
              <w:top w:val="nil"/>
              <w:left w:val="nil"/>
              <w:bottom w:val="nil"/>
              <w:right w:val="nil"/>
            </w:tcBorders>
          </w:tcPr>
          <w:p w14:paraId="25439BF9" w14:textId="77777777" w:rsidR="00526B75" w:rsidRPr="00BA0BE4" w:rsidRDefault="00B745D7" w:rsidP="00526B75">
            <w:pPr>
              <w:pStyle w:val="BStablefigures1"/>
              <w:pBdr>
                <w:top w:val="nil"/>
                <w:left w:val="nil"/>
                <w:bottom w:val="nil"/>
                <w:right w:val="nil"/>
                <w:between w:val="nil"/>
                <w:bar w:val="nil"/>
              </w:pBdr>
              <w:rPr>
                <w:bdr w:val="nil"/>
              </w:rPr>
            </w:pPr>
            <w:r w:rsidRPr="00B81097">
              <w:rPr>
                <w:bdr w:val="nil"/>
              </w:rPr>
              <w:t xml:space="preserve"> 79,272 </w:t>
            </w:r>
          </w:p>
        </w:tc>
        <w:tc>
          <w:tcPr>
            <w:tcW w:w="842" w:type="pct"/>
            <w:tcBorders>
              <w:top w:val="nil"/>
              <w:left w:val="nil"/>
              <w:bottom w:val="nil"/>
              <w:right w:val="nil"/>
            </w:tcBorders>
          </w:tcPr>
          <w:p w14:paraId="2DC36DD5" w14:textId="77777777" w:rsidR="00526B75" w:rsidRPr="00BA0BE4" w:rsidRDefault="00B745D7" w:rsidP="00526B75">
            <w:pPr>
              <w:pStyle w:val="BStablefigures1"/>
              <w:pBdr>
                <w:top w:val="nil"/>
                <w:left w:val="nil"/>
                <w:bottom w:val="nil"/>
                <w:right w:val="nil"/>
                <w:between w:val="nil"/>
                <w:bar w:val="nil"/>
              </w:pBdr>
              <w:rPr>
                <w:bdr w:val="nil"/>
              </w:rPr>
            </w:pPr>
            <w:r w:rsidRPr="00B81097">
              <w:rPr>
                <w:bdr w:val="nil"/>
              </w:rPr>
              <w:t xml:space="preserve"> 36,712 </w:t>
            </w:r>
          </w:p>
        </w:tc>
        <w:tc>
          <w:tcPr>
            <w:tcW w:w="685" w:type="pct"/>
            <w:tcBorders>
              <w:top w:val="nil"/>
              <w:left w:val="nil"/>
              <w:bottom w:val="nil"/>
              <w:right w:val="nil"/>
            </w:tcBorders>
          </w:tcPr>
          <w:p w14:paraId="3D595E12" w14:textId="77777777" w:rsidR="00526B75" w:rsidRPr="00BA0BE4" w:rsidRDefault="00B745D7" w:rsidP="00526B75">
            <w:pPr>
              <w:pStyle w:val="BStablefigures1"/>
              <w:pBdr>
                <w:top w:val="nil"/>
                <w:left w:val="nil"/>
                <w:bottom w:val="nil"/>
                <w:right w:val="nil"/>
                <w:between w:val="nil"/>
                <w:bar w:val="nil"/>
              </w:pBdr>
              <w:rPr>
                <w:bdr w:val="nil"/>
              </w:rPr>
            </w:pPr>
            <w:r w:rsidRPr="00B81097">
              <w:rPr>
                <w:bdr w:val="nil"/>
              </w:rPr>
              <w:t xml:space="preserve"> 34,547 </w:t>
            </w:r>
          </w:p>
        </w:tc>
        <w:tc>
          <w:tcPr>
            <w:tcW w:w="607" w:type="pct"/>
            <w:tcBorders>
              <w:top w:val="nil"/>
              <w:left w:val="nil"/>
              <w:bottom w:val="nil"/>
              <w:right w:val="nil"/>
            </w:tcBorders>
          </w:tcPr>
          <w:p w14:paraId="287A9C47" w14:textId="77777777" w:rsidR="00526B75" w:rsidRDefault="00B745D7" w:rsidP="00526B75">
            <w:pPr>
              <w:pStyle w:val="BStablefigures1"/>
              <w:pBdr>
                <w:top w:val="nil"/>
                <w:left w:val="nil"/>
                <w:bottom w:val="nil"/>
                <w:right w:val="nil"/>
                <w:between w:val="nil"/>
                <w:bar w:val="nil"/>
              </w:pBdr>
              <w:rPr>
                <w:bdr w:val="nil"/>
              </w:rPr>
            </w:pPr>
            <w:r w:rsidRPr="00B81097">
              <w:rPr>
                <w:bdr w:val="nil"/>
              </w:rPr>
              <w:t xml:space="preserve"> (6)</w:t>
            </w:r>
          </w:p>
        </w:tc>
      </w:tr>
      <w:tr w:rsidR="00C720FF" w14:paraId="3806680A" w14:textId="77777777" w:rsidTr="00526B75">
        <w:trPr>
          <w:cantSplit/>
          <w:trHeight w:val="269"/>
        </w:trPr>
        <w:tc>
          <w:tcPr>
            <w:tcW w:w="2058" w:type="pct"/>
            <w:gridSpan w:val="2"/>
            <w:tcBorders>
              <w:top w:val="nil"/>
              <w:left w:val="nil"/>
              <w:bottom w:val="single" w:sz="12" w:space="0" w:color="auto"/>
              <w:right w:val="nil"/>
            </w:tcBorders>
          </w:tcPr>
          <w:p w14:paraId="1C17324A" w14:textId="77777777" w:rsidR="00526B75" w:rsidRPr="003A6C34"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C67D35">
              <w:rPr>
                <w:sz w:val="18"/>
                <w:szCs w:val="18"/>
                <w:bdr w:val="nil"/>
              </w:rPr>
              <w:t>Controlled Recurrent Payments ($’000)</w:t>
            </w:r>
          </w:p>
        </w:tc>
        <w:tc>
          <w:tcPr>
            <w:tcW w:w="808" w:type="pct"/>
            <w:tcBorders>
              <w:top w:val="nil"/>
              <w:left w:val="nil"/>
              <w:bottom w:val="single" w:sz="12" w:space="0" w:color="auto"/>
              <w:right w:val="nil"/>
            </w:tcBorders>
          </w:tcPr>
          <w:p w14:paraId="40F113AE" w14:textId="77777777" w:rsidR="00526B75" w:rsidRPr="00B81097" w:rsidRDefault="00B745D7" w:rsidP="00526B75">
            <w:pPr>
              <w:pStyle w:val="BStablefigures1"/>
              <w:pBdr>
                <w:top w:val="nil"/>
                <w:left w:val="nil"/>
                <w:bottom w:val="nil"/>
                <w:right w:val="nil"/>
                <w:between w:val="nil"/>
                <w:bar w:val="nil"/>
              </w:pBdr>
              <w:rPr>
                <w:bdr w:val="nil"/>
              </w:rPr>
            </w:pPr>
            <w:r w:rsidRPr="00D63C33">
              <w:rPr>
                <w:bdr w:val="nil"/>
              </w:rPr>
              <w:t xml:space="preserve"> 58,221 </w:t>
            </w:r>
          </w:p>
        </w:tc>
        <w:tc>
          <w:tcPr>
            <w:tcW w:w="842" w:type="pct"/>
            <w:tcBorders>
              <w:top w:val="nil"/>
              <w:left w:val="nil"/>
              <w:bottom w:val="single" w:sz="12" w:space="0" w:color="auto"/>
              <w:right w:val="nil"/>
            </w:tcBorders>
          </w:tcPr>
          <w:p w14:paraId="7B8CE009" w14:textId="77777777" w:rsidR="00526B75" w:rsidRPr="00B81097" w:rsidRDefault="00B745D7" w:rsidP="00526B75">
            <w:pPr>
              <w:pStyle w:val="BStablefigures1"/>
              <w:pBdr>
                <w:top w:val="nil"/>
                <w:left w:val="nil"/>
                <w:bottom w:val="nil"/>
                <w:right w:val="nil"/>
                <w:between w:val="nil"/>
                <w:bar w:val="nil"/>
              </w:pBdr>
              <w:rPr>
                <w:bdr w:val="nil"/>
              </w:rPr>
            </w:pPr>
            <w:r w:rsidRPr="00D63C33">
              <w:rPr>
                <w:bdr w:val="nil"/>
              </w:rPr>
              <w:t xml:space="preserve"> 26,361 </w:t>
            </w:r>
          </w:p>
        </w:tc>
        <w:tc>
          <w:tcPr>
            <w:tcW w:w="685" w:type="pct"/>
            <w:tcBorders>
              <w:top w:val="nil"/>
              <w:left w:val="nil"/>
              <w:bottom w:val="single" w:sz="12" w:space="0" w:color="auto"/>
              <w:right w:val="nil"/>
            </w:tcBorders>
          </w:tcPr>
          <w:p w14:paraId="667BB3B3" w14:textId="77777777" w:rsidR="00526B75" w:rsidRPr="00B81097" w:rsidRDefault="00B745D7" w:rsidP="00526B75">
            <w:pPr>
              <w:pStyle w:val="BStablefigures1"/>
              <w:pBdr>
                <w:top w:val="nil"/>
                <w:left w:val="nil"/>
                <w:bottom w:val="nil"/>
                <w:right w:val="nil"/>
                <w:between w:val="nil"/>
                <w:bar w:val="nil"/>
              </w:pBdr>
              <w:rPr>
                <w:bdr w:val="nil"/>
              </w:rPr>
            </w:pPr>
            <w:r w:rsidRPr="00D63C33">
              <w:rPr>
                <w:bdr w:val="nil"/>
              </w:rPr>
              <w:t xml:space="preserve"> 26,361 </w:t>
            </w:r>
          </w:p>
        </w:tc>
        <w:tc>
          <w:tcPr>
            <w:tcW w:w="607" w:type="pct"/>
            <w:tcBorders>
              <w:top w:val="nil"/>
              <w:left w:val="nil"/>
              <w:bottom w:val="single" w:sz="12" w:space="0" w:color="auto"/>
              <w:right w:val="nil"/>
            </w:tcBorders>
          </w:tcPr>
          <w:p w14:paraId="32A9D2BD" w14:textId="77777777" w:rsidR="00526B75" w:rsidRPr="00B81097" w:rsidRDefault="00B745D7" w:rsidP="00526B75">
            <w:pPr>
              <w:pStyle w:val="BStablefigures1"/>
              <w:pBdr>
                <w:top w:val="nil"/>
                <w:left w:val="nil"/>
                <w:bottom w:val="nil"/>
                <w:right w:val="nil"/>
                <w:between w:val="nil"/>
                <w:bar w:val="nil"/>
              </w:pBdr>
              <w:rPr>
                <w:bdr w:val="nil"/>
              </w:rPr>
            </w:pPr>
            <w:r w:rsidRPr="00D63C33">
              <w:rPr>
                <w:bdr w:val="nil"/>
              </w:rPr>
              <w:t xml:space="preserve"> -   </w:t>
            </w:r>
          </w:p>
        </w:tc>
      </w:tr>
    </w:tbl>
    <w:p w14:paraId="68D21721" w14:textId="77777777" w:rsidR="00526B75" w:rsidRPr="0029483A" w:rsidRDefault="00B745D7" w:rsidP="00526B75">
      <w:pPr>
        <w:pStyle w:val="BSnote2"/>
        <w:pBdr>
          <w:top w:val="nil"/>
          <w:left w:val="nil"/>
          <w:bottom w:val="nil"/>
          <w:right w:val="nil"/>
          <w:between w:val="nil"/>
          <w:bar w:val="nil"/>
        </w:pBdr>
        <w:rPr>
          <w:b w:val="0"/>
          <w:bCs/>
          <w:bdr w:val="nil"/>
        </w:rPr>
      </w:pPr>
      <w:bookmarkStart w:id="20" w:name="_Hlk57801549"/>
      <w:r w:rsidRPr="0029483A">
        <w:rPr>
          <w:b w:val="0"/>
          <w:bCs/>
          <w:bdr w:val="nil"/>
        </w:rPr>
        <w:t xml:space="preserve">The above Accountability Indicators should be read in conjunction with the accompanying notes. </w:t>
      </w:r>
    </w:p>
    <w:p w14:paraId="5ECE4279"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29D914F8" w14:textId="77777777" w:rsidR="00526B75" w:rsidRPr="00C67D35" w:rsidRDefault="00B745D7" w:rsidP="00526B75">
      <w:pPr>
        <w:pStyle w:val="BSnoteslist2"/>
        <w:widowControl w:val="0"/>
        <w:numPr>
          <w:ilvl w:val="0"/>
          <w:numId w:val="43"/>
        </w:numPr>
        <w:pBdr>
          <w:top w:val="nil"/>
          <w:left w:val="nil"/>
          <w:bottom w:val="nil"/>
          <w:right w:val="nil"/>
          <w:between w:val="nil"/>
          <w:bar w:val="nil"/>
        </w:pBdr>
        <w:ind w:left="360"/>
        <w:rPr>
          <w:szCs w:val="18"/>
          <w:bdr w:val="nil"/>
        </w:rPr>
      </w:pPr>
      <w:proofErr w:type="gramStart"/>
      <w:r w:rsidRPr="00C67D35">
        <w:rPr>
          <w:bdr w:val="nil"/>
        </w:rPr>
        <w:t>For the purpose of</w:t>
      </w:r>
      <w:proofErr w:type="gramEnd"/>
      <w:r w:rsidRPr="00C67D35">
        <w:rPr>
          <w:bdr w:val="nil"/>
        </w:rPr>
        <w:t xml:space="preserve"> this report a 'case' is defined as per the counting rules detailed in the Report on Government Services (ROGS) Data Collection Manual Courts, Chapters 6, 7 and 8.</w:t>
      </w:r>
    </w:p>
    <w:p w14:paraId="08062EFC" w14:textId="77777777" w:rsidR="00526B75" w:rsidRPr="00C67D35" w:rsidRDefault="00B745D7" w:rsidP="00526B75">
      <w:pPr>
        <w:pStyle w:val="BSnoteslist2"/>
        <w:widowControl w:val="0"/>
        <w:numPr>
          <w:ilvl w:val="0"/>
          <w:numId w:val="43"/>
        </w:numPr>
        <w:pBdr>
          <w:top w:val="nil"/>
          <w:left w:val="nil"/>
          <w:bottom w:val="nil"/>
          <w:right w:val="nil"/>
          <w:between w:val="nil"/>
          <w:bar w:val="nil"/>
        </w:pBdr>
        <w:ind w:left="360"/>
        <w:rPr>
          <w:szCs w:val="18"/>
          <w:bdr w:val="nil"/>
        </w:rPr>
      </w:pPr>
      <w:r w:rsidRPr="00C67D35">
        <w:rPr>
          <w:bdr w:val="nil"/>
        </w:rPr>
        <w:t xml:space="preserve">The civil case clearance indicator for the Magistrates Court includes the Coroners Court and </w:t>
      </w:r>
      <w:proofErr w:type="spellStart"/>
      <w:r w:rsidRPr="00C67D35">
        <w:rPr>
          <w:bdr w:val="nil"/>
        </w:rPr>
        <w:t>Childrens</w:t>
      </w:r>
      <w:proofErr w:type="spellEnd"/>
      <w:r w:rsidRPr="00C67D35">
        <w:rPr>
          <w:bdr w:val="nil"/>
        </w:rPr>
        <w:t xml:space="preserve"> Court.</w:t>
      </w:r>
    </w:p>
    <w:p w14:paraId="7045388F" w14:textId="77777777" w:rsidR="00526B75" w:rsidRPr="00C67D35" w:rsidRDefault="00B745D7" w:rsidP="00526B75">
      <w:pPr>
        <w:pStyle w:val="BSnoteslist2"/>
        <w:widowControl w:val="0"/>
        <w:numPr>
          <w:ilvl w:val="0"/>
          <w:numId w:val="43"/>
        </w:numPr>
        <w:pBdr>
          <w:top w:val="nil"/>
          <w:left w:val="nil"/>
          <w:bottom w:val="nil"/>
          <w:right w:val="nil"/>
          <w:between w:val="nil"/>
          <w:bar w:val="nil"/>
        </w:pBdr>
        <w:ind w:left="360"/>
        <w:rPr>
          <w:szCs w:val="18"/>
          <w:bdr w:val="nil"/>
        </w:rPr>
      </w:pPr>
      <w:r w:rsidRPr="00C67D35">
        <w:rPr>
          <w:szCs w:val="18"/>
          <w:bdr w:val="nil"/>
        </w:rPr>
        <w:t>ACAT - ACT Civil and Administrative Tribunal.</w:t>
      </w:r>
    </w:p>
    <w:p w14:paraId="2A97BCF0" w14:textId="77777777" w:rsidR="00526B75" w:rsidRDefault="00526B75" w:rsidP="00526B75">
      <w:pPr>
        <w:pStyle w:val="BSnoteslist2"/>
        <w:widowControl w:val="0"/>
        <w:numPr>
          <w:ilvl w:val="0"/>
          <w:numId w:val="0"/>
        </w:numPr>
        <w:pBdr>
          <w:top w:val="nil"/>
          <w:left w:val="nil"/>
          <w:bottom w:val="nil"/>
          <w:right w:val="nil"/>
          <w:between w:val="nil"/>
          <w:bar w:val="nil"/>
        </w:pBdr>
        <w:ind w:left="786" w:hanging="360"/>
        <w:rPr>
          <w:bdr w:val="nil"/>
        </w:rPr>
      </w:pPr>
    </w:p>
    <w:p w14:paraId="1A3807C0" w14:textId="77777777" w:rsidR="00526B75" w:rsidRDefault="00B745D7" w:rsidP="00526B75">
      <w:pPr>
        <w:pStyle w:val="BSnoteslist2"/>
        <w:widowControl w:val="0"/>
        <w:numPr>
          <w:ilvl w:val="0"/>
          <w:numId w:val="0"/>
        </w:numPr>
        <w:pBdr>
          <w:top w:val="nil"/>
          <w:left w:val="nil"/>
          <w:bottom w:val="nil"/>
          <w:right w:val="nil"/>
          <w:between w:val="nil"/>
          <w:bar w:val="nil"/>
        </w:pBdr>
        <w:rPr>
          <w:b/>
          <w:bCs/>
          <w:bdr w:val="nil"/>
        </w:rPr>
      </w:pPr>
      <w:r>
        <w:rPr>
          <w:b/>
          <w:bCs/>
          <w:bdr w:val="nil"/>
        </w:rPr>
        <w:t>Note(s):</w:t>
      </w:r>
    </w:p>
    <w:p w14:paraId="728E0BF1" w14:textId="77777777" w:rsidR="00526B75" w:rsidRDefault="00B745D7" w:rsidP="00526B75">
      <w:pPr>
        <w:pStyle w:val="BSnoteslist2"/>
        <w:widowControl w:val="0"/>
        <w:numPr>
          <w:ilvl w:val="0"/>
          <w:numId w:val="44"/>
        </w:numPr>
        <w:pBdr>
          <w:top w:val="nil"/>
          <w:left w:val="nil"/>
          <w:bottom w:val="nil"/>
          <w:right w:val="nil"/>
          <w:between w:val="nil"/>
          <w:bar w:val="nil"/>
        </w:pBdr>
        <w:ind w:left="360"/>
        <w:rPr>
          <w:bdr w:val="nil"/>
        </w:rPr>
      </w:pPr>
      <w:r>
        <w:rPr>
          <w:bdr w:val="nil"/>
        </w:rPr>
        <w:t xml:space="preserve">The </w:t>
      </w:r>
      <w:r w:rsidRPr="00C67D35">
        <w:rPr>
          <w:bdr w:val="nil"/>
        </w:rPr>
        <w:t>Supreme Court had an unanticipated increase in finalised civil cases during this period which has resulted in a relatively low cost per finalised case.</w:t>
      </w:r>
    </w:p>
    <w:p w14:paraId="4E6D096C" w14:textId="77777777" w:rsidR="00526B75" w:rsidRDefault="00B745D7" w:rsidP="00526B75">
      <w:pPr>
        <w:pStyle w:val="BSnoteslist2"/>
        <w:widowControl w:val="0"/>
        <w:numPr>
          <w:ilvl w:val="0"/>
          <w:numId w:val="44"/>
        </w:numPr>
        <w:pBdr>
          <w:top w:val="nil"/>
          <w:left w:val="nil"/>
          <w:bottom w:val="nil"/>
          <w:right w:val="nil"/>
          <w:between w:val="nil"/>
          <w:bar w:val="nil"/>
        </w:pBdr>
        <w:ind w:left="360"/>
        <w:rPr>
          <w:bdr w:val="nil"/>
        </w:rPr>
      </w:pPr>
      <w:r w:rsidRPr="00C67D35">
        <w:rPr>
          <w:bdr w:val="nil"/>
        </w:rPr>
        <w:t>The outcome is above target as there was an unanticipated increase in finalised civil cases and a reduction in Supreme Court Civil lodgements.</w:t>
      </w:r>
    </w:p>
    <w:p w14:paraId="480F4B3A" w14:textId="77777777" w:rsidR="00526B75" w:rsidRDefault="00B745D7" w:rsidP="00526B75">
      <w:pPr>
        <w:pStyle w:val="BSnoteslist2"/>
        <w:widowControl w:val="0"/>
        <w:numPr>
          <w:ilvl w:val="0"/>
          <w:numId w:val="44"/>
        </w:numPr>
        <w:pBdr>
          <w:top w:val="nil"/>
          <w:left w:val="nil"/>
          <w:bottom w:val="nil"/>
          <w:right w:val="nil"/>
          <w:between w:val="nil"/>
          <w:bar w:val="nil"/>
        </w:pBdr>
        <w:ind w:left="360"/>
        <w:rPr>
          <w:bdr w:val="nil"/>
        </w:rPr>
      </w:pPr>
      <w:r w:rsidRPr="00C67D35">
        <w:rPr>
          <w:bdr w:val="nil"/>
        </w:rPr>
        <w:t xml:space="preserve">The outcome is above target as more cases were finalised due to 2019-20 matters being deferred to 2020-21 </w:t>
      </w:r>
      <w:proofErr w:type="gramStart"/>
      <w:r w:rsidRPr="00C67D35">
        <w:rPr>
          <w:bdr w:val="nil"/>
        </w:rPr>
        <w:t>as a result of</w:t>
      </w:r>
      <w:proofErr w:type="gramEnd"/>
      <w:r w:rsidRPr="00C67D35">
        <w:rPr>
          <w:bdr w:val="nil"/>
        </w:rPr>
        <w:t xml:space="preserve"> COVID</w:t>
      </w:r>
      <w:r>
        <w:rPr>
          <w:bdr w:val="nil"/>
        </w:rPr>
        <w:t>-</w:t>
      </w:r>
      <w:r w:rsidRPr="00C67D35">
        <w:rPr>
          <w:bdr w:val="nil"/>
        </w:rPr>
        <w:t>19.</w:t>
      </w:r>
    </w:p>
    <w:p w14:paraId="0DC5C57E" w14:textId="77777777" w:rsidR="00526B75" w:rsidRDefault="00526B75" w:rsidP="00526B75">
      <w:pPr>
        <w:pStyle w:val="BSnoteslist2"/>
        <w:widowControl w:val="0"/>
        <w:numPr>
          <w:ilvl w:val="0"/>
          <w:numId w:val="0"/>
        </w:numPr>
        <w:pBdr>
          <w:top w:val="nil"/>
          <w:left w:val="nil"/>
          <w:bottom w:val="nil"/>
          <w:right w:val="nil"/>
          <w:between w:val="nil"/>
          <w:bar w:val="nil"/>
        </w:pBdr>
        <w:ind w:left="360"/>
        <w:rPr>
          <w:bdr w:val="nil"/>
        </w:rPr>
      </w:pPr>
    </w:p>
    <w:bookmarkEnd w:id="20"/>
    <w:p w14:paraId="773628F2" w14:textId="77777777" w:rsidR="00526B75" w:rsidRDefault="00526B75" w:rsidP="00526B75">
      <w:pPr>
        <w:pStyle w:val="Heading3"/>
        <w:pBdr>
          <w:top w:val="nil"/>
          <w:left w:val="nil"/>
          <w:bottom w:val="nil"/>
          <w:right w:val="nil"/>
          <w:between w:val="nil"/>
          <w:bar w:val="nil"/>
        </w:pBdr>
        <w:rPr>
          <w:bdr w:val="nil"/>
        </w:rPr>
        <w:sectPr w:rsidR="00526B75" w:rsidSect="00526B75">
          <w:headerReference w:type="even" r:id="rId40"/>
          <w:headerReference w:type="default" r:id="rId41"/>
          <w:footerReference w:type="even" r:id="rId42"/>
          <w:headerReference w:type="first" r:id="rId43"/>
          <w:footerReference w:type="first" r:id="rId44"/>
          <w:pgSz w:w="11906" w:h="16838"/>
          <w:pgMar w:top="1151" w:right="1440" w:bottom="1729" w:left="1440" w:header="720" w:footer="720" w:gutter="0"/>
          <w:pgBorders>
            <w:top w:val="nil"/>
            <w:left w:val="nil"/>
            <w:bottom w:val="nil"/>
            <w:right w:val="nil"/>
          </w:pgBorders>
          <w:cols w:space="720"/>
        </w:sectPr>
      </w:pPr>
    </w:p>
    <w:p w14:paraId="73CDB243" w14:textId="77777777" w:rsidR="00526B75" w:rsidRPr="000E6C38" w:rsidRDefault="00B745D7" w:rsidP="00526B75">
      <w:pPr>
        <w:pStyle w:val="Heading3"/>
        <w:pBdr>
          <w:top w:val="nil"/>
          <w:left w:val="nil"/>
          <w:bottom w:val="nil"/>
          <w:right w:val="nil"/>
          <w:between w:val="nil"/>
          <w:bar w:val="nil"/>
        </w:pBdr>
        <w:rPr>
          <w:bdr w:val="nil"/>
        </w:rPr>
      </w:pPr>
      <w:r w:rsidRPr="000E6C38">
        <w:rPr>
          <w:bdr w:val="nil"/>
        </w:rPr>
        <w:lastRenderedPageBreak/>
        <w:t>Output Class 4: Emergency Services</w:t>
      </w:r>
    </w:p>
    <w:p w14:paraId="353CB957" w14:textId="77777777" w:rsidR="00526B75" w:rsidRDefault="00B745D7" w:rsidP="00526B75">
      <w:pPr>
        <w:pStyle w:val="Heading4"/>
        <w:pBdr>
          <w:top w:val="nil"/>
          <w:left w:val="nil"/>
          <w:bottom w:val="nil"/>
          <w:right w:val="nil"/>
          <w:between w:val="nil"/>
          <w:bar w:val="nil"/>
        </w:pBdr>
        <w:rPr>
          <w:bdr w:val="nil"/>
        </w:rPr>
      </w:pPr>
      <w:r w:rsidRPr="000E6C38">
        <w:rPr>
          <w:bdr w:val="nil"/>
        </w:rPr>
        <w:t>Output 4.1: Emergency Services</w:t>
      </w:r>
    </w:p>
    <w:p w14:paraId="759F01F7" w14:textId="3192A6DB" w:rsidR="00526B75" w:rsidRDefault="00B745D7" w:rsidP="00526B75">
      <w:pPr>
        <w:pStyle w:val="Caption"/>
        <w:pBdr>
          <w:top w:val="nil"/>
          <w:left w:val="nil"/>
          <w:bottom w:val="nil"/>
          <w:right w:val="nil"/>
          <w:between w:val="nil"/>
          <w:bar w:val="nil"/>
        </w:pBdr>
        <w:rPr>
          <w:noProof/>
          <w:bdr w:val="nil"/>
        </w:rPr>
      </w:pPr>
      <w:r>
        <w:rPr>
          <w:bdr w:val="nil"/>
        </w:rPr>
        <w:t>Table 2</w:t>
      </w:r>
      <w:r w:rsidR="004D4661">
        <w:rPr>
          <w:bdr w:val="nil"/>
        </w:rPr>
        <w:t>3</w:t>
      </w:r>
      <w:r>
        <w:rPr>
          <w:noProof/>
          <w:bdr w:val="nil"/>
        </w:rPr>
        <w:t>:</w:t>
      </w:r>
      <w:r>
        <w:rPr>
          <w:bdr w:val="nil"/>
        </w:rPr>
        <w:t xml:space="preserve"> Accountability Indicators</w:t>
      </w:r>
      <w:r>
        <w:rPr>
          <w:noProof/>
          <w:bdr w:val="nil"/>
        </w:rPr>
        <w:t xml:space="preserve"> Output 4.1</w:t>
      </w:r>
    </w:p>
    <w:tbl>
      <w:tblPr>
        <w:tblW w:w="5044" w:type="pct"/>
        <w:tblBorders>
          <w:top w:val="single" w:sz="12" w:space="0" w:color="000000"/>
          <w:bottom w:val="single" w:sz="12" w:space="0" w:color="000000"/>
        </w:tblBorders>
        <w:tblLook w:val="04A0" w:firstRow="1" w:lastRow="0" w:firstColumn="1" w:lastColumn="0" w:noHBand="0" w:noVBand="1"/>
      </w:tblPr>
      <w:tblGrid>
        <w:gridCol w:w="2838"/>
        <w:gridCol w:w="1058"/>
        <w:gridCol w:w="220"/>
        <w:gridCol w:w="1065"/>
        <w:gridCol w:w="1511"/>
        <w:gridCol w:w="1286"/>
        <w:gridCol w:w="1127"/>
      </w:tblGrid>
      <w:tr w:rsidR="00C720FF" w14:paraId="63576FB7" w14:textId="77777777" w:rsidTr="00526B75">
        <w:trPr>
          <w:trHeight w:val="740"/>
          <w:tblHeader/>
        </w:trPr>
        <w:tc>
          <w:tcPr>
            <w:tcW w:w="2139" w:type="pct"/>
            <w:gridSpan w:val="2"/>
            <w:tcBorders>
              <w:top w:val="single" w:sz="12" w:space="0" w:color="000000"/>
              <w:left w:val="nil"/>
              <w:bottom w:val="single" w:sz="12" w:space="0" w:color="000000"/>
              <w:right w:val="nil"/>
            </w:tcBorders>
          </w:tcPr>
          <w:p w14:paraId="701B45E2" w14:textId="77777777" w:rsidR="00526B75" w:rsidRDefault="00B745D7" w:rsidP="00526B75">
            <w:pPr>
              <w:pStyle w:val="BStabletext1"/>
              <w:pBdr>
                <w:top w:val="nil"/>
                <w:left w:val="nil"/>
                <w:bottom w:val="nil"/>
                <w:right w:val="nil"/>
                <w:between w:val="nil"/>
                <w:bar w:val="nil"/>
              </w:pBdr>
              <w:rPr>
                <w:bdr w:val="nil"/>
                <w:lang w:eastAsia="zh-CN"/>
              </w:rPr>
            </w:pPr>
            <w:r w:rsidRPr="00AB3BD0">
              <w:rPr>
                <w:bdr w:val="nil"/>
              </w:rPr>
              <w:t>.</w:t>
            </w:r>
          </w:p>
        </w:tc>
        <w:tc>
          <w:tcPr>
            <w:tcW w:w="706" w:type="pct"/>
            <w:gridSpan w:val="2"/>
            <w:tcBorders>
              <w:top w:val="single" w:sz="12" w:space="0" w:color="000000"/>
              <w:left w:val="nil"/>
              <w:bottom w:val="single" w:sz="12" w:space="0" w:color="000000"/>
              <w:right w:val="nil"/>
            </w:tcBorders>
            <w:hideMark/>
          </w:tcPr>
          <w:p w14:paraId="6154D155"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0DEF88D1"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Targets</w:t>
            </w:r>
          </w:p>
        </w:tc>
        <w:tc>
          <w:tcPr>
            <w:tcW w:w="830" w:type="pct"/>
            <w:tcBorders>
              <w:top w:val="single" w:sz="12" w:space="0" w:color="000000"/>
              <w:left w:val="nil"/>
              <w:bottom w:val="single" w:sz="12" w:space="0" w:color="000000"/>
              <w:right w:val="nil"/>
            </w:tcBorders>
            <w:hideMark/>
          </w:tcPr>
          <w:p w14:paraId="396072B9"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441DF0E8"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Targets</w:t>
            </w:r>
          </w:p>
        </w:tc>
        <w:tc>
          <w:tcPr>
            <w:tcW w:w="706" w:type="pct"/>
            <w:tcBorders>
              <w:top w:val="single" w:sz="12" w:space="0" w:color="000000"/>
              <w:left w:val="nil"/>
              <w:bottom w:val="single" w:sz="12" w:space="0" w:color="000000"/>
              <w:right w:val="nil"/>
            </w:tcBorders>
            <w:hideMark/>
          </w:tcPr>
          <w:p w14:paraId="4BAFDBFB" w14:textId="77777777" w:rsidR="00526B75" w:rsidRDefault="00B745D7" w:rsidP="00526B75">
            <w:pPr>
              <w:pStyle w:val="BStableheading1"/>
              <w:framePr w:wrap="auto" w:vAnchor="margin" w:yAlign="inline"/>
              <w:pBdr>
                <w:top w:val="nil"/>
                <w:left w:val="nil"/>
                <w:bottom w:val="nil"/>
                <w:right w:val="nil"/>
                <w:between w:val="nil"/>
                <w:bar w:val="nil"/>
              </w:pBdr>
              <w:rPr>
                <w:bdr w:val="nil"/>
              </w:rPr>
            </w:pPr>
            <w:r>
              <w:rPr>
                <w:bdr w:val="nil"/>
              </w:rPr>
              <w:t>2020-21</w:t>
            </w:r>
          </w:p>
          <w:p w14:paraId="34971502"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YTD Result</w:t>
            </w:r>
          </w:p>
        </w:tc>
        <w:tc>
          <w:tcPr>
            <w:tcW w:w="619" w:type="pct"/>
            <w:tcBorders>
              <w:top w:val="single" w:sz="12" w:space="0" w:color="000000"/>
              <w:left w:val="nil"/>
              <w:bottom w:val="single" w:sz="12" w:space="0" w:color="000000"/>
              <w:right w:val="nil"/>
            </w:tcBorders>
          </w:tcPr>
          <w:p w14:paraId="230DCBFD" w14:textId="77777777" w:rsidR="00526B75" w:rsidRDefault="00B745D7" w:rsidP="00526B75">
            <w:pPr>
              <w:pStyle w:val="BStableheading11"/>
              <w:framePr w:wrap="around"/>
              <w:pBdr>
                <w:top w:val="nil"/>
                <w:left w:val="nil"/>
                <w:bottom w:val="nil"/>
                <w:right w:val="nil"/>
                <w:between w:val="nil"/>
                <w:bar w:val="nil"/>
              </w:pBdr>
              <w:spacing w:line="256" w:lineRule="auto"/>
              <w:rPr>
                <w:bdr w:val="nil"/>
              </w:rPr>
            </w:pPr>
            <w:r>
              <w:rPr>
                <w:bdr w:val="nil"/>
              </w:rPr>
              <w:t>Variance (%)</w:t>
            </w:r>
          </w:p>
        </w:tc>
      </w:tr>
      <w:tr w:rsidR="00C720FF" w14:paraId="239135D9" w14:textId="77777777" w:rsidTr="00526B75">
        <w:trPr>
          <w:gridAfter w:val="4"/>
          <w:wAfter w:w="2740" w:type="dxa"/>
          <w:trHeight w:val="254"/>
        </w:trPr>
        <w:tc>
          <w:tcPr>
            <w:tcW w:w="1558" w:type="pct"/>
            <w:tcBorders>
              <w:top w:val="single" w:sz="12" w:space="0" w:color="000000"/>
              <w:left w:val="nil"/>
              <w:bottom w:val="nil"/>
              <w:right w:val="nil"/>
            </w:tcBorders>
            <w:hideMark/>
          </w:tcPr>
          <w:p w14:paraId="2C65B246" w14:textId="77777777" w:rsidR="00526B75" w:rsidRDefault="00B745D7" w:rsidP="00526B75">
            <w:pPr>
              <w:pStyle w:val="BStabletext1"/>
              <w:pBdr>
                <w:top w:val="nil"/>
                <w:left w:val="nil"/>
                <w:bottom w:val="nil"/>
                <w:right w:val="nil"/>
                <w:between w:val="nil"/>
                <w:bar w:val="nil"/>
              </w:pBdr>
              <w:jc w:val="left"/>
              <w:rPr>
                <w:rStyle w:val="Strong0"/>
                <w:bCs/>
                <w:bdr w:val="nil"/>
              </w:rPr>
            </w:pPr>
            <w:r>
              <w:rPr>
                <w:rStyle w:val="Strong0"/>
                <w:bdr w:val="nil"/>
              </w:rPr>
              <w:t>Prevention and Preparedness</w:t>
            </w:r>
          </w:p>
        </w:tc>
        <w:tc>
          <w:tcPr>
            <w:tcW w:w="702" w:type="pct"/>
            <w:gridSpan w:val="2"/>
            <w:tcBorders>
              <w:top w:val="single" w:sz="12" w:space="0" w:color="000000"/>
              <w:left w:val="nil"/>
              <w:bottom w:val="nil"/>
              <w:right w:val="nil"/>
            </w:tcBorders>
          </w:tcPr>
          <w:p w14:paraId="5474E565" w14:textId="77777777" w:rsidR="00526B75" w:rsidRDefault="00526B75" w:rsidP="00526B75">
            <w:pPr>
              <w:pStyle w:val="BStabletext1"/>
              <w:pBdr>
                <w:top w:val="nil"/>
                <w:left w:val="nil"/>
                <w:bottom w:val="nil"/>
                <w:right w:val="nil"/>
                <w:between w:val="nil"/>
                <w:bar w:val="nil"/>
              </w:pBdr>
              <w:rPr>
                <w:rStyle w:val="Strong0"/>
                <w:bCs/>
                <w:bdr w:val="nil"/>
              </w:rPr>
            </w:pPr>
          </w:p>
        </w:tc>
      </w:tr>
      <w:tr w:rsidR="00C720FF" w14:paraId="7FA64BAB" w14:textId="77777777" w:rsidTr="00526B75">
        <w:trPr>
          <w:trHeight w:val="283"/>
        </w:trPr>
        <w:tc>
          <w:tcPr>
            <w:tcW w:w="2139" w:type="pct"/>
            <w:gridSpan w:val="2"/>
            <w:tcBorders>
              <w:top w:val="nil"/>
              <w:left w:val="nil"/>
              <w:bottom w:val="nil"/>
              <w:right w:val="nil"/>
            </w:tcBorders>
          </w:tcPr>
          <w:p w14:paraId="14CB9DBA" w14:textId="77777777" w:rsidR="00526B75" w:rsidRDefault="00B745D7" w:rsidP="00526B75">
            <w:pPr>
              <w:pStyle w:val="BStablelist"/>
              <w:numPr>
                <w:ilvl w:val="0"/>
                <w:numId w:val="45"/>
              </w:numPr>
              <w:pBdr>
                <w:top w:val="nil"/>
                <w:left w:val="nil"/>
                <w:bottom w:val="nil"/>
                <w:right w:val="nil"/>
                <w:between w:val="nil"/>
                <w:bar w:val="nil"/>
              </w:pBdr>
              <w:spacing w:line="256" w:lineRule="auto"/>
              <w:ind w:left="284" w:hanging="284"/>
              <w:rPr>
                <w:bdr w:val="nil"/>
              </w:rPr>
            </w:pPr>
            <w:r>
              <w:rPr>
                <w:bdr w:val="nil"/>
              </w:rPr>
              <w:t>Desktop audit of ACT Government Directorate Bushfire Operational Plans activities</w:t>
            </w:r>
            <w:r w:rsidRPr="005A2CD7">
              <w:rPr>
                <w:bdr w:val="nil"/>
                <w:vertAlign w:val="superscript"/>
              </w:rPr>
              <w:t xml:space="preserve"> </w:t>
            </w:r>
            <w:r>
              <w:rPr>
                <w:bdr w:val="nil"/>
                <w:vertAlign w:val="superscript"/>
              </w:rPr>
              <w:t>a</w:t>
            </w:r>
          </w:p>
        </w:tc>
        <w:tc>
          <w:tcPr>
            <w:tcW w:w="706" w:type="pct"/>
            <w:gridSpan w:val="2"/>
            <w:tcBorders>
              <w:top w:val="nil"/>
              <w:left w:val="nil"/>
              <w:bottom w:val="nil"/>
              <w:right w:val="nil"/>
            </w:tcBorders>
          </w:tcPr>
          <w:p w14:paraId="626E9E84" w14:textId="77777777" w:rsidR="00526B75" w:rsidRPr="001240DD" w:rsidRDefault="00B745D7" w:rsidP="00526B75">
            <w:pPr>
              <w:pStyle w:val="BStablefigures1"/>
              <w:pBdr>
                <w:top w:val="nil"/>
                <w:left w:val="nil"/>
                <w:bottom w:val="nil"/>
                <w:right w:val="nil"/>
                <w:between w:val="nil"/>
                <w:bar w:val="nil"/>
              </w:pBdr>
              <w:rPr>
                <w:bdr w:val="nil"/>
              </w:rPr>
            </w:pPr>
            <w:r>
              <w:rPr>
                <w:bdr w:val="nil"/>
              </w:rPr>
              <w:t>n/a</w:t>
            </w:r>
          </w:p>
        </w:tc>
        <w:tc>
          <w:tcPr>
            <w:tcW w:w="830" w:type="pct"/>
            <w:tcBorders>
              <w:top w:val="nil"/>
              <w:left w:val="nil"/>
              <w:bottom w:val="nil"/>
              <w:right w:val="nil"/>
            </w:tcBorders>
          </w:tcPr>
          <w:p w14:paraId="48C425C3" w14:textId="77777777" w:rsidR="00526B75" w:rsidRPr="001240DD" w:rsidRDefault="00B745D7" w:rsidP="00526B75">
            <w:pPr>
              <w:pStyle w:val="BStablefigures1"/>
              <w:pBdr>
                <w:top w:val="nil"/>
                <w:left w:val="nil"/>
                <w:bottom w:val="nil"/>
                <w:right w:val="nil"/>
                <w:between w:val="nil"/>
                <w:bar w:val="nil"/>
              </w:pBdr>
              <w:rPr>
                <w:bdr w:val="nil"/>
              </w:rPr>
            </w:pPr>
            <w:r>
              <w:rPr>
                <w:bdr w:val="nil"/>
              </w:rPr>
              <w:t>n/a</w:t>
            </w:r>
          </w:p>
        </w:tc>
        <w:tc>
          <w:tcPr>
            <w:tcW w:w="706" w:type="pct"/>
            <w:tcBorders>
              <w:top w:val="nil"/>
              <w:left w:val="nil"/>
              <w:bottom w:val="nil"/>
              <w:right w:val="nil"/>
            </w:tcBorders>
          </w:tcPr>
          <w:p w14:paraId="27E994B0" w14:textId="77777777" w:rsidR="00526B75" w:rsidRPr="001240DD" w:rsidRDefault="00B745D7" w:rsidP="00526B75">
            <w:pPr>
              <w:pStyle w:val="BStablefigures1"/>
              <w:pBdr>
                <w:top w:val="nil"/>
                <w:left w:val="nil"/>
                <w:bottom w:val="nil"/>
                <w:right w:val="nil"/>
                <w:between w:val="nil"/>
                <w:bar w:val="nil"/>
              </w:pBdr>
              <w:rPr>
                <w:bdr w:val="nil"/>
              </w:rPr>
            </w:pPr>
            <w:r>
              <w:rPr>
                <w:bdr w:val="nil"/>
              </w:rPr>
              <w:t>n/a</w:t>
            </w:r>
          </w:p>
        </w:tc>
        <w:tc>
          <w:tcPr>
            <w:tcW w:w="619" w:type="pct"/>
            <w:tcBorders>
              <w:top w:val="nil"/>
              <w:left w:val="nil"/>
              <w:bottom w:val="nil"/>
              <w:right w:val="nil"/>
            </w:tcBorders>
          </w:tcPr>
          <w:p w14:paraId="46F9FE87" w14:textId="77777777" w:rsidR="00526B75" w:rsidRPr="001240DD" w:rsidRDefault="00526B75" w:rsidP="00526B75">
            <w:pPr>
              <w:pStyle w:val="BStablefigures1"/>
              <w:pBdr>
                <w:top w:val="nil"/>
                <w:left w:val="nil"/>
                <w:bottom w:val="nil"/>
                <w:right w:val="nil"/>
                <w:between w:val="nil"/>
                <w:bar w:val="nil"/>
              </w:pBdr>
              <w:rPr>
                <w:bdr w:val="nil"/>
              </w:rPr>
            </w:pPr>
          </w:p>
        </w:tc>
      </w:tr>
      <w:tr w:rsidR="00C720FF" w14:paraId="09800055" w14:textId="77777777" w:rsidTr="00526B75">
        <w:trPr>
          <w:trHeight w:val="283"/>
        </w:trPr>
        <w:tc>
          <w:tcPr>
            <w:tcW w:w="2139" w:type="pct"/>
            <w:gridSpan w:val="2"/>
            <w:tcBorders>
              <w:top w:val="nil"/>
              <w:left w:val="nil"/>
              <w:bottom w:val="nil"/>
              <w:right w:val="nil"/>
            </w:tcBorders>
            <w:hideMark/>
          </w:tcPr>
          <w:p w14:paraId="29B1DC07" w14:textId="77777777" w:rsidR="00526B75" w:rsidRDefault="00B745D7" w:rsidP="00526B75">
            <w:pPr>
              <w:pStyle w:val="BStablelist"/>
              <w:numPr>
                <w:ilvl w:val="0"/>
                <w:numId w:val="45"/>
              </w:numPr>
              <w:pBdr>
                <w:top w:val="nil"/>
                <w:left w:val="nil"/>
                <w:bottom w:val="nil"/>
                <w:right w:val="nil"/>
                <w:between w:val="nil"/>
                <w:bar w:val="nil"/>
              </w:pBdr>
              <w:spacing w:line="256" w:lineRule="auto"/>
              <w:ind w:left="284" w:hanging="284"/>
              <w:rPr>
                <w:bdr w:val="nil"/>
              </w:rPr>
            </w:pPr>
            <w:r>
              <w:rPr>
                <w:bdr w:val="nil"/>
              </w:rPr>
              <w:t xml:space="preserve">Field assessment of Access Management Upgrades and Hazard Reduction burns conducted in accordance with Bushfire Operational Plans of ACT Government Directorates </w:t>
            </w:r>
            <w:r w:rsidRPr="00D5196A">
              <w:rPr>
                <w:bdr w:val="nil"/>
                <w:vertAlign w:val="superscript"/>
              </w:rPr>
              <w:t>1</w:t>
            </w:r>
          </w:p>
        </w:tc>
        <w:tc>
          <w:tcPr>
            <w:tcW w:w="706" w:type="pct"/>
            <w:gridSpan w:val="2"/>
            <w:tcBorders>
              <w:top w:val="nil"/>
              <w:left w:val="nil"/>
              <w:bottom w:val="nil"/>
              <w:right w:val="nil"/>
            </w:tcBorders>
            <w:hideMark/>
          </w:tcPr>
          <w:p w14:paraId="2752CA97" w14:textId="77777777" w:rsidR="00526B75" w:rsidRDefault="00B745D7" w:rsidP="00526B75">
            <w:pPr>
              <w:pStyle w:val="BStablefigures1"/>
              <w:pBdr>
                <w:top w:val="nil"/>
                <w:left w:val="nil"/>
                <w:bottom w:val="nil"/>
                <w:right w:val="nil"/>
                <w:between w:val="nil"/>
                <w:bar w:val="nil"/>
              </w:pBdr>
              <w:rPr>
                <w:bdr w:val="nil"/>
              </w:rPr>
            </w:pPr>
            <w:r w:rsidRPr="001240DD">
              <w:rPr>
                <w:bdr w:val="nil"/>
              </w:rPr>
              <w:t>100%</w:t>
            </w:r>
          </w:p>
        </w:tc>
        <w:tc>
          <w:tcPr>
            <w:tcW w:w="830" w:type="pct"/>
            <w:tcBorders>
              <w:top w:val="nil"/>
              <w:left w:val="nil"/>
              <w:bottom w:val="nil"/>
              <w:right w:val="nil"/>
            </w:tcBorders>
            <w:hideMark/>
          </w:tcPr>
          <w:p w14:paraId="2E32D8BA" w14:textId="77777777" w:rsidR="00526B75" w:rsidRDefault="00B745D7" w:rsidP="00526B75">
            <w:pPr>
              <w:pStyle w:val="BStablefigures1"/>
              <w:pBdr>
                <w:top w:val="nil"/>
                <w:left w:val="nil"/>
                <w:bottom w:val="nil"/>
                <w:right w:val="nil"/>
                <w:between w:val="nil"/>
                <w:bar w:val="nil"/>
              </w:pBdr>
              <w:rPr>
                <w:bdr w:val="nil"/>
              </w:rPr>
            </w:pPr>
            <w:r w:rsidRPr="001240DD">
              <w:rPr>
                <w:bdr w:val="nil"/>
              </w:rPr>
              <w:t>100%</w:t>
            </w:r>
          </w:p>
        </w:tc>
        <w:tc>
          <w:tcPr>
            <w:tcW w:w="706" w:type="pct"/>
            <w:tcBorders>
              <w:top w:val="nil"/>
              <w:left w:val="nil"/>
              <w:bottom w:val="nil"/>
              <w:right w:val="nil"/>
            </w:tcBorders>
          </w:tcPr>
          <w:p w14:paraId="6FB11130" w14:textId="77777777" w:rsidR="00526B75" w:rsidRDefault="00B745D7" w:rsidP="00526B75">
            <w:pPr>
              <w:pStyle w:val="BStablefigures1"/>
              <w:pBdr>
                <w:top w:val="nil"/>
                <w:left w:val="nil"/>
                <w:bottom w:val="nil"/>
                <w:right w:val="nil"/>
                <w:between w:val="nil"/>
                <w:bar w:val="nil"/>
              </w:pBdr>
              <w:rPr>
                <w:bdr w:val="nil"/>
              </w:rPr>
            </w:pPr>
            <w:r w:rsidRPr="001240DD">
              <w:rPr>
                <w:bdr w:val="nil"/>
              </w:rPr>
              <w:t>n/a</w:t>
            </w:r>
          </w:p>
        </w:tc>
        <w:tc>
          <w:tcPr>
            <w:tcW w:w="619" w:type="pct"/>
            <w:tcBorders>
              <w:top w:val="nil"/>
              <w:left w:val="nil"/>
              <w:bottom w:val="nil"/>
              <w:right w:val="nil"/>
            </w:tcBorders>
          </w:tcPr>
          <w:p w14:paraId="76ED526C" w14:textId="77777777" w:rsidR="00526B75" w:rsidRDefault="00526B75" w:rsidP="00526B75">
            <w:pPr>
              <w:pStyle w:val="BStablefigures1"/>
              <w:pBdr>
                <w:top w:val="nil"/>
                <w:left w:val="nil"/>
                <w:bottom w:val="nil"/>
                <w:right w:val="nil"/>
                <w:between w:val="nil"/>
                <w:bar w:val="nil"/>
              </w:pBdr>
              <w:rPr>
                <w:bdr w:val="nil"/>
              </w:rPr>
            </w:pPr>
          </w:p>
        </w:tc>
      </w:tr>
      <w:tr w:rsidR="00C720FF" w14:paraId="6F08B54C" w14:textId="77777777" w:rsidTr="00526B75">
        <w:trPr>
          <w:trHeight w:val="283"/>
        </w:trPr>
        <w:tc>
          <w:tcPr>
            <w:tcW w:w="2139" w:type="pct"/>
            <w:gridSpan w:val="2"/>
            <w:tcBorders>
              <w:top w:val="nil"/>
              <w:left w:val="nil"/>
              <w:bottom w:val="nil"/>
              <w:right w:val="nil"/>
            </w:tcBorders>
            <w:hideMark/>
          </w:tcPr>
          <w:p w14:paraId="0E99838A" w14:textId="77777777" w:rsidR="00526B75" w:rsidRDefault="00B745D7" w:rsidP="00526B75">
            <w:pPr>
              <w:pStyle w:val="BStablelist"/>
              <w:numPr>
                <w:ilvl w:val="0"/>
                <w:numId w:val="46"/>
              </w:numPr>
              <w:pBdr>
                <w:top w:val="nil"/>
                <w:left w:val="nil"/>
                <w:bottom w:val="nil"/>
                <w:right w:val="nil"/>
                <w:between w:val="nil"/>
                <w:bar w:val="nil"/>
              </w:pBdr>
              <w:spacing w:line="256" w:lineRule="auto"/>
              <w:ind w:left="284" w:hanging="284"/>
              <w:rPr>
                <w:bdr w:val="nil"/>
              </w:rPr>
            </w:pPr>
            <w:r>
              <w:rPr>
                <w:bdr w:val="nil"/>
              </w:rPr>
              <w:t>Percentage of ESA staff who have completed accredited training in AIIMS</w:t>
            </w:r>
            <w:r w:rsidRPr="005A2CD7">
              <w:rPr>
                <w:bdr w:val="nil"/>
                <w:vertAlign w:val="superscript"/>
              </w:rPr>
              <w:t xml:space="preserve"> </w:t>
            </w:r>
            <w:r>
              <w:rPr>
                <w:bdr w:val="nil"/>
                <w:vertAlign w:val="superscript"/>
              </w:rPr>
              <w:t>b</w:t>
            </w:r>
          </w:p>
        </w:tc>
        <w:tc>
          <w:tcPr>
            <w:tcW w:w="706" w:type="pct"/>
            <w:gridSpan w:val="2"/>
            <w:tcBorders>
              <w:top w:val="nil"/>
              <w:left w:val="nil"/>
              <w:bottom w:val="nil"/>
              <w:right w:val="nil"/>
            </w:tcBorders>
            <w:hideMark/>
          </w:tcPr>
          <w:p w14:paraId="325803A0" w14:textId="77777777" w:rsidR="00526B75" w:rsidRDefault="00B745D7" w:rsidP="00526B75">
            <w:pPr>
              <w:pStyle w:val="BStablefigures1"/>
              <w:pBdr>
                <w:top w:val="nil"/>
                <w:left w:val="nil"/>
                <w:bottom w:val="nil"/>
                <w:right w:val="nil"/>
                <w:between w:val="nil"/>
                <w:bar w:val="nil"/>
              </w:pBdr>
              <w:rPr>
                <w:bdr w:val="nil"/>
              </w:rPr>
            </w:pPr>
            <w:r w:rsidRPr="00F4184B">
              <w:rPr>
                <w:bdr w:val="nil"/>
              </w:rPr>
              <w:t>70%</w:t>
            </w:r>
          </w:p>
        </w:tc>
        <w:tc>
          <w:tcPr>
            <w:tcW w:w="830" w:type="pct"/>
            <w:tcBorders>
              <w:top w:val="nil"/>
              <w:left w:val="nil"/>
              <w:bottom w:val="nil"/>
              <w:right w:val="nil"/>
            </w:tcBorders>
            <w:hideMark/>
          </w:tcPr>
          <w:p w14:paraId="758FD754" w14:textId="77777777" w:rsidR="00526B75" w:rsidRDefault="00B745D7" w:rsidP="00526B75">
            <w:pPr>
              <w:pStyle w:val="BStablefigures1"/>
              <w:pBdr>
                <w:top w:val="nil"/>
                <w:left w:val="nil"/>
                <w:bottom w:val="nil"/>
                <w:right w:val="nil"/>
                <w:between w:val="nil"/>
                <w:bar w:val="nil"/>
              </w:pBdr>
              <w:rPr>
                <w:bdr w:val="nil"/>
              </w:rPr>
            </w:pPr>
            <w:r w:rsidRPr="00F4184B">
              <w:rPr>
                <w:bdr w:val="nil"/>
              </w:rPr>
              <w:t>70%</w:t>
            </w:r>
          </w:p>
        </w:tc>
        <w:tc>
          <w:tcPr>
            <w:tcW w:w="706" w:type="pct"/>
            <w:tcBorders>
              <w:top w:val="nil"/>
              <w:left w:val="nil"/>
              <w:bottom w:val="nil"/>
              <w:right w:val="nil"/>
            </w:tcBorders>
          </w:tcPr>
          <w:p w14:paraId="2A44B94A" w14:textId="77777777" w:rsidR="00526B75" w:rsidRDefault="00B745D7" w:rsidP="00526B75">
            <w:pPr>
              <w:pStyle w:val="BStablefigures1"/>
              <w:pBdr>
                <w:top w:val="nil"/>
                <w:left w:val="nil"/>
                <w:bottom w:val="nil"/>
                <w:right w:val="nil"/>
                <w:between w:val="nil"/>
                <w:bar w:val="nil"/>
              </w:pBdr>
              <w:rPr>
                <w:bdr w:val="nil"/>
              </w:rPr>
            </w:pPr>
            <w:r w:rsidRPr="00F4184B">
              <w:rPr>
                <w:bdr w:val="nil"/>
              </w:rPr>
              <w:t>76%</w:t>
            </w:r>
          </w:p>
        </w:tc>
        <w:tc>
          <w:tcPr>
            <w:tcW w:w="619" w:type="pct"/>
            <w:tcBorders>
              <w:top w:val="nil"/>
              <w:left w:val="nil"/>
              <w:bottom w:val="nil"/>
              <w:right w:val="nil"/>
            </w:tcBorders>
          </w:tcPr>
          <w:p w14:paraId="29850475" w14:textId="77777777" w:rsidR="00526B75" w:rsidRDefault="00B745D7" w:rsidP="00526B75">
            <w:pPr>
              <w:pStyle w:val="BStablefigures1"/>
              <w:pBdr>
                <w:top w:val="nil"/>
                <w:left w:val="nil"/>
                <w:bottom w:val="nil"/>
                <w:right w:val="nil"/>
                <w:between w:val="nil"/>
                <w:bar w:val="nil"/>
              </w:pBdr>
              <w:rPr>
                <w:bdr w:val="nil"/>
              </w:rPr>
            </w:pPr>
            <w:r w:rsidRPr="00F4184B">
              <w:rPr>
                <w:bdr w:val="nil"/>
              </w:rPr>
              <w:t xml:space="preserve"> 9 </w:t>
            </w:r>
          </w:p>
        </w:tc>
      </w:tr>
      <w:tr w:rsidR="00C720FF" w14:paraId="04E2E1C6" w14:textId="77777777" w:rsidTr="00526B75">
        <w:trPr>
          <w:gridAfter w:val="4"/>
          <w:wAfter w:w="2740" w:type="dxa"/>
          <w:trHeight w:val="242"/>
        </w:trPr>
        <w:tc>
          <w:tcPr>
            <w:tcW w:w="1558" w:type="pct"/>
            <w:tcBorders>
              <w:top w:val="nil"/>
              <w:left w:val="nil"/>
              <w:bottom w:val="nil"/>
              <w:right w:val="nil"/>
            </w:tcBorders>
            <w:hideMark/>
          </w:tcPr>
          <w:p w14:paraId="3C2018AD" w14:textId="77777777" w:rsidR="00526B75" w:rsidRDefault="00B745D7" w:rsidP="00526B75">
            <w:pPr>
              <w:pStyle w:val="BStabletext1"/>
              <w:pBdr>
                <w:top w:val="nil"/>
                <w:left w:val="nil"/>
                <w:bottom w:val="nil"/>
                <w:right w:val="nil"/>
                <w:between w:val="nil"/>
                <w:bar w:val="nil"/>
              </w:pBdr>
              <w:jc w:val="left"/>
              <w:rPr>
                <w:rStyle w:val="Strong0"/>
                <w:bCs/>
                <w:bdr w:val="nil"/>
              </w:rPr>
            </w:pPr>
            <w:r>
              <w:rPr>
                <w:rStyle w:val="Strong0"/>
                <w:bdr w:val="nil"/>
              </w:rPr>
              <w:t>Response and Recovery</w:t>
            </w:r>
          </w:p>
        </w:tc>
        <w:tc>
          <w:tcPr>
            <w:tcW w:w="702" w:type="pct"/>
            <w:gridSpan w:val="2"/>
            <w:tcBorders>
              <w:top w:val="nil"/>
              <w:left w:val="nil"/>
              <w:bottom w:val="nil"/>
              <w:right w:val="nil"/>
            </w:tcBorders>
          </w:tcPr>
          <w:p w14:paraId="365F6643" w14:textId="77777777" w:rsidR="00526B75" w:rsidRDefault="00526B75" w:rsidP="00526B75">
            <w:pPr>
              <w:pStyle w:val="BStabletext1"/>
              <w:pBdr>
                <w:top w:val="nil"/>
                <w:left w:val="nil"/>
                <w:bottom w:val="nil"/>
                <w:right w:val="nil"/>
                <w:between w:val="nil"/>
                <w:bar w:val="nil"/>
              </w:pBdr>
              <w:rPr>
                <w:rStyle w:val="Strong0"/>
                <w:bCs/>
                <w:bdr w:val="nil"/>
              </w:rPr>
            </w:pPr>
          </w:p>
        </w:tc>
      </w:tr>
      <w:tr w:rsidR="00C720FF" w14:paraId="282E16CE" w14:textId="77777777" w:rsidTr="00526B75">
        <w:trPr>
          <w:trHeight w:val="283"/>
        </w:trPr>
        <w:tc>
          <w:tcPr>
            <w:tcW w:w="2139" w:type="pct"/>
            <w:gridSpan w:val="2"/>
            <w:tcBorders>
              <w:top w:val="nil"/>
              <w:left w:val="nil"/>
              <w:bottom w:val="nil"/>
              <w:right w:val="nil"/>
            </w:tcBorders>
            <w:hideMark/>
          </w:tcPr>
          <w:p w14:paraId="0EFC1CB5"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Structure Fire incidents responded to within target</w:t>
            </w:r>
            <w:r w:rsidRPr="005A2CD7">
              <w:rPr>
                <w:bdr w:val="nil"/>
                <w:vertAlign w:val="superscript"/>
              </w:rPr>
              <w:t xml:space="preserve"> </w:t>
            </w:r>
            <w:r>
              <w:rPr>
                <w:bdr w:val="nil"/>
                <w:vertAlign w:val="superscript"/>
              </w:rPr>
              <w:t>c</w:t>
            </w:r>
          </w:p>
        </w:tc>
        <w:tc>
          <w:tcPr>
            <w:tcW w:w="706" w:type="pct"/>
            <w:gridSpan w:val="2"/>
            <w:tcBorders>
              <w:top w:val="nil"/>
              <w:left w:val="nil"/>
              <w:bottom w:val="nil"/>
              <w:right w:val="nil"/>
            </w:tcBorders>
            <w:hideMark/>
          </w:tcPr>
          <w:p w14:paraId="78E612EF" w14:textId="77777777" w:rsidR="00526B75" w:rsidRDefault="00B745D7" w:rsidP="00526B75">
            <w:pPr>
              <w:pStyle w:val="BStablefigures1"/>
              <w:pBdr>
                <w:top w:val="nil"/>
                <w:left w:val="nil"/>
                <w:bottom w:val="nil"/>
                <w:right w:val="nil"/>
                <w:between w:val="nil"/>
                <w:bar w:val="nil"/>
              </w:pBdr>
              <w:rPr>
                <w:bdr w:val="nil"/>
              </w:rPr>
            </w:pPr>
            <w:r w:rsidRPr="007E4C13">
              <w:rPr>
                <w:bdr w:val="nil"/>
              </w:rPr>
              <w:t>90%</w:t>
            </w:r>
          </w:p>
        </w:tc>
        <w:tc>
          <w:tcPr>
            <w:tcW w:w="830" w:type="pct"/>
            <w:tcBorders>
              <w:top w:val="nil"/>
              <w:left w:val="nil"/>
              <w:bottom w:val="nil"/>
              <w:right w:val="nil"/>
            </w:tcBorders>
            <w:hideMark/>
          </w:tcPr>
          <w:p w14:paraId="2D714A18" w14:textId="77777777" w:rsidR="00526B75" w:rsidRDefault="00B745D7" w:rsidP="00526B75">
            <w:pPr>
              <w:pStyle w:val="BStablefigures1"/>
              <w:pBdr>
                <w:top w:val="nil"/>
                <w:left w:val="nil"/>
                <w:bottom w:val="nil"/>
                <w:right w:val="nil"/>
                <w:between w:val="nil"/>
                <w:bar w:val="nil"/>
              </w:pBdr>
              <w:rPr>
                <w:bdr w:val="nil"/>
              </w:rPr>
            </w:pPr>
            <w:r w:rsidRPr="007E4C13">
              <w:rPr>
                <w:bdr w:val="nil"/>
              </w:rPr>
              <w:t>90%</w:t>
            </w:r>
          </w:p>
        </w:tc>
        <w:tc>
          <w:tcPr>
            <w:tcW w:w="706" w:type="pct"/>
            <w:tcBorders>
              <w:top w:val="nil"/>
              <w:left w:val="nil"/>
              <w:bottom w:val="nil"/>
              <w:right w:val="nil"/>
            </w:tcBorders>
          </w:tcPr>
          <w:p w14:paraId="6E344A84" w14:textId="77777777" w:rsidR="00526B75" w:rsidRDefault="00B745D7" w:rsidP="00526B75">
            <w:pPr>
              <w:pStyle w:val="BStablefigures1"/>
              <w:pBdr>
                <w:top w:val="nil"/>
                <w:left w:val="nil"/>
                <w:bottom w:val="nil"/>
                <w:right w:val="nil"/>
                <w:between w:val="nil"/>
                <w:bar w:val="nil"/>
              </w:pBdr>
              <w:rPr>
                <w:bdr w:val="nil"/>
              </w:rPr>
            </w:pPr>
            <w:r w:rsidRPr="007E4C13">
              <w:rPr>
                <w:bdr w:val="nil"/>
              </w:rPr>
              <w:t>93%</w:t>
            </w:r>
          </w:p>
        </w:tc>
        <w:tc>
          <w:tcPr>
            <w:tcW w:w="619" w:type="pct"/>
            <w:tcBorders>
              <w:top w:val="nil"/>
              <w:left w:val="nil"/>
              <w:bottom w:val="nil"/>
              <w:right w:val="nil"/>
            </w:tcBorders>
          </w:tcPr>
          <w:p w14:paraId="671B94F3" w14:textId="77777777" w:rsidR="00526B75" w:rsidRDefault="00B745D7" w:rsidP="00526B75">
            <w:pPr>
              <w:pStyle w:val="BStablefigures1"/>
              <w:pBdr>
                <w:top w:val="nil"/>
                <w:left w:val="nil"/>
                <w:bottom w:val="nil"/>
                <w:right w:val="nil"/>
                <w:between w:val="nil"/>
                <w:bar w:val="nil"/>
              </w:pBdr>
              <w:rPr>
                <w:bdr w:val="nil"/>
              </w:rPr>
            </w:pPr>
            <w:r w:rsidRPr="007E4C13">
              <w:rPr>
                <w:bdr w:val="nil"/>
              </w:rPr>
              <w:t xml:space="preserve"> 3 </w:t>
            </w:r>
          </w:p>
        </w:tc>
      </w:tr>
      <w:tr w:rsidR="00C720FF" w14:paraId="5A635173" w14:textId="77777777" w:rsidTr="00526B75">
        <w:trPr>
          <w:trHeight w:val="283"/>
        </w:trPr>
        <w:tc>
          <w:tcPr>
            <w:tcW w:w="2139" w:type="pct"/>
            <w:gridSpan w:val="2"/>
            <w:tcBorders>
              <w:top w:val="nil"/>
              <w:left w:val="nil"/>
              <w:bottom w:val="nil"/>
              <w:right w:val="nil"/>
            </w:tcBorders>
            <w:hideMark/>
          </w:tcPr>
          <w:p w14:paraId="0B2D9F3A"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Road Rescue incidents responded to within target</w:t>
            </w:r>
            <w:r w:rsidRPr="005A2CD7">
              <w:rPr>
                <w:bdr w:val="nil"/>
                <w:vertAlign w:val="superscript"/>
              </w:rPr>
              <w:t xml:space="preserve"> </w:t>
            </w:r>
            <w:r>
              <w:rPr>
                <w:bdr w:val="nil"/>
                <w:vertAlign w:val="superscript"/>
              </w:rPr>
              <w:t>d</w:t>
            </w:r>
          </w:p>
        </w:tc>
        <w:tc>
          <w:tcPr>
            <w:tcW w:w="706" w:type="pct"/>
            <w:gridSpan w:val="2"/>
            <w:tcBorders>
              <w:top w:val="nil"/>
              <w:left w:val="nil"/>
              <w:bottom w:val="nil"/>
              <w:right w:val="nil"/>
            </w:tcBorders>
            <w:hideMark/>
          </w:tcPr>
          <w:p w14:paraId="704224FF" w14:textId="77777777" w:rsidR="00526B75" w:rsidRDefault="00B745D7" w:rsidP="00526B75">
            <w:pPr>
              <w:pStyle w:val="BStablefigures1"/>
              <w:pBdr>
                <w:top w:val="nil"/>
                <w:left w:val="nil"/>
                <w:bottom w:val="nil"/>
                <w:right w:val="nil"/>
                <w:between w:val="nil"/>
                <w:bar w:val="nil"/>
              </w:pBdr>
              <w:rPr>
                <w:bdr w:val="nil"/>
              </w:rPr>
            </w:pPr>
            <w:r w:rsidRPr="000044E1">
              <w:rPr>
                <w:bdr w:val="nil"/>
              </w:rPr>
              <w:t>90%</w:t>
            </w:r>
          </w:p>
        </w:tc>
        <w:tc>
          <w:tcPr>
            <w:tcW w:w="830" w:type="pct"/>
            <w:tcBorders>
              <w:top w:val="nil"/>
              <w:left w:val="nil"/>
              <w:bottom w:val="nil"/>
              <w:right w:val="nil"/>
            </w:tcBorders>
            <w:hideMark/>
          </w:tcPr>
          <w:p w14:paraId="34923BEE" w14:textId="77777777" w:rsidR="00526B75" w:rsidRDefault="00B745D7" w:rsidP="00526B75">
            <w:pPr>
              <w:pStyle w:val="BStablefigures1"/>
              <w:pBdr>
                <w:top w:val="nil"/>
                <w:left w:val="nil"/>
                <w:bottom w:val="nil"/>
                <w:right w:val="nil"/>
                <w:between w:val="nil"/>
                <w:bar w:val="nil"/>
              </w:pBdr>
              <w:rPr>
                <w:bdr w:val="nil"/>
              </w:rPr>
            </w:pPr>
            <w:r w:rsidRPr="000044E1">
              <w:rPr>
                <w:bdr w:val="nil"/>
              </w:rPr>
              <w:t>90%</w:t>
            </w:r>
          </w:p>
        </w:tc>
        <w:tc>
          <w:tcPr>
            <w:tcW w:w="706" w:type="pct"/>
            <w:tcBorders>
              <w:top w:val="nil"/>
              <w:left w:val="nil"/>
              <w:bottom w:val="nil"/>
              <w:right w:val="nil"/>
            </w:tcBorders>
          </w:tcPr>
          <w:p w14:paraId="6911E583" w14:textId="77777777" w:rsidR="00526B75" w:rsidRDefault="00B745D7" w:rsidP="00526B75">
            <w:pPr>
              <w:pStyle w:val="BStablefigures1"/>
              <w:pBdr>
                <w:top w:val="nil"/>
                <w:left w:val="nil"/>
                <w:bottom w:val="nil"/>
                <w:right w:val="nil"/>
                <w:between w:val="nil"/>
                <w:bar w:val="nil"/>
              </w:pBdr>
              <w:rPr>
                <w:bdr w:val="nil"/>
              </w:rPr>
            </w:pPr>
            <w:r w:rsidRPr="000044E1">
              <w:rPr>
                <w:bdr w:val="nil"/>
              </w:rPr>
              <w:t>93%</w:t>
            </w:r>
          </w:p>
        </w:tc>
        <w:tc>
          <w:tcPr>
            <w:tcW w:w="619" w:type="pct"/>
            <w:tcBorders>
              <w:top w:val="nil"/>
              <w:left w:val="nil"/>
              <w:bottom w:val="nil"/>
              <w:right w:val="nil"/>
            </w:tcBorders>
          </w:tcPr>
          <w:p w14:paraId="6E9EBA70" w14:textId="77777777" w:rsidR="00526B75" w:rsidRDefault="00B745D7" w:rsidP="00526B75">
            <w:pPr>
              <w:pStyle w:val="BStablefigures1"/>
              <w:pBdr>
                <w:top w:val="nil"/>
                <w:left w:val="nil"/>
                <w:bottom w:val="nil"/>
                <w:right w:val="nil"/>
                <w:between w:val="nil"/>
                <w:bar w:val="nil"/>
              </w:pBdr>
              <w:rPr>
                <w:bdr w:val="nil"/>
              </w:rPr>
            </w:pPr>
            <w:r w:rsidRPr="000044E1">
              <w:rPr>
                <w:bdr w:val="nil"/>
              </w:rPr>
              <w:t xml:space="preserve"> 3 </w:t>
            </w:r>
          </w:p>
        </w:tc>
      </w:tr>
      <w:tr w:rsidR="00C720FF" w14:paraId="5603D7F4" w14:textId="77777777" w:rsidTr="00526B75">
        <w:trPr>
          <w:trHeight w:val="283"/>
        </w:trPr>
        <w:tc>
          <w:tcPr>
            <w:tcW w:w="2139" w:type="pct"/>
            <w:gridSpan w:val="2"/>
            <w:tcBorders>
              <w:top w:val="nil"/>
              <w:left w:val="nil"/>
              <w:bottom w:val="nil"/>
              <w:right w:val="nil"/>
            </w:tcBorders>
            <w:hideMark/>
          </w:tcPr>
          <w:p w14:paraId="2F387EDF"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Ambulance priority 1 - Incident Response Time 50</w:t>
            </w:r>
            <w:r>
              <w:rPr>
                <w:bdr w:val="nil"/>
                <w:vertAlign w:val="superscript"/>
              </w:rPr>
              <w:t>th</w:t>
            </w:r>
            <w:r>
              <w:rPr>
                <w:bdr w:val="nil"/>
              </w:rPr>
              <w:t> percentile (minutes)</w:t>
            </w:r>
            <w:r w:rsidRPr="008277A5">
              <w:rPr>
                <w:bdr w:val="nil"/>
                <w:vertAlign w:val="superscript"/>
              </w:rPr>
              <w:t> </w:t>
            </w:r>
            <w:r>
              <w:rPr>
                <w:bdr w:val="nil"/>
                <w:vertAlign w:val="superscript"/>
              </w:rPr>
              <w:t>e</w:t>
            </w:r>
          </w:p>
        </w:tc>
        <w:tc>
          <w:tcPr>
            <w:tcW w:w="706" w:type="pct"/>
            <w:gridSpan w:val="2"/>
            <w:tcBorders>
              <w:top w:val="nil"/>
              <w:left w:val="nil"/>
              <w:bottom w:val="nil"/>
              <w:right w:val="nil"/>
            </w:tcBorders>
            <w:hideMark/>
          </w:tcPr>
          <w:p w14:paraId="2567FF8A" w14:textId="77777777" w:rsidR="00526B75" w:rsidRDefault="00B745D7" w:rsidP="00526B75">
            <w:pPr>
              <w:pStyle w:val="BStablefigures1"/>
              <w:pBdr>
                <w:top w:val="nil"/>
                <w:left w:val="nil"/>
                <w:bottom w:val="nil"/>
                <w:right w:val="nil"/>
                <w:between w:val="nil"/>
                <w:bar w:val="nil"/>
              </w:pBdr>
              <w:rPr>
                <w:bdr w:val="nil"/>
              </w:rPr>
            </w:pPr>
            <w:r w:rsidRPr="00540D82">
              <w:rPr>
                <w:bdr w:val="nil"/>
              </w:rPr>
              <w:t>8</w:t>
            </w:r>
          </w:p>
        </w:tc>
        <w:tc>
          <w:tcPr>
            <w:tcW w:w="830" w:type="pct"/>
            <w:tcBorders>
              <w:top w:val="nil"/>
              <w:left w:val="nil"/>
              <w:bottom w:val="nil"/>
              <w:right w:val="nil"/>
            </w:tcBorders>
            <w:hideMark/>
          </w:tcPr>
          <w:p w14:paraId="21C31266" w14:textId="77777777" w:rsidR="00526B75" w:rsidRDefault="00B745D7" w:rsidP="00526B75">
            <w:pPr>
              <w:pStyle w:val="BStablefigures1"/>
              <w:pBdr>
                <w:top w:val="nil"/>
                <w:left w:val="nil"/>
                <w:bottom w:val="nil"/>
                <w:right w:val="nil"/>
                <w:between w:val="nil"/>
                <w:bar w:val="nil"/>
              </w:pBdr>
              <w:rPr>
                <w:bdr w:val="nil"/>
              </w:rPr>
            </w:pPr>
            <w:r w:rsidRPr="00540D82">
              <w:rPr>
                <w:bdr w:val="nil"/>
              </w:rPr>
              <w:t>8</w:t>
            </w:r>
          </w:p>
        </w:tc>
        <w:tc>
          <w:tcPr>
            <w:tcW w:w="706" w:type="pct"/>
            <w:tcBorders>
              <w:top w:val="nil"/>
              <w:left w:val="nil"/>
              <w:bottom w:val="nil"/>
              <w:right w:val="nil"/>
            </w:tcBorders>
          </w:tcPr>
          <w:p w14:paraId="53A58E8C" w14:textId="77777777" w:rsidR="00526B75" w:rsidRDefault="00B745D7" w:rsidP="00526B75">
            <w:pPr>
              <w:pStyle w:val="BStablefigures1"/>
              <w:pBdr>
                <w:top w:val="nil"/>
                <w:left w:val="nil"/>
                <w:bottom w:val="nil"/>
                <w:right w:val="nil"/>
                <w:between w:val="nil"/>
                <w:bar w:val="nil"/>
              </w:pBdr>
              <w:rPr>
                <w:bdr w:val="nil"/>
              </w:rPr>
            </w:pPr>
            <w:r w:rsidRPr="00540D82">
              <w:rPr>
                <w:bdr w:val="nil"/>
              </w:rPr>
              <w:t>8.75</w:t>
            </w:r>
          </w:p>
        </w:tc>
        <w:tc>
          <w:tcPr>
            <w:tcW w:w="619" w:type="pct"/>
            <w:tcBorders>
              <w:top w:val="nil"/>
              <w:left w:val="nil"/>
              <w:bottom w:val="nil"/>
              <w:right w:val="nil"/>
            </w:tcBorders>
          </w:tcPr>
          <w:p w14:paraId="115A733E" w14:textId="77777777" w:rsidR="00526B75" w:rsidRDefault="00B745D7" w:rsidP="00526B75">
            <w:pPr>
              <w:pStyle w:val="BStablefigures1"/>
              <w:pBdr>
                <w:top w:val="nil"/>
                <w:left w:val="nil"/>
                <w:bottom w:val="nil"/>
                <w:right w:val="nil"/>
                <w:between w:val="nil"/>
                <w:bar w:val="nil"/>
              </w:pBdr>
              <w:rPr>
                <w:bdr w:val="nil"/>
              </w:rPr>
            </w:pPr>
            <w:r w:rsidRPr="00540D82">
              <w:rPr>
                <w:bdr w:val="nil"/>
              </w:rPr>
              <w:t xml:space="preserve"> 9 </w:t>
            </w:r>
          </w:p>
        </w:tc>
      </w:tr>
      <w:tr w:rsidR="00C720FF" w14:paraId="255BCCBB" w14:textId="77777777" w:rsidTr="00526B75">
        <w:trPr>
          <w:trHeight w:val="283"/>
        </w:trPr>
        <w:tc>
          <w:tcPr>
            <w:tcW w:w="2139" w:type="pct"/>
            <w:gridSpan w:val="2"/>
            <w:tcBorders>
              <w:top w:val="nil"/>
              <w:left w:val="nil"/>
              <w:bottom w:val="nil"/>
              <w:right w:val="nil"/>
            </w:tcBorders>
            <w:hideMark/>
          </w:tcPr>
          <w:p w14:paraId="6C80A1F3"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Ambulance priority 1 - Incident Response Time 90</w:t>
            </w:r>
            <w:r>
              <w:rPr>
                <w:bdr w:val="nil"/>
                <w:vertAlign w:val="superscript"/>
              </w:rPr>
              <w:t>th</w:t>
            </w:r>
            <w:r>
              <w:rPr>
                <w:bdr w:val="nil"/>
              </w:rPr>
              <w:t> percentile (minutes)</w:t>
            </w:r>
            <w:r w:rsidRPr="008277A5">
              <w:rPr>
                <w:bdr w:val="nil"/>
                <w:vertAlign w:val="superscript"/>
              </w:rPr>
              <w:t> </w:t>
            </w:r>
            <w:r>
              <w:rPr>
                <w:bdr w:val="nil"/>
                <w:vertAlign w:val="superscript"/>
              </w:rPr>
              <w:t>e</w:t>
            </w:r>
          </w:p>
        </w:tc>
        <w:tc>
          <w:tcPr>
            <w:tcW w:w="706" w:type="pct"/>
            <w:gridSpan w:val="2"/>
            <w:tcBorders>
              <w:top w:val="nil"/>
              <w:left w:val="nil"/>
              <w:bottom w:val="nil"/>
              <w:right w:val="nil"/>
            </w:tcBorders>
            <w:hideMark/>
          </w:tcPr>
          <w:p w14:paraId="1DD1E037" w14:textId="77777777" w:rsidR="00526B75" w:rsidRDefault="00B745D7" w:rsidP="00526B75">
            <w:pPr>
              <w:pStyle w:val="BStablefigures1"/>
              <w:pBdr>
                <w:top w:val="nil"/>
                <w:left w:val="nil"/>
                <w:bottom w:val="nil"/>
                <w:right w:val="nil"/>
                <w:between w:val="nil"/>
                <w:bar w:val="nil"/>
              </w:pBdr>
              <w:rPr>
                <w:bdr w:val="nil"/>
              </w:rPr>
            </w:pPr>
            <w:r w:rsidRPr="00D10E30">
              <w:rPr>
                <w:bdr w:val="nil"/>
              </w:rPr>
              <w:t>15</w:t>
            </w:r>
          </w:p>
        </w:tc>
        <w:tc>
          <w:tcPr>
            <w:tcW w:w="830" w:type="pct"/>
            <w:tcBorders>
              <w:top w:val="nil"/>
              <w:left w:val="nil"/>
              <w:bottom w:val="nil"/>
              <w:right w:val="nil"/>
            </w:tcBorders>
            <w:hideMark/>
          </w:tcPr>
          <w:p w14:paraId="1793580D" w14:textId="77777777" w:rsidR="00526B75" w:rsidRDefault="00B745D7" w:rsidP="00526B75">
            <w:pPr>
              <w:pStyle w:val="BStablefigures1"/>
              <w:pBdr>
                <w:top w:val="nil"/>
                <w:left w:val="nil"/>
                <w:bottom w:val="nil"/>
                <w:right w:val="nil"/>
                <w:between w:val="nil"/>
                <w:bar w:val="nil"/>
              </w:pBdr>
              <w:rPr>
                <w:bdr w:val="nil"/>
              </w:rPr>
            </w:pPr>
            <w:r w:rsidRPr="00D10E30">
              <w:rPr>
                <w:bdr w:val="nil"/>
              </w:rPr>
              <w:t>15</w:t>
            </w:r>
          </w:p>
        </w:tc>
        <w:tc>
          <w:tcPr>
            <w:tcW w:w="706" w:type="pct"/>
            <w:tcBorders>
              <w:top w:val="nil"/>
              <w:left w:val="nil"/>
              <w:bottom w:val="nil"/>
              <w:right w:val="nil"/>
            </w:tcBorders>
          </w:tcPr>
          <w:p w14:paraId="0AA5BBCC" w14:textId="77777777" w:rsidR="00526B75" w:rsidRDefault="00B745D7" w:rsidP="00526B75">
            <w:pPr>
              <w:pStyle w:val="BStablefigures1"/>
              <w:pBdr>
                <w:top w:val="nil"/>
                <w:left w:val="nil"/>
                <w:bottom w:val="nil"/>
                <w:right w:val="nil"/>
                <w:between w:val="nil"/>
                <w:bar w:val="nil"/>
              </w:pBdr>
              <w:rPr>
                <w:bdr w:val="nil"/>
              </w:rPr>
            </w:pPr>
            <w:r w:rsidRPr="00D10E30">
              <w:rPr>
                <w:bdr w:val="nil"/>
              </w:rPr>
              <w:t>14.26</w:t>
            </w:r>
          </w:p>
        </w:tc>
        <w:tc>
          <w:tcPr>
            <w:tcW w:w="619" w:type="pct"/>
            <w:tcBorders>
              <w:top w:val="nil"/>
              <w:left w:val="nil"/>
              <w:bottom w:val="nil"/>
              <w:right w:val="nil"/>
            </w:tcBorders>
          </w:tcPr>
          <w:p w14:paraId="1322491E" w14:textId="77777777" w:rsidR="00526B75" w:rsidRDefault="00B745D7" w:rsidP="00526B75">
            <w:pPr>
              <w:pStyle w:val="BStablefigures1"/>
              <w:pBdr>
                <w:top w:val="nil"/>
                <w:left w:val="nil"/>
                <w:bottom w:val="nil"/>
                <w:right w:val="nil"/>
                <w:between w:val="nil"/>
                <w:bar w:val="nil"/>
              </w:pBdr>
              <w:rPr>
                <w:bdr w:val="nil"/>
              </w:rPr>
            </w:pPr>
            <w:r w:rsidRPr="00D10E30">
              <w:rPr>
                <w:bdr w:val="nil"/>
              </w:rPr>
              <w:t xml:space="preserve"> (5)</w:t>
            </w:r>
          </w:p>
        </w:tc>
      </w:tr>
      <w:tr w:rsidR="00C720FF" w14:paraId="21BFDCA5" w14:textId="77777777" w:rsidTr="00526B75">
        <w:trPr>
          <w:trHeight w:val="283"/>
        </w:trPr>
        <w:tc>
          <w:tcPr>
            <w:tcW w:w="2139" w:type="pct"/>
            <w:gridSpan w:val="2"/>
            <w:tcBorders>
              <w:top w:val="nil"/>
              <w:left w:val="nil"/>
              <w:bottom w:val="nil"/>
              <w:right w:val="nil"/>
            </w:tcBorders>
            <w:hideMark/>
          </w:tcPr>
          <w:p w14:paraId="4DC9EAB0"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Percentage of Patient Transport Service ‘fixed booking’ attended by booked time</w:t>
            </w:r>
            <w:r w:rsidRPr="00D5196A">
              <w:rPr>
                <w:bdr w:val="nil"/>
                <w:vertAlign w:val="superscript"/>
              </w:rPr>
              <w:t>2</w:t>
            </w:r>
            <w:r>
              <w:rPr>
                <w:bdr w:val="nil"/>
              </w:rPr>
              <w:t>;</w:t>
            </w:r>
          </w:p>
        </w:tc>
        <w:tc>
          <w:tcPr>
            <w:tcW w:w="706" w:type="pct"/>
            <w:gridSpan w:val="2"/>
            <w:tcBorders>
              <w:top w:val="nil"/>
              <w:left w:val="nil"/>
              <w:bottom w:val="nil"/>
              <w:right w:val="nil"/>
            </w:tcBorders>
            <w:hideMark/>
          </w:tcPr>
          <w:p w14:paraId="563D4A16" w14:textId="77777777" w:rsidR="00526B75" w:rsidRDefault="00B745D7" w:rsidP="00526B75">
            <w:pPr>
              <w:pStyle w:val="BStablefigures1"/>
              <w:pBdr>
                <w:top w:val="nil"/>
                <w:left w:val="nil"/>
                <w:bottom w:val="nil"/>
                <w:right w:val="nil"/>
                <w:between w:val="nil"/>
                <w:bar w:val="nil"/>
              </w:pBdr>
              <w:rPr>
                <w:bdr w:val="nil"/>
              </w:rPr>
            </w:pPr>
            <w:r w:rsidRPr="00BB731E">
              <w:rPr>
                <w:bdr w:val="nil"/>
              </w:rPr>
              <w:t>65%</w:t>
            </w:r>
          </w:p>
        </w:tc>
        <w:tc>
          <w:tcPr>
            <w:tcW w:w="830" w:type="pct"/>
            <w:tcBorders>
              <w:top w:val="nil"/>
              <w:left w:val="nil"/>
              <w:bottom w:val="nil"/>
              <w:right w:val="nil"/>
            </w:tcBorders>
            <w:hideMark/>
          </w:tcPr>
          <w:p w14:paraId="08501A44" w14:textId="77777777" w:rsidR="00526B75" w:rsidRDefault="00B745D7" w:rsidP="00526B75">
            <w:pPr>
              <w:pStyle w:val="BStablefigures1"/>
              <w:pBdr>
                <w:top w:val="nil"/>
                <w:left w:val="nil"/>
                <w:bottom w:val="nil"/>
                <w:right w:val="nil"/>
                <w:between w:val="nil"/>
                <w:bar w:val="nil"/>
              </w:pBdr>
              <w:rPr>
                <w:bdr w:val="nil"/>
              </w:rPr>
            </w:pPr>
            <w:r w:rsidRPr="00BB731E">
              <w:rPr>
                <w:bdr w:val="nil"/>
              </w:rPr>
              <w:t>65%</w:t>
            </w:r>
          </w:p>
        </w:tc>
        <w:tc>
          <w:tcPr>
            <w:tcW w:w="706" w:type="pct"/>
            <w:tcBorders>
              <w:top w:val="nil"/>
              <w:left w:val="nil"/>
              <w:bottom w:val="nil"/>
              <w:right w:val="nil"/>
            </w:tcBorders>
          </w:tcPr>
          <w:p w14:paraId="040C683E" w14:textId="77777777" w:rsidR="00526B75" w:rsidRDefault="00B745D7" w:rsidP="00526B75">
            <w:pPr>
              <w:pStyle w:val="BStablefigures1"/>
              <w:pBdr>
                <w:top w:val="nil"/>
                <w:left w:val="nil"/>
                <w:bottom w:val="nil"/>
                <w:right w:val="nil"/>
                <w:between w:val="nil"/>
                <w:bar w:val="nil"/>
              </w:pBdr>
              <w:rPr>
                <w:bdr w:val="nil"/>
              </w:rPr>
            </w:pPr>
            <w:r w:rsidRPr="00BB731E">
              <w:rPr>
                <w:bdr w:val="nil"/>
              </w:rPr>
              <w:t>75%</w:t>
            </w:r>
          </w:p>
        </w:tc>
        <w:tc>
          <w:tcPr>
            <w:tcW w:w="619" w:type="pct"/>
            <w:tcBorders>
              <w:top w:val="nil"/>
              <w:left w:val="nil"/>
              <w:bottom w:val="nil"/>
              <w:right w:val="nil"/>
            </w:tcBorders>
          </w:tcPr>
          <w:p w14:paraId="6B07B537" w14:textId="77777777" w:rsidR="00526B75" w:rsidRDefault="00B745D7" w:rsidP="00526B75">
            <w:pPr>
              <w:pStyle w:val="BStablefigures1"/>
              <w:pBdr>
                <w:top w:val="nil"/>
                <w:left w:val="nil"/>
                <w:bottom w:val="nil"/>
                <w:right w:val="nil"/>
                <w:between w:val="nil"/>
                <w:bar w:val="nil"/>
              </w:pBdr>
              <w:rPr>
                <w:bdr w:val="nil"/>
              </w:rPr>
            </w:pPr>
            <w:r w:rsidRPr="00BB731E">
              <w:rPr>
                <w:bdr w:val="nil"/>
              </w:rPr>
              <w:t xml:space="preserve"> 15 </w:t>
            </w:r>
          </w:p>
        </w:tc>
      </w:tr>
      <w:tr w:rsidR="00C720FF" w14:paraId="6AC2A271" w14:textId="77777777" w:rsidTr="00526B75">
        <w:trPr>
          <w:trHeight w:val="283"/>
        </w:trPr>
        <w:tc>
          <w:tcPr>
            <w:tcW w:w="2139" w:type="pct"/>
            <w:gridSpan w:val="2"/>
            <w:tcBorders>
              <w:top w:val="nil"/>
              <w:left w:val="nil"/>
              <w:bottom w:val="single" w:sz="4" w:space="0" w:color="auto"/>
              <w:right w:val="nil"/>
            </w:tcBorders>
            <w:hideMark/>
          </w:tcPr>
          <w:p w14:paraId="58805B84" w14:textId="77777777" w:rsidR="00526B75" w:rsidRDefault="00B745D7" w:rsidP="00526B75">
            <w:pPr>
              <w:pStyle w:val="BStablelist"/>
              <w:numPr>
                <w:ilvl w:val="0"/>
                <w:numId w:val="46"/>
              </w:numPr>
              <w:pBdr>
                <w:top w:val="nil"/>
                <w:left w:val="nil"/>
                <w:bottom w:val="nil"/>
                <w:right w:val="nil"/>
                <w:between w:val="nil"/>
                <w:bar w:val="nil"/>
              </w:pBdr>
              <w:spacing w:line="256" w:lineRule="auto"/>
              <w:rPr>
                <w:bdr w:val="nil"/>
              </w:rPr>
            </w:pPr>
            <w:r>
              <w:rPr>
                <w:bdr w:val="nil"/>
              </w:rPr>
              <w:t>Total cost per head of population</w:t>
            </w:r>
            <w:r w:rsidRPr="005A2CD7">
              <w:rPr>
                <w:bdr w:val="nil"/>
                <w:vertAlign w:val="superscript"/>
              </w:rPr>
              <w:t xml:space="preserve"> </w:t>
            </w:r>
            <w:r>
              <w:rPr>
                <w:bdr w:val="nil"/>
                <w:vertAlign w:val="superscript"/>
              </w:rPr>
              <w:t>f</w:t>
            </w:r>
          </w:p>
        </w:tc>
        <w:tc>
          <w:tcPr>
            <w:tcW w:w="706" w:type="pct"/>
            <w:gridSpan w:val="2"/>
            <w:tcBorders>
              <w:top w:val="nil"/>
              <w:left w:val="nil"/>
              <w:bottom w:val="single" w:sz="4" w:space="0" w:color="auto"/>
              <w:right w:val="nil"/>
            </w:tcBorders>
            <w:hideMark/>
          </w:tcPr>
          <w:p w14:paraId="4F43ABEC" w14:textId="77777777" w:rsidR="00526B75" w:rsidRDefault="00B745D7" w:rsidP="00526B75">
            <w:pPr>
              <w:pStyle w:val="BStablefigures1"/>
              <w:pBdr>
                <w:top w:val="nil"/>
                <w:left w:val="nil"/>
                <w:bottom w:val="nil"/>
                <w:right w:val="nil"/>
                <w:between w:val="nil"/>
                <w:bar w:val="nil"/>
              </w:pBdr>
              <w:rPr>
                <w:bdr w:val="nil"/>
              </w:rPr>
            </w:pPr>
            <w:r w:rsidRPr="00BA2A04">
              <w:rPr>
                <w:bdr w:val="nil"/>
              </w:rPr>
              <w:t xml:space="preserve">$394.86 </w:t>
            </w:r>
          </w:p>
        </w:tc>
        <w:tc>
          <w:tcPr>
            <w:tcW w:w="830" w:type="pct"/>
            <w:tcBorders>
              <w:top w:val="nil"/>
              <w:left w:val="nil"/>
              <w:bottom w:val="single" w:sz="4" w:space="0" w:color="auto"/>
              <w:right w:val="nil"/>
            </w:tcBorders>
            <w:hideMark/>
          </w:tcPr>
          <w:p w14:paraId="722755D2" w14:textId="77777777" w:rsidR="00526B75" w:rsidRDefault="00B745D7" w:rsidP="00526B75">
            <w:pPr>
              <w:pStyle w:val="BStablefigures1"/>
              <w:pBdr>
                <w:top w:val="nil"/>
                <w:left w:val="nil"/>
                <w:bottom w:val="nil"/>
                <w:right w:val="nil"/>
                <w:between w:val="nil"/>
                <w:bar w:val="nil"/>
              </w:pBdr>
              <w:rPr>
                <w:bdr w:val="nil"/>
              </w:rPr>
            </w:pPr>
            <w:r w:rsidRPr="00BA2A04">
              <w:rPr>
                <w:bdr w:val="nil"/>
              </w:rPr>
              <w:t xml:space="preserve">$390.06 </w:t>
            </w:r>
          </w:p>
        </w:tc>
        <w:tc>
          <w:tcPr>
            <w:tcW w:w="706" w:type="pct"/>
            <w:tcBorders>
              <w:top w:val="nil"/>
              <w:left w:val="nil"/>
              <w:bottom w:val="single" w:sz="4" w:space="0" w:color="auto"/>
              <w:right w:val="nil"/>
            </w:tcBorders>
          </w:tcPr>
          <w:p w14:paraId="6A14585D" w14:textId="77777777" w:rsidR="00526B75" w:rsidRDefault="00B745D7" w:rsidP="00526B75">
            <w:pPr>
              <w:pStyle w:val="BStablefigures1"/>
              <w:pBdr>
                <w:top w:val="nil"/>
                <w:left w:val="nil"/>
                <w:bottom w:val="nil"/>
                <w:right w:val="nil"/>
                <w:between w:val="nil"/>
                <w:bar w:val="nil"/>
              </w:pBdr>
              <w:rPr>
                <w:highlight w:val="yellow"/>
                <w:bdr w:val="nil"/>
              </w:rPr>
            </w:pPr>
            <w:r w:rsidRPr="00BA2A04">
              <w:rPr>
                <w:bdr w:val="nil"/>
              </w:rPr>
              <w:t xml:space="preserve">$391.39 </w:t>
            </w:r>
          </w:p>
        </w:tc>
        <w:tc>
          <w:tcPr>
            <w:tcW w:w="619" w:type="pct"/>
            <w:tcBorders>
              <w:top w:val="nil"/>
              <w:left w:val="nil"/>
              <w:bottom w:val="single" w:sz="4" w:space="0" w:color="auto"/>
              <w:right w:val="nil"/>
            </w:tcBorders>
          </w:tcPr>
          <w:p w14:paraId="298EEA63" w14:textId="77777777" w:rsidR="00526B75" w:rsidRDefault="00B745D7" w:rsidP="00526B75">
            <w:pPr>
              <w:pStyle w:val="BStablefigures1"/>
              <w:pBdr>
                <w:top w:val="nil"/>
                <w:left w:val="nil"/>
                <w:bottom w:val="nil"/>
                <w:right w:val="nil"/>
                <w:between w:val="nil"/>
                <w:bar w:val="nil"/>
              </w:pBdr>
              <w:rPr>
                <w:bdr w:val="nil"/>
              </w:rPr>
            </w:pPr>
            <w:r w:rsidRPr="00BA2A04">
              <w:rPr>
                <w:bdr w:val="nil"/>
              </w:rPr>
              <w:t xml:space="preserve"> (1)</w:t>
            </w:r>
          </w:p>
        </w:tc>
      </w:tr>
      <w:tr w:rsidR="00C720FF" w14:paraId="41B5E5B3" w14:textId="77777777" w:rsidTr="00526B75">
        <w:trPr>
          <w:trHeight w:val="283"/>
        </w:trPr>
        <w:tc>
          <w:tcPr>
            <w:tcW w:w="2139" w:type="pct"/>
            <w:gridSpan w:val="2"/>
            <w:tcBorders>
              <w:top w:val="nil"/>
              <w:left w:val="nil"/>
              <w:bottom w:val="nil"/>
              <w:right w:val="nil"/>
            </w:tcBorders>
          </w:tcPr>
          <w:p w14:paraId="47DEB805" w14:textId="77777777" w:rsidR="00526B75" w:rsidRPr="00D5196A"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BA0BE4">
              <w:rPr>
                <w:sz w:val="18"/>
                <w:szCs w:val="18"/>
                <w:bdr w:val="nil"/>
              </w:rPr>
              <w:t>Total Cost ($’000)</w:t>
            </w:r>
          </w:p>
        </w:tc>
        <w:tc>
          <w:tcPr>
            <w:tcW w:w="706" w:type="pct"/>
            <w:gridSpan w:val="2"/>
            <w:tcBorders>
              <w:top w:val="nil"/>
              <w:left w:val="nil"/>
              <w:bottom w:val="nil"/>
              <w:right w:val="nil"/>
            </w:tcBorders>
          </w:tcPr>
          <w:p w14:paraId="46467208" w14:textId="77777777" w:rsidR="00526B75" w:rsidRPr="00BA0BE4" w:rsidRDefault="00B745D7" w:rsidP="00526B75">
            <w:pPr>
              <w:pStyle w:val="BStablefigures1"/>
              <w:pBdr>
                <w:top w:val="nil"/>
                <w:left w:val="nil"/>
                <w:bottom w:val="nil"/>
                <w:right w:val="nil"/>
                <w:between w:val="nil"/>
                <w:bar w:val="nil"/>
              </w:pBdr>
              <w:rPr>
                <w:bdr w:val="nil"/>
              </w:rPr>
            </w:pPr>
            <w:r w:rsidRPr="00DA6E4D">
              <w:rPr>
                <w:bdr w:val="nil"/>
              </w:rPr>
              <w:t xml:space="preserve"> 173,994 </w:t>
            </w:r>
          </w:p>
        </w:tc>
        <w:tc>
          <w:tcPr>
            <w:tcW w:w="830" w:type="pct"/>
            <w:tcBorders>
              <w:top w:val="nil"/>
              <w:left w:val="nil"/>
              <w:bottom w:val="nil"/>
              <w:right w:val="nil"/>
            </w:tcBorders>
          </w:tcPr>
          <w:p w14:paraId="17916B0F" w14:textId="77777777" w:rsidR="00526B75" w:rsidRPr="00BA0BE4" w:rsidRDefault="00B745D7" w:rsidP="00526B75">
            <w:pPr>
              <w:pStyle w:val="BStablefigures1"/>
              <w:pBdr>
                <w:top w:val="nil"/>
                <w:left w:val="nil"/>
                <w:bottom w:val="nil"/>
                <w:right w:val="nil"/>
                <w:between w:val="nil"/>
                <w:bar w:val="nil"/>
              </w:pBdr>
              <w:rPr>
                <w:bdr w:val="nil"/>
              </w:rPr>
            </w:pPr>
            <w:r w:rsidRPr="00DA6E4D">
              <w:rPr>
                <w:bdr w:val="nil"/>
              </w:rPr>
              <w:t xml:space="preserve"> 88,135 </w:t>
            </w:r>
          </w:p>
        </w:tc>
        <w:tc>
          <w:tcPr>
            <w:tcW w:w="706" w:type="pct"/>
            <w:tcBorders>
              <w:top w:val="nil"/>
              <w:left w:val="nil"/>
              <w:bottom w:val="nil"/>
              <w:right w:val="nil"/>
            </w:tcBorders>
          </w:tcPr>
          <w:p w14:paraId="40C4E33C" w14:textId="77777777" w:rsidR="00526B75" w:rsidRPr="00BA0BE4" w:rsidRDefault="00B745D7" w:rsidP="00526B75">
            <w:pPr>
              <w:pStyle w:val="BStablefigures1"/>
              <w:pBdr>
                <w:top w:val="nil"/>
                <w:left w:val="nil"/>
                <w:bottom w:val="nil"/>
                <w:right w:val="nil"/>
                <w:between w:val="nil"/>
                <w:bar w:val="nil"/>
              </w:pBdr>
              <w:rPr>
                <w:highlight w:val="yellow"/>
                <w:bdr w:val="nil"/>
              </w:rPr>
            </w:pPr>
            <w:r w:rsidRPr="00DA6E4D">
              <w:rPr>
                <w:bdr w:val="nil"/>
              </w:rPr>
              <w:t xml:space="preserve"> 84,364 </w:t>
            </w:r>
          </w:p>
        </w:tc>
        <w:tc>
          <w:tcPr>
            <w:tcW w:w="619" w:type="pct"/>
            <w:tcBorders>
              <w:top w:val="nil"/>
              <w:left w:val="nil"/>
              <w:bottom w:val="nil"/>
              <w:right w:val="nil"/>
            </w:tcBorders>
          </w:tcPr>
          <w:p w14:paraId="5C4E44E5" w14:textId="77777777" w:rsidR="00526B75" w:rsidRDefault="00B745D7" w:rsidP="00526B75">
            <w:pPr>
              <w:pStyle w:val="BStablefigures1"/>
              <w:pBdr>
                <w:top w:val="nil"/>
                <w:left w:val="nil"/>
                <w:bottom w:val="nil"/>
                <w:right w:val="nil"/>
                <w:between w:val="nil"/>
                <w:bar w:val="nil"/>
              </w:pBdr>
              <w:rPr>
                <w:bdr w:val="nil"/>
              </w:rPr>
            </w:pPr>
            <w:r w:rsidRPr="00DA6E4D">
              <w:rPr>
                <w:bdr w:val="nil"/>
              </w:rPr>
              <w:t xml:space="preserve"> (4)</w:t>
            </w:r>
          </w:p>
        </w:tc>
      </w:tr>
      <w:tr w:rsidR="00C720FF" w14:paraId="6BC3BE2D" w14:textId="77777777" w:rsidTr="00526B75">
        <w:trPr>
          <w:trHeight w:val="283"/>
        </w:trPr>
        <w:tc>
          <w:tcPr>
            <w:tcW w:w="2139" w:type="pct"/>
            <w:gridSpan w:val="2"/>
            <w:tcBorders>
              <w:top w:val="nil"/>
              <w:left w:val="nil"/>
              <w:bottom w:val="single" w:sz="12" w:space="0" w:color="auto"/>
              <w:right w:val="nil"/>
            </w:tcBorders>
          </w:tcPr>
          <w:p w14:paraId="7A39DC11" w14:textId="77777777" w:rsidR="00526B75" w:rsidRPr="00BA0BE4" w:rsidRDefault="00B745D7" w:rsidP="00526B75">
            <w:pPr>
              <w:pStyle w:val="BStablelist"/>
              <w:numPr>
                <w:ilvl w:val="0"/>
                <w:numId w:val="0"/>
              </w:numPr>
              <w:pBdr>
                <w:top w:val="nil"/>
                <w:left w:val="nil"/>
                <w:bottom w:val="nil"/>
                <w:right w:val="nil"/>
                <w:between w:val="nil"/>
                <w:bar w:val="nil"/>
              </w:pBdr>
              <w:spacing w:line="256" w:lineRule="auto"/>
              <w:ind w:left="360" w:hanging="360"/>
              <w:rPr>
                <w:sz w:val="18"/>
                <w:szCs w:val="18"/>
                <w:bdr w:val="nil"/>
              </w:rPr>
            </w:pPr>
            <w:r w:rsidRPr="00D5196A">
              <w:rPr>
                <w:sz w:val="18"/>
                <w:szCs w:val="18"/>
                <w:bdr w:val="nil"/>
              </w:rPr>
              <w:t>Controlled Recurrent Payments ($’000)</w:t>
            </w:r>
          </w:p>
        </w:tc>
        <w:tc>
          <w:tcPr>
            <w:tcW w:w="706" w:type="pct"/>
            <w:gridSpan w:val="2"/>
            <w:tcBorders>
              <w:top w:val="nil"/>
              <w:left w:val="nil"/>
              <w:bottom w:val="single" w:sz="12" w:space="0" w:color="auto"/>
              <w:right w:val="nil"/>
            </w:tcBorders>
          </w:tcPr>
          <w:p w14:paraId="18BC626D" w14:textId="77777777" w:rsidR="00526B75" w:rsidRPr="007A360B" w:rsidRDefault="00B745D7" w:rsidP="00526B75">
            <w:pPr>
              <w:pStyle w:val="BStablefigures1"/>
              <w:pBdr>
                <w:top w:val="nil"/>
                <w:left w:val="nil"/>
                <w:bottom w:val="nil"/>
                <w:right w:val="nil"/>
                <w:between w:val="nil"/>
                <w:bar w:val="nil"/>
              </w:pBdr>
              <w:rPr>
                <w:bdr w:val="nil"/>
              </w:rPr>
            </w:pPr>
            <w:r w:rsidRPr="00E11084">
              <w:rPr>
                <w:bdr w:val="nil"/>
              </w:rPr>
              <w:t xml:space="preserve"> 146,193 </w:t>
            </w:r>
          </w:p>
        </w:tc>
        <w:tc>
          <w:tcPr>
            <w:tcW w:w="830" w:type="pct"/>
            <w:tcBorders>
              <w:top w:val="nil"/>
              <w:left w:val="nil"/>
              <w:bottom w:val="single" w:sz="12" w:space="0" w:color="auto"/>
              <w:right w:val="nil"/>
            </w:tcBorders>
          </w:tcPr>
          <w:p w14:paraId="0E18B8F5" w14:textId="77777777" w:rsidR="00526B75" w:rsidRPr="007A360B" w:rsidRDefault="00B745D7" w:rsidP="00526B75">
            <w:pPr>
              <w:pStyle w:val="BStablefigures1"/>
              <w:pBdr>
                <w:top w:val="nil"/>
                <w:left w:val="nil"/>
                <w:bottom w:val="nil"/>
                <w:right w:val="nil"/>
                <w:between w:val="nil"/>
                <w:bar w:val="nil"/>
              </w:pBdr>
              <w:rPr>
                <w:bdr w:val="nil"/>
              </w:rPr>
            </w:pPr>
            <w:r w:rsidRPr="00E11084">
              <w:rPr>
                <w:bdr w:val="nil"/>
              </w:rPr>
              <w:t xml:space="preserve"> 72,354 </w:t>
            </w:r>
          </w:p>
        </w:tc>
        <w:tc>
          <w:tcPr>
            <w:tcW w:w="706" w:type="pct"/>
            <w:tcBorders>
              <w:top w:val="nil"/>
              <w:left w:val="nil"/>
              <w:bottom w:val="single" w:sz="12" w:space="0" w:color="auto"/>
              <w:right w:val="nil"/>
            </w:tcBorders>
          </w:tcPr>
          <w:p w14:paraId="657C3BCF" w14:textId="77777777" w:rsidR="00526B75" w:rsidRPr="007A360B" w:rsidRDefault="00B745D7" w:rsidP="00526B75">
            <w:pPr>
              <w:pStyle w:val="BStablefigures1"/>
              <w:pBdr>
                <w:top w:val="nil"/>
                <w:left w:val="nil"/>
                <w:bottom w:val="nil"/>
                <w:right w:val="nil"/>
                <w:between w:val="nil"/>
                <w:bar w:val="nil"/>
              </w:pBdr>
              <w:rPr>
                <w:bdr w:val="nil"/>
              </w:rPr>
            </w:pPr>
            <w:r w:rsidRPr="00E11084">
              <w:rPr>
                <w:bdr w:val="nil"/>
              </w:rPr>
              <w:t xml:space="preserve"> 72,354 </w:t>
            </w:r>
          </w:p>
        </w:tc>
        <w:tc>
          <w:tcPr>
            <w:tcW w:w="619" w:type="pct"/>
            <w:tcBorders>
              <w:top w:val="nil"/>
              <w:left w:val="nil"/>
              <w:bottom w:val="single" w:sz="12" w:space="0" w:color="auto"/>
              <w:right w:val="nil"/>
            </w:tcBorders>
          </w:tcPr>
          <w:p w14:paraId="6A0F65DD" w14:textId="77777777" w:rsidR="00526B75" w:rsidRPr="007A360B" w:rsidRDefault="00B745D7" w:rsidP="00526B75">
            <w:pPr>
              <w:pStyle w:val="BStablefigures1"/>
              <w:pBdr>
                <w:top w:val="nil"/>
                <w:left w:val="nil"/>
                <w:bottom w:val="nil"/>
                <w:right w:val="nil"/>
                <w:between w:val="nil"/>
                <w:bar w:val="nil"/>
              </w:pBdr>
              <w:rPr>
                <w:bdr w:val="nil"/>
              </w:rPr>
            </w:pPr>
            <w:r w:rsidRPr="00E11084">
              <w:rPr>
                <w:bdr w:val="nil"/>
              </w:rPr>
              <w:t xml:space="preserve"> -   </w:t>
            </w:r>
          </w:p>
        </w:tc>
      </w:tr>
    </w:tbl>
    <w:p w14:paraId="4F63BDF5" w14:textId="77777777" w:rsidR="00526B75" w:rsidRPr="0029483A" w:rsidRDefault="00B745D7" w:rsidP="00526B75">
      <w:pPr>
        <w:pStyle w:val="BSnote2"/>
        <w:pBdr>
          <w:top w:val="nil"/>
          <w:left w:val="nil"/>
          <w:bottom w:val="nil"/>
          <w:right w:val="nil"/>
          <w:between w:val="nil"/>
          <w:bar w:val="nil"/>
        </w:pBdr>
        <w:rPr>
          <w:b w:val="0"/>
          <w:bCs/>
          <w:bdr w:val="nil"/>
        </w:rPr>
      </w:pPr>
      <w:r w:rsidRPr="0029483A">
        <w:rPr>
          <w:b w:val="0"/>
          <w:bCs/>
          <w:bdr w:val="nil"/>
        </w:rPr>
        <w:t xml:space="preserve">The above Accountability Indicators should be read in conjunction with the accompanying notes. </w:t>
      </w:r>
    </w:p>
    <w:p w14:paraId="407B325A" w14:textId="77777777" w:rsidR="00526B75" w:rsidRPr="00AB5D5A" w:rsidRDefault="00B745D7" w:rsidP="00526B75">
      <w:pPr>
        <w:pStyle w:val="BSnote2"/>
        <w:pBdr>
          <w:top w:val="nil"/>
          <w:left w:val="nil"/>
          <w:bottom w:val="nil"/>
          <w:right w:val="nil"/>
          <w:between w:val="nil"/>
          <w:bar w:val="nil"/>
        </w:pBdr>
        <w:rPr>
          <w:bdr w:val="nil"/>
          <w:lang w:eastAsia="en-US"/>
        </w:rPr>
      </w:pPr>
      <w:r w:rsidRPr="00AB5D5A">
        <w:rPr>
          <w:bdr w:val="nil"/>
        </w:rPr>
        <w:t>Explanation of Accountability Indicators</w:t>
      </w:r>
      <w:r>
        <w:rPr>
          <w:bdr w:val="nil"/>
        </w:rPr>
        <w:t>:</w:t>
      </w:r>
    </w:p>
    <w:p w14:paraId="51477213" w14:textId="77777777" w:rsidR="00526B75" w:rsidRPr="00A652F3"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sidRPr="00A652F3">
        <w:rPr>
          <w:szCs w:val="18"/>
          <w:bdr w:val="nil"/>
        </w:rPr>
        <w:t>This indicator is discontinued in 2020-21 as it is not reflective of the actual performance of the Rural Fire Services (RFS) but rather performing audits of ACT Government directorates’ commitments under the Bushfire Operational Plans</w:t>
      </w:r>
      <w:r>
        <w:rPr>
          <w:szCs w:val="18"/>
          <w:bdr w:val="nil"/>
        </w:rPr>
        <w:t>.</w:t>
      </w:r>
    </w:p>
    <w:p w14:paraId="3CF01267" w14:textId="77777777" w:rsidR="00526B75" w:rsidRPr="005A2CD7"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Pr>
          <w:bdr w:val="nil"/>
        </w:rPr>
        <w:t xml:space="preserve"> </w:t>
      </w:r>
      <w:r w:rsidRPr="005A2CD7">
        <w:rPr>
          <w:bdr w:val="nil"/>
        </w:rPr>
        <w:t xml:space="preserve">AIIMS – </w:t>
      </w:r>
      <w:r w:rsidRPr="00D5196A">
        <w:rPr>
          <w:bdr w:val="nil"/>
        </w:rPr>
        <w:t>Australasian Inter-Service Incident Management System. This accountability indicator captures training provided to Emergency Services Agency (ESA) staff only on the AIIMS system.</w:t>
      </w:r>
    </w:p>
    <w:p w14:paraId="60FEC88A" w14:textId="77777777" w:rsidR="00526B75" w:rsidRPr="005A2CD7"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sidRPr="005A2CD7">
        <w:rPr>
          <w:szCs w:val="18"/>
          <w:bdr w:val="nil"/>
        </w:rPr>
        <w:t xml:space="preserve">Target </w:t>
      </w:r>
      <w:r w:rsidRPr="00D5196A">
        <w:rPr>
          <w:szCs w:val="18"/>
          <w:bdr w:val="nil"/>
        </w:rPr>
        <w:t>refers to the response to structure fires within 10 minutes.</w:t>
      </w:r>
    </w:p>
    <w:p w14:paraId="29604F25" w14:textId="77777777" w:rsidR="00526B75" w:rsidRPr="005A2CD7"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sidRPr="005A2CD7">
        <w:rPr>
          <w:szCs w:val="18"/>
          <w:bdr w:val="nil"/>
        </w:rPr>
        <w:t xml:space="preserve">Target </w:t>
      </w:r>
      <w:r w:rsidRPr="00D5196A">
        <w:rPr>
          <w:szCs w:val="18"/>
          <w:bdr w:val="nil"/>
        </w:rPr>
        <w:t>refers to the response to road rescues within 13 minutes.</w:t>
      </w:r>
    </w:p>
    <w:p w14:paraId="6EC8FF54" w14:textId="77777777" w:rsidR="00526B75" w:rsidRPr="005A2CD7"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sidRPr="005A2CD7">
        <w:rPr>
          <w:szCs w:val="18"/>
          <w:bdr w:val="nil"/>
        </w:rPr>
        <w:t xml:space="preserve">Priority 1 </w:t>
      </w:r>
      <w:r w:rsidRPr="00D5196A">
        <w:rPr>
          <w:szCs w:val="18"/>
          <w:bdr w:val="nil"/>
        </w:rPr>
        <w:t>records that are incomplete due to operator or system errors, or where incidents are outside the ACT, or where the priority rating has been changed, are excluded.</w:t>
      </w:r>
    </w:p>
    <w:p w14:paraId="2FF81EE5" w14:textId="77777777" w:rsidR="00526B75" w:rsidRPr="005A2CD7" w:rsidRDefault="00B745D7" w:rsidP="00526B75">
      <w:pPr>
        <w:pStyle w:val="BSnoteslist2"/>
        <w:widowControl w:val="0"/>
        <w:numPr>
          <w:ilvl w:val="0"/>
          <w:numId w:val="47"/>
        </w:numPr>
        <w:pBdr>
          <w:top w:val="nil"/>
          <w:left w:val="nil"/>
          <w:bottom w:val="nil"/>
          <w:right w:val="nil"/>
          <w:between w:val="nil"/>
          <w:bar w:val="nil"/>
        </w:pBdr>
        <w:ind w:left="360"/>
        <w:rPr>
          <w:szCs w:val="18"/>
          <w:bdr w:val="nil"/>
        </w:rPr>
      </w:pPr>
      <w:r w:rsidRPr="005A2CD7">
        <w:rPr>
          <w:szCs w:val="18"/>
          <w:bdr w:val="nil"/>
        </w:rPr>
        <w:t xml:space="preserve">The </w:t>
      </w:r>
      <w:r w:rsidRPr="00D5196A">
        <w:rPr>
          <w:szCs w:val="18"/>
          <w:bdr w:val="nil"/>
        </w:rPr>
        <w:t>2020-21 original target is based on an estimated population of 440,643 estimated according to the most recent population projections for the Australian Capital Territory (ACT) by ACT Treasury (ACT Population Projects 2018-2058: Table 1 - Summary, 2017-2058).</w:t>
      </w:r>
    </w:p>
    <w:p w14:paraId="5CC607E3" w14:textId="77777777" w:rsidR="00526B75" w:rsidRDefault="00526B75" w:rsidP="00526B75">
      <w:pPr>
        <w:pStyle w:val="BSnoteslist2"/>
        <w:widowControl w:val="0"/>
        <w:numPr>
          <w:ilvl w:val="0"/>
          <w:numId w:val="0"/>
        </w:numPr>
        <w:pBdr>
          <w:top w:val="nil"/>
          <w:left w:val="nil"/>
          <w:bottom w:val="nil"/>
          <w:right w:val="nil"/>
          <w:between w:val="nil"/>
          <w:bar w:val="nil"/>
        </w:pBdr>
        <w:ind w:left="786" w:hanging="360"/>
        <w:rPr>
          <w:bdr w:val="nil"/>
        </w:rPr>
      </w:pPr>
    </w:p>
    <w:p w14:paraId="2DEF13FC" w14:textId="77777777" w:rsidR="009B2DA8" w:rsidRDefault="009B2DA8" w:rsidP="00526B75">
      <w:pPr>
        <w:pStyle w:val="BSnoteslist2"/>
        <w:widowControl w:val="0"/>
        <w:numPr>
          <w:ilvl w:val="0"/>
          <w:numId w:val="0"/>
        </w:numPr>
        <w:pBdr>
          <w:top w:val="nil"/>
          <w:left w:val="nil"/>
          <w:bottom w:val="nil"/>
          <w:right w:val="nil"/>
          <w:between w:val="nil"/>
          <w:bar w:val="nil"/>
        </w:pBdr>
        <w:rPr>
          <w:b/>
          <w:bCs/>
          <w:bdr w:val="nil"/>
        </w:rPr>
      </w:pPr>
    </w:p>
    <w:p w14:paraId="3B59405E" w14:textId="77777777" w:rsidR="009B2DA8" w:rsidRDefault="009B2DA8" w:rsidP="00526B75">
      <w:pPr>
        <w:pStyle w:val="BSnoteslist2"/>
        <w:widowControl w:val="0"/>
        <w:numPr>
          <w:ilvl w:val="0"/>
          <w:numId w:val="0"/>
        </w:numPr>
        <w:pBdr>
          <w:top w:val="nil"/>
          <w:left w:val="nil"/>
          <w:bottom w:val="nil"/>
          <w:right w:val="nil"/>
          <w:between w:val="nil"/>
          <w:bar w:val="nil"/>
        </w:pBdr>
        <w:rPr>
          <w:b/>
          <w:bCs/>
          <w:bdr w:val="nil"/>
        </w:rPr>
      </w:pPr>
    </w:p>
    <w:p w14:paraId="2DE32FF3" w14:textId="77777777" w:rsidR="009B2DA8" w:rsidRDefault="009B2DA8" w:rsidP="00526B75">
      <w:pPr>
        <w:pStyle w:val="BSnoteslist2"/>
        <w:widowControl w:val="0"/>
        <w:numPr>
          <w:ilvl w:val="0"/>
          <w:numId w:val="0"/>
        </w:numPr>
        <w:pBdr>
          <w:top w:val="nil"/>
          <w:left w:val="nil"/>
          <w:bottom w:val="nil"/>
          <w:right w:val="nil"/>
          <w:between w:val="nil"/>
          <w:bar w:val="nil"/>
        </w:pBdr>
        <w:rPr>
          <w:b/>
          <w:bCs/>
          <w:bdr w:val="nil"/>
        </w:rPr>
      </w:pPr>
    </w:p>
    <w:p w14:paraId="61D8AD3F" w14:textId="77777777" w:rsidR="00165F1A" w:rsidRDefault="00165F1A" w:rsidP="00526B75">
      <w:pPr>
        <w:pStyle w:val="BSnoteslist2"/>
        <w:widowControl w:val="0"/>
        <w:numPr>
          <w:ilvl w:val="0"/>
          <w:numId w:val="0"/>
        </w:numPr>
        <w:pBdr>
          <w:top w:val="nil"/>
          <w:left w:val="nil"/>
          <w:bottom w:val="nil"/>
          <w:right w:val="nil"/>
          <w:between w:val="nil"/>
          <w:bar w:val="nil"/>
        </w:pBdr>
        <w:rPr>
          <w:b/>
          <w:bCs/>
          <w:bdr w:val="nil"/>
        </w:rPr>
      </w:pPr>
    </w:p>
    <w:p w14:paraId="1151F6D8" w14:textId="2505E4B5" w:rsidR="00096363" w:rsidRPr="000E6C38" w:rsidRDefault="00096363" w:rsidP="00096363">
      <w:pPr>
        <w:pStyle w:val="Heading3"/>
        <w:pBdr>
          <w:top w:val="nil"/>
          <w:left w:val="nil"/>
          <w:bottom w:val="nil"/>
          <w:right w:val="nil"/>
          <w:between w:val="nil"/>
          <w:bar w:val="nil"/>
        </w:pBdr>
        <w:rPr>
          <w:bdr w:val="nil"/>
        </w:rPr>
      </w:pPr>
      <w:r w:rsidRPr="000E6C38">
        <w:rPr>
          <w:bdr w:val="nil"/>
        </w:rPr>
        <w:t>Output Class 4: Emergency Services</w:t>
      </w:r>
      <w:r>
        <w:rPr>
          <w:bdr w:val="nil"/>
        </w:rPr>
        <w:t xml:space="preserve"> (Continued)</w:t>
      </w:r>
    </w:p>
    <w:p w14:paraId="507B3149" w14:textId="3E92D29C" w:rsidR="00165F1A" w:rsidRDefault="00165F1A" w:rsidP="00165F1A">
      <w:pPr>
        <w:pStyle w:val="Heading4"/>
        <w:pBdr>
          <w:top w:val="nil"/>
          <w:left w:val="nil"/>
          <w:bottom w:val="nil"/>
          <w:right w:val="nil"/>
          <w:between w:val="nil"/>
          <w:bar w:val="nil"/>
        </w:pBdr>
        <w:rPr>
          <w:bdr w:val="nil"/>
        </w:rPr>
      </w:pPr>
      <w:r w:rsidRPr="000E6C38">
        <w:rPr>
          <w:bdr w:val="nil"/>
        </w:rPr>
        <w:t>Output 4.1: Emergency Services</w:t>
      </w:r>
      <w:r>
        <w:rPr>
          <w:bdr w:val="nil"/>
        </w:rPr>
        <w:t xml:space="preserve"> (Continued)</w:t>
      </w:r>
    </w:p>
    <w:p w14:paraId="0B3C5284" w14:textId="4BAEE46D" w:rsidR="00096363" w:rsidRDefault="00096363" w:rsidP="00096363">
      <w:pPr>
        <w:pStyle w:val="Caption"/>
        <w:pBdr>
          <w:top w:val="nil"/>
          <w:left w:val="nil"/>
          <w:bottom w:val="nil"/>
          <w:right w:val="nil"/>
          <w:between w:val="nil"/>
          <w:bar w:val="nil"/>
        </w:pBdr>
        <w:rPr>
          <w:noProof/>
          <w:bdr w:val="nil"/>
        </w:rPr>
      </w:pPr>
      <w:r>
        <w:rPr>
          <w:bdr w:val="nil"/>
        </w:rPr>
        <w:t>Table 23</w:t>
      </w:r>
      <w:r>
        <w:rPr>
          <w:noProof/>
          <w:bdr w:val="nil"/>
        </w:rPr>
        <w:t>:</w:t>
      </w:r>
      <w:r>
        <w:rPr>
          <w:bdr w:val="nil"/>
        </w:rPr>
        <w:t xml:space="preserve"> Accountability Indicators</w:t>
      </w:r>
      <w:r>
        <w:rPr>
          <w:noProof/>
          <w:bdr w:val="nil"/>
        </w:rPr>
        <w:t xml:space="preserve"> Output 4.1 (Continued)</w:t>
      </w:r>
    </w:p>
    <w:p w14:paraId="3429815B" w14:textId="127D0941" w:rsidR="00526B75" w:rsidRDefault="00B745D7" w:rsidP="00526B75">
      <w:pPr>
        <w:pStyle w:val="BSnoteslist2"/>
        <w:widowControl w:val="0"/>
        <w:numPr>
          <w:ilvl w:val="0"/>
          <w:numId w:val="0"/>
        </w:numPr>
        <w:pBdr>
          <w:top w:val="nil"/>
          <w:left w:val="nil"/>
          <w:bottom w:val="nil"/>
          <w:right w:val="nil"/>
          <w:between w:val="nil"/>
          <w:bar w:val="nil"/>
        </w:pBdr>
        <w:rPr>
          <w:b/>
          <w:bCs/>
          <w:bdr w:val="nil"/>
        </w:rPr>
      </w:pPr>
      <w:r>
        <w:rPr>
          <w:b/>
          <w:bCs/>
          <w:bdr w:val="nil"/>
        </w:rPr>
        <w:t>Note(s):</w:t>
      </w:r>
    </w:p>
    <w:p w14:paraId="37545D7F" w14:textId="77777777" w:rsidR="00526B75" w:rsidRDefault="00B745D7" w:rsidP="00526B75">
      <w:pPr>
        <w:pStyle w:val="BSnoteslist2"/>
        <w:widowControl w:val="0"/>
        <w:numPr>
          <w:ilvl w:val="0"/>
          <w:numId w:val="48"/>
        </w:numPr>
        <w:pBdr>
          <w:top w:val="nil"/>
          <w:left w:val="nil"/>
          <w:bottom w:val="nil"/>
          <w:right w:val="nil"/>
          <w:between w:val="nil"/>
          <w:bar w:val="nil"/>
        </w:pBdr>
        <w:ind w:left="360"/>
        <w:rPr>
          <w:bdr w:val="nil"/>
        </w:rPr>
      </w:pPr>
      <w:r w:rsidRPr="00D5196A">
        <w:rPr>
          <w:bdr w:val="nil"/>
        </w:rPr>
        <w:t>ACT R</w:t>
      </w:r>
      <w:r>
        <w:rPr>
          <w:bdr w:val="nil"/>
        </w:rPr>
        <w:t>ural Fire Service (R</w:t>
      </w:r>
      <w:r w:rsidRPr="00D5196A">
        <w:rPr>
          <w:bdr w:val="nil"/>
        </w:rPr>
        <w:t>FS</w:t>
      </w:r>
      <w:r>
        <w:rPr>
          <w:bdr w:val="nil"/>
        </w:rPr>
        <w:t>)</w:t>
      </w:r>
      <w:r w:rsidRPr="00D5196A">
        <w:rPr>
          <w:bdr w:val="nil"/>
        </w:rPr>
        <w:t xml:space="preserve"> have not been notified of any access management upgrades or hazard reduction burns completed in accordance with an approved Bushfire Operational Plans in the first half of 2020-21 financial year. Therefore, no field assessments have been conducted and the result of this indicator is Not Applicable.</w:t>
      </w:r>
    </w:p>
    <w:p w14:paraId="3A939805" w14:textId="77777777" w:rsidR="00526B75" w:rsidRDefault="00B745D7" w:rsidP="00526B75">
      <w:pPr>
        <w:pStyle w:val="BSnoteslist2"/>
        <w:widowControl w:val="0"/>
        <w:numPr>
          <w:ilvl w:val="0"/>
          <w:numId w:val="48"/>
        </w:numPr>
        <w:pBdr>
          <w:top w:val="nil"/>
          <w:left w:val="nil"/>
          <w:bottom w:val="nil"/>
          <w:right w:val="nil"/>
          <w:between w:val="nil"/>
          <w:bar w:val="nil"/>
        </w:pBdr>
        <w:ind w:left="360"/>
        <w:rPr>
          <w:bdr w:val="nil"/>
        </w:rPr>
      </w:pPr>
      <w:r w:rsidRPr="003E5F07">
        <w:rPr>
          <w:bdr w:val="nil"/>
        </w:rPr>
        <w:t>The higher than target outcome is a result of improved booking procedures, with a focus on avoiding conflicts in booking time.</w:t>
      </w:r>
    </w:p>
    <w:p w14:paraId="4B3BCB36" w14:textId="77777777" w:rsidR="00526B75" w:rsidRDefault="00B745D7" w:rsidP="00526B75">
      <w:pPr>
        <w:pStyle w:val="Heading2"/>
        <w:pageBreakBefore/>
        <w:pBdr>
          <w:top w:val="nil"/>
          <w:left w:val="nil"/>
          <w:bottom w:val="nil"/>
          <w:right w:val="nil"/>
          <w:between w:val="nil"/>
          <w:bar w:val="nil"/>
        </w:pBdr>
        <w:rPr>
          <w:bdr w:val="nil"/>
        </w:rPr>
      </w:pPr>
      <w:bookmarkStart w:id="21" w:name="_Toc452467801"/>
      <w:r>
        <w:rPr>
          <w:bdr w:val="nil"/>
        </w:rPr>
        <w:lastRenderedPageBreak/>
        <w:t>Changes to Appropriation</w:t>
      </w:r>
      <w:bookmarkEnd w:id="21"/>
    </w:p>
    <w:p w14:paraId="4FEFB6D3" w14:textId="481EA566" w:rsidR="00526B75" w:rsidRPr="00F0682D" w:rsidRDefault="00B745D7" w:rsidP="00526B75">
      <w:pPr>
        <w:pStyle w:val="Caption"/>
        <w:pBdr>
          <w:top w:val="nil"/>
          <w:left w:val="nil"/>
          <w:bottom w:val="nil"/>
          <w:right w:val="nil"/>
          <w:between w:val="nil"/>
          <w:bar w:val="nil"/>
        </w:pBdr>
        <w:rPr>
          <w:bdr w:val="nil"/>
        </w:rPr>
      </w:pPr>
      <w:r w:rsidRPr="00F0682D">
        <w:rPr>
          <w:bdr w:val="nil"/>
        </w:rPr>
        <w:t xml:space="preserve">Table </w:t>
      </w:r>
      <w:r>
        <w:rPr>
          <w:bdr w:val="nil"/>
        </w:rPr>
        <w:t>2</w:t>
      </w:r>
      <w:r w:rsidR="004D4661">
        <w:rPr>
          <w:bdr w:val="nil"/>
        </w:rPr>
        <w:t>4</w:t>
      </w:r>
      <w:r w:rsidRPr="00F0682D">
        <w:rPr>
          <w:bdr w:val="nil"/>
        </w:rPr>
        <w:t>: Changes to appropriation –</w:t>
      </w:r>
      <w:r w:rsidRPr="00F0682D">
        <w:rPr>
          <w:szCs w:val="20"/>
          <w:bdr w:val="nil"/>
        </w:rPr>
        <w:t xml:space="preserve"> </w:t>
      </w:r>
      <w:r w:rsidRPr="00F0682D">
        <w:rPr>
          <w:bdr w:val="nil"/>
        </w:rPr>
        <w:t>Controlled Recurrent Payments</w:t>
      </w:r>
    </w:p>
    <w:p w14:paraId="3A459F2F" w14:textId="77777777" w:rsidR="00C720FF" w:rsidRDefault="00C720FF">
      <w:pPr>
        <w:pStyle w:val="Normal1"/>
      </w:pPr>
    </w:p>
    <w:tbl>
      <w:tblPr>
        <w:tblStyle w:val="CDMRange1"/>
        <w:tblW w:w="10050" w:type="dxa"/>
        <w:tblLayout w:type="fixed"/>
        <w:tblLook w:val="0600" w:firstRow="0" w:lastRow="0" w:firstColumn="0" w:lastColumn="0" w:noHBand="1" w:noVBand="1"/>
      </w:tblPr>
      <w:tblGrid>
        <w:gridCol w:w="4800"/>
        <w:gridCol w:w="1110"/>
        <w:gridCol w:w="1035"/>
        <w:gridCol w:w="1035"/>
        <w:gridCol w:w="1035"/>
        <w:gridCol w:w="1035"/>
      </w:tblGrid>
      <w:tr w:rsidR="00C720FF" w14:paraId="3D1FEC49" w14:textId="77777777" w:rsidTr="00725E86">
        <w:trPr>
          <w:trHeight w:val="990"/>
          <w:tblHeader/>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BF8A272" w14:textId="77777777" w:rsidR="00C720FF" w:rsidRDefault="00C720FF">
            <w:pPr>
              <w:pStyle w:val="Normal1"/>
              <w:rPr>
                <w:rFonts w:ascii="Calibri" w:eastAsia="Calibri" w:hAnsi="Calibri" w:cs="Calibri"/>
                <w:color w:val="000000"/>
                <w:sz w:val="18"/>
              </w:rPr>
            </w:pPr>
          </w:p>
        </w:tc>
        <w:tc>
          <w:tcPr>
            <w:tcW w:w="1110"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2C7CB71F"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4789F395"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1252745F"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2020-21 Budget</w:t>
            </w:r>
          </w:p>
          <w:p w14:paraId="004720CE" w14:textId="77777777" w:rsidR="00C720FF" w:rsidRDefault="00C720FF">
            <w:pPr>
              <w:pStyle w:val="Normal1"/>
              <w:jc w:val="right"/>
              <w:rPr>
                <w:rFonts w:ascii="Calibri" w:eastAsia="Calibri" w:hAnsi="Calibri" w:cs="Calibri"/>
                <w:b/>
                <w:color w:val="000000"/>
                <w:sz w:val="18"/>
              </w:rPr>
            </w:pPr>
          </w:p>
          <w:p w14:paraId="43C22C78"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0B30C2D4"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2021-22 Estimate</w:t>
            </w:r>
          </w:p>
          <w:p w14:paraId="68AEE899" w14:textId="77777777" w:rsidR="00C720FF" w:rsidRDefault="00C720FF">
            <w:pPr>
              <w:pStyle w:val="Normal1"/>
              <w:jc w:val="right"/>
              <w:rPr>
                <w:rFonts w:ascii="Calibri" w:eastAsia="Calibri" w:hAnsi="Calibri" w:cs="Calibri"/>
                <w:b/>
                <w:color w:val="000000"/>
                <w:sz w:val="18"/>
              </w:rPr>
            </w:pPr>
          </w:p>
          <w:p w14:paraId="191E2E85"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5EB5E3D"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2022-23 Estimate</w:t>
            </w:r>
          </w:p>
          <w:p w14:paraId="218B0D4C" w14:textId="77777777" w:rsidR="00C720FF" w:rsidRDefault="00C720FF">
            <w:pPr>
              <w:pStyle w:val="Normal1"/>
              <w:jc w:val="right"/>
              <w:rPr>
                <w:rFonts w:ascii="Calibri" w:eastAsia="Calibri" w:hAnsi="Calibri" w:cs="Calibri"/>
                <w:b/>
                <w:color w:val="000000"/>
                <w:sz w:val="18"/>
              </w:rPr>
            </w:pPr>
          </w:p>
          <w:p w14:paraId="6E89ECDB"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40" w:type="dxa"/>
              <w:right w:w="40" w:type="dxa"/>
            </w:tcMar>
          </w:tcPr>
          <w:p w14:paraId="3C507C01"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2023-24 Estimate</w:t>
            </w:r>
          </w:p>
          <w:p w14:paraId="76B2024F" w14:textId="77777777" w:rsidR="00C720FF" w:rsidRDefault="00C720FF">
            <w:pPr>
              <w:pStyle w:val="Normal1"/>
              <w:jc w:val="right"/>
              <w:rPr>
                <w:rFonts w:ascii="Calibri" w:eastAsia="Calibri" w:hAnsi="Calibri" w:cs="Calibri"/>
                <w:b/>
                <w:color w:val="000000"/>
                <w:sz w:val="18"/>
              </w:rPr>
            </w:pPr>
          </w:p>
          <w:p w14:paraId="260F89A3"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345315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CB87D98" w14:textId="77777777" w:rsidR="00C720FF" w:rsidRDefault="00C720FF">
            <w:pPr>
              <w:pStyle w:val="Normal1"/>
              <w:rPr>
                <w:rFonts w:ascii="Calibri" w:eastAsia="Calibri" w:hAnsi="Calibri" w:cs="Calibri"/>
                <w:color w:val="000000"/>
                <w:sz w:val="18"/>
              </w:rPr>
            </w:pPr>
          </w:p>
        </w:tc>
        <w:tc>
          <w:tcPr>
            <w:tcW w:w="111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CB6F83A" w14:textId="77777777" w:rsidR="00C720FF" w:rsidRDefault="00C720FF">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25D91E7" w14:textId="77777777" w:rsidR="00C720FF" w:rsidRDefault="00C720FF">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AB313AC" w14:textId="77777777" w:rsidR="00C720FF" w:rsidRDefault="00C720FF">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30695A2" w14:textId="77777777" w:rsidR="00C720FF" w:rsidRDefault="00C720FF">
            <w:pPr>
              <w:pStyle w:val="Normal1"/>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EA75420" w14:textId="77777777" w:rsidR="00C720FF" w:rsidRDefault="00C720FF">
            <w:pPr>
              <w:pStyle w:val="Normal1"/>
              <w:rPr>
                <w:rFonts w:ascii="Calibri" w:eastAsia="Calibri" w:hAnsi="Calibri" w:cs="Calibri"/>
                <w:color w:val="000000"/>
                <w:sz w:val="18"/>
              </w:rPr>
            </w:pPr>
          </w:p>
        </w:tc>
      </w:tr>
      <w:tr w:rsidR="00C720FF" w14:paraId="30B7E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725F8EF2" w14:textId="77777777" w:rsidR="00C720FF" w:rsidRDefault="00C720FF">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56FBDDF0"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77E1C21"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C09CC98"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EFABC4E"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16FB69" w14:textId="77777777" w:rsidR="00C720FF" w:rsidRDefault="00C720FF">
            <w:pPr>
              <w:pStyle w:val="Normal1"/>
              <w:rPr>
                <w:rFonts w:ascii="Calibri" w:eastAsia="Calibri" w:hAnsi="Calibri" w:cs="Calibri"/>
                <w:color w:val="000000"/>
                <w:sz w:val="18"/>
              </w:rPr>
            </w:pPr>
          </w:p>
        </w:tc>
      </w:tr>
      <w:tr w:rsidR="00C720FF" w14:paraId="56C40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vAlign w:val="bottom"/>
          </w:tcPr>
          <w:p w14:paraId="1B2882F1" w14:textId="77777777" w:rsidR="00C720FF" w:rsidRDefault="00B745D7">
            <w:pPr>
              <w:pStyle w:val="Normal1"/>
              <w:rPr>
                <w:rFonts w:ascii="Calibri" w:eastAsia="Calibri" w:hAnsi="Calibri" w:cs="Calibri"/>
                <w:b/>
                <w:color w:val="000000"/>
                <w:sz w:val="18"/>
              </w:rPr>
            </w:pPr>
            <w:r>
              <w:rPr>
                <w:rFonts w:ascii="Calibri" w:eastAsia="Calibri" w:hAnsi="Calibri" w:cs="Calibri"/>
                <w:b/>
                <w:color w:val="000000"/>
                <w:sz w:val="18"/>
              </w:rPr>
              <w:t>2019-20 Budget</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14:paraId="7C34271F"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340,481</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77CDCCB7"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345,130</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2D337D72"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346,011</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2B6046B9"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349,237</w:t>
            </w:r>
          </w:p>
        </w:tc>
        <w:tc>
          <w:tcPr>
            <w:tcW w:w="1035" w:type="dxa"/>
            <w:tcBorders>
              <w:top w:val="nil"/>
              <w:left w:val="nil"/>
              <w:bottom w:val="nil"/>
              <w:right w:val="nil"/>
              <w:tl2br w:val="nil"/>
              <w:tr2bl w:val="nil"/>
            </w:tcBorders>
            <w:shd w:val="clear" w:color="auto" w:fill="auto"/>
            <w:noWrap/>
            <w:tcMar>
              <w:left w:w="40" w:type="dxa"/>
              <w:right w:w="100" w:type="dxa"/>
            </w:tcMar>
            <w:vAlign w:val="bottom"/>
          </w:tcPr>
          <w:p w14:paraId="2785E58D" w14:textId="77777777" w:rsidR="00C720FF" w:rsidRDefault="00B745D7">
            <w:pPr>
              <w:pStyle w:val="Normal1"/>
              <w:jc w:val="right"/>
              <w:rPr>
                <w:rFonts w:ascii="Calibri" w:eastAsia="Calibri" w:hAnsi="Calibri" w:cs="Calibri"/>
                <w:b/>
                <w:color w:val="000000"/>
                <w:sz w:val="18"/>
              </w:rPr>
            </w:pPr>
            <w:r>
              <w:rPr>
                <w:rFonts w:ascii="Calibri" w:eastAsia="Calibri" w:hAnsi="Calibri" w:cs="Calibri"/>
                <w:b/>
                <w:color w:val="000000"/>
                <w:sz w:val="18"/>
              </w:rPr>
              <w:t>343,586</w:t>
            </w:r>
          </w:p>
        </w:tc>
      </w:tr>
      <w:tr w:rsidR="00C720FF" w14:paraId="3E321D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9D36D6C" w14:textId="77777777" w:rsidR="00C720FF" w:rsidRDefault="00C720FF">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7F19A66A"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123D13"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4BDD273"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13F69BC"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C8109C" w14:textId="77777777" w:rsidR="00C720FF" w:rsidRDefault="00C720FF">
            <w:pPr>
              <w:pStyle w:val="Normal1"/>
              <w:rPr>
                <w:rFonts w:ascii="Calibri" w:eastAsia="Calibri" w:hAnsi="Calibri" w:cs="Calibri"/>
                <w:color w:val="000000"/>
                <w:sz w:val="18"/>
              </w:rPr>
            </w:pPr>
          </w:p>
        </w:tc>
      </w:tr>
      <w:tr w:rsidR="00C720FF" w14:paraId="2408A9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vAlign w:val="bottom"/>
          </w:tcPr>
          <w:p w14:paraId="2395D510" w14:textId="77777777" w:rsidR="00C720FF" w:rsidRDefault="00B745D7">
            <w:pPr>
              <w:pStyle w:val="Normal1"/>
              <w:rPr>
                <w:rFonts w:ascii="Calibri" w:eastAsia="Calibri" w:hAnsi="Calibri" w:cs="Calibri"/>
                <w:b/>
                <w:color w:val="000000"/>
                <w:sz w:val="20"/>
              </w:rPr>
            </w:pPr>
            <w:r>
              <w:rPr>
                <w:rFonts w:ascii="Calibri" w:eastAsia="Calibri" w:hAnsi="Calibri" w:cs="Calibri"/>
                <w:b/>
                <w:color w:val="000000"/>
                <w:sz w:val="20"/>
              </w:rPr>
              <w:t>2nd Appropriation</w:t>
            </w:r>
          </w:p>
        </w:tc>
        <w:tc>
          <w:tcPr>
            <w:tcW w:w="1110" w:type="dxa"/>
            <w:tcBorders>
              <w:top w:val="nil"/>
              <w:left w:val="nil"/>
              <w:bottom w:val="nil"/>
              <w:right w:val="nil"/>
              <w:tl2br w:val="nil"/>
              <w:tr2bl w:val="nil"/>
            </w:tcBorders>
            <w:shd w:val="clear" w:color="auto" w:fill="auto"/>
            <w:noWrap/>
            <w:tcMar>
              <w:left w:w="0" w:type="dxa"/>
              <w:right w:w="0" w:type="dxa"/>
            </w:tcMar>
          </w:tcPr>
          <w:p w14:paraId="461B8381"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890CAA6"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5BB1387"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4E8F7FD"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87E657F" w14:textId="77777777" w:rsidR="00C720FF" w:rsidRDefault="00C720FF">
            <w:pPr>
              <w:pStyle w:val="Normal1"/>
              <w:rPr>
                <w:rFonts w:ascii="Calibri" w:eastAsia="Calibri" w:hAnsi="Calibri" w:cs="Calibri"/>
                <w:color w:val="000000"/>
                <w:sz w:val="18"/>
              </w:rPr>
            </w:pPr>
          </w:p>
        </w:tc>
      </w:tr>
      <w:tr w:rsidR="00C720FF" w14:paraId="2A14B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tcPr>
          <w:p w14:paraId="7B486C8B"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Charter of Rights and additional support for victims of crime</w:t>
            </w:r>
          </w:p>
        </w:tc>
        <w:tc>
          <w:tcPr>
            <w:tcW w:w="1110" w:type="dxa"/>
            <w:tcBorders>
              <w:top w:val="nil"/>
              <w:left w:val="nil"/>
              <w:bottom w:val="nil"/>
              <w:right w:val="nil"/>
              <w:tl2br w:val="nil"/>
              <w:tr2bl w:val="nil"/>
            </w:tcBorders>
            <w:shd w:val="clear" w:color="auto" w:fill="auto"/>
            <w:noWrap/>
            <w:tcMar>
              <w:left w:w="40" w:type="dxa"/>
              <w:right w:w="100" w:type="dxa"/>
            </w:tcMar>
          </w:tcPr>
          <w:p w14:paraId="247900E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215</w:t>
            </w:r>
          </w:p>
        </w:tc>
        <w:tc>
          <w:tcPr>
            <w:tcW w:w="1035" w:type="dxa"/>
            <w:tcBorders>
              <w:top w:val="nil"/>
              <w:left w:val="nil"/>
              <w:bottom w:val="nil"/>
              <w:right w:val="nil"/>
              <w:tl2br w:val="nil"/>
              <w:tr2bl w:val="nil"/>
            </w:tcBorders>
            <w:shd w:val="clear" w:color="auto" w:fill="auto"/>
            <w:noWrap/>
            <w:tcMar>
              <w:left w:w="40" w:type="dxa"/>
              <w:right w:w="100" w:type="dxa"/>
            </w:tcMar>
          </w:tcPr>
          <w:p w14:paraId="5123EFF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449</w:t>
            </w:r>
          </w:p>
        </w:tc>
        <w:tc>
          <w:tcPr>
            <w:tcW w:w="1035" w:type="dxa"/>
            <w:tcBorders>
              <w:top w:val="nil"/>
              <w:left w:val="nil"/>
              <w:bottom w:val="nil"/>
              <w:right w:val="nil"/>
              <w:tl2br w:val="nil"/>
              <w:tr2bl w:val="nil"/>
            </w:tcBorders>
            <w:shd w:val="clear" w:color="auto" w:fill="auto"/>
            <w:noWrap/>
            <w:tcMar>
              <w:left w:w="40" w:type="dxa"/>
              <w:right w:w="100" w:type="dxa"/>
            </w:tcMar>
          </w:tcPr>
          <w:p w14:paraId="6ABA897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486</w:t>
            </w:r>
          </w:p>
        </w:tc>
        <w:tc>
          <w:tcPr>
            <w:tcW w:w="1035" w:type="dxa"/>
            <w:tcBorders>
              <w:top w:val="nil"/>
              <w:left w:val="nil"/>
              <w:bottom w:val="nil"/>
              <w:right w:val="nil"/>
              <w:tl2br w:val="nil"/>
              <w:tr2bl w:val="nil"/>
            </w:tcBorders>
            <w:shd w:val="clear" w:color="auto" w:fill="auto"/>
            <w:noWrap/>
            <w:tcMar>
              <w:left w:w="40" w:type="dxa"/>
              <w:right w:w="100" w:type="dxa"/>
            </w:tcMar>
          </w:tcPr>
          <w:p w14:paraId="11394C51"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495</w:t>
            </w:r>
          </w:p>
        </w:tc>
        <w:tc>
          <w:tcPr>
            <w:tcW w:w="1035" w:type="dxa"/>
            <w:tcBorders>
              <w:top w:val="nil"/>
              <w:left w:val="nil"/>
              <w:bottom w:val="nil"/>
              <w:right w:val="nil"/>
              <w:tl2br w:val="nil"/>
              <w:tr2bl w:val="nil"/>
            </w:tcBorders>
            <w:shd w:val="clear" w:color="auto" w:fill="auto"/>
            <w:noWrap/>
            <w:tcMar>
              <w:left w:w="40" w:type="dxa"/>
              <w:right w:w="100" w:type="dxa"/>
            </w:tcMar>
          </w:tcPr>
          <w:p w14:paraId="5E3172F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501</w:t>
            </w:r>
          </w:p>
        </w:tc>
      </w:tr>
      <w:tr w:rsidR="00C720FF" w14:paraId="6E63A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81BB922"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Delivering a Family Liaison Officer to assist families</w:t>
            </w:r>
          </w:p>
        </w:tc>
        <w:tc>
          <w:tcPr>
            <w:tcW w:w="1110" w:type="dxa"/>
            <w:tcBorders>
              <w:top w:val="nil"/>
              <w:left w:val="nil"/>
              <w:bottom w:val="nil"/>
              <w:right w:val="nil"/>
              <w:tl2br w:val="nil"/>
              <w:tr2bl w:val="nil"/>
            </w:tcBorders>
            <w:shd w:val="clear" w:color="auto" w:fill="auto"/>
            <w:noWrap/>
            <w:tcMar>
              <w:left w:w="40" w:type="dxa"/>
              <w:right w:w="100" w:type="dxa"/>
            </w:tcMar>
          </w:tcPr>
          <w:p w14:paraId="5A9A425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38</w:t>
            </w:r>
          </w:p>
        </w:tc>
        <w:tc>
          <w:tcPr>
            <w:tcW w:w="1035" w:type="dxa"/>
            <w:tcBorders>
              <w:top w:val="nil"/>
              <w:left w:val="nil"/>
              <w:bottom w:val="nil"/>
              <w:right w:val="nil"/>
              <w:tl2br w:val="nil"/>
              <w:tr2bl w:val="nil"/>
            </w:tcBorders>
            <w:shd w:val="clear" w:color="auto" w:fill="auto"/>
            <w:noWrap/>
            <w:tcMar>
              <w:left w:w="40" w:type="dxa"/>
              <w:right w:w="100" w:type="dxa"/>
            </w:tcMar>
          </w:tcPr>
          <w:p w14:paraId="6AEEE5B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76</w:t>
            </w:r>
          </w:p>
        </w:tc>
        <w:tc>
          <w:tcPr>
            <w:tcW w:w="1035" w:type="dxa"/>
            <w:tcBorders>
              <w:top w:val="nil"/>
              <w:left w:val="nil"/>
              <w:bottom w:val="nil"/>
              <w:right w:val="nil"/>
              <w:tl2br w:val="nil"/>
              <w:tr2bl w:val="nil"/>
            </w:tcBorders>
            <w:shd w:val="clear" w:color="auto" w:fill="auto"/>
            <w:noWrap/>
            <w:tcMar>
              <w:left w:w="40" w:type="dxa"/>
              <w:right w:w="100" w:type="dxa"/>
            </w:tcMar>
          </w:tcPr>
          <w:p w14:paraId="69F01BA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77</w:t>
            </w:r>
          </w:p>
        </w:tc>
        <w:tc>
          <w:tcPr>
            <w:tcW w:w="1035" w:type="dxa"/>
            <w:tcBorders>
              <w:top w:val="nil"/>
              <w:left w:val="nil"/>
              <w:bottom w:val="nil"/>
              <w:right w:val="nil"/>
              <w:tl2br w:val="nil"/>
              <w:tr2bl w:val="nil"/>
            </w:tcBorders>
            <w:shd w:val="clear" w:color="auto" w:fill="auto"/>
            <w:noWrap/>
            <w:tcMar>
              <w:left w:w="40" w:type="dxa"/>
              <w:right w:w="100" w:type="dxa"/>
            </w:tcMar>
          </w:tcPr>
          <w:p w14:paraId="3B611AD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78</w:t>
            </w:r>
          </w:p>
        </w:tc>
        <w:tc>
          <w:tcPr>
            <w:tcW w:w="1035" w:type="dxa"/>
            <w:tcBorders>
              <w:top w:val="nil"/>
              <w:left w:val="nil"/>
              <w:bottom w:val="nil"/>
              <w:right w:val="nil"/>
              <w:tl2br w:val="nil"/>
              <w:tr2bl w:val="nil"/>
            </w:tcBorders>
            <w:shd w:val="clear" w:color="auto" w:fill="auto"/>
            <w:noWrap/>
            <w:tcMar>
              <w:left w:w="40" w:type="dxa"/>
              <w:right w:w="100" w:type="dxa"/>
            </w:tcMar>
          </w:tcPr>
          <w:p w14:paraId="174FE07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79</w:t>
            </w:r>
          </w:p>
        </w:tc>
      </w:tr>
      <w:tr w:rsidR="00C720FF" w14:paraId="5F93C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0EBA6DB"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Disability Justice Strategy </w:t>
            </w:r>
          </w:p>
        </w:tc>
        <w:tc>
          <w:tcPr>
            <w:tcW w:w="1110" w:type="dxa"/>
            <w:tcBorders>
              <w:top w:val="nil"/>
              <w:left w:val="nil"/>
              <w:bottom w:val="nil"/>
              <w:right w:val="nil"/>
              <w:tl2br w:val="nil"/>
              <w:tr2bl w:val="nil"/>
            </w:tcBorders>
            <w:shd w:val="clear" w:color="auto" w:fill="auto"/>
            <w:noWrap/>
            <w:tcMar>
              <w:left w:w="40" w:type="dxa"/>
              <w:right w:w="100" w:type="dxa"/>
            </w:tcMar>
          </w:tcPr>
          <w:p w14:paraId="6B6CC9B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304</w:t>
            </w:r>
          </w:p>
        </w:tc>
        <w:tc>
          <w:tcPr>
            <w:tcW w:w="1035" w:type="dxa"/>
            <w:tcBorders>
              <w:top w:val="nil"/>
              <w:left w:val="nil"/>
              <w:bottom w:val="nil"/>
              <w:right w:val="nil"/>
              <w:tl2br w:val="nil"/>
              <w:tr2bl w:val="nil"/>
            </w:tcBorders>
            <w:shd w:val="clear" w:color="auto" w:fill="auto"/>
            <w:noWrap/>
            <w:tcMar>
              <w:left w:w="40" w:type="dxa"/>
              <w:right w:w="100" w:type="dxa"/>
            </w:tcMar>
          </w:tcPr>
          <w:p w14:paraId="478461F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481</w:t>
            </w:r>
          </w:p>
        </w:tc>
        <w:tc>
          <w:tcPr>
            <w:tcW w:w="1035" w:type="dxa"/>
            <w:tcBorders>
              <w:top w:val="nil"/>
              <w:left w:val="nil"/>
              <w:bottom w:val="nil"/>
              <w:right w:val="nil"/>
              <w:tl2br w:val="nil"/>
              <w:tr2bl w:val="nil"/>
            </w:tcBorders>
            <w:shd w:val="clear" w:color="auto" w:fill="auto"/>
            <w:noWrap/>
            <w:tcMar>
              <w:left w:w="40" w:type="dxa"/>
              <w:right w:w="100" w:type="dxa"/>
            </w:tcMar>
          </w:tcPr>
          <w:p w14:paraId="3CAFA50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627</w:t>
            </w:r>
          </w:p>
        </w:tc>
        <w:tc>
          <w:tcPr>
            <w:tcW w:w="1035" w:type="dxa"/>
            <w:tcBorders>
              <w:top w:val="nil"/>
              <w:left w:val="nil"/>
              <w:bottom w:val="nil"/>
              <w:right w:val="nil"/>
              <w:tl2br w:val="nil"/>
              <w:tr2bl w:val="nil"/>
            </w:tcBorders>
            <w:shd w:val="clear" w:color="auto" w:fill="auto"/>
            <w:noWrap/>
            <w:tcMar>
              <w:left w:w="40" w:type="dxa"/>
              <w:right w:w="100" w:type="dxa"/>
            </w:tcMar>
          </w:tcPr>
          <w:p w14:paraId="395B35B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906</w:t>
            </w:r>
          </w:p>
        </w:tc>
        <w:tc>
          <w:tcPr>
            <w:tcW w:w="1035" w:type="dxa"/>
            <w:tcBorders>
              <w:top w:val="nil"/>
              <w:left w:val="nil"/>
              <w:bottom w:val="nil"/>
              <w:right w:val="nil"/>
              <w:tl2br w:val="nil"/>
              <w:tr2bl w:val="nil"/>
            </w:tcBorders>
            <w:shd w:val="clear" w:color="auto" w:fill="auto"/>
            <w:noWrap/>
            <w:tcMar>
              <w:left w:w="40" w:type="dxa"/>
              <w:right w:w="100" w:type="dxa"/>
            </w:tcMar>
          </w:tcPr>
          <w:p w14:paraId="7B28997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917</w:t>
            </w:r>
          </w:p>
        </w:tc>
      </w:tr>
      <w:tr w:rsidR="00C720FF" w14:paraId="197AC2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34C6FCC"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Improving access to restorative justice </w:t>
            </w:r>
          </w:p>
        </w:tc>
        <w:tc>
          <w:tcPr>
            <w:tcW w:w="1110" w:type="dxa"/>
            <w:tcBorders>
              <w:top w:val="nil"/>
              <w:left w:val="nil"/>
              <w:bottom w:val="nil"/>
              <w:right w:val="nil"/>
              <w:tl2br w:val="nil"/>
              <w:tr2bl w:val="nil"/>
            </w:tcBorders>
            <w:shd w:val="clear" w:color="auto" w:fill="auto"/>
            <w:noWrap/>
            <w:tcMar>
              <w:left w:w="40" w:type="dxa"/>
              <w:right w:w="100" w:type="dxa"/>
            </w:tcMar>
          </w:tcPr>
          <w:p w14:paraId="6669C14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63</w:t>
            </w:r>
          </w:p>
        </w:tc>
        <w:tc>
          <w:tcPr>
            <w:tcW w:w="1035" w:type="dxa"/>
            <w:tcBorders>
              <w:top w:val="nil"/>
              <w:left w:val="nil"/>
              <w:bottom w:val="nil"/>
              <w:right w:val="nil"/>
              <w:tl2br w:val="nil"/>
              <w:tr2bl w:val="nil"/>
            </w:tcBorders>
            <w:shd w:val="clear" w:color="auto" w:fill="auto"/>
            <w:noWrap/>
            <w:tcMar>
              <w:left w:w="40" w:type="dxa"/>
              <w:right w:w="100" w:type="dxa"/>
            </w:tcMar>
          </w:tcPr>
          <w:p w14:paraId="02285DF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129</w:t>
            </w:r>
          </w:p>
        </w:tc>
        <w:tc>
          <w:tcPr>
            <w:tcW w:w="1035" w:type="dxa"/>
            <w:tcBorders>
              <w:top w:val="nil"/>
              <w:left w:val="nil"/>
              <w:bottom w:val="nil"/>
              <w:right w:val="nil"/>
              <w:tl2br w:val="nil"/>
              <w:tr2bl w:val="nil"/>
            </w:tcBorders>
            <w:shd w:val="clear" w:color="auto" w:fill="auto"/>
            <w:noWrap/>
            <w:tcMar>
              <w:left w:w="40" w:type="dxa"/>
              <w:right w:w="100" w:type="dxa"/>
            </w:tcMar>
          </w:tcPr>
          <w:p w14:paraId="61A8B34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132</w:t>
            </w:r>
          </w:p>
        </w:tc>
        <w:tc>
          <w:tcPr>
            <w:tcW w:w="1035" w:type="dxa"/>
            <w:tcBorders>
              <w:top w:val="nil"/>
              <w:left w:val="nil"/>
              <w:bottom w:val="nil"/>
              <w:right w:val="nil"/>
              <w:tl2br w:val="nil"/>
              <w:tr2bl w:val="nil"/>
            </w:tcBorders>
            <w:shd w:val="clear" w:color="auto" w:fill="auto"/>
            <w:noWrap/>
            <w:tcMar>
              <w:left w:w="40" w:type="dxa"/>
              <w:right w:w="100" w:type="dxa"/>
            </w:tcMar>
          </w:tcPr>
          <w:p w14:paraId="1FF284A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134</w:t>
            </w:r>
          </w:p>
        </w:tc>
        <w:tc>
          <w:tcPr>
            <w:tcW w:w="1035" w:type="dxa"/>
            <w:tcBorders>
              <w:top w:val="nil"/>
              <w:left w:val="nil"/>
              <w:bottom w:val="nil"/>
              <w:right w:val="nil"/>
              <w:tl2br w:val="nil"/>
              <w:tr2bl w:val="nil"/>
            </w:tcBorders>
            <w:shd w:val="clear" w:color="auto" w:fill="auto"/>
            <w:noWrap/>
            <w:tcMar>
              <w:left w:w="40" w:type="dxa"/>
              <w:right w:w="100" w:type="dxa"/>
            </w:tcMar>
          </w:tcPr>
          <w:p w14:paraId="35D7238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135</w:t>
            </w:r>
          </w:p>
        </w:tc>
      </w:tr>
      <w:tr w:rsidR="00C720FF" w14:paraId="3C26DB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157F5F33"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Improving our justice system</w:t>
            </w:r>
          </w:p>
        </w:tc>
        <w:tc>
          <w:tcPr>
            <w:tcW w:w="1110" w:type="dxa"/>
            <w:tcBorders>
              <w:top w:val="nil"/>
              <w:left w:val="nil"/>
              <w:bottom w:val="nil"/>
              <w:right w:val="nil"/>
              <w:tl2br w:val="nil"/>
              <w:tr2bl w:val="nil"/>
            </w:tcBorders>
            <w:shd w:val="clear" w:color="auto" w:fill="auto"/>
            <w:noWrap/>
            <w:tcMar>
              <w:left w:w="40" w:type="dxa"/>
              <w:right w:w="100" w:type="dxa"/>
            </w:tcMar>
          </w:tcPr>
          <w:p w14:paraId="5273F33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270</w:t>
            </w:r>
          </w:p>
        </w:tc>
        <w:tc>
          <w:tcPr>
            <w:tcW w:w="1035" w:type="dxa"/>
            <w:tcBorders>
              <w:top w:val="nil"/>
              <w:left w:val="nil"/>
              <w:bottom w:val="nil"/>
              <w:right w:val="nil"/>
              <w:tl2br w:val="nil"/>
              <w:tr2bl w:val="nil"/>
            </w:tcBorders>
            <w:shd w:val="clear" w:color="auto" w:fill="auto"/>
            <w:noWrap/>
            <w:tcMar>
              <w:left w:w="40" w:type="dxa"/>
              <w:right w:w="100" w:type="dxa"/>
            </w:tcMar>
          </w:tcPr>
          <w:p w14:paraId="4545FD4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911D85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CA57C1D"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3973DB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20E5EA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39C7AD3C" w14:textId="77777777" w:rsidR="00C720FF" w:rsidRDefault="00B745D7" w:rsidP="003A3053">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Increasing opportunities for Aboriginal and Torres Strait Islander people involved with the justice system </w:t>
            </w:r>
          </w:p>
        </w:tc>
        <w:tc>
          <w:tcPr>
            <w:tcW w:w="1110" w:type="dxa"/>
            <w:tcBorders>
              <w:top w:val="nil"/>
              <w:left w:val="nil"/>
              <w:bottom w:val="nil"/>
              <w:right w:val="nil"/>
              <w:tl2br w:val="nil"/>
              <w:tr2bl w:val="nil"/>
            </w:tcBorders>
            <w:shd w:val="clear" w:color="auto" w:fill="auto"/>
            <w:noWrap/>
            <w:tcMar>
              <w:left w:w="40" w:type="dxa"/>
              <w:right w:w="100" w:type="dxa"/>
            </w:tcMar>
          </w:tcPr>
          <w:p w14:paraId="3C4DA1A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74</w:t>
            </w:r>
          </w:p>
        </w:tc>
        <w:tc>
          <w:tcPr>
            <w:tcW w:w="1035" w:type="dxa"/>
            <w:tcBorders>
              <w:top w:val="nil"/>
              <w:left w:val="nil"/>
              <w:bottom w:val="nil"/>
              <w:right w:val="nil"/>
              <w:tl2br w:val="nil"/>
              <w:tr2bl w:val="nil"/>
            </w:tcBorders>
            <w:shd w:val="clear" w:color="auto" w:fill="auto"/>
            <w:noWrap/>
            <w:tcMar>
              <w:left w:w="40" w:type="dxa"/>
              <w:right w:w="100" w:type="dxa"/>
            </w:tcMar>
          </w:tcPr>
          <w:p w14:paraId="093F48C1"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584</w:t>
            </w:r>
          </w:p>
        </w:tc>
        <w:tc>
          <w:tcPr>
            <w:tcW w:w="1035" w:type="dxa"/>
            <w:tcBorders>
              <w:top w:val="nil"/>
              <w:left w:val="nil"/>
              <w:bottom w:val="nil"/>
              <w:right w:val="nil"/>
              <w:tl2br w:val="nil"/>
              <w:tr2bl w:val="nil"/>
            </w:tcBorders>
            <w:shd w:val="clear" w:color="auto" w:fill="auto"/>
            <w:noWrap/>
            <w:tcMar>
              <w:left w:w="40" w:type="dxa"/>
              <w:right w:w="100" w:type="dxa"/>
            </w:tcMar>
          </w:tcPr>
          <w:p w14:paraId="5BD6D9B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645</w:t>
            </w:r>
          </w:p>
        </w:tc>
        <w:tc>
          <w:tcPr>
            <w:tcW w:w="1035" w:type="dxa"/>
            <w:tcBorders>
              <w:top w:val="nil"/>
              <w:left w:val="nil"/>
              <w:bottom w:val="nil"/>
              <w:right w:val="nil"/>
              <w:tl2br w:val="nil"/>
              <w:tr2bl w:val="nil"/>
            </w:tcBorders>
            <w:shd w:val="clear" w:color="auto" w:fill="auto"/>
            <w:noWrap/>
            <w:tcMar>
              <w:left w:w="40" w:type="dxa"/>
              <w:right w:w="100" w:type="dxa"/>
            </w:tcMar>
          </w:tcPr>
          <w:p w14:paraId="5C6B5E3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E0AD6F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6861A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F669946"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Introducing a Parole Time Credit Scheme </w:t>
            </w:r>
          </w:p>
        </w:tc>
        <w:tc>
          <w:tcPr>
            <w:tcW w:w="1110" w:type="dxa"/>
            <w:tcBorders>
              <w:top w:val="nil"/>
              <w:left w:val="nil"/>
              <w:bottom w:val="nil"/>
              <w:right w:val="nil"/>
              <w:tl2br w:val="nil"/>
              <w:tr2bl w:val="nil"/>
            </w:tcBorders>
            <w:shd w:val="clear" w:color="auto" w:fill="auto"/>
            <w:noWrap/>
            <w:tcMar>
              <w:left w:w="40" w:type="dxa"/>
              <w:right w:w="100" w:type="dxa"/>
            </w:tcMar>
          </w:tcPr>
          <w:p w14:paraId="0E12DF29"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128</w:t>
            </w:r>
          </w:p>
        </w:tc>
        <w:tc>
          <w:tcPr>
            <w:tcW w:w="1035" w:type="dxa"/>
            <w:tcBorders>
              <w:top w:val="nil"/>
              <w:left w:val="nil"/>
              <w:bottom w:val="nil"/>
              <w:right w:val="nil"/>
              <w:tl2br w:val="nil"/>
              <w:tr2bl w:val="nil"/>
            </w:tcBorders>
            <w:shd w:val="clear" w:color="auto" w:fill="auto"/>
            <w:noWrap/>
            <w:tcMar>
              <w:left w:w="40" w:type="dxa"/>
              <w:right w:w="100" w:type="dxa"/>
            </w:tcMar>
          </w:tcPr>
          <w:p w14:paraId="0507DB6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155</w:t>
            </w:r>
          </w:p>
        </w:tc>
        <w:tc>
          <w:tcPr>
            <w:tcW w:w="1035" w:type="dxa"/>
            <w:tcBorders>
              <w:top w:val="nil"/>
              <w:left w:val="nil"/>
              <w:bottom w:val="nil"/>
              <w:right w:val="nil"/>
              <w:tl2br w:val="nil"/>
              <w:tr2bl w:val="nil"/>
            </w:tcBorders>
            <w:shd w:val="clear" w:color="auto" w:fill="auto"/>
            <w:noWrap/>
            <w:tcMar>
              <w:left w:w="40" w:type="dxa"/>
              <w:right w:w="100" w:type="dxa"/>
            </w:tcMar>
          </w:tcPr>
          <w:p w14:paraId="19779D3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CD5ED7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603BC7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334364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44DCFF5"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Investigating Mobile Device Detection Cameras in the ACT</w:t>
            </w:r>
          </w:p>
        </w:tc>
        <w:tc>
          <w:tcPr>
            <w:tcW w:w="1110" w:type="dxa"/>
            <w:tcBorders>
              <w:top w:val="nil"/>
              <w:left w:val="nil"/>
              <w:bottom w:val="nil"/>
              <w:right w:val="nil"/>
              <w:tl2br w:val="nil"/>
              <w:tr2bl w:val="nil"/>
            </w:tcBorders>
            <w:shd w:val="clear" w:color="auto" w:fill="auto"/>
            <w:noWrap/>
            <w:tcMar>
              <w:left w:w="40" w:type="dxa"/>
              <w:right w:w="100" w:type="dxa"/>
            </w:tcMar>
          </w:tcPr>
          <w:p w14:paraId="382FA486"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89</w:t>
            </w:r>
          </w:p>
        </w:tc>
        <w:tc>
          <w:tcPr>
            <w:tcW w:w="1035" w:type="dxa"/>
            <w:tcBorders>
              <w:top w:val="nil"/>
              <w:left w:val="nil"/>
              <w:bottom w:val="nil"/>
              <w:right w:val="nil"/>
              <w:tl2br w:val="nil"/>
              <w:tr2bl w:val="nil"/>
            </w:tcBorders>
            <w:shd w:val="clear" w:color="auto" w:fill="auto"/>
            <w:noWrap/>
            <w:tcMar>
              <w:left w:w="40" w:type="dxa"/>
              <w:right w:w="100" w:type="dxa"/>
            </w:tcMar>
          </w:tcPr>
          <w:p w14:paraId="16C77D3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205</w:t>
            </w:r>
          </w:p>
        </w:tc>
        <w:tc>
          <w:tcPr>
            <w:tcW w:w="1035" w:type="dxa"/>
            <w:tcBorders>
              <w:top w:val="nil"/>
              <w:left w:val="nil"/>
              <w:bottom w:val="nil"/>
              <w:right w:val="nil"/>
              <w:tl2br w:val="nil"/>
              <w:tr2bl w:val="nil"/>
            </w:tcBorders>
            <w:shd w:val="clear" w:color="auto" w:fill="auto"/>
            <w:noWrap/>
            <w:tcMar>
              <w:left w:w="40" w:type="dxa"/>
              <w:right w:w="100" w:type="dxa"/>
            </w:tcMar>
          </w:tcPr>
          <w:p w14:paraId="7E1AE32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889DA0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B7F71F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4E98BD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B7FBB8F"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Remuneration Tribunal</w:t>
            </w:r>
          </w:p>
        </w:tc>
        <w:tc>
          <w:tcPr>
            <w:tcW w:w="1110" w:type="dxa"/>
            <w:tcBorders>
              <w:top w:val="nil"/>
              <w:left w:val="nil"/>
              <w:bottom w:val="nil"/>
              <w:right w:val="nil"/>
              <w:tl2br w:val="nil"/>
              <w:tr2bl w:val="nil"/>
            </w:tcBorders>
            <w:shd w:val="clear" w:color="auto" w:fill="auto"/>
            <w:noWrap/>
            <w:tcMar>
              <w:left w:w="40" w:type="dxa"/>
              <w:right w:w="100" w:type="dxa"/>
            </w:tcMar>
          </w:tcPr>
          <w:p w14:paraId="2E4B2CAD"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182</w:t>
            </w:r>
          </w:p>
        </w:tc>
        <w:tc>
          <w:tcPr>
            <w:tcW w:w="1035" w:type="dxa"/>
            <w:tcBorders>
              <w:top w:val="nil"/>
              <w:left w:val="nil"/>
              <w:bottom w:val="nil"/>
              <w:right w:val="nil"/>
              <w:tl2br w:val="nil"/>
              <w:tr2bl w:val="nil"/>
            </w:tcBorders>
            <w:shd w:val="clear" w:color="auto" w:fill="auto"/>
            <w:noWrap/>
            <w:tcMar>
              <w:left w:w="40" w:type="dxa"/>
              <w:right w:w="100" w:type="dxa"/>
            </w:tcMar>
          </w:tcPr>
          <w:p w14:paraId="14FDA68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229</w:t>
            </w:r>
          </w:p>
        </w:tc>
        <w:tc>
          <w:tcPr>
            <w:tcW w:w="1035" w:type="dxa"/>
            <w:tcBorders>
              <w:top w:val="nil"/>
              <w:left w:val="nil"/>
              <w:bottom w:val="nil"/>
              <w:right w:val="nil"/>
              <w:tl2br w:val="nil"/>
              <w:tr2bl w:val="nil"/>
            </w:tcBorders>
            <w:shd w:val="clear" w:color="auto" w:fill="auto"/>
            <w:noWrap/>
            <w:tcMar>
              <w:left w:w="40" w:type="dxa"/>
              <w:right w:w="100" w:type="dxa"/>
            </w:tcMar>
          </w:tcPr>
          <w:p w14:paraId="61E9DC3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229</w:t>
            </w:r>
          </w:p>
        </w:tc>
        <w:tc>
          <w:tcPr>
            <w:tcW w:w="1035" w:type="dxa"/>
            <w:tcBorders>
              <w:top w:val="nil"/>
              <w:left w:val="nil"/>
              <w:bottom w:val="nil"/>
              <w:right w:val="nil"/>
              <w:tl2br w:val="nil"/>
              <w:tr2bl w:val="nil"/>
            </w:tcBorders>
            <w:shd w:val="clear" w:color="auto" w:fill="auto"/>
            <w:noWrap/>
            <w:tcMar>
              <w:left w:w="40" w:type="dxa"/>
              <w:right w:w="100" w:type="dxa"/>
            </w:tcMar>
          </w:tcPr>
          <w:p w14:paraId="63B2D22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229</w:t>
            </w:r>
          </w:p>
        </w:tc>
        <w:tc>
          <w:tcPr>
            <w:tcW w:w="1035" w:type="dxa"/>
            <w:tcBorders>
              <w:top w:val="nil"/>
              <w:left w:val="nil"/>
              <w:bottom w:val="nil"/>
              <w:right w:val="nil"/>
              <w:tl2br w:val="nil"/>
              <w:tr2bl w:val="nil"/>
            </w:tcBorders>
            <w:shd w:val="clear" w:color="auto" w:fill="auto"/>
            <w:noWrap/>
            <w:tcMar>
              <w:left w:w="40" w:type="dxa"/>
              <w:right w:w="100" w:type="dxa"/>
            </w:tcMar>
          </w:tcPr>
          <w:p w14:paraId="5E35BCC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229</w:t>
            </w:r>
          </w:p>
        </w:tc>
      </w:tr>
      <w:tr w:rsidR="00C720FF" w14:paraId="1A68573E" w14:textId="77777777" w:rsidTr="003A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4800" w:type="dxa"/>
            <w:tcBorders>
              <w:top w:val="nil"/>
              <w:left w:val="nil"/>
              <w:bottom w:val="nil"/>
              <w:right w:val="nil"/>
              <w:tl2br w:val="nil"/>
              <w:tr2bl w:val="nil"/>
            </w:tcBorders>
            <w:shd w:val="clear" w:color="auto" w:fill="auto"/>
            <w:tcMar>
              <w:left w:w="40" w:type="dxa"/>
              <w:right w:w="40" w:type="dxa"/>
            </w:tcMar>
          </w:tcPr>
          <w:p w14:paraId="54B02D1F" w14:textId="77777777" w:rsidR="00C720FF" w:rsidRDefault="00B745D7" w:rsidP="00793447">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Shared Services Fixed Charges Relating to Budget Review Initiatives </w:t>
            </w:r>
          </w:p>
        </w:tc>
        <w:tc>
          <w:tcPr>
            <w:tcW w:w="1110" w:type="dxa"/>
            <w:tcBorders>
              <w:top w:val="nil"/>
              <w:left w:val="nil"/>
              <w:bottom w:val="nil"/>
              <w:right w:val="nil"/>
              <w:tl2br w:val="nil"/>
              <w:tr2bl w:val="nil"/>
            </w:tcBorders>
            <w:shd w:val="clear" w:color="auto" w:fill="auto"/>
            <w:noWrap/>
            <w:tcMar>
              <w:left w:w="40" w:type="dxa"/>
              <w:right w:w="100" w:type="dxa"/>
            </w:tcMar>
          </w:tcPr>
          <w:p w14:paraId="05BFD15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auto" w:fill="auto"/>
            <w:noWrap/>
            <w:tcMar>
              <w:left w:w="40" w:type="dxa"/>
              <w:right w:w="100" w:type="dxa"/>
            </w:tcMar>
          </w:tcPr>
          <w:p w14:paraId="2ACF7AC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auto" w:fill="auto"/>
            <w:noWrap/>
            <w:tcMar>
              <w:left w:w="40" w:type="dxa"/>
              <w:right w:w="100" w:type="dxa"/>
            </w:tcMar>
          </w:tcPr>
          <w:p w14:paraId="74A5312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auto" w:fill="auto"/>
            <w:noWrap/>
            <w:tcMar>
              <w:left w:w="40" w:type="dxa"/>
              <w:right w:w="100" w:type="dxa"/>
            </w:tcMar>
          </w:tcPr>
          <w:p w14:paraId="005A91DD"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-40</w:t>
            </w:r>
          </w:p>
        </w:tc>
        <w:tc>
          <w:tcPr>
            <w:tcW w:w="1035" w:type="dxa"/>
            <w:tcBorders>
              <w:top w:val="nil"/>
              <w:left w:val="nil"/>
              <w:bottom w:val="nil"/>
              <w:right w:val="nil"/>
              <w:tl2br w:val="nil"/>
              <w:tr2bl w:val="nil"/>
            </w:tcBorders>
            <w:shd w:val="clear" w:color="auto" w:fill="auto"/>
            <w:noWrap/>
            <w:tcMar>
              <w:left w:w="40" w:type="dxa"/>
              <w:right w:w="100" w:type="dxa"/>
            </w:tcMar>
          </w:tcPr>
          <w:p w14:paraId="2D9A7AD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-41</w:t>
            </w:r>
          </w:p>
        </w:tc>
      </w:tr>
      <w:tr w:rsidR="00C720FF" w14:paraId="02A855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FE7970D"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Strengthening bushfire preparedness</w:t>
            </w:r>
          </w:p>
        </w:tc>
        <w:tc>
          <w:tcPr>
            <w:tcW w:w="1110" w:type="dxa"/>
            <w:tcBorders>
              <w:top w:val="nil"/>
              <w:left w:val="nil"/>
              <w:bottom w:val="nil"/>
              <w:right w:val="nil"/>
              <w:tl2br w:val="nil"/>
              <w:tr2bl w:val="nil"/>
            </w:tcBorders>
            <w:shd w:val="clear" w:color="auto" w:fill="auto"/>
            <w:noWrap/>
            <w:tcMar>
              <w:left w:w="40" w:type="dxa"/>
              <w:right w:w="100" w:type="dxa"/>
            </w:tcMar>
          </w:tcPr>
          <w:p w14:paraId="629AAA0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396</w:t>
            </w:r>
          </w:p>
        </w:tc>
        <w:tc>
          <w:tcPr>
            <w:tcW w:w="1035" w:type="dxa"/>
            <w:tcBorders>
              <w:top w:val="nil"/>
              <w:left w:val="nil"/>
              <w:bottom w:val="nil"/>
              <w:right w:val="nil"/>
              <w:tl2br w:val="nil"/>
              <w:tr2bl w:val="nil"/>
            </w:tcBorders>
            <w:shd w:val="clear" w:color="auto" w:fill="auto"/>
            <w:noWrap/>
            <w:tcMar>
              <w:left w:w="40" w:type="dxa"/>
              <w:right w:w="100" w:type="dxa"/>
            </w:tcMar>
          </w:tcPr>
          <w:p w14:paraId="6279ECB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115</w:t>
            </w:r>
          </w:p>
        </w:tc>
        <w:tc>
          <w:tcPr>
            <w:tcW w:w="1035" w:type="dxa"/>
            <w:tcBorders>
              <w:top w:val="nil"/>
              <w:left w:val="nil"/>
              <w:bottom w:val="nil"/>
              <w:right w:val="nil"/>
              <w:tl2br w:val="nil"/>
              <w:tr2bl w:val="nil"/>
            </w:tcBorders>
            <w:shd w:val="clear" w:color="auto" w:fill="auto"/>
            <w:noWrap/>
            <w:tcMar>
              <w:left w:w="40" w:type="dxa"/>
              <w:right w:w="100" w:type="dxa"/>
            </w:tcMar>
          </w:tcPr>
          <w:p w14:paraId="7A7B135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118</w:t>
            </w:r>
          </w:p>
        </w:tc>
        <w:tc>
          <w:tcPr>
            <w:tcW w:w="1035" w:type="dxa"/>
            <w:tcBorders>
              <w:top w:val="nil"/>
              <w:left w:val="nil"/>
              <w:bottom w:val="nil"/>
              <w:right w:val="nil"/>
              <w:tl2br w:val="nil"/>
              <w:tr2bl w:val="nil"/>
            </w:tcBorders>
            <w:shd w:val="clear" w:color="auto" w:fill="auto"/>
            <w:noWrap/>
            <w:tcMar>
              <w:left w:w="40" w:type="dxa"/>
              <w:right w:w="100" w:type="dxa"/>
            </w:tcMar>
          </w:tcPr>
          <w:p w14:paraId="5EA1581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121</w:t>
            </w:r>
          </w:p>
        </w:tc>
        <w:tc>
          <w:tcPr>
            <w:tcW w:w="1035" w:type="dxa"/>
            <w:tcBorders>
              <w:top w:val="nil"/>
              <w:left w:val="nil"/>
              <w:bottom w:val="nil"/>
              <w:right w:val="nil"/>
              <w:tl2br w:val="nil"/>
              <w:tr2bl w:val="nil"/>
            </w:tcBorders>
            <w:shd w:val="clear" w:color="auto" w:fill="auto"/>
            <w:noWrap/>
            <w:tcMar>
              <w:left w:w="40" w:type="dxa"/>
              <w:right w:w="100" w:type="dxa"/>
            </w:tcMar>
          </w:tcPr>
          <w:p w14:paraId="6EBDCE8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124</w:t>
            </w:r>
          </w:p>
        </w:tc>
      </w:tr>
      <w:tr w:rsidR="00C720FF" w14:paraId="28C23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ED5944D"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Supporting the Environmental Defender’s Office</w:t>
            </w:r>
          </w:p>
        </w:tc>
        <w:tc>
          <w:tcPr>
            <w:tcW w:w="1110" w:type="dxa"/>
            <w:tcBorders>
              <w:top w:val="nil"/>
              <w:left w:val="nil"/>
              <w:bottom w:val="nil"/>
              <w:right w:val="nil"/>
              <w:tl2br w:val="nil"/>
              <w:tr2bl w:val="nil"/>
            </w:tcBorders>
            <w:shd w:val="clear" w:color="auto" w:fill="auto"/>
            <w:noWrap/>
            <w:tcMar>
              <w:left w:w="40" w:type="dxa"/>
              <w:right w:w="100" w:type="dxa"/>
            </w:tcMar>
          </w:tcPr>
          <w:p w14:paraId="32A6F6E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75</w:t>
            </w:r>
          </w:p>
        </w:tc>
        <w:tc>
          <w:tcPr>
            <w:tcW w:w="1035" w:type="dxa"/>
            <w:tcBorders>
              <w:top w:val="nil"/>
              <w:left w:val="nil"/>
              <w:bottom w:val="nil"/>
              <w:right w:val="nil"/>
              <w:tl2br w:val="nil"/>
              <w:tr2bl w:val="nil"/>
            </w:tcBorders>
            <w:shd w:val="clear" w:color="auto" w:fill="auto"/>
            <w:noWrap/>
            <w:tcMar>
              <w:left w:w="40" w:type="dxa"/>
              <w:right w:w="100" w:type="dxa"/>
            </w:tcMar>
          </w:tcPr>
          <w:p w14:paraId="4A5A33B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40" w:type="dxa"/>
              <w:right w:w="100" w:type="dxa"/>
            </w:tcMar>
          </w:tcPr>
          <w:p w14:paraId="017DBCE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FC3EAB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0F51C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744C86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3DFACF30" w14:textId="77777777" w:rsidR="00C720FF" w:rsidRDefault="00B745D7" w:rsidP="00793447">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Supporting young people through the Public Advocate and Children and Young People Commissioner </w:t>
            </w:r>
          </w:p>
        </w:tc>
        <w:tc>
          <w:tcPr>
            <w:tcW w:w="1110" w:type="dxa"/>
            <w:tcBorders>
              <w:top w:val="nil"/>
              <w:left w:val="nil"/>
              <w:bottom w:val="nil"/>
              <w:right w:val="nil"/>
              <w:tl2br w:val="nil"/>
              <w:tr2bl w:val="nil"/>
            </w:tcBorders>
            <w:shd w:val="clear" w:color="auto" w:fill="auto"/>
            <w:noWrap/>
            <w:tcMar>
              <w:left w:w="40" w:type="dxa"/>
              <w:right w:w="100" w:type="dxa"/>
            </w:tcMar>
          </w:tcPr>
          <w:p w14:paraId="59EB435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128</w:t>
            </w:r>
          </w:p>
        </w:tc>
        <w:tc>
          <w:tcPr>
            <w:tcW w:w="1035" w:type="dxa"/>
            <w:tcBorders>
              <w:top w:val="nil"/>
              <w:left w:val="nil"/>
              <w:bottom w:val="nil"/>
              <w:right w:val="nil"/>
              <w:tl2br w:val="nil"/>
              <w:tr2bl w:val="nil"/>
            </w:tcBorders>
            <w:shd w:val="clear" w:color="auto" w:fill="auto"/>
            <w:noWrap/>
            <w:tcMar>
              <w:left w:w="40" w:type="dxa"/>
              <w:right w:w="100" w:type="dxa"/>
            </w:tcMar>
          </w:tcPr>
          <w:p w14:paraId="318472A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260</w:t>
            </w:r>
          </w:p>
        </w:tc>
        <w:tc>
          <w:tcPr>
            <w:tcW w:w="1035" w:type="dxa"/>
            <w:tcBorders>
              <w:top w:val="nil"/>
              <w:left w:val="nil"/>
              <w:bottom w:val="nil"/>
              <w:right w:val="nil"/>
              <w:tl2br w:val="nil"/>
              <w:tr2bl w:val="nil"/>
            </w:tcBorders>
            <w:shd w:val="clear" w:color="auto" w:fill="auto"/>
            <w:noWrap/>
            <w:tcMar>
              <w:left w:w="40" w:type="dxa"/>
              <w:right w:w="100" w:type="dxa"/>
            </w:tcMar>
          </w:tcPr>
          <w:p w14:paraId="412FFE2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264</w:t>
            </w:r>
          </w:p>
        </w:tc>
        <w:tc>
          <w:tcPr>
            <w:tcW w:w="1035" w:type="dxa"/>
            <w:tcBorders>
              <w:top w:val="nil"/>
              <w:left w:val="nil"/>
              <w:bottom w:val="nil"/>
              <w:right w:val="nil"/>
              <w:tl2br w:val="nil"/>
              <w:tr2bl w:val="nil"/>
            </w:tcBorders>
            <w:shd w:val="clear" w:color="auto" w:fill="auto"/>
            <w:noWrap/>
            <w:tcMar>
              <w:left w:w="40" w:type="dxa"/>
              <w:right w:w="100" w:type="dxa"/>
            </w:tcMar>
          </w:tcPr>
          <w:p w14:paraId="693738C6"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268</w:t>
            </w:r>
          </w:p>
        </w:tc>
        <w:tc>
          <w:tcPr>
            <w:tcW w:w="1035" w:type="dxa"/>
            <w:tcBorders>
              <w:top w:val="nil"/>
              <w:left w:val="nil"/>
              <w:bottom w:val="nil"/>
              <w:right w:val="nil"/>
              <w:tl2br w:val="nil"/>
              <w:tr2bl w:val="nil"/>
            </w:tcBorders>
            <w:shd w:val="clear" w:color="auto" w:fill="auto"/>
            <w:noWrap/>
            <w:tcMar>
              <w:left w:w="40" w:type="dxa"/>
              <w:right w:w="100" w:type="dxa"/>
            </w:tcMar>
          </w:tcPr>
          <w:p w14:paraId="0689ECC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270</w:t>
            </w:r>
          </w:p>
        </w:tc>
      </w:tr>
      <w:tr w:rsidR="00C720FF" w14:paraId="23543F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0" w:type="dxa"/>
              <w:right w:w="0" w:type="dxa"/>
            </w:tcMar>
          </w:tcPr>
          <w:p w14:paraId="36CBD7AF" w14:textId="77777777" w:rsidR="00C720FF" w:rsidRDefault="00C720FF">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tcPr>
          <w:p w14:paraId="451E2113"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FE7C133"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8EB9F8F"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2552F94"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90F198F" w14:textId="77777777" w:rsidR="00C720FF" w:rsidRDefault="00C720FF">
            <w:pPr>
              <w:pStyle w:val="Normal1"/>
              <w:rPr>
                <w:rFonts w:ascii="Calibri" w:eastAsia="Calibri" w:hAnsi="Calibri" w:cs="Calibri"/>
                <w:color w:val="000000"/>
                <w:sz w:val="18"/>
              </w:rPr>
            </w:pPr>
          </w:p>
        </w:tc>
      </w:tr>
      <w:tr w:rsidR="00C720FF" w14:paraId="1C0D65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vAlign w:val="bottom"/>
          </w:tcPr>
          <w:p w14:paraId="7220151A" w14:textId="77777777" w:rsidR="00C720FF" w:rsidRDefault="00B745D7">
            <w:pPr>
              <w:pStyle w:val="Normal1"/>
              <w:rPr>
                <w:rFonts w:ascii="Calibri" w:eastAsia="Calibri" w:hAnsi="Calibri" w:cs="Calibri"/>
                <w:b/>
                <w:color w:val="000000"/>
                <w:sz w:val="20"/>
              </w:rPr>
            </w:pPr>
            <w:r>
              <w:rPr>
                <w:rFonts w:ascii="Calibri" w:eastAsia="Calibri" w:hAnsi="Calibri" w:cs="Calibri"/>
                <w:b/>
                <w:color w:val="000000"/>
                <w:sz w:val="20"/>
              </w:rPr>
              <w:t>FMA Section 16B Rollovers from 2018-19</w:t>
            </w:r>
          </w:p>
        </w:tc>
        <w:tc>
          <w:tcPr>
            <w:tcW w:w="1110" w:type="dxa"/>
            <w:tcBorders>
              <w:top w:val="nil"/>
              <w:left w:val="nil"/>
              <w:bottom w:val="nil"/>
              <w:right w:val="nil"/>
              <w:tl2br w:val="nil"/>
              <w:tr2bl w:val="nil"/>
            </w:tcBorders>
            <w:shd w:val="clear" w:color="auto" w:fill="auto"/>
            <w:noWrap/>
            <w:tcMar>
              <w:left w:w="0" w:type="dxa"/>
              <w:right w:w="0" w:type="dxa"/>
            </w:tcMar>
          </w:tcPr>
          <w:p w14:paraId="53D675CA" w14:textId="77777777" w:rsidR="00C720FF" w:rsidRDefault="00C720FF">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5719D39" w14:textId="77777777" w:rsidR="00C720FF" w:rsidRDefault="00C720FF">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2A9818D" w14:textId="77777777" w:rsidR="00C720FF" w:rsidRDefault="00C720FF">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BDBE300" w14:textId="77777777" w:rsidR="00C720FF" w:rsidRDefault="00C720FF">
            <w:pPr>
              <w:pStyle w:val="Normal1"/>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DA05C9A" w14:textId="77777777" w:rsidR="00C720FF" w:rsidRDefault="00C720FF">
            <w:pPr>
              <w:pStyle w:val="Normal1"/>
              <w:rPr>
                <w:rFonts w:ascii="Calibri" w:eastAsia="Calibri" w:hAnsi="Calibri" w:cs="Calibri"/>
                <w:color w:val="FFFFFF"/>
                <w:sz w:val="18"/>
              </w:rPr>
            </w:pPr>
          </w:p>
        </w:tc>
      </w:tr>
      <w:tr w:rsidR="00C720FF" w14:paraId="18CAF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8FAB184"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ACT Road Safety Fund</w:t>
            </w:r>
          </w:p>
        </w:tc>
        <w:tc>
          <w:tcPr>
            <w:tcW w:w="1110" w:type="dxa"/>
            <w:tcBorders>
              <w:top w:val="nil"/>
              <w:left w:val="nil"/>
              <w:bottom w:val="nil"/>
              <w:right w:val="nil"/>
              <w:tl2br w:val="nil"/>
              <w:tr2bl w:val="nil"/>
            </w:tcBorders>
            <w:shd w:val="clear" w:color="auto" w:fill="auto"/>
            <w:noWrap/>
            <w:tcMar>
              <w:left w:w="40" w:type="dxa"/>
              <w:right w:w="100" w:type="dxa"/>
            </w:tcMar>
          </w:tcPr>
          <w:p w14:paraId="5478F7A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auto" w:fill="auto"/>
            <w:noWrap/>
            <w:tcMar>
              <w:left w:w="40" w:type="dxa"/>
              <w:right w:w="100" w:type="dxa"/>
            </w:tcMar>
          </w:tcPr>
          <w:p w14:paraId="3FC0E42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5FDB85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196757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42634F9"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3DCCCB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CAEDC4C"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Better protective clothing for our firefighters </w:t>
            </w:r>
          </w:p>
        </w:tc>
        <w:tc>
          <w:tcPr>
            <w:tcW w:w="1110" w:type="dxa"/>
            <w:tcBorders>
              <w:top w:val="nil"/>
              <w:left w:val="nil"/>
              <w:bottom w:val="nil"/>
              <w:right w:val="nil"/>
              <w:tl2br w:val="nil"/>
              <w:tr2bl w:val="nil"/>
            </w:tcBorders>
            <w:shd w:val="clear" w:color="auto" w:fill="auto"/>
            <w:noWrap/>
            <w:tcMar>
              <w:left w:w="40" w:type="dxa"/>
              <w:right w:w="100" w:type="dxa"/>
            </w:tcMar>
          </w:tcPr>
          <w:p w14:paraId="1B461DFD"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1,133</w:t>
            </w:r>
          </w:p>
        </w:tc>
        <w:tc>
          <w:tcPr>
            <w:tcW w:w="1035" w:type="dxa"/>
            <w:tcBorders>
              <w:top w:val="nil"/>
              <w:left w:val="nil"/>
              <w:bottom w:val="nil"/>
              <w:right w:val="nil"/>
              <w:tl2br w:val="nil"/>
              <w:tr2bl w:val="nil"/>
            </w:tcBorders>
            <w:shd w:val="clear" w:color="auto" w:fill="auto"/>
            <w:noWrap/>
            <w:tcMar>
              <w:left w:w="40" w:type="dxa"/>
              <w:right w:w="100" w:type="dxa"/>
            </w:tcMar>
          </w:tcPr>
          <w:p w14:paraId="6BF9263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03CB5E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41AF3D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908B321"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75AC3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74B2ACD7"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Commencing operations of the Drug and Alcohol Court </w:t>
            </w:r>
          </w:p>
        </w:tc>
        <w:tc>
          <w:tcPr>
            <w:tcW w:w="1110" w:type="dxa"/>
            <w:tcBorders>
              <w:top w:val="nil"/>
              <w:left w:val="nil"/>
              <w:bottom w:val="nil"/>
              <w:right w:val="nil"/>
              <w:tl2br w:val="nil"/>
              <w:tr2bl w:val="nil"/>
            </w:tcBorders>
            <w:shd w:val="clear" w:color="auto" w:fill="auto"/>
            <w:noWrap/>
            <w:tcMar>
              <w:left w:w="40" w:type="dxa"/>
              <w:right w:w="100" w:type="dxa"/>
            </w:tcMar>
          </w:tcPr>
          <w:p w14:paraId="059DB79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auto" w:fill="auto"/>
            <w:noWrap/>
            <w:tcMar>
              <w:left w:w="40" w:type="dxa"/>
              <w:right w:w="100" w:type="dxa"/>
            </w:tcMar>
          </w:tcPr>
          <w:p w14:paraId="0E9986C2"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2D384F6"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7A0ABF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9F1A0A1"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0B43B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6BBC1DA9"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Courts Public Private Partnership </w:t>
            </w:r>
          </w:p>
        </w:tc>
        <w:tc>
          <w:tcPr>
            <w:tcW w:w="1110" w:type="dxa"/>
            <w:tcBorders>
              <w:top w:val="nil"/>
              <w:left w:val="nil"/>
              <w:bottom w:val="nil"/>
              <w:right w:val="nil"/>
              <w:tl2br w:val="nil"/>
              <w:tr2bl w:val="nil"/>
            </w:tcBorders>
            <w:shd w:val="clear" w:color="auto" w:fill="auto"/>
            <w:noWrap/>
            <w:tcMar>
              <w:left w:w="40" w:type="dxa"/>
              <w:right w:w="100" w:type="dxa"/>
            </w:tcMar>
          </w:tcPr>
          <w:p w14:paraId="2ACAD1C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1,600</w:t>
            </w:r>
          </w:p>
        </w:tc>
        <w:tc>
          <w:tcPr>
            <w:tcW w:w="1035" w:type="dxa"/>
            <w:tcBorders>
              <w:top w:val="nil"/>
              <w:left w:val="nil"/>
              <w:bottom w:val="nil"/>
              <w:right w:val="nil"/>
              <w:tl2br w:val="nil"/>
              <w:tr2bl w:val="nil"/>
            </w:tcBorders>
            <w:shd w:val="clear" w:color="auto" w:fill="auto"/>
            <w:noWrap/>
            <w:tcMar>
              <w:left w:w="40" w:type="dxa"/>
              <w:right w:w="100" w:type="dxa"/>
            </w:tcMar>
          </w:tcPr>
          <w:p w14:paraId="41DFBDF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F87059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9EF5F4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F2721AD"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4C7A76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41160FDA"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Implementing Moss Review Recommendations </w:t>
            </w:r>
          </w:p>
        </w:tc>
        <w:tc>
          <w:tcPr>
            <w:tcW w:w="1110" w:type="dxa"/>
            <w:tcBorders>
              <w:top w:val="nil"/>
              <w:left w:val="nil"/>
              <w:bottom w:val="nil"/>
              <w:right w:val="nil"/>
              <w:tl2br w:val="nil"/>
              <w:tr2bl w:val="nil"/>
            </w:tcBorders>
            <w:shd w:val="clear" w:color="auto" w:fill="auto"/>
            <w:noWrap/>
            <w:tcMar>
              <w:left w:w="40" w:type="dxa"/>
              <w:right w:w="100" w:type="dxa"/>
            </w:tcMar>
          </w:tcPr>
          <w:p w14:paraId="066AF83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225</w:t>
            </w:r>
          </w:p>
        </w:tc>
        <w:tc>
          <w:tcPr>
            <w:tcW w:w="1035" w:type="dxa"/>
            <w:tcBorders>
              <w:top w:val="nil"/>
              <w:left w:val="nil"/>
              <w:bottom w:val="nil"/>
              <w:right w:val="nil"/>
              <w:tl2br w:val="nil"/>
              <w:tr2bl w:val="nil"/>
            </w:tcBorders>
            <w:shd w:val="clear" w:color="auto" w:fill="auto"/>
            <w:noWrap/>
            <w:tcMar>
              <w:left w:w="40" w:type="dxa"/>
              <w:right w:w="100" w:type="dxa"/>
            </w:tcMar>
          </w:tcPr>
          <w:p w14:paraId="50C002A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133C4B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A0EBC2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2561BE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248FF0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112FE538"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Improving ACT Coronial Services </w:t>
            </w:r>
          </w:p>
        </w:tc>
        <w:tc>
          <w:tcPr>
            <w:tcW w:w="1110" w:type="dxa"/>
            <w:tcBorders>
              <w:top w:val="nil"/>
              <w:left w:val="nil"/>
              <w:bottom w:val="nil"/>
              <w:right w:val="nil"/>
              <w:tl2br w:val="nil"/>
              <w:tr2bl w:val="nil"/>
            </w:tcBorders>
            <w:shd w:val="clear" w:color="auto" w:fill="auto"/>
            <w:noWrap/>
            <w:tcMar>
              <w:left w:w="40" w:type="dxa"/>
              <w:right w:w="100" w:type="dxa"/>
            </w:tcMar>
          </w:tcPr>
          <w:p w14:paraId="7579476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52</w:t>
            </w:r>
          </w:p>
        </w:tc>
        <w:tc>
          <w:tcPr>
            <w:tcW w:w="1035" w:type="dxa"/>
            <w:tcBorders>
              <w:top w:val="nil"/>
              <w:left w:val="nil"/>
              <w:bottom w:val="nil"/>
              <w:right w:val="nil"/>
              <w:tl2br w:val="nil"/>
              <w:tr2bl w:val="nil"/>
            </w:tcBorders>
            <w:shd w:val="clear" w:color="auto" w:fill="auto"/>
            <w:noWrap/>
            <w:tcMar>
              <w:left w:w="40" w:type="dxa"/>
              <w:right w:w="100" w:type="dxa"/>
            </w:tcMar>
          </w:tcPr>
          <w:p w14:paraId="48B4D46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C45E7E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0DEA3B9"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83BAE0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230ED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410664BA"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Legal Assistance Services</w:t>
            </w:r>
          </w:p>
        </w:tc>
        <w:tc>
          <w:tcPr>
            <w:tcW w:w="1110" w:type="dxa"/>
            <w:tcBorders>
              <w:top w:val="nil"/>
              <w:left w:val="nil"/>
              <w:bottom w:val="nil"/>
              <w:right w:val="nil"/>
              <w:tl2br w:val="nil"/>
              <w:tr2bl w:val="nil"/>
            </w:tcBorders>
            <w:shd w:val="clear" w:color="auto" w:fill="auto"/>
            <w:noWrap/>
            <w:tcMar>
              <w:left w:w="40" w:type="dxa"/>
              <w:right w:w="100" w:type="dxa"/>
            </w:tcMar>
          </w:tcPr>
          <w:p w14:paraId="2D530E16"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296</w:t>
            </w:r>
          </w:p>
        </w:tc>
        <w:tc>
          <w:tcPr>
            <w:tcW w:w="1035" w:type="dxa"/>
            <w:tcBorders>
              <w:top w:val="nil"/>
              <w:left w:val="nil"/>
              <w:bottom w:val="nil"/>
              <w:right w:val="nil"/>
              <w:tl2br w:val="nil"/>
              <w:tr2bl w:val="nil"/>
            </w:tcBorders>
            <w:shd w:val="clear" w:color="auto" w:fill="auto"/>
            <w:noWrap/>
            <w:tcMar>
              <w:left w:w="40" w:type="dxa"/>
              <w:right w:w="100" w:type="dxa"/>
            </w:tcMar>
          </w:tcPr>
          <w:p w14:paraId="665025A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BC1525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280587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0CF12BF"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795BE8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0B1C68E5"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Natural Disaster Resilience Program </w:t>
            </w:r>
          </w:p>
        </w:tc>
        <w:tc>
          <w:tcPr>
            <w:tcW w:w="1110" w:type="dxa"/>
            <w:tcBorders>
              <w:top w:val="nil"/>
              <w:left w:val="nil"/>
              <w:bottom w:val="nil"/>
              <w:right w:val="nil"/>
              <w:tl2br w:val="nil"/>
              <w:tr2bl w:val="nil"/>
            </w:tcBorders>
            <w:shd w:val="clear" w:color="auto" w:fill="auto"/>
            <w:noWrap/>
            <w:tcMar>
              <w:left w:w="40" w:type="dxa"/>
              <w:right w:w="100" w:type="dxa"/>
            </w:tcMar>
          </w:tcPr>
          <w:p w14:paraId="5BF0CDD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547</w:t>
            </w:r>
          </w:p>
        </w:tc>
        <w:tc>
          <w:tcPr>
            <w:tcW w:w="1035" w:type="dxa"/>
            <w:tcBorders>
              <w:top w:val="nil"/>
              <w:left w:val="nil"/>
              <w:bottom w:val="nil"/>
              <w:right w:val="nil"/>
              <w:tl2br w:val="nil"/>
              <w:tr2bl w:val="nil"/>
            </w:tcBorders>
            <w:shd w:val="clear" w:color="auto" w:fill="auto"/>
            <w:noWrap/>
            <w:tcMar>
              <w:left w:w="40" w:type="dxa"/>
              <w:right w:w="100" w:type="dxa"/>
            </w:tcMar>
          </w:tcPr>
          <w:p w14:paraId="40151BCA"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4D7E768"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9D53E2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4BE089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11EB7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55EA2BA7"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Providing safer alternatives to remand </w:t>
            </w:r>
          </w:p>
        </w:tc>
        <w:tc>
          <w:tcPr>
            <w:tcW w:w="1110" w:type="dxa"/>
            <w:tcBorders>
              <w:top w:val="nil"/>
              <w:left w:val="nil"/>
              <w:bottom w:val="nil"/>
              <w:right w:val="nil"/>
              <w:tl2br w:val="nil"/>
              <w:tr2bl w:val="nil"/>
            </w:tcBorders>
            <w:shd w:val="clear" w:color="auto" w:fill="auto"/>
            <w:noWrap/>
            <w:tcMar>
              <w:left w:w="40" w:type="dxa"/>
              <w:right w:w="100" w:type="dxa"/>
            </w:tcMar>
          </w:tcPr>
          <w:p w14:paraId="1399934B"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auto" w:fill="auto"/>
            <w:noWrap/>
            <w:tcMar>
              <w:left w:w="40" w:type="dxa"/>
              <w:right w:w="100" w:type="dxa"/>
            </w:tcMar>
          </w:tcPr>
          <w:p w14:paraId="05B44DC3"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117D71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AA2FEAC"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A10CF4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41A7E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115A44B9"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 xml:space="preserve">Reducing Recidivism by building communities not prisons </w:t>
            </w:r>
          </w:p>
        </w:tc>
        <w:tc>
          <w:tcPr>
            <w:tcW w:w="1110" w:type="dxa"/>
            <w:tcBorders>
              <w:top w:val="nil"/>
              <w:left w:val="nil"/>
              <w:bottom w:val="nil"/>
              <w:right w:val="nil"/>
              <w:tl2br w:val="nil"/>
              <w:tr2bl w:val="nil"/>
            </w:tcBorders>
            <w:shd w:val="clear" w:color="auto" w:fill="auto"/>
            <w:noWrap/>
            <w:tcMar>
              <w:left w:w="40" w:type="dxa"/>
              <w:right w:w="100" w:type="dxa"/>
            </w:tcMar>
          </w:tcPr>
          <w:p w14:paraId="4F0B14C5"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145</w:t>
            </w:r>
          </w:p>
        </w:tc>
        <w:tc>
          <w:tcPr>
            <w:tcW w:w="1035" w:type="dxa"/>
            <w:tcBorders>
              <w:top w:val="nil"/>
              <w:left w:val="nil"/>
              <w:bottom w:val="nil"/>
              <w:right w:val="nil"/>
              <w:tl2br w:val="nil"/>
              <w:tr2bl w:val="nil"/>
            </w:tcBorders>
            <w:shd w:val="clear" w:color="auto" w:fill="auto"/>
            <w:noWrap/>
            <w:tcMar>
              <w:left w:w="40" w:type="dxa"/>
              <w:right w:w="100" w:type="dxa"/>
            </w:tcMar>
          </w:tcPr>
          <w:p w14:paraId="77289FC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C87A4A9"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C4C6E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A1062B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371DE8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605E1B12" w14:textId="77777777" w:rsidR="00C720FF" w:rsidRDefault="00B745D7">
            <w:pPr>
              <w:pStyle w:val="Normal1"/>
              <w:rPr>
                <w:rFonts w:ascii="Calibri" w:eastAsia="Calibri" w:hAnsi="Calibri" w:cs="Calibri"/>
                <w:color w:val="000000"/>
                <w:sz w:val="18"/>
              </w:rPr>
            </w:pPr>
            <w:r>
              <w:rPr>
                <w:rFonts w:ascii="Calibri" w:eastAsia="Calibri" w:hAnsi="Calibri" w:cs="Calibri"/>
                <w:color w:val="000000"/>
                <w:sz w:val="18"/>
              </w:rPr>
              <w:t>Workers' Compensation Acquittal</w:t>
            </w:r>
          </w:p>
        </w:tc>
        <w:tc>
          <w:tcPr>
            <w:tcW w:w="1110" w:type="dxa"/>
            <w:tcBorders>
              <w:top w:val="nil"/>
              <w:left w:val="nil"/>
              <w:bottom w:val="nil"/>
              <w:right w:val="nil"/>
              <w:tl2br w:val="nil"/>
              <w:tr2bl w:val="nil"/>
            </w:tcBorders>
            <w:shd w:val="clear" w:color="auto" w:fill="auto"/>
            <w:noWrap/>
            <w:tcMar>
              <w:left w:w="40" w:type="dxa"/>
              <w:right w:w="100" w:type="dxa"/>
            </w:tcMar>
          </w:tcPr>
          <w:p w14:paraId="154174EE"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40" w:type="dxa"/>
              <w:right w:w="100" w:type="dxa"/>
            </w:tcMar>
          </w:tcPr>
          <w:p w14:paraId="0B2F9DD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CC5F5C0"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171A1A4"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F52D0B7" w14:textId="77777777" w:rsidR="00C720FF" w:rsidRDefault="00B745D7">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C720FF" w14:paraId="458AC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4F273BBA" w14:textId="77777777" w:rsidR="00C720FF" w:rsidRDefault="00C720FF">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tcPr>
          <w:p w14:paraId="2F2B2A82"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60A9232"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E976140"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07AD355"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30A19C0" w14:textId="77777777" w:rsidR="00C720FF" w:rsidRDefault="00C720FF">
            <w:pPr>
              <w:pStyle w:val="Normal1"/>
              <w:rPr>
                <w:rFonts w:ascii="Calibri" w:eastAsia="Calibri" w:hAnsi="Calibri" w:cs="Calibri"/>
                <w:color w:val="000000"/>
                <w:sz w:val="18"/>
              </w:rPr>
            </w:pPr>
          </w:p>
        </w:tc>
      </w:tr>
      <w:tr w:rsidR="00C720FF" w14:paraId="36E4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vAlign w:val="bottom"/>
          </w:tcPr>
          <w:p w14:paraId="78B14ED2" w14:textId="77777777" w:rsidR="00C720FF" w:rsidRDefault="00B745D7">
            <w:pPr>
              <w:pStyle w:val="Normal1"/>
              <w:rPr>
                <w:rFonts w:ascii="Calibri" w:eastAsia="Calibri" w:hAnsi="Calibri" w:cs="Calibri"/>
                <w:b/>
                <w:color w:val="000000"/>
                <w:sz w:val="20"/>
              </w:rPr>
            </w:pPr>
            <w:r>
              <w:rPr>
                <w:rFonts w:ascii="Calibri" w:eastAsia="Calibri" w:hAnsi="Calibri" w:cs="Calibri"/>
                <w:b/>
                <w:color w:val="000000"/>
                <w:sz w:val="20"/>
              </w:rPr>
              <w:t>2020-21 Budget Policy Decisions</w:t>
            </w:r>
          </w:p>
        </w:tc>
        <w:tc>
          <w:tcPr>
            <w:tcW w:w="1110" w:type="dxa"/>
            <w:tcBorders>
              <w:top w:val="nil"/>
              <w:left w:val="nil"/>
              <w:bottom w:val="nil"/>
              <w:right w:val="nil"/>
              <w:tl2br w:val="nil"/>
              <w:tr2bl w:val="nil"/>
            </w:tcBorders>
            <w:shd w:val="clear" w:color="auto" w:fill="auto"/>
            <w:noWrap/>
            <w:tcMar>
              <w:left w:w="0" w:type="dxa"/>
              <w:right w:w="0" w:type="dxa"/>
            </w:tcMar>
          </w:tcPr>
          <w:p w14:paraId="4529CEDE"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FF1E8CC"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7CC542"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3A8453B" w14:textId="77777777" w:rsidR="00C720FF" w:rsidRDefault="00C720FF">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9748A26" w14:textId="77777777" w:rsidR="00C720FF" w:rsidRDefault="00C720FF">
            <w:pPr>
              <w:pStyle w:val="Normal1"/>
              <w:rPr>
                <w:rFonts w:ascii="Calibri" w:eastAsia="Calibri" w:hAnsi="Calibri" w:cs="Calibri"/>
                <w:color w:val="000000"/>
                <w:sz w:val="18"/>
              </w:rPr>
            </w:pPr>
          </w:p>
        </w:tc>
      </w:tr>
      <w:tr w:rsidR="00614C25" w14:paraId="3D1C4721" w14:textId="77777777" w:rsidTr="00DD4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51259CB" w14:textId="4322D7B0" w:rsidR="00614C25" w:rsidRDefault="00614C25" w:rsidP="00DD46ED">
            <w:pPr>
              <w:pStyle w:val="Normal1"/>
              <w:rPr>
                <w:rFonts w:ascii="Calibri" w:eastAsia="Calibri" w:hAnsi="Calibri" w:cs="Calibri"/>
                <w:color w:val="000000"/>
                <w:sz w:val="18"/>
              </w:rPr>
            </w:pPr>
            <w:r>
              <w:rPr>
                <w:rFonts w:ascii="Calibri" w:eastAsia="Calibri" w:hAnsi="Calibri" w:cs="Calibri"/>
                <w:color w:val="000000"/>
                <w:sz w:val="18"/>
              </w:rPr>
              <w:t xml:space="preserve">Additional resources for the </w:t>
            </w:r>
            <w:r w:rsidR="008823D9">
              <w:rPr>
                <w:rFonts w:ascii="Calibri" w:eastAsia="Calibri" w:hAnsi="Calibri" w:cs="Calibri"/>
                <w:color w:val="000000"/>
                <w:sz w:val="18"/>
              </w:rPr>
              <w:t>V</w:t>
            </w:r>
            <w:r>
              <w:rPr>
                <w:rFonts w:ascii="Calibri" w:eastAsia="Calibri" w:hAnsi="Calibri" w:cs="Calibri"/>
                <w:color w:val="000000"/>
                <w:sz w:val="18"/>
              </w:rPr>
              <w:t>ictims of Crime Commissioner</w:t>
            </w:r>
          </w:p>
        </w:tc>
        <w:tc>
          <w:tcPr>
            <w:tcW w:w="1110" w:type="dxa"/>
            <w:tcBorders>
              <w:top w:val="nil"/>
              <w:left w:val="nil"/>
              <w:bottom w:val="nil"/>
              <w:right w:val="nil"/>
              <w:tl2br w:val="nil"/>
              <w:tr2bl w:val="nil"/>
            </w:tcBorders>
            <w:shd w:val="clear" w:color="auto" w:fill="auto"/>
            <w:noWrap/>
            <w:tcMar>
              <w:left w:w="40" w:type="dxa"/>
              <w:right w:w="100" w:type="dxa"/>
            </w:tcMar>
          </w:tcPr>
          <w:p w14:paraId="2C0B6CBB" w14:textId="77777777" w:rsidR="00614C25" w:rsidRDefault="00614C25" w:rsidP="00DD46ED">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D570D50" w14:textId="77777777" w:rsidR="00614C25" w:rsidRDefault="00614C25" w:rsidP="00DD46ED">
            <w:pPr>
              <w:pStyle w:val="Normal1"/>
              <w:jc w:val="right"/>
              <w:rPr>
                <w:rFonts w:ascii="Calibri" w:eastAsia="Calibri" w:hAnsi="Calibri" w:cs="Calibri"/>
                <w:color w:val="000000"/>
                <w:sz w:val="18"/>
              </w:rPr>
            </w:pPr>
            <w:r>
              <w:rPr>
                <w:rFonts w:ascii="Calibri" w:eastAsia="Calibri" w:hAnsi="Calibri" w:cs="Calibri"/>
                <w:color w:val="000000"/>
                <w:sz w:val="18"/>
              </w:rPr>
              <w:t>130</w:t>
            </w:r>
          </w:p>
        </w:tc>
        <w:tc>
          <w:tcPr>
            <w:tcW w:w="1035" w:type="dxa"/>
            <w:tcBorders>
              <w:top w:val="nil"/>
              <w:left w:val="nil"/>
              <w:bottom w:val="nil"/>
              <w:right w:val="nil"/>
              <w:tl2br w:val="nil"/>
              <w:tr2bl w:val="nil"/>
            </w:tcBorders>
            <w:shd w:val="clear" w:color="auto" w:fill="auto"/>
            <w:noWrap/>
            <w:tcMar>
              <w:left w:w="40" w:type="dxa"/>
              <w:right w:w="100" w:type="dxa"/>
            </w:tcMar>
          </w:tcPr>
          <w:p w14:paraId="1FA68590" w14:textId="77777777" w:rsidR="00614C25" w:rsidRDefault="00614C25" w:rsidP="00DD46ED">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25EB470" w14:textId="77777777" w:rsidR="00614C25" w:rsidRDefault="00614C25" w:rsidP="00DD46ED">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3CFF56" w14:textId="77777777" w:rsidR="00614C25" w:rsidRDefault="00614C25" w:rsidP="00DD46ED">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7571DA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224F3BB"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Better Government — Supporting Government Transparency</w:t>
            </w:r>
          </w:p>
        </w:tc>
        <w:tc>
          <w:tcPr>
            <w:tcW w:w="1110" w:type="dxa"/>
            <w:tcBorders>
              <w:top w:val="nil"/>
              <w:left w:val="nil"/>
              <w:bottom w:val="nil"/>
              <w:right w:val="nil"/>
              <w:tl2br w:val="nil"/>
              <w:tr2bl w:val="nil"/>
            </w:tcBorders>
            <w:shd w:val="clear" w:color="auto" w:fill="auto"/>
            <w:noWrap/>
            <w:tcMar>
              <w:left w:w="40" w:type="dxa"/>
              <w:right w:w="100" w:type="dxa"/>
            </w:tcMar>
          </w:tcPr>
          <w:p w14:paraId="5EA70F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9FAF47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130</w:t>
            </w:r>
          </w:p>
        </w:tc>
        <w:tc>
          <w:tcPr>
            <w:tcW w:w="1035" w:type="dxa"/>
            <w:tcBorders>
              <w:top w:val="nil"/>
              <w:left w:val="nil"/>
              <w:bottom w:val="nil"/>
              <w:right w:val="nil"/>
              <w:tl2br w:val="nil"/>
              <w:tr2bl w:val="nil"/>
            </w:tcBorders>
            <w:shd w:val="clear" w:color="auto" w:fill="auto"/>
            <w:noWrap/>
            <w:tcMar>
              <w:left w:w="40" w:type="dxa"/>
              <w:right w:w="100" w:type="dxa"/>
            </w:tcMar>
          </w:tcPr>
          <w:p w14:paraId="3B818DE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42D25B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30BC42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CD9F9D0" w14:textId="77777777" w:rsidTr="001C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4800" w:type="dxa"/>
            <w:tcBorders>
              <w:top w:val="nil"/>
              <w:left w:val="nil"/>
              <w:bottom w:val="nil"/>
              <w:right w:val="nil"/>
              <w:tl2br w:val="nil"/>
              <w:tr2bl w:val="nil"/>
            </w:tcBorders>
            <w:shd w:val="clear" w:color="auto" w:fill="auto"/>
            <w:tcMar>
              <w:left w:w="40" w:type="dxa"/>
              <w:right w:w="40" w:type="dxa"/>
            </w:tcMar>
          </w:tcPr>
          <w:p w14:paraId="2BCF86CD"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Better support when it matters — Integrating the Winnunga Model of Care and Enhancing Health Services in the Alexander Maconochie Centre </w:t>
            </w:r>
          </w:p>
        </w:tc>
        <w:tc>
          <w:tcPr>
            <w:tcW w:w="1110" w:type="dxa"/>
            <w:tcBorders>
              <w:top w:val="nil"/>
              <w:left w:val="nil"/>
              <w:bottom w:val="nil"/>
              <w:right w:val="nil"/>
              <w:tl2br w:val="nil"/>
              <w:tr2bl w:val="nil"/>
            </w:tcBorders>
            <w:shd w:val="clear" w:color="auto" w:fill="auto"/>
            <w:noWrap/>
            <w:tcMar>
              <w:left w:w="40" w:type="dxa"/>
              <w:right w:w="100" w:type="dxa"/>
            </w:tcMar>
          </w:tcPr>
          <w:p w14:paraId="5373291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3FBF6D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874</w:t>
            </w:r>
          </w:p>
        </w:tc>
        <w:tc>
          <w:tcPr>
            <w:tcW w:w="1035" w:type="dxa"/>
            <w:tcBorders>
              <w:top w:val="nil"/>
              <w:left w:val="nil"/>
              <w:bottom w:val="nil"/>
              <w:right w:val="nil"/>
              <w:tl2br w:val="nil"/>
              <w:tr2bl w:val="nil"/>
            </w:tcBorders>
            <w:shd w:val="clear" w:color="auto" w:fill="auto"/>
            <w:noWrap/>
            <w:tcMar>
              <w:left w:w="40" w:type="dxa"/>
              <w:right w:w="100" w:type="dxa"/>
            </w:tcMar>
          </w:tcPr>
          <w:p w14:paraId="7438E19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532DE4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B8733C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42C61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15173F4"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Commencing installation of Mobile Device Detection Cameras</w:t>
            </w:r>
          </w:p>
        </w:tc>
        <w:tc>
          <w:tcPr>
            <w:tcW w:w="1110" w:type="dxa"/>
            <w:tcBorders>
              <w:top w:val="nil"/>
              <w:left w:val="nil"/>
              <w:bottom w:val="nil"/>
              <w:right w:val="nil"/>
              <w:tl2br w:val="nil"/>
              <w:tr2bl w:val="nil"/>
            </w:tcBorders>
            <w:shd w:val="clear" w:color="auto" w:fill="auto"/>
            <w:noWrap/>
            <w:tcMar>
              <w:left w:w="40" w:type="dxa"/>
              <w:right w:w="100" w:type="dxa"/>
            </w:tcMar>
          </w:tcPr>
          <w:p w14:paraId="5CDA5E3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05D202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FA7262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144</w:t>
            </w:r>
          </w:p>
        </w:tc>
        <w:tc>
          <w:tcPr>
            <w:tcW w:w="1035" w:type="dxa"/>
            <w:tcBorders>
              <w:top w:val="nil"/>
              <w:left w:val="nil"/>
              <w:bottom w:val="nil"/>
              <w:right w:val="nil"/>
              <w:tl2br w:val="nil"/>
              <w:tr2bl w:val="nil"/>
            </w:tcBorders>
            <w:shd w:val="clear" w:color="auto" w:fill="auto"/>
            <w:noWrap/>
            <w:tcMar>
              <w:left w:w="40" w:type="dxa"/>
              <w:right w:w="100" w:type="dxa"/>
            </w:tcMar>
          </w:tcPr>
          <w:p w14:paraId="5A70540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40" w:type="dxa"/>
              <w:right w:w="100" w:type="dxa"/>
            </w:tcMar>
          </w:tcPr>
          <w:p w14:paraId="2255706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154</w:t>
            </w:r>
          </w:p>
        </w:tc>
      </w:tr>
      <w:tr w:rsidR="00614C25" w14:paraId="476330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0615EB4"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Community Clubs Ministerial Advisory Council</w:t>
            </w:r>
          </w:p>
        </w:tc>
        <w:tc>
          <w:tcPr>
            <w:tcW w:w="1110" w:type="dxa"/>
            <w:tcBorders>
              <w:top w:val="nil"/>
              <w:left w:val="nil"/>
              <w:bottom w:val="nil"/>
              <w:right w:val="nil"/>
              <w:tl2br w:val="nil"/>
              <w:tr2bl w:val="nil"/>
            </w:tcBorders>
            <w:shd w:val="clear" w:color="auto" w:fill="auto"/>
            <w:noWrap/>
            <w:tcMar>
              <w:left w:w="40" w:type="dxa"/>
              <w:right w:w="100" w:type="dxa"/>
            </w:tcMar>
          </w:tcPr>
          <w:p w14:paraId="327ABF9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15A18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249</w:t>
            </w:r>
          </w:p>
        </w:tc>
        <w:tc>
          <w:tcPr>
            <w:tcW w:w="1035" w:type="dxa"/>
            <w:tcBorders>
              <w:top w:val="nil"/>
              <w:left w:val="nil"/>
              <w:bottom w:val="nil"/>
              <w:right w:val="nil"/>
              <w:tl2br w:val="nil"/>
              <w:tr2bl w:val="nil"/>
            </w:tcBorders>
            <w:shd w:val="clear" w:color="auto" w:fill="auto"/>
            <w:noWrap/>
            <w:tcMar>
              <w:left w:w="40" w:type="dxa"/>
              <w:right w:w="100" w:type="dxa"/>
            </w:tcMar>
          </w:tcPr>
          <w:p w14:paraId="1AE3C3A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489</w:t>
            </w:r>
          </w:p>
        </w:tc>
        <w:tc>
          <w:tcPr>
            <w:tcW w:w="1035" w:type="dxa"/>
            <w:tcBorders>
              <w:top w:val="nil"/>
              <w:left w:val="nil"/>
              <w:bottom w:val="nil"/>
              <w:right w:val="nil"/>
              <w:tl2br w:val="nil"/>
              <w:tr2bl w:val="nil"/>
            </w:tcBorders>
            <w:shd w:val="clear" w:color="auto" w:fill="auto"/>
            <w:noWrap/>
            <w:tcMar>
              <w:left w:w="40" w:type="dxa"/>
              <w:right w:w="100" w:type="dxa"/>
            </w:tcMar>
          </w:tcPr>
          <w:p w14:paraId="2ED62CF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502</w:t>
            </w:r>
          </w:p>
        </w:tc>
        <w:tc>
          <w:tcPr>
            <w:tcW w:w="1035" w:type="dxa"/>
            <w:tcBorders>
              <w:top w:val="nil"/>
              <w:left w:val="nil"/>
              <w:bottom w:val="nil"/>
              <w:right w:val="nil"/>
              <w:tl2br w:val="nil"/>
              <w:tr2bl w:val="nil"/>
            </w:tcBorders>
            <w:shd w:val="clear" w:color="auto" w:fill="auto"/>
            <w:noWrap/>
            <w:tcMar>
              <w:left w:w="40" w:type="dxa"/>
              <w:right w:w="100" w:type="dxa"/>
            </w:tcMar>
          </w:tcPr>
          <w:p w14:paraId="6988FD1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515</w:t>
            </w:r>
          </w:p>
        </w:tc>
      </w:tr>
      <w:tr w:rsidR="00614C25" w14:paraId="09C888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3489F14"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 xml:space="preserve">Contraband Detection and Intelligence Solution </w:t>
            </w:r>
          </w:p>
        </w:tc>
        <w:tc>
          <w:tcPr>
            <w:tcW w:w="1110" w:type="dxa"/>
            <w:tcBorders>
              <w:top w:val="nil"/>
              <w:left w:val="nil"/>
              <w:bottom w:val="nil"/>
              <w:right w:val="nil"/>
              <w:tl2br w:val="nil"/>
              <w:tr2bl w:val="nil"/>
            </w:tcBorders>
            <w:shd w:val="clear" w:color="auto" w:fill="auto"/>
            <w:noWrap/>
            <w:tcMar>
              <w:left w:w="40" w:type="dxa"/>
              <w:right w:w="100" w:type="dxa"/>
            </w:tcMar>
          </w:tcPr>
          <w:p w14:paraId="540B906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AB01DA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212</w:t>
            </w:r>
          </w:p>
        </w:tc>
        <w:tc>
          <w:tcPr>
            <w:tcW w:w="1035" w:type="dxa"/>
            <w:tcBorders>
              <w:top w:val="nil"/>
              <w:left w:val="nil"/>
              <w:bottom w:val="nil"/>
              <w:right w:val="nil"/>
              <w:tl2br w:val="nil"/>
              <w:tr2bl w:val="nil"/>
            </w:tcBorders>
            <w:shd w:val="clear" w:color="auto" w:fill="auto"/>
            <w:noWrap/>
            <w:tcMar>
              <w:left w:w="40" w:type="dxa"/>
              <w:right w:w="100" w:type="dxa"/>
            </w:tcMar>
          </w:tcPr>
          <w:p w14:paraId="316E862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81C807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87A602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647E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6D2FFEBB" w14:textId="77777777" w:rsidR="00614C25" w:rsidRDefault="00614C25" w:rsidP="00614C25">
            <w:pPr>
              <w:pStyle w:val="Normal1"/>
              <w:tabs>
                <w:tab w:val="left" w:pos="95"/>
                <w:tab w:val="left" w:pos="237"/>
              </w:tabs>
              <w:ind w:left="95" w:hanging="95"/>
              <w:rPr>
                <w:rFonts w:ascii="Calibri" w:eastAsia="Calibri" w:hAnsi="Calibri" w:cs="Calibri"/>
                <w:color w:val="000000"/>
                <w:sz w:val="18"/>
              </w:rPr>
            </w:pPr>
            <w:r>
              <w:rPr>
                <w:rFonts w:ascii="Calibri" w:eastAsia="Calibri" w:hAnsi="Calibri" w:cs="Calibri"/>
                <w:color w:val="000000"/>
                <w:sz w:val="18"/>
              </w:rPr>
              <w:t xml:space="preserve">Economic Survival Package — Police, Ambulance and Clinician Early Response (PACER) </w:t>
            </w:r>
          </w:p>
        </w:tc>
        <w:tc>
          <w:tcPr>
            <w:tcW w:w="1110" w:type="dxa"/>
            <w:tcBorders>
              <w:top w:val="nil"/>
              <w:left w:val="nil"/>
              <w:bottom w:val="nil"/>
              <w:right w:val="nil"/>
              <w:tl2br w:val="nil"/>
              <w:tr2bl w:val="nil"/>
            </w:tcBorders>
            <w:shd w:val="clear" w:color="auto" w:fill="auto"/>
            <w:noWrap/>
            <w:tcMar>
              <w:left w:w="40" w:type="dxa"/>
              <w:right w:w="100" w:type="dxa"/>
            </w:tcMar>
          </w:tcPr>
          <w:p w14:paraId="654C3A6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8686B3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240</w:t>
            </w:r>
          </w:p>
        </w:tc>
        <w:tc>
          <w:tcPr>
            <w:tcW w:w="1035" w:type="dxa"/>
            <w:tcBorders>
              <w:top w:val="nil"/>
              <w:left w:val="nil"/>
              <w:bottom w:val="nil"/>
              <w:right w:val="nil"/>
              <w:tl2br w:val="nil"/>
              <w:tr2bl w:val="nil"/>
            </w:tcBorders>
            <w:shd w:val="clear" w:color="auto" w:fill="auto"/>
            <w:noWrap/>
            <w:tcMar>
              <w:left w:w="40" w:type="dxa"/>
              <w:right w:w="100" w:type="dxa"/>
            </w:tcMar>
          </w:tcPr>
          <w:p w14:paraId="18E4E30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FE5A40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7D1CA3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D9C0D5C"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4800" w:type="dxa"/>
            <w:tcBorders>
              <w:top w:val="nil"/>
              <w:left w:val="nil"/>
              <w:bottom w:val="nil"/>
              <w:right w:val="nil"/>
              <w:tl2br w:val="nil"/>
              <w:tr2bl w:val="nil"/>
            </w:tcBorders>
            <w:shd w:val="clear" w:color="auto" w:fill="auto"/>
            <w:tcMar>
              <w:left w:w="40" w:type="dxa"/>
              <w:right w:w="40" w:type="dxa"/>
            </w:tcMar>
          </w:tcPr>
          <w:p w14:paraId="1EE888DF" w14:textId="77777777" w:rsidR="00614C25" w:rsidRDefault="00614C25" w:rsidP="00614C25">
            <w:pPr>
              <w:pStyle w:val="Normal1"/>
              <w:tabs>
                <w:tab w:val="left" w:pos="95"/>
              </w:tabs>
              <w:ind w:left="95" w:hanging="95"/>
              <w:rPr>
                <w:rFonts w:ascii="Calibri" w:eastAsia="Calibri" w:hAnsi="Calibri" w:cs="Calibri"/>
                <w:color w:val="000000"/>
                <w:sz w:val="18"/>
              </w:rPr>
            </w:pPr>
            <w:r>
              <w:rPr>
                <w:rFonts w:ascii="Calibri" w:eastAsia="Calibri" w:hAnsi="Calibri" w:cs="Calibri"/>
                <w:color w:val="000000"/>
                <w:sz w:val="18"/>
              </w:rPr>
              <w:lastRenderedPageBreak/>
              <w:t xml:space="preserve">Enhancing the Administration of the Victims of Crime Financial Assistance Scheme </w:t>
            </w:r>
          </w:p>
        </w:tc>
        <w:tc>
          <w:tcPr>
            <w:tcW w:w="1110" w:type="dxa"/>
            <w:tcBorders>
              <w:top w:val="nil"/>
              <w:left w:val="nil"/>
              <w:bottom w:val="nil"/>
              <w:right w:val="nil"/>
              <w:tl2br w:val="nil"/>
              <w:tr2bl w:val="nil"/>
            </w:tcBorders>
            <w:shd w:val="clear" w:color="auto" w:fill="auto"/>
            <w:noWrap/>
            <w:tcMar>
              <w:left w:w="40" w:type="dxa"/>
              <w:right w:w="100" w:type="dxa"/>
            </w:tcMar>
          </w:tcPr>
          <w:p w14:paraId="59D7A2C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08DCA32" w14:textId="1A2C0D6D"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130</w:t>
            </w:r>
          </w:p>
        </w:tc>
        <w:tc>
          <w:tcPr>
            <w:tcW w:w="1035" w:type="dxa"/>
            <w:tcBorders>
              <w:top w:val="nil"/>
              <w:left w:val="nil"/>
              <w:bottom w:val="nil"/>
              <w:right w:val="nil"/>
              <w:tl2br w:val="nil"/>
              <w:tr2bl w:val="nil"/>
            </w:tcBorders>
            <w:shd w:val="clear" w:color="auto" w:fill="auto"/>
            <w:noWrap/>
            <w:tcMar>
              <w:left w:w="40" w:type="dxa"/>
              <w:right w:w="100" w:type="dxa"/>
            </w:tcMar>
          </w:tcPr>
          <w:p w14:paraId="1A92C8B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399</w:t>
            </w:r>
          </w:p>
        </w:tc>
        <w:tc>
          <w:tcPr>
            <w:tcW w:w="1035" w:type="dxa"/>
            <w:tcBorders>
              <w:top w:val="nil"/>
              <w:left w:val="nil"/>
              <w:bottom w:val="nil"/>
              <w:right w:val="nil"/>
              <w:tl2br w:val="nil"/>
              <w:tr2bl w:val="nil"/>
            </w:tcBorders>
            <w:shd w:val="clear" w:color="auto" w:fill="auto"/>
            <w:noWrap/>
            <w:tcMar>
              <w:left w:w="40" w:type="dxa"/>
              <w:right w:w="100" w:type="dxa"/>
            </w:tcMar>
          </w:tcPr>
          <w:p w14:paraId="0C29F0B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003673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344B8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46B974D6"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Expanding the Police, Ambulance and Clinician Early Response (PACER) service</w:t>
            </w:r>
          </w:p>
        </w:tc>
        <w:tc>
          <w:tcPr>
            <w:tcW w:w="1110" w:type="dxa"/>
            <w:tcBorders>
              <w:top w:val="nil"/>
              <w:left w:val="nil"/>
              <w:bottom w:val="nil"/>
              <w:right w:val="nil"/>
              <w:tl2br w:val="nil"/>
              <w:tr2bl w:val="nil"/>
            </w:tcBorders>
            <w:shd w:val="clear" w:color="auto" w:fill="auto"/>
            <w:noWrap/>
            <w:tcMar>
              <w:left w:w="40" w:type="dxa"/>
              <w:right w:w="100" w:type="dxa"/>
            </w:tcMar>
          </w:tcPr>
          <w:p w14:paraId="53C41D9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5B0209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803</w:t>
            </w:r>
          </w:p>
        </w:tc>
        <w:tc>
          <w:tcPr>
            <w:tcW w:w="1035" w:type="dxa"/>
            <w:tcBorders>
              <w:top w:val="nil"/>
              <w:left w:val="nil"/>
              <w:bottom w:val="nil"/>
              <w:right w:val="nil"/>
              <w:tl2br w:val="nil"/>
              <w:tr2bl w:val="nil"/>
            </w:tcBorders>
            <w:shd w:val="clear" w:color="auto" w:fill="auto"/>
            <w:noWrap/>
            <w:tcMar>
              <w:left w:w="40" w:type="dxa"/>
              <w:right w:w="100" w:type="dxa"/>
            </w:tcMar>
          </w:tcPr>
          <w:p w14:paraId="70E0236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1,646</w:t>
            </w:r>
          </w:p>
        </w:tc>
        <w:tc>
          <w:tcPr>
            <w:tcW w:w="1035" w:type="dxa"/>
            <w:tcBorders>
              <w:top w:val="nil"/>
              <w:left w:val="nil"/>
              <w:bottom w:val="nil"/>
              <w:right w:val="nil"/>
              <w:tl2br w:val="nil"/>
              <w:tr2bl w:val="nil"/>
            </w:tcBorders>
            <w:shd w:val="clear" w:color="auto" w:fill="auto"/>
            <w:noWrap/>
            <w:tcMar>
              <w:left w:w="40" w:type="dxa"/>
              <w:right w:w="100" w:type="dxa"/>
            </w:tcMar>
          </w:tcPr>
          <w:p w14:paraId="61BB876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1,687</w:t>
            </w:r>
          </w:p>
        </w:tc>
        <w:tc>
          <w:tcPr>
            <w:tcW w:w="1035" w:type="dxa"/>
            <w:tcBorders>
              <w:top w:val="nil"/>
              <w:left w:val="nil"/>
              <w:bottom w:val="nil"/>
              <w:right w:val="nil"/>
              <w:tl2br w:val="nil"/>
              <w:tr2bl w:val="nil"/>
            </w:tcBorders>
            <w:shd w:val="clear" w:color="auto" w:fill="auto"/>
            <w:noWrap/>
            <w:tcMar>
              <w:left w:w="40" w:type="dxa"/>
              <w:right w:w="100" w:type="dxa"/>
            </w:tcMar>
          </w:tcPr>
          <w:p w14:paraId="72474C6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1,729</w:t>
            </w:r>
          </w:p>
        </w:tc>
      </w:tr>
      <w:tr w:rsidR="00614C25" w14:paraId="1455F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517964B8"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 xml:space="preserve">Increased Magistrates Court resourcing </w:t>
            </w:r>
          </w:p>
        </w:tc>
        <w:tc>
          <w:tcPr>
            <w:tcW w:w="1110" w:type="dxa"/>
            <w:tcBorders>
              <w:top w:val="nil"/>
              <w:left w:val="nil"/>
              <w:bottom w:val="nil"/>
              <w:right w:val="nil"/>
              <w:tl2br w:val="nil"/>
              <w:tr2bl w:val="nil"/>
            </w:tcBorders>
            <w:shd w:val="clear" w:color="auto" w:fill="auto"/>
            <w:noWrap/>
            <w:tcMar>
              <w:left w:w="40" w:type="dxa"/>
              <w:right w:w="100" w:type="dxa"/>
            </w:tcMar>
          </w:tcPr>
          <w:p w14:paraId="3919D03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E54D07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310</w:t>
            </w:r>
          </w:p>
        </w:tc>
        <w:tc>
          <w:tcPr>
            <w:tcW w:w="1035" w:type="dxa"/>
            <w:tcBorders>
              <w:top w:val="nil"/>
              <w:left w:val="nil"/>
              <w:bottom w:val="nil"/>
              <w:right w:val="nil"/>
              <w:tl2br w:val="nil"/>
              <w:tr2bl w:val="nil"/>
            </w:tcBorders>
            <w:shd w:val="clear" w:color="auto" w:fill="auto"/>
            <w:noWrap/>
            <w:tcMar>
              <w:left w:w="40" w:type="dxa"/>
              <w:right w:w="100" w:type="dxa"/>
            </w:tcMar>
          </w:tcPr>
          <w:p w14:paraId="06CEA8A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12890F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C4F2BF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DAC8AC3"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4800" w:type="dxa"/>
            <w:tcBorders>
              <w:top w:val="nil"/>
              <w:left w:val="nil"/>
              <w:bottom w:val="nil"/>
              <w:right w:val="nil"/>
              <w:tl2br w:val="nil"/>
              <w:tr2bl w:val="nil"/>
            </w:tcBorders>
            <w:shd w:val="clear" w:color="auto" w:fill="auto"/>
            <w:tcMar>
              <w:left w:w="40" w:type="dxa"/>
              <w:right w:w="40" w:type="dxa"/>
            </w:tcMar>
          </w:tcPr>
          <w:p w14:paraId="4097694F"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Legislation, Policy and Programs — Funding to Deliver Government Priorities</w:t>
            </w:r>
          </w:p>
        </w:tc>
        <w:tc>
          <w:tcPr>
            <w:tcW w:w="1110" w:type="dxa"/>
            <w:tcBorders>
              <w:top w:val="nil"/>
              <w:left w:val="nil"/>
              <w:bottom w:val="nil"/>
              <w:right w:val="nil"/>
              <w:tl2br w:val="nil"/>
              <w:tr2bl w:val="nil"/>
            </w:tcBorders>
            <w:shd w:val="clear" w:color="auto" w:fill="auto"/>
            <w:noWrap/>
            <w:tcMar>
              <w:left w:w="40" w:type="dxa"/>
              <w:right w:w="100" w:type="dxa"/>
            </w:tcMar>
          </w:tcPr>
          <w:p w14:paraId="0BAFCFD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2C56AA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1,096</w:t>
            </w:r>
          </w:p>
        </w:tc>
        <w:tc>
          <w:tcPr>
            <w:tcW w:w="1035" w:type="dxa"/>
            <w:tcBorders>
              <w:top w:val="nil"/>
              <w:left w:val="nil"/>
              <w:bottom w:val="nil"/>
              <w:right w:val="nil"/>
              <w:tl2br w:val="nil"/>
              <w:tr2bl w:val="nil"/>
            </w:tcBorders>
            <w:shd w:val="clear" w:color="auto" w:fill="auto"/>
            <w:noWrap/>
            <w:tcMar>
              <w:left w:w="40" w:type="dxa"/>
              <w:right w:w="100" w:type="dxa"/>
            </w:tcMar>
          </w:tcPr>
          <w:p w14:paraId="1A98A88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D8667F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84F1A3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E117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F544731"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Management and remediation of firefighting substances at Fire Stations</w:t>
            </w:r>
          </w:p>
        </w:tc>
        <w:tc>
          <w:tcPr>
            <w:tcW w:w="1110" w:type="dxa"/>
            <w:tcBorders>
              <w:top w:val="nil"/>
              <w:left w:val="nil"/>
              <w:bottom w:val="nil"/>
              <w:right w:val="nil"/>
              <w:tl2br w:val="nil"/>
              <w:tr2bl w:val="nil"/>
            </w:tcBorders>
            <w:shd w:val="clear" w:color="auto" w:fill="auto"/>
            <w:noWrap/>
            <w:tcMar>
              <w:left w:w="40" w:type="dxa"/>
              <w:right w:w="100" w:type="dxa"/>
            </w:tcMar>
          </w:tcPr>
          <w:p w14:paraId="2F3BC91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39E4A3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1,452</w:t>
            </w:r>
          </w:p>
        </w:tc>
        <w:tc>
          <w:tcPr>
            <w:tcW w:w="1035" w:type="dxa"/>
            <w:tcBorders>
              <w:top w:val="nil"/>
              <w:left w:val="nil"/>
              <w:bottom w:val="nil"/>
              <w:right w:val="nil"/>
              <w:tl2br w:val="nil"/>
              <w:tr2bl w:val="nil"/>
            </w:tcBorders>
            <w:shd w:val="clear" w:color="auto" w:fill="auto"/>
            <w:noWrap/>
            <w:tcMar>
              <w:left w:w="40" w:type="dxa"/>
              <w:right w:w="100" w:type="dxa"/>
            </w:tcMar>
          </w:tcPr>
          <w:p w14:paraId="0A9268D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797</w:t>
            </w:r>
          </w:p>
        </w:tc>
        <w:tc>
          <w:tcPr>
            <w:tcW w:w="1035" w:type="dxa"/>
            <w:tcBorders>
              <w:top w:val="nil"/>
              <w:left w:val="nil"/>
              <w:bottom w:val="nil"/>
              <w:right w:val="nil"/>
              <w:tl2br w:val="nil"/>
              <w:tr2bl w:val="nil"/>
            </w:tcBorders>
            <w:shd w:val="clear" w:color="auto" w:fill="auto"/>
            <w:noWrap/>
            <w:tcMar>
              <w:left w:w="40" w:type="dxa"/>
              <w:right w:w="100" w:type="dxa"/>
            </w:tcMar>
          </w:tcPr>
          <w:p w14:paraId="2DCDBF4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930BEB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B4307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tcPr>
          <w:p w14:paraId="2F6389FF"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 xml:space="preserve">More ACT Fire &amp; Rescue Staff and Construction of Acton Station </w:t>
            </w:r>
          </w:p>
        </w:tc>
        <w:tc>
          <w:tcPr>
            <w:tcW w:w="1110" w:type="dxa"/>
            <w:tcBorders>
              <w:top w:val="nil"/>
              <w:left w:val="nil"/>
              <w:bottom w:val="nil"/>
              <w:right w:val="nil"/>
              <w:tl2br w:val="nil"/>
              <w:tr2bl w:val="nil"/>
            </w:tcBorders>
            <w:shd w:val="clear" w:color="auto" w:fill="auto"/>
            <w:noWrap/>
            <w:tcMar>
              <w:left w:w="40" w:type="dxa"/>
              <w:right w:w="100" w:type="dxa"/>
            </w:tcMar>
          </w:tcPr>
          <w:p w14:paraId="18B1C7D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74C528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7,335</w:t>
            </w:r>
          </w:p>
        </w:tc>
        <w:tc>
          <w:tcPr>
            <w:tcW w:w="1035" w:type="dxa"/>
            <w:tcBorders>
              <w:top w:val="nil"/>
              <w:left w:val="nil"/>
              <w:bottom w:val="nil"/>
              <w:right w:val="nil"/>
              <w:tl2br w:val="nil"/>
              <w:tr2bl w:val="nil"/>
            </w:tcBorders>
            <w:shd w:val="clear" w:color="auto" w:fill="auto"/>
            <w:noWrap/>
            <w:tcMar>
              <w:left w:w="40" w:type="dxa"/>
              <w:right w:w="100" w:type="dxa"/>
            </w:tcMar>
          </w:tcPr>
          <w:p w14:paraId="4606F39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8,354</w:t>
            </w:r>
          </w:p>
        </w:tc>
        <w:tc>
          <w:tcPr>
            <w:tcW w:w="1035" w:type="dxa"/>
            <w:tcBorders>
              <w:top w:val="nil"/>
              <w:left w:val="nil"/>
              <w:bottom w:val="nil"/>
              <w:right w:val="nil"/>
              <w:tl2br w:val="nil"/>
              <w:tr2bl w:val="nil"/>
            </w:tcBorders>
            <w:shd w:val="clear" w:color="auto" w:fill="auto"/>
            <w:noWrap/>
            <w:tcMar>
              <w:left w:w="40" w:type="dxa"/>
              <w:right w:w="100" w:type="dxa"/>
            </w:tcMar>
          </w:tcPr>
          <w:p w14:paraId="13BAB22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10,745</w:t>
            </w:r>
          </w:p>
        </w:tc>
        <w:tc>
          <w:tcPr>
            <w:tcW w:w="1035" w:type="dxa"/>
            <w:tcBorders>
              <w:top w:val="nil"/>
              <w:left w:val="nil"/>
              <w:bottom w:val="nil"/>
              <w:right w:val="nil"/>
              <w:tl2br w:val="nil"/>
              <w:tr2bl w:val="nil"/>
            </w:tcBorders>
            <w:shd w:val="clear" w:color="auto" w:fill="auto"/>
            <w:noWrap/>
            <w:tcMar>
              <w:left w:w="40" w:type="dxa"/>
              <w:right w:w="100" w:type="dxa"/>
            </w:tcMar>
          </w:tcPr>
          <w:p w14:paraId="7C51700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15,709</w:t>
            </w:r>
          </w:p>
        </w:tc>
      </w:tr>
      <w:tr w:rsidR="00614C25" w14:paraId="6181B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3591B554"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More support for families and inclusion — Enhancing the Victims of Crime Financial Assistance Scheme </w:t>
            </w:r>
          </w:p>
        </w:tc>
        <w:tc>
          <w:tcPr>
            <w:tcW w:w="1110" w:type="dxa"/>
            <w:tcBorders>
              <w:top w:val="nil"/>
              <w:left w:val="nil"/>
              <w:bottom w:val="nil"/>
              <w:right w:val="nil"/>
              <w:tl2br w:val="nil"/>
              <w:tr2bl w:val="nil"/>
            </w:tcBorders>
            <w:shd w:val="clear" w:color="auto" w:fill="auto"/>
            <w:noWrap/>
            <w:tcMar>
              <w:left w:w="40" w:type="dxa"/>
              <w:right w:w="100" w:type="dxa"/>
            </w:tcMar>
          </w:tcPr>
          <w:p w14:paraId="31E61DA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40C43B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391</w:t>
            </w:r>
          </w:p>
        </w:tc>
        <w:tc>
          <w:tcPr>
            <w:tcW w:w="1035" w:type="dxa"/>
            <w:tcBorders>
              <w:top w:val="nil"/>
              <w:left w:val="nil"/>
              <w:bottom w:val="nil"/>
              <w:right w:val="nil"/>
              <w:tl2br w:val="nil"/>
              <w:tr2bl w:val="nil"/>
            </w:tcBorders>
            <w:shd w:val="clear" w:color="auto" w:fill="auto"/>
            <w:noWrap/>
            <w:tcMar>
              <w:left w:w="40" w:type="dxa"/>
              <w:right w:w="100" w:type="dxa"/>
            </w:tcMar>
          </w:tcPr>
          <w:p w14:paraId="458FB31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4D5E50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CC0F4F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EB0813C" w14:textId="77777777" w:rsidTr="003A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4800" w:type="dxa"/>
            <w:tcBorders>
              <w:top w:val="nil"/>
              <w:left w:val="nil"/>
              <w:bottom w:val="nil"/>
              <w:right w:val="nil"/>
              <w:tl2br w:val="nil"/>
              <w:tr2bl w:val="nil"/>
            </w:tcBorders>
            <w:shd w:val="clear" w:color="auto" w:fill="auto"/>
            <w:tcMar>
              <w:left w:w="40" w:type="dxa"/>
              <w:right w:w="40" w:type="dxa"/>
            </w:tcMar>
          </w:tcPr>
          <w:p w14:paraId="495D6183"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More support for families and inclusion — Implementing the Commonwealth Redress Scheme for Institutional Child and Sexual Abuse</w:t>
            </w:r>
          </w:p>
        </w:tc>
        <w:tc>
          <w:tcPr>
            <w:tcW w:w="1110" w:type="dxa"/>
            <w:tcBorders>
              <w:top w:val="nil"/>
              <w:left w:val="nil"/>
              <w:bottom w:val="nil"/>
              <w:right w:val="nil"/>
              <w:tl2br w:val="nil"/>
              <w:tr2bl w:val="nil"/>
            </w:tcBorders>
            <w:shd w:val="clear" w:color="auto" w:fill="auto"/>
            <w:noWrap/>
            <w:tcMar>
              <w:left w:w="40" w:type="dxa"/>
              <w:right w:w="100" w:type="dxa"/>
            </w:tcMar>
          </w:tcPr>
          <w:p w14:paraId="1E72A81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FA781D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431</w:t>
            </w:r>
          </w:p>
        </w:tc>
        <w:tc>
          <w:tcPr>
            <w:tcW w:w="1035" w:type="dxa"/>
            <w:tcBorders>
              <w:top w:val="nil"/>
              <w:left w:val="nil"/>
              <w:bottom w:val="nil"/>
              <w:right w:val="nil"/>
              <w:tl2br w:val="nil"/>
              <w:tr2bl w:val="nil"/>
            </w:tcBorders>
            <w:shd w:val="clear" w:color="auto" w:fill="auto"/>
            <w:noWrap/>
            <w:tcMar>
              <w:left w:w="40" w:type="dxa"/>
              <w:right w:w="100" w:type="dxa"/>
            </w:tcMar>
          </w:tcPr>
          <w:p w14:paraId="482C651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A2E798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3F9BC1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02E789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40" w:type="dxa"/>
              <w:right w:w="40" w:type="dxa"/>
            </w:tcMar>
          </w:tcPr>
          <w:p w14:paraId="045AC952" w14:textId="27CD1918"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Strengthening legal and court support for vulnerable young                people and families affected by domestic and family violence</w:t>
            </w:r>
          </w:p>
        </w:tc>
        <w:tc>
          <w:tcPr>
            <w:tcW w:w="1110" w:type="dxa"/>
            <w:tcBorders>
              <w:top w:val="nil"/>
              <w:left w:val="nil"/>
              <w:bottom w:val="nil"/>
              <w:right w:val="nil"/>
              <w:tl2br w:val="nil"/>
              <w:tr2bl w:val="nil"/>
            </w:tcBorders>
            <w:shd w:val="clear" w:color="auto" w:fill="auto"/>
            <w:noWrap/>
            <w:tcMar>
              <w:left w:w="40" w:type="dxa"/>
              <w:right w:w="100" w:type="dxa"/>
            </w:tcMar>
          </w:tcPr>
          <w:p w14:paraId="29E9FF4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0F2C18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250</w:t>
            </w:r>
          </w:p>
        </w:tc>
        <w:tc>
          <w:tcPr>
            <w:tcW w:w="1035" w:type="dxa"/>
            <w:tcBorders>
              <w:top w:val="nil"/>
              <w:left w:val="nil"/>
              <w:bottom w:val="nil"/>
              <w:right w:val="nil"/>
              <w:tl2br w:val="nil"/>
              <w:tr2bl w:val="nil"/>
            </w:tcBorders>
            <w:shd w:val="clear" w:color="auto" w:fill="auto"/>
            <w:noWrap/>
            <w:tcMar>
              <w:left w:w="40" w:type="dxa"/>
              <w:right w:w="100" w:type="dxa"/>
            </w:tcMar>
          </w:tcPr>
          <w:p w14:paraId="4BF7FCA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256</w:t>
            </w:r>
          </w:p>
        </w:tc>
        <w:tc>
          <w:tcPr>
            <w:tcW w:w="1035" w:type="dxa"/>
            <w:tcBorders>
              <w:top w:val="nil"/>
              <w:left w:val="nil"/>
              <w:bottom w:val="nil"/>
              <w:right w:val="nil"/>
              <w:tl2br w:val="nil"/>
              <w:tr2bl w:val="nil"/>
            </w:tcBorders>
            <w:shd w:val="clear" w:color="auto" w:fill="auto"/>
            <w:noWrap/>
            <w:tcMar>
              <w:left w:w="40" w:type="dxa"/>
              <w:right w:w="100" w:type="dxa"/>
            </w:tcMar>
          </w:tcPr>
          <w:p w14:paraId="03A3DED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260</w:t>
            </w:r>
          </w:p>
        </w:tc>
        <w:tc>
          <w:tcPr>
            <w:tcW w:w="1035" w:type="dxa"/>
            <w:tcBorders>
              <w:top w:val="nil"/>
              <w:left w:val="nil"/>
              <w:bottom w:val="nil"/>
              <w:right w:val="nil"/>
              <w:tl2br w:val="nil"/>
              <w:tr2bl w:val="nil"/>
            </w:tcBorders>
            <w:shd w:val="clear" w:color="auto" w:fill="auto"/>
            <w:noWrap/>
            <w:tcMar>
              <w:left w:w="40" w:type="dxa"/>
              <w:right w:w="100" w:type="dxa"/>
            </w:tcMar>
          </w:tcPr>
          <w:p w14:paraId="40A7DD7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262</w:t>
            </w:r>
          </w:p>
        </w:tc>
      </w:tr>
      <w:tr w:rsidR="00614C25" w14:paraId="416DF0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79A7AB6" w14:textId="77777777" w:rsidR="00614C25" w:rsidRDefault="00614C25" w:rsidP="00614C25">
            <w:pPr>
              <w:pStyle w:val="Normal1"/>
              <w:rPr>
                <w:rFonts w:ascii="Calibri" w:eastAsia="Calibri" w:hAnsi="Calibri" w:cs="Calibri"/>
                <w:color w:val="000000"/>
                <w:sz w:val="18"/>
              </w:rPr>
            </w:pPr>
            <w:bookmarkStart w:id="22" w:name="_Hlk63418917"/>
            <w:r>
              <w:rPr>
                <w:rFonts w:ascii="Calibri" w:eastAsia="Calibri" w:hAnsi="Calibri" w:cs="Calibri"/>
                <w:color w:val="000000"/>
                <w:sz w:val="18"/>
              </w:rPr>
              <w:t>Victim Services Scheme: Therapeutic Support for Victims</w:t>
            </w:r>
          </w:p>
        </w:tc>
        <w:tc>
          <w:tcPr>
            <w:tcW w:w="1110" w:type="dxa"/>
            <w:tcBorders>
              <w:top w:val="nil"/>
              <w:left w:val="nil"/>
              <w:bottom w:val="nil"/>
              <w:right w:val="nil"/>
              <w:tl2br w:val="nil"/>
              <w:tr2bl w:val="nil"/>
            </w:tcBorders>
            <w:shd w:val="clear" w:color="auto" w:fill="auto"/>
            <w:noWrap/>
            <w:tcMar>
              <w:left w:w="40" w:type="dxa"/>
              <w:right w:w="100" w:type="dxa"/>
            </w:tcMar>
          </w:tcPr>
          <w:p w14:paraId="4C62541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33FC04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204</w:t>
            </w:r>
          </w:p>
        </w:tc>
        <w:tc>
          <w:tcPr>
            <w:tcW w:w="1035" w:type="dxa"/>
            <w:tcBorders>
              <w:top w:val="nil"/>
              <w:left w:val="nil"/>
              <w:bottom w:val="nil"/>
              <w:right w:val="nil"/>
              <w:tl2br w:val="nil"/>
              <w:tr2bl w:val="nil"/>
            </w:tcBorders>
            <w:shd w:val="clear" w:color="auto" w:fill="auto"/>
            <w:noWrap/>
            <w:tcMar>
              <w:left w:w="40" w:type="dxa"/>
              <w:right w:w="100" w:type="dxa"/>
            </w:tcMar>
          </w:tcPr>
          <w:p w14:paraId="6FBFF92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2C5F7C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FC05AF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bookmarkEnd w:id="22"/>
      <w:tr w:rsidR="00614C25" w14:paraId="5A124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31A498CA" w14:textId="77777777" w:rsidR="00614C25" w:rsidRDefault="00614C25" w:rsidP="00614C25">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tcPr>
          <w:p w14:paraId="12864312"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3C7BA2B"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3DD90A"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FBC312B"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1B724F9" w14:textId="77777777" w:rsidR="00614C25" w:rsidRDefault="00614C25" w:rsidP="00614C25">
            <w:pPr>
              <w:pStyle w:val="Normal1"/>
              <w:rPr>
                <w:rFonts w:ascii="Calibri" w:eastAsia="Calibri" w:hAnsi="Calibri" w:cs="Calibri"/>
                <w:color w:val="000000"/>
                <w:sz w:val="18"/>
              </w:rPr>
            </w:pPr>
          </w:p>
        </w:tc>
      </w:tr>
      <w:tr w:rsidR="00614C25" w14:paraId="5E749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099EF344" w14:textId="77777777" w:rsidR="00614C25" w:rsidRDefault="00614C25" w:rsidP="00614C25">
            <w:pPr>
              <w:pStyle w:val="Normal1"/>
              <w:tabs>
                <w:tab w:val="left" w:pos="238"/>
              </w:tabs>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110" w:type="dxa"/>
            <w:tcBorders>
              <w:top w:val="nil"/>
              <w:left w:val="nil"/>
              <w:bottom w:val="nil"/>
              <w:right w:val="nil"/>
              <w:tl2br w:val="nil"/>
              <w:tr2bl w:val="nil"/>
            </w:tcBorders>
            <w:shd w:val="clear" w:color="auto" w:fill="auto"/>
            <w:noWrap/>
            <w:tcMar>
              <w:left w:w="0" w:type="dxa"/>
              <w:right w:w="0" w:type="dxa"/>
            </w:tcMar>
          </w:tcPr>
          <w:p w14:paraId="31E737C5"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E533FA9"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ABDE7A0"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26BA590"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6BB673F" w14:textId="77777777" w:rsidR="00614C25" w:rsidRDefault="00614C25" w:rsidP="00614C25">
            <w:pPr>
              <w:pStyle w:val="Normal1"/>
              <w:rPr>
                <w:rFonts w:ascii="Calibri" w:eastAsia="Calibri" w:hAnsi="Calibri" w:cs="Calibri"/>
                <w:color w:val="000000"/>
                <w:sz w:val="18"/>
              </w:rPr>
            </w:pPr>
          </w:p>
        </w:tc>
      </w:tr>
      <w:tr w:rsidR="008A1345" w14:paraId="7D669721"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F84D276" w14:textId="2505B48F" w:rsidR="008A1345" w:rsidRDefault="008A1345" w:rsidP="003A3053">
            <w:pPr>
              <w:pStyle w:val="Normal1"/>
              <w:ind w:left="100" w:hanging="100"/>
              <w:rPr>
                <w:rFonts w:ascii="Calibri" w:eastAsia="Calibri" w:hAnsi="Calibri" w:cs="Calibri"/>
                <w:color w:val="000000"/>
                <w:sz w:val="18"/>
              </w:rPr>
            </w:pPr>
            <w:r w:rsidRPr="008A1345">
              <w:rPr>
                <w:rFonts w:ascii="Calibri" w:eastAsia="Calibri" w:hAnsi="Calibri" w:cs="Calibri"/>
                <w:color w:val="000000"/>
                <w:sz w:val="18"/>
              </w:rPr>
              <w:t>Commonwealth Grant — Aboriginal and Torres Strait Islander   Legal Services</w:t>
            </w:r>
          </w:p>
        </w:tc>
        <w:tc>
          <w:tcPr>
            <w:tcW w:w="1110" w:type="dxa"/>
            <w:tcBorders>
              <w:top w:val="nil"/>
              <w:left w:val="nil"/>
              <w:bottom w:val="nil"/>
              <w:right w:val="nil"/>
              <w:tl2br w:val="nil"/>
              <w:tr2bl w:val="nil"/>
            </w:tcBorders>
            <w:shd w:val="clear" w:color="auto" w:fill="auto"/>
            <w:noWrap/>
            <w:tcMar>
              <w:left w:w="40" w:type="dxa"/>
              <w:right w:w="100" w:type="dxa"/>
            </w:tcMar>
          </w:tcPr>
          <w:p w14:paraId="258AFBB2" w14:textId="77777777"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FE694D5" w14:textId="3FC4EF56"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766</w:t>
            </w:r>
          </w:p>
        </w:tc>
        <w:tc>
          <w:tcPr>
            <w:tcW w:w="1035" w:type="dxa"/>
            <w:tcBorders>
              <w:top w:val="nil"/>
              <w:left w:val="nil"/>
              <w:bottom w:val="nil"/>
              <w:right w:val="nil"/>
              <w:tl2br w:val="nil"/>
              <w:tr2bl w:val="nil"/>
            </w:tcBorders>
            <w:shd w:val="clear" w:color="auto" w:fill="auto"/>
            <w:noWrap/>
            <w:tcMar>
              <w:left w:w="40" w:type="dxa"/>
              <w:right w:w="100" w:type="dxa"/>
            </w:tcMar>
          </w:tcPr>
          <w:p w14:paraId="2BE89FEC" w14:textId="5532D49E"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782</w:t>
            </w:r>
          </w:p>
        </w:tc>
        <w:tc>
          <w:tcPr>
            <w:tcW w:w="1035" w:type="dxa"/>
            <w:tcBorders>
              <w:top w:val="nil"/>
              <w:left w:val="nil"/>
              <w:bottom w:val="nil"/>
              <w:right w:val="nil"/>
              <w:tl2br w:val="nil"/>
              <w:tr2bl w:val="nil"/>
            </w:tcBorders>
            <w:shd w:val="clear" w:color="auto" w:fill="auto"/>
            <w:noWrap/>
            <w:tcMar>
              <w:left w:w="40" w:type="dxa"/>
              <w:right w:w="100" w:type="dxa"/>
            </w:tcMar>
          </w:tcPr>
          <w:p w14:paraId="164BF3D5" w14:textId="31EB0554"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799</w:t>
            </w:r>
          </w:p>
        </w:tc>
        <w:tc>
          <w:tcPr>
            <w:tcW w:w="1035" w:type="dxa"/>
            <w:tcBorders>
              <w:top w:val="nil"/>
              <w:left w:val="nil"/>
              <w:bottom w:val="nil"/>
              <w:right w:val="nil"/>
              <w:tl2br w:val="nil"/>
              <w:tr2bl w:val="nil"/>
            </w:tcBorders>
            <w:shd w:val="clear" w:color="auto" w:fill="auto"/>
            <w:noWrap/>
            <w:tcMar>
              <w:left w:w="40" w:type="dxa"/>
              <w:right w:w="100" w:type="dxa"/>
            </w:tcMar>
          </w:tcPr>
          <w:p w14:paraId="7AD5F6B6" w14:textId="585D07B4"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815</w:t>
            </w:r>
          </w:p>
        </w:tc>
      </w:tr>
      <w:tr w:rsidR="008A1345" w14:paraId="25F8FA05"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9ED73AC" w14:textId="36E33967" w:rsidR="008A1345" w:rsidRPr="008A1345" w:rsidRDefault="008A1345" w:rsidP="00DF5255">
            <w:pPr>
              <w:pStyle w:val="Normal1"/>
              <w:rPr>
                <w:rFonts w:ascii="Calibri" w:eastAsia="Calibri" w:hAnsi="Calibri" w:cs="Calibri"/>
                <w:color w:val="000000"/>
                <w:sz w:val="18"/>
              </w:rPr>
            </w:pPr>
            <w:r w:rsidRPr="008A1345">
              <w:rPr>
                <w:rFonts w:ascii="Calibri" w:eastAsia="Calibri" w:hAnsi="Calibri" w:cs="Calibri"/>
                <w:color w:val="000000"/>
                <w:sz w:val="18"/>
              </w:rPr>
              <w:t>Commonwealth Grant — Community Legal Centres</w:t>
            </w:r>
          </w:p>
        </w:tc>
        <w:tc>
          <w:tcPr>
            <w:tcW w:w="1110" w:type="dxa"/>
            <w:tcBorders>
              <w:top w:val="nil"/>
              <w:left w:val="nil"/>
              <w:bottom w:val="nil"/>
              <w:right w:val="nil"/>
              <w:tl2br w:val="nil"/>
              <w:tr2bl w:val="nil"/>
            </w:tcBorders>
            <w:shd w:val="clear" w:color="auto" w:fill="auto"/>
            <w:noWrap/>
            <w:tcMar>
              <w:left w:w="40" w:type="dxa"/>
              <w:right w:w="100" w:type="dxa"/>
            </w:tcMar>
          </w:tcPr>
          <w:p w14:paraId="657B5CD5" w14:textId="6F34F0BC"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8A53EEE" w14:textId="7738803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1,084</w:t>
            </w:r>
          </w:p>
        </w:tc>
        <w:tc>
          <w:tcPr>
            <w:tcW w:w="1035" w:type="dxa"/>
            <w:tcBorders>
              <w:top w:val="nil"/>
              <w:left w:val="nil"/>
              <w:bottom w:val="nil"/>
              <w:right w:val="nil"/>
              <w:tl2br w:val="nil"/>
              <w:tr2bl w:val="nil"/>
            </w:tcBorders>
            <w:shd w:val="clear" w:color="auto" w:fill="auto"/>
            <w:noWrap/>
            <w:tcMar>
              <w:left w:w="40" w:type="dxa"/>
              <w:right w:w="100" w:type="dxa"/>
            </w:tcMar>
          </w:tcPr>
          <w:p w14:paraId="066C0B5A" w14:textId="6418BAB4"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1,280</w:t>
            </w:r>
          </w:p>
        </w:tc>
        <w:tc>
          <w:tcPr>
            <w:tcW w:w="1035" w:type="dxa"/>
            <w:tcBorders>
              <w:top w:val="nil"/>
              <w:left w:val="nil"/>
              <w:bottom w:val="nil"/>
              <w:right w:val="nil"/>
              <w:tl2br w:val="nil"/>
              <w:tr2bl w:val="nil"/>
            </w:tcBorders>
            <w:shd w:val="clear" w:color="auto" w:fill="auto"/>
            <w:noWrap/>
            <w:tcMar>
              <w:left w:w="40" w:type="dxa"/>
              <w:right w:w="100" w:type="dxa"/>
            </w:tcMar>
          </w:tcPr>
          <w:p w14:paraId="79FC3BD5" w14:textId="3E975AEE"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1,294</w:t>
            </w:r>
          </w:p>
        </w:tc>
        <w:tc>
          <w:tcPr>
            <w:tcW w:w="1035" w:type="dxa"/>
            <w:tcBorders>
              <w:top w:val="nil"/>
              <w:left w:val="nil"/>
              <w:bottom w:val="nil"/>
              <w:right w:val="nil"/>
              <w:tl2br w:val="nil"/>
              <w:tr2bl w:val="nil"/>
            </w:tcBorders>
            <w:shd w:val="clear" w:color="auto" w:fill="auto"/>
            <w:noWrap/>
            <w:tcMar>
              <w:left w:w="40" w:type="dxa"/>
              <w:right w:w="100" w:type="dxa"/>
            </w:tcMar>
          </w:tcPr>
          <w:p w14:paraId="5C9046CC" w14:textId="3E192CE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1,310</w:t>
            </w:r>
          </w:p>
        </w:tc>
      </w:tr>
      <w:tr w:rsidR="008A1345" w14:paraId="4E02F4FA"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54EDF70B" w14:textId="45271D97" w:rsidR="008A1345" w:rsidRPr="008A1345" w:rsidRDefault="008A1345" w:rsidP="00DF5255">
            <w:pPr>
              <w:pStyle w:val="Normal1"/>
              <w:rPr>
                <w:rFonts w:ascii="Calibri" w:eastAsia="Calibri" w:hAnsi="Calibri" w:cs="Calibri"/>
                <w:color w:val="000000"/>
                <w:sz w:val="18"/>
              </w:rPr>
            </w:pPr>
            <w:r w:rsidRPr="008A1345">
              <w:rPr>
                <w:rFonts w:ascii="Calibri" w:eastAsia="Calibri" w:hAnsi="Calibri" w:cs="Calibri"/>
                <w:color w:val="000000"/>
                <w:sz w:val="18"/>
              </w:rPr>
              <w:t>Commonwealth Grant — COVID-19 Legal Assistance Funding</w:t>
            </w:r>
          </w:p>
        </w:tc>
        <w:tc>
          <w:tcPr>
            <w:tcW w:w="1110" w:type="dxa"/>
            <w:tcBorders>
              <w:top w:val="nil"/>
              <w:left w:val="nil"/>
              <w:bottom w:val="nil"/>
              <w:right w:val="nil"/>
              <w:tl2br w:val="nil"/>
              <w:tr2bl w:val="nil"/>
            </w:tcBorders>
            <w:shd w:val="clear" w:color="auto" w:fill="auto"/>
            <w:noWrap/>
            <w:tcMar>
              <w:left w:w="40" w:type="dxa"/>
              <w:right w:w="100" w:type="dxa"/>
            </w:tcMar>
          </w:tcPr>
          <w:p w14:paraId="482B3EF5" w14:textId="08A7051F"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E1B0E4D" w14:textId="1B44100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1,391</w:t>
            </w:r>
          </w:p>
        </w:tc>
        <w:tc>
          <w:tcPr>
            <w:tcW w:w="1035" w:type="dxa"/>
            <w:tcBorders>
              <w:top w:val="nil"/>
              <w:left w:val="nil"/>
              <w:bottom w:val="nil"/>
              <w:right w:val="nil"/>
              <w:tl2br w:val="nil"/>
              <w:tr2bl w:val="nil"/>
            </w:tcBorders>
            <w:shd w:val="clear" w:color="auto" w:fill="auto"/>
            <w:noWrap/>
            <w:tcMar>
              <w:left w:w="40" w:type="dxa"/>
              <w:right w:w="100" w:type="dxa"/>
            </w:tcMar>
          </w:tcPr>
          <w:p w14:paraId="2F007CE3" w14:textId="6FF95587"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0C3CCEF" w14:textId="4B52FF9F"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299B6B4" w14:textId="4A256009"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8A1345" w14:paraId="076CE227"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B6EDFB6" w14:textId="06D3FB38" w:rsidR="008A1345" w:rsidRPr="008A1345" w:rsidRDefault="008A1345" w:rsidP="00DF5255">
            <w:pPr>
              <w:pStyle w:val="Normal1"/>
              <w:rPr>
                <w:rFonts w:ascii="Calibri" w:eastAsia="Calibri" w:hAnsi="Calibri" w:cs="Calibri"/>
                <w:color w:val="000000"/>
                <w:sz w:val="18"/>
              </w:rPr>
            </w:pPr>
            <w:r w:rsidRPr="008A1345">
              <w:rPr>
                <w:rFonts w:ascii="Calibri" w:eastAsia="Calibri" w:hAnsi="Calibri" w:cs="Calibri"/>
                <w:color w:val="000000"/>
                <w:sz w:val="18"/>
              </w:rPr>
              <w:t>Commonwealth Grant — Disaster Risk Reduction</w:t>
            </w:r>
          </w:p>
        </w:tc>
        <w:tc>
          <w:tcPr>
            <w:tcW w:w="1110" w:type="dxa"/>
            <w:tcBorders>
              <w:top w:val="nil"/>
              <w:left w:val="nil"/>
              <w:bottom w:val="nil"/>
              <w:right w:val="nil"/>
              <w:tl2br w:val="nil"/>
              <w:tr2bl w:val="nil"/>
            </w:tcBorders>
            <w:shd w:val="clear" w:color="auto" w:fill="auto"/>
            <w:noWrap/>
            <w:tcMar>
              <w:left w:w="40" w:type="dxa"/>
              <w:right w:w="100" w:type="dxa"/>
            </w:tcMar>
          </w:tcPr>
          <w:p w14:paraId="67895289" w14:textId="0D5943AD"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A3030B5" w14:textId="5CF9C359"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2,088</w:t>
            </w:r>
          </w:p>
        </w:tc>
        <w:tc>
          <w:tcPr>
            <w:tcW w:w="1035" w:type="dxa"/>
            <w:tcBorders>
              <w:top w:val="nil"/>
              <w:left w:val="nil"/>
              <w:bottom w:val="nil"/>
              <w:right w:val="nil"/>
              <w:tl2br w:val="nil"/>
              <w:tr2bl w:val="nil"/>
            </w:tcBorders>
            <w:shd w:val="clear" w:color="auto" w:fill="auto"/>
            <w:noWrap/>
            <w:tcMar>
              <w:left w:w="40" w:type="dxa"/>
              <w:right w:w="100" w:type="dxa"/>
            </w:tcMar>
          </w:tcPr>
          <w:p w14:paraId="45C9488D" w14:textId="2D4AE67F"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1,044</w:t>
            </w:r>
          </w:p>
        </w:tc>
        <w:tc>
          <w:tcPr>
            <w:tcW w:w="1035" w:type="dxa"/>
            <w:tcBorders>
              <w:top w:val="nil"/>
              <w:left w:val="nil"/>
              <w:bottom w:val="nil"/>
              <w:right w:val="nil"/>
              <w:tl2br w:val="nil"/>
              <w:tr2bl w:val="nil"/>
            </w:tcBorders>
            <w:shd w:val="clear" w:color="auto" w:fill="auto"/>
            <w:noWrap/>
            <w:tcMar>
              <w:left w:w="40" w:type="dxa"/>
              <w:right w:w="100" w:type="dxa"/>
            </w:tcMar>
          </w:tcPr>
          <w:p w14:paraId="55F116EC" w14:textId="10719F56"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1,044</w:t>
            </w:r>
          </w:p>
        </w:tc>
        <w:tc>
          <w:tcPr>
            <w:tcW w:w="1035" w:type="dxa"/>
            <w:tcBorders>
              <w:top w:val="nil"/>
              <w:left w:val="nil"/>
              <w:bottom w:val="nil"/>
              <w:right w:val="nil"/>
              <w:tl2br w:val="nil"/>
              <w:tr2bl w:val="nil"/>
            </w:tcBorders>
            <w:shd w:val="clear" w:color="auto" w:fill="auto"/>
            <w:noWrap/>
            <w:tcMar>
              <w:left w:w="40" w:type="dxa"/>
              <w:right w:w="100" w:type="dxa"/>
            </w:tcMar>
          </w:tcPr>
          <w:p w14:paraId="1D094370" w14:textId="500327AC"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1,044</w:t>
            </w:r>
          </w:p>
        </w:tc>
      </w:tr>
      <w:tr w:rsidR="008A1345" w14:paraId="3AF0A339"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FD20FEB" w14:textId="40A16ADF" w:rsidR="008A1345" w:rsidRPr="008A1345" w:rsidRDefault="008A1345" w:rsidP="003A3053">
            <w:pPr>
              <w:pStyle w:val="Normal1"/>
              <w:ind w:left="100" w:hanging="100"/>
              <w:rPr>
                <w:rFonts w:ascii="Calibri" w:eastAsia="Calibri" w:hAnsi="Calibri" w:cs="Calibri"/>
                <w:color w:val="000000"/>
                <w:sz w:val="18"/>
              </w:rPr>
            </w:pPr>
            <w:r w:rsidRPr="008A1345">
              <w:rPr>
                <w:rFonts w:ascii="Calibri" w:eastAsia="Calibri" w:hAnsi="Calibri" w:cs="Calibri"/>
                <w:color w:val="000000"/>
                <w:sz w:val="18"/>
              </w:rPr>
              <w:t>Commonwealth Grant — Domestic violence units and health justice partnerships</w:t>
            </w:r>
          </w:p>
        </w:tc>
        <w:tc>
          <w:tcPr>
            <w:tcW w:w="1110" w:type="dxa"/>
            <w:tcBorders>
              <w:top w:val="nil"/>
              <w:left w:val="nil"/>
              <w:bottom w:val="nil"/>
              <w:right w:val="nil"/>
              <w:tl2br w:val="nil"/>
              <w:tr2bl w:val="nil"/>
            </w:tcBorders>
            <w:shd w:val="clear" w:color="auto" w:fill="auto"/>
            <w:noWrap/>
            <w:tcMar>
              <w:left w:w="40" w:type="dxa"/>
              <w:right w:w="100" w:type="dxa"/>
            </w:tcMar>
          </w:tcPr>
          <w:p w14:paraId="78B97B4A" w14:textId="0B8DC92D"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EBBCCAD" w14:textId="5738242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458</w:t>
            </w:r>
          </w:p>
        </w:tc>
        <w:tc>
          <w:tcPr>
            <w:tcW w:w="1035" w:type="dxa"/>
            <w:tcBorders>
              <w:top w:val="nil"/>
              <w:left w:val="nil"/>
              <w:bottom w:val="nil"/>
              <w:right w:val="nil"/>
              <w:tl2br w:val="nil"/>
              <w:tr2bl w:val="nil"/>
            </w:tcBorders>
            <w:shd w:val="clear" w:color="auto" w:fill="auto"/>
            <w:noWrap/>
            <w:tcMar>
              <w:left w:w="40" w:type="dxa"/>
              <w:right w:w="100" w:type="dxa"/>
            </w:tcMar>
          </w:tcPr>
          <w:p w14:paraId="05A8005D" w14:textId="6D01D852"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465</w:t>
            </w:r>
          </w:p>
        </w:tc>
        <w:tc>
          <w:tcPr>
            <w:tcW w:w="1035" w:type="dxa"/>
            <w:tcBorders>
              <w:top w:val="nil"/>
              <w:left w:val="nil"/>
              <w:bottom w:val="nil"/>
              <w:right w:val="nil"/>
              <w:tl2br w:val="nil"/>
              <w:tr2bl w:val="nil"/>
            </w:tcBorders>
            <w:shd w:val="clear" w:color="auto" w:fill="auto"/>
            <w:noWrap/>
            <w:tcMar>
              <w:left w:w="40" w:type="dxa"/>
              <w:right w:w="100" w:type="dxa"/>
            </w:tcMar>
          </w:tcPr>
          <w:p w14:paraId="19229879" w14:textId="10E87FCF"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472</w:t>
            </w:r>
          </w:p>
        </w:tc>
        <w:tc>
          <w:tcPr>
            <w:tcW w:w="1035" w:type="dxa"/>
            <w:tcBorders>
              <w:top w:val="nil"/>
              <w:left w:val="nil"/>
              <w:bottom w:val="nil"/>
              <w:right w:val="nil"/>
              <w:tl2br w:val="nil"/>
              <w:tr2bl w:val="nil"/>
            </w:tcBorders>
            <w:shd w:val="clear" w:color="auto" w:fill="auto"/>
            <w:noWrap/>
            <w:tcMar>
              <w:left w:w="40" w:type="dxa"/>
              <w:right w:w="100" w:type="dxa"/>
            </w:tcMar>
          </w:tcPr>
          <w:p w14:paraId="5F4025A2" w14:textId="0A421A51"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480</w:t>
            </w:r>
          </w:p>
        </w:tc>
      </w:tr>
      <w:tr w:rsidR="008A1345" w14:paraId="01A55BA5"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D8C481C" w14:textId="27D68220" w:rsidR="008A1345" w:rsidRPr="008A1345" w:rsidRDefault="008A1345" w:rsidP="003A3053">
            <w:pPr>
              <w:pStyle w:val="Normal1"/>
              <w:ind w:left="100" w:hanging="100"/>
              <w:rPr>
                <w:rFonts w:ascii="Calibri" w:eastAsia="Calibri" w:hAnsi="Calibri" w:cs="Calibri"/>
                <w:color w:val="000000"/>
                <w:sz w:val="18"/>
              </w:rPr>
            </w:pPr>
            <w:r w:rsidRPr="008A1345">
              <w:rPr>
                <w:rFonts w:ascii="Calibri" w:eastAsia="Calibri" w:hAnsi="Calibri" w:cs="Calibri"/>
                <w:color w:val="000000"/>
                <w:sz w:val="18"/>
              </w:rPr>
              <w:t>Commonwealth Grant — Prepared Communities National Partnership</w:t>
            </w:r>
          </w:p>
        </w:tc>
        <w:tc>
          <w:tcPr>
            <w:tcW w:w="1110" w:type="dxa"/>
            <w:tcBorders>
              <w:top w:val="nil"/>
              <w:left w:val="nil"/>
              <w:bottom w:val="nil"/>
              <w:right w:val="nil"/>
              <w:tl2br w:val="nil"/>
              <w:tr2bl w:val="nil"/>
            </w:tcBorders>
            <w:shd w:val="clear" w:color="auto" w:fill="auto"/>
            <w:noWrap/>
            <w:tcMar>
              <w:left w:w="40" w:type="dxa"/>
              <w:right w:w="100" w:type="dxa"/>
            </w:tcMar>
          </w:tcPr>
          <w:p w14:paraId="49B72DB7" w14:textId="07265D9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250</w:t>
            </w:r>
          </w:p>
        </w:tc>
        <w:tc>
          <w:tcPr>
            <w:tcW w:w="1035" w:type="dxa"/>
            <w:tcBorders>
              <w:top w:val="nil"/>
              <w:left w:val="nil"/>
              <w:bottom w:val="nil"/>
              <w:right w:val="nil"/>
              <w:tl2br w:val="nil"/>
              <w:tr2bl w:val="nil"/>
            </w:tcBorders>
            <w:shd w:val="clear" w:color="auto" w:fill="auto"/>
            <w:noWrap/>
            <w:tcMar>
              <w:left w:w="40" w:type="dxa"/>
              <w:right w:w="100" w:type="dxa"/>
            </w:tcMar>
          </w:tcPr>
          <w:p w14:paraId="1361B3A1" w14:textId="65E0E49C"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634DB6A" w14:textId="7FAF1972"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4D246A0" w14:textId="7B703660"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1EC4F27" w14:textId="1AE30CC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8A1345" w14:paraId="7B773CD0"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5561FD4D" w14:textId="7197C2D3" w:rsidR="008A1345" w:rsidRPr="008A1345" w:rsidRDefault="008A1345" w:rsidP="003A3053">
            <w:pPr>
              <w:pStyle w:val="Normal1"/>
              <w:ind w:left="100" w:hanging="100"/>
              <w:rPr>
                <w:rFonts w:ascii="Calibri" w:eastAsia="Calibri" w:hAnsi="Calibri" w:cs="Calibri"/>
                <w:color w:val="000000"/>
                <w:sz w:val="18"/>
              </w:rPr>
            </w:pPr>
            <w:r w:rsidRPr="008A1345">
              <w:rPr>
                <w:rFonts w:ascii="Calibri" w:eastAsia="Calibri" w:hAnsi="Calibri" w:cs="Calibri"/>
                <w:color w:val="000000"/>
                <w:sz w:val="18"/>
              </w:rPr>
              <w:t>Commonwealth Grant — Social and Community Services Sector supplementation</w:t>
            </w:r>
          </w:p>
        </w:tc>
        <w:tc>
          <w:tcPr>
            <w:tcW w:w="1110" w:type="dxa"/>
            <w:tcBorders>
              <w:top w:val="nil"/>
              <w:left w:val="nil"/>
              <w:bottom w:val="nil"/>
              <w:right w:val="nil"/>
              <w:tl2br w:val="nil"/>
              <w:tr2bl w:val="nil"/>
            </w:tcBorders>
            <w:shd w:val="clear" w:color="auto" w:fill="auto"/>
            <w:noWrap/>
            <w:tcMar>
              <w:left w:w="40" w:type="dxa"/>
              <w:right w:w="100" w:type="dxa"/>
            </w:tcMar>
          </w:tcPr>
          <w:p w14:paraId="2B3F57D4" w14:textId="661A055F"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8192639" w14:textId="0D60C50D"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181</w:t>
            </w:r>
          </w:p>
        </w:tc>
        <w:tc>
          <w:tcPr>
            <w:tcW w:w="1035" w:type="dxa"/>
            <w:tcBorders>
              <w:top w:val="nil"/>
              <w:left w:val="nil"/>
              <w:bottom w:val="nil"/>
              <w:right w:val="nil"/>
              <w:tl2br w:val="nil"/>
              <w:tr2bl w:val="nil"/>
            </w:tcBorders>
            <w:shd w:val="clear" w:color="auto" w:fill="auto"/>
            <w:noWrap/>
            <w:tcMar>
              <w:left w:w="40" w:type="dxa"/>
              <w:right w:w="100" w:type="dxa"/>
            </w:tcMar>
          </w:tcPr>
          <w:p w14:paraId="37DC3A1D" w14:textId="54744AC1"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AE4979" w14:textId="0C64AF73"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7455FC1" w14:textId="0DAB8062"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8A1345" w14:paraId="17C698D4" w14:textId="77777777" w:rsidTr="00DF5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16400E71" w14:textId="7B8FEA78" w:rsidR="008A1345" w:rsidRPr="008A1345" w:rsidRDefault="008A1345" w:rsidP="00DF5255">
            <w:pPr>
              <w:pStyle w:val="Normal1"/>
              <w:rPr>
                <w:rFonts w:ascii="Calibri" w:eastAsia="Calibri" w:hAnsi="Calibri" w:cs="Calibri"/>
                <w:color w:val="000000"/>
                <w:sz w:val="18"/>
              </w:rPr>
            </w:pPr>
            <w:r>
              <w:rPr>
                <w:rFonts w:ascii="Calibri" w:eastAsia="Calibri" w:hAnsi="Calibri" w:cs="Calibri"/>
                <w:color w:val="000000"/>
                <w:sz w:val="18"/>
              </w:rPr>
              <w:t>Commonwealth Grant — State administration funding</w:t>
            </w:r>
          </w:p>
        </w:tc>
        <w:tc>
          <w:tcPr>
            <w:tcW w:w="1110" w:type="dxa"/>
            <w:tcBorders>
              <w:top w:val="nil"/>
              <w:left w:val="nil"/>
              <w:bottom w:val="nil"/>
              <w:right w:val="nil"/>
              <w:tl2br w:val="nil"/>
              <w:tr2bl w:val="nil"/>
            </w:tcBorders>
            <w:shd w:val="clear" w:color="auto" w:fill="auto"/>
            <w:noWrap/>
            <w:tcMar>
              <w:left w:w="40" w:type="dxa"/>
              <w:right w:w="100" w:type="dxa"/>
            </w:tcMar>
          </w:tcPr>
          <w:p w14:paraId="3276CF15" w14:textId="5B2301B1"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2F31DCA" w14:textId="4D0E4505"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352</w:t>
            </w:r>
          </w:p>
        </w:tc>
        <w:tc>
          <w:tcPr>
            <w:tcW w:w="1035" w:type="dxa"/>
            <w:tcBorders>
              <w:top w:val="nil"/>
              <w:left w:val="nil"/>
              <w:bottom w:val="nil"/>
              <w:right w:val="nil"/>
              <w:tl2br w:val="nil"/>
              <w:tr2bl w:val="nil"/>
            </w:tcBorders>
            <w:shd w:val="clear" w:color="auto" w:fill="auto"/>
            <w:noWrap/>
            <w:tcMar>
              <w:left w:w="40" w:type="dxa"/>
              <w:right w:w="100" w:type="dxa"/>
            </w:tcMar>
          </w:tcPr>
          <w:p w14:paraId="13CA9AF6" w14:textId="22534600"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357</w:t>
            </w:r>
          </w:p>
        </w:tc>
        <w:tc>
          <w:tcPr>
            <w:tcW w:w="1035" w:type="dxa"/>
            <w:tcBorders>
              <w:top w:val="nil"/>
              <w:left w:val="nil"/>
              <w:bottom w:val="nil"/>
              <w:right w:val="nil"/>
              <w:tl2br w:val="nil"/>
              <w:tr2bl w:val="nil"/>
            </w:tcBorders>
            <w:shd w:val="clear" w:color="auto" w:fill="auto"/>
            <w:noWrap/>
            <w:tcMar>
              <w:left w:w="40" w:type="dxa"/>
              <w:right w:w="100" w:type="dxa"/>
            </w:tcMar>
          </w:tcPr>
          <w:p w14:paraId="5EA79B45" w14:textId="39587CC1"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363</w:t>
            </w:r>
          </w:p>
        </w:tc>
        <w:tc>
          <w:tcPr>
            <w:tcW w:w="1035" w:type="dxa"/>
            <w:tcBorders>
              <w:top w:val="nil"/>
              <w:left w:val="nil"/>
              <w:bottom w:val="nil"/>
              <w:right w:val="nil"/>
              <w:tl2br w:val="nil"/>
              <w:tr2bl w:val="nil"/>
            </w:tcBorders>
            <w:shd w:val="clear" w:color="auto" w:fill="auto"/>
            <w:noWrap/>
            <w:tcMar>
              <w:left w:w="40" w:type="dxa"/>
              <w:right w:w="100" w:type="dxa"/>
            </w:tcMar>
          </w:tcPr>
          <w:p w14:paraId="5EFC7FFB" w14:textId="73E7E6A0" w:rsidR="008A1345" w:rsidRDefault="008A1345" w:rsidP="00DF5255">
            <w:pPr>
              <w:pStyle w:val="Normal1"/>
              <w:jc w:val="right"/>
              <w:rPr>
                <w:rFonts w:ascii="Calibri" w:eastAsia="Calibri" w:hAnsi="Calibri" w:cs="Calibri"/>
                <w:color w:val="000000"/>
                <w:sz w:val="18"/>
              </w:rPr>
            </w:pPr>
            <w:r>
              <w:rPr>
                <w:rFonts w:ascii="Calibri" w:eastAsia="Calibri" w:hAnsi="Calibri" w:cs="Calibri"/>
                <w:color w:val="000000"/>
                <w:sz w:val="18"/>
              </w:rPr>
              <w:t>368</w:t>
            </w:r>
          </w:p>
        </w:tc>
      </w:tr>
      <w:tr w:rsidR="00614C25" w14:paraId="3A876B0D" w14:textId="77777777" w:rsidTr="003A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800" w:type="dxa"/>
            <w:tcBorders>
              <w:top w:val="nil"/>
              <w:left w:val="nil"/>
              <w:bottom w:val="nil"/>
              <w:right w:val="nil"/>
              <w:tl2br w:val="nil"/>
              <w:tr2bl w:val="nil"/>
            </w:tcBorders>
            <w:shd w:val="clear" w:color="auto" w:fill="auto"/>
            <w:tcMar>
              <w:left w:w="40" w:type="dxa"/>
              <w:right w:w="40" w:type="dxa"/>
            </w:tcMar>
          </w:tcPr>
          <w:p w14:paraId="05AF6924"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Funding re-directed from Natural Disaster Resilience Program to Upgrading the ACT State Emergency Service’s Majura Unit facility </w:t>
            </w:r>
          </w:p>
        </w:tc>
        <w:tc>
          <w:tcPr>
            <w:tcW w:w="1110" w:type="dxa"/>
            <w:tcBorders>
              <w:top w:val="nil"/>
              <w:left w:val="nil"/>
              <w:bottom w:val="nil"/>
              <w:right w:val="nil"/>
              <w:tl2br w:val="nil"/>
              <w:tr2bl w:val="nil"/>
            </w:tcBorders>
            <w:shd w:val="clear" w:color="auto" w:fill="auto"/>
            <w:noWrap/>
            <w:tcMar>
              <w:left w:w="40" w:type="dxa"/>
              <w:right w:w="100" w:type="dxa"/>
            </w:tcMar>
          </w:tcPr>
          <w:p w14:paraId="356139E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-350</w:t>
            </w:r>
          </w:p>
        </w:tc>
        <w:tc>
          <w:tcPr>
            <w:tcW w:w="1035" w:type="dxa"/>
            <w:tcBorders>
              <w:top w:val="nil"/>
              <w:left w:val="nil"/>
              <w:bottom w:val="nil"/>
              <w:right w:val="nil"/>
              <w:tl2br w:val="nil"/>
              <w:tr2bl w:val="nil"/>
            </w:tcBorders>
            <w:shd w:val="clear" w:color="auto" w:fill="auto"/>
            <w:noWrap/>
            <w:tcMar>
              <w:left w:w="40" w:type="dxa"/>
              <w:right w:w="100" w:type="dxa"/>
            </w:tcMar>
          </w:tcPr>
          <w:p w14:paraId="6DF6689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11772B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B99057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872788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5EC23EE" w14:textId="77777777" w:rsidTr="003A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2"/>
        </w:trPr>
        <w:tc>
          <w:tcPr>
            <w:tcW w:w="4800" w:type="dxa"/>
            <w:tcBorders>
              <w:top w:val="nil"/>
              <w:left w:val="nil"/>
              <w:bottom w:val="nil"/>
              <w:right w:val="nil"/>
              <w:tl2br w:val="nil"/>
              <w:tr2bl w:val="nil"/>
            </w:tcBorders>
            <w:shd w:val="clear" w:color="auto" w:fill="auto"/>
            <w:tcMar>
              <w:left w:w="40" w:type="dxa"/>
              <w:right w:w="40" w:type="dxa"/>
            </w:tcMar>
          </w:tcPr>
          <w:p w14:paraId="7822A38B" w14:textId="77777777" w:rsidR="00614C25" w:rsidRDefault="00614C25" w:rsidP="00614C25">
            <w:pPr>
              <w:pStyle w:val="Normal1"/>
              <w:ind w:left="95" w:hanging="95"/>
              <w:rPr>
                <w:rFonts w:ascii="Calibri" w:eastAsia="Calibri" w:hAnsi="Calibri" w:cs="Calibri"/>
                <w:color w:val="000000"/>
                <w:sz w:val="18"/>
              </w:rPr>
            </w:pPr>
            <w:r>
              <w:rPr>
                <w:rFonts w:ascii="Calibri" w:eastAsia="Calibri" w:hAnsi="Calibri" w:cs="Calibri"/>
                <w:color w:val="000000"/>
                <w:sz w:val="18"/>
              </w:rPr>
              <w:t xml:space="preserve">Funding re-directed from Fines Management Scheme Feasibility to Replacement of the Courts and Tribunal ICT Case Management System </w:t>
            </w:r>
          </w:p>
        </w:tc>
        <w:tc>
          <w:tcPr>
            <w:tcW w:w="1110" w:type="dxa"/>
            <w:tcBorders>
              <w:top w:val="nil"/>
              <w:left w:val="nil"/>
              <w:bottom w:val="nil"/>
              <w:right w:val="nil"/>
              <w:tl2br w:val="nil"/>
              <w:tr2bl w:val="nil"/>
            </w:tcBorders>
            <w:shd w:val="clear" w:color="auto" w:fill="auto"/>
            <w:noWrap/>
            <w:tcMar>
              <w:left w:w="40" w:type="dxa"/>
              <w:right w:w="100" w:type="dxa"/>
            </w:tcMar>
          </w:tcPr>
          <w:p w14:paraId="63E8F2D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auto" w:fill="auto"/>
            <w:noWrap/>
            <w:tcMar>
              <w:left w:w="40" w:type="dxa"/>
              <w:right w:w="100" w:type="dxa"/>
            </w:tcMar>
          </w:tcPr>
          <w:p w14:paraId="7AB84EB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BB06F9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AB5B4D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7E6A24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3330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2F2B4CD6"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Remuneration Tribunal</w:t>
            </w:r>
          </w:p>
        </w:tc>
        <w:tc>
          <w:tcPr>
            <w:tcW w:w="1110" w:type="dxa"/>
            <w:tcBorders>
              <w:top w:val="nil"/>
              <w:left w:val="nil"/>
              <w:bottom w:val="nil"/>
              <w:right w:val="nil"/>
              <w:tl2br w:val="nil"/>
              <w:tr2bl w:val="nil"/>
            </w:tcBorders>
            <w:shd w:val="clear" w:color="auto" w:fill="auto"/>
            <w:noWrap/>
            <w:tcMar>
              <w:left w:w="40" w:type="dxa"/>
              <w:right w:w="100" w:type="dxa"/>
            </w:tcMar>
          </w:tcPr>
          <w:p w14:paraId="2B2F6C6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55DBFB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auto" w:fill="auto"/>
            <w:noWrap/>
            <w:tcMar>
              <w:left w:w="40" w:type="dxa"/>
              <w:right w:w="100" w:type="dxa"/>
            </w:tcMar>
          </w:tcPr>
          <w:p w14:paraId="0891DB8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auto" w:fill="auto"/>
            <w:noWrap/>
            <w:tcMar>
              <w:left w:w="40" w:type="dxa"/>
              <w:right w:w="100" w:type="dxa"/>
            </w:tcMar>
          </w:tcPr>
          <w:p w14:paraId="5EA08FE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auto" w:fill="auto"/>
            <w:noWrap/>
            <w:tcMar>
              <w:left w:w="40" w:type="dxa"/>
              <w:right w:w="100" w:type="dxa"/>
            </w:tcMar>
          </w:tcPr>
          <w:p w14:paraId="50BD8F6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w:t>
            </w:r>
          </w:p>
        </w:tc>
      </w:tr>
      <w:tr w:rsidR="00614C25" w14:paraId="2C238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279CDDBB" w14:textId="77777777" w:rsidR="00614C25" w:rsidRDefault="00614C25" w:rsidP="00614C25">
            <w:pPr>
              <w:pStyle w:val="Normal1"/>
              <w:rPr>
                <w:rFonts w:ascii="Calibri" w:eastAsia="Calibri" w:hAnsi="Calibri" w:cs="Calibri"/>
                <w:b/>
                <w:i/>
                <w:color w:val="000000"/>
                <w:sz w:val="18"/>
              </w:rPr>
            </w:pPr>
            <w:r>
              <w:rPr>
                <w:rFonts w:ascii="Calibri" w:eastAsia="Calibri" w:hAnsi="Calibri" w:cs="Calibri"/>
                <w:b/>
                <w:i/>
                <w:color w:val="000000"/>
                <w:sz w:val="18"/>
              </w:rPr>
              <w:t>Revised Funding Profile</w:t>
            </w:r>
          </w:p>
        </w:tc>
        <w:tc>
          <w:tcPr>
            <w:tcW w:w="1110" w:type="dxa"/>
            <w:tcBorders>
              <w:top w:val="nil"/>
              <w:left w:val="nil"/>
              <w:bottom w:val="nil"/>
              <w:right w:val="nil"/>
              <w:tl2br w:val="nil"/>
              <w:tr2bl w:val="nil"/>
            </w:tcBorders>
            <w:shd w:val="clear" w:color="auto" w:fill="auto"/>
            <w:noWrap/>
            <w:tcMar>
              <w:left w:w="0" w:type="dxa"/>
              <w:right w:w="0" w:type="dxa"/>
            </w:tcMar>
          </w:tcPr>
          <w:p w14:paraId="47F3148B"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367E885"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4500FDB"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E7D20B9"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15D1CB8" w14:textId="77777777" w:rsidR="00614C25" w:rsidRDefault="00614C25" w:rsidP="00614C25">
            <w:pPr>
              <w:pStyle w:val="Normal1"/>
              <w:rPr>
                <w:rFonts w:ascii="Calibri" w:eastAsia="Calibri" w:hAnsi="Calibri" w:cs="Calibri"/>
                <w:color w:val="000000"/>
                <w:sz w:val="18"/>
              </w:rPr>
            </w:pPr>
          </w:p>
        </w:tc>
      </w:tr>
      <w:tr w:rsidR="00614C25" w14:paraId="03C27F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6AAE39E0"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ACT Courts and Tribunal Library and Sentencing Database</w:t>
            </w:r>
          </w:p>
        </w:tc>
        <w:tc>
          <w:tcPr>
            <w:tcW w:w="1110" w:type="dxa"/>
            <w:tcBorders>
              <w:top w:val="nil"/>
              <w:left w:val="nil"/>
              <w:bottom w:val="nil"/>
              <w:right w:val="nil"/>
              <w:tl2br w:val="nil"/>
              <w:tr2bl w:val="nil"/>
            </w:tcBorders>
            <w:shd w:val="clear" w:color="auto" w:fill="auto"/>
            <w:noWrap/>
            <w:tcMar>
              <w:left w:w="40" w:type="dxa"/>
              <w:right w:w="100" w:type="dxa"/>
            </w:tcMar>
          </w:tcPr>
          <w:p w14:paraId="38EF3E6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-166</w:t>
            </w:r>
          </w:p>
        </w:tc>
        <w:tc>
          <w:tcPr>
            <w:tcW w:w="1035" w:type="dxa"/>
            <w:tcBorders>
              <w:top w:val="nil"/>
              <w:left w:val="nil"/>
              <w:bottom w:val="nil"/>
              <w:right w:val="nil"/>
              <w:tl2br w:val="nil"/>
              <w:tr2bl w:val="nil"/>
            </w:tcBorders>
            <w:shd w:val="clear" w:color="auto" w:fill="auto"/>
            <w:noWrap/>
            <w:tcMar>
              <w:left w:w="40" w:type="dxa"/>
              <w:right w:w="100" w:type="dxa"/>
            </w:tcMar>
          </w:tcPr>
          <w:p w14:paraId="4D3A1B8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166</w:t>
            </w:r>
          </w:p>
        </w:tc>
        <w:tc>
          <w:tcPr>
            <w:tcW w:w="1035" w:type="dxa"/>
            <w:tcBorders>
              <w:top w:val="nil"/>
              <w:left w:val="nil"/>
              <w:bottom w:val="nil"/>
              <w:right w:val="nil"/>
              <w:tl2br w:val="nil"/>
              <w:tr2bl w:val="nil"/>
            </w:tcBorders>
            <w:shd w:val="clear" w:color="auto" w:fill="auto"/>
            <w:noWrap/>
            <w:tcMar>
              <w:left w:w="40" w:type="dxa"/>
              <w:right w:w="100" w:type="dxa"/>
            </w:tcMar>
          </w:tcPr>
          <w:p w14:paraId="493F24F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67B166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B16C64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073B6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57975BDD"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ACT Road Safety Fund</w:t>
            </w:r>
          </w:p>
        </w:tc>
        <w:tc>
          <w:tcPr>
            <w:tcW w:w="1110" w:type="dxa"/>
            <w:tcBorders>
              <w:top w:val="nil"/>
              <w:left w:val="nil"/>
              <w:bottom w:val="nil"/>
              <w:right w:val="nil"/>
              <w:tl2br w:val="nil"/>
              <w:tr2bl w:val="nil"/>
            </w:tcBorders>
            <w:shd w:val="clear" w:color="auto" w:fill="auto"/>
            <w:noWrap/>
            <w:tcMar>
              <w:left w:w="40" w:type="dxa"/>
              <w:right w:w="100" w:type="dxa"/>
            </w:tcMar>
          </w:tcPr>
          <w:p w14:paraId="64AC02E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-424</w:t>
            </w:r>
          </w:p>
        </w:tc>
        <w:tc>
          <w:tcPr>
            <w:tcW w:w="1035" w:type="dxa"/>
            <w:tcBorders>
              <w:top w:val="nil"/>
              <w:left w:val="nil"/>
              <w:bottom w:val="nil"/>
              <w:right w:val="nil"/>
              <w:tl2br w:val="nil"/>
              <w:tr2bl w:val="nil"/>
            </w:tcBorders>
            <w:shd w:val="clear" w:color="auto" w:fill="auto"/>
            <w:noWrap/>
            <w:tcMar>
              <w:left w:w="40" w:type="dxa"/>
              <w:right w:w="100" w:type="dxa"/>
            </w:tcMar>
          </w:tcPr>
          <w:p w14:paraId="35F92F8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424</w:t>
            </w:r>
          </w:p>
        </w:tc>
        <w:tc>
          <w:tcPr>
            <w:tcW w:w="1035" w:type="dxa"/>
            <w:tcBorders>
              <w:top w:val="nil"/>
              <w:left w:val="nil"/>
              <w:bottom w:val="nil"/>
              <w:right w:val="nil"/>
              <w:tl2br w:val="nil"/>
              <w:tr2bl w:val="nil"/>
            </w:tcBorders>
            <w:shd w:val="clear" w:color="auto" w:fill="auto"/>
            <w:noWrap/>
            <w:tcMar>
              <w:left w:w="40" w:type="dxa"/>
              <w:right w:w="100" w:type="dxa"/>
            </w:tcMar>
          </w:tcPr>
          <w:p w14:paraId="33A19B1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9C8D3D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874E32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44913841"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800" w:type="dxa"/>
            <w:tcBorders>
              <w:top w:val="nil"/>
              <w:left w:val="nil"/>
              <w:bottom w:val="nil"/>
              <w:right w:val="nil"/>
              <w:tl2br w:val="nil"/>
              <w:tr2bl w:val="nil"/>
            </w:tcBorders>
            <w:shd w:val="clear" w:color="auto" w:fill="auto"/>
            <w:tcMar>
              <w:left w:w="175" w:type="dxa"/>
              <w:right w:w="40" w:type="dxa"/>
            </w:tcMar>
          </w:tcPr>
          <w:p w14:paraId="0D7FB1B9" w14:textId="0555DA69"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Alexander Maconochie Centre Fire Services System </w:t>
            </w:r>
            <w:proofErr w:type="gramStart"/>
            <w:r>
              <w:rPr>
                <w:rFonts w:ascii="Calibri" w:eastAsia="Calibri" w:hAnsi="Calibri" w:cs="Calibri"/>
                <w:color w:val="000000"/>
                <w:sz w:val="18"/>
              </w:rPr>
              <w:t>capital  refresh</w:t>
            </w:r>
            <w:proofErr w:type="gramEnd"/>
            <w:r>
              <w:rPr>
                <w:rFonts w:ascii="Calibri" w:eastAsia="Calibri" w:hAnsi="Calibri" w:cs="Calibri"/>
                <w:color w:val="000000"/>
                <w:sz w:val="18"/>
              </w:rPr>
              <w:t xml:space="preserve"> program</w:t>
            </w:r>
          </w:p>
        </w:tc>
        <w:tc>
          <w:tcPr>
            <w:tcW w:w="1110" w:type="dxa"/>
            <w:tcBorders>
              <w:top w:val="nil"/>
              <w:left w:val="nil"/>
              <w:bottom w:val="nil"/>
              <w:right w:val="nil"/>
              <w:tl2br w:val="nil"/>
              <w:tr2bl w:val="nil"/>
            </w:tcBorders>
            <w:shd w:val="clear" w:color="auto" w:fill="auto"/>
            <w:noWrap/>
            <w:tcMar>
              <w:left w:w="40" w:type="dxa"/>
              <w:right w:w="100" w:type="dxa"/>
            </w:tcMar>
          </w:tcPr>
          <w:p w14:paraId="76D1CF5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-186</w:t>
            </w:r>
          </w:p>
        </w:tc>
        <w:tc>
          <w:tcPr>
            <w:tcW w:w="1035" w:type="dxa"/>
            <w:tcBorders>
              <w:top w:val="nil"/>
              <w:left w:val="nil"/>
              <w:bottom w:val="nil"/>
              <w:right w:val="nil"/>
              <w:tl2br w:val="nil"/>
              <w:tr2bl w:val="nil"/>
            </w:tcBorders>
            <w:shd w:val="clear" w:color="auto" w:fill="auto"/>
            <w:noWrap/>
            <w:tcMar>
              <w:left w:w="40" w:type="dxa"/>
              <w:right w:w="100" w:type="dxa"/>
            </w:tcMar>
          </w:tcPr>
          <w:p w14:paraId="6A0BFAD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186</w:t>
            </w:r>
          </w:p>
        </w:tc>
        <w:tc>
          <w:tcPr>
            <w:tcW w:w="1035" w:type="dxa"/>
            <w:tcBorders>
              <w:top w:val="nil"/>
              <w:left w:val="nil"/>
              <w:bottom w:val="nil"/>
              <w:right w:val="nil"/>
              <w:tl2br w:val="nil"/>
              <w:tr2bl w:val="nil"/>
            </w:tcBorders>
            <w:shd w:val="clear" w:color="auto" w:fill="auto"/>
            <w:noWrap/>
            <w:tcMar>
              <w:left w:w="40" w:type="dxa"/>
              <w:right w:w="100" w:type="dxa"/>
            </w:tcMar>
          </w:tcPr>
          <w:p w14:paraId="68A414C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9BCFE7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27BDB1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728389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1227FE37"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Better Government — New Jury Management System</w:t>
            </w:r>
          </w:p>
        </w:tc>
        <w:tc>
          <w:tcPr>
            <w:tcW w:w="1110" w:type="dxa"/>
            <w:tcBorders>
              <w:top w:val="nil"/>
              <w:left w:val="nil"/>
              <w:bottom w:val="nil"/>
              <w:right w:val="nil"/>
              <w:tl2br w:val="nil"/>
              <w:tr2bl w:val="nil"/>
            </w:tcBorders>
            <w:shd w:val="clear" w:color="auto" w:fill="auto"/>
            <w:noWrap/>
            <w:tcMar>
              <w:left w:w="40" w:type="dxa"/>
              <w:right w:w="100" w:type="dxa"/>
            </w:tcMar>
          </w:tcPr>
          <w:p w14:paraId="23504D5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AB3AF6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46</w:t>
            </w:r>
          </w:p>
        </w:tc>
        <w:tc>
          <w:tcPr>
            <w:tcW w:w="1035" w:type="dxa"/>
            <w:tcBorders>
              <w:top w:val="nil"/>
              <w:left w:val="nil"/>
              <w:bottom w:val="nil"/>
              <w:right w:val="nil"/>
              <w:tl2br w:val="nil"/>
              <w:tr2bl w:val="nil"/>
            </w:tcBorders>
            <w:shd w:val="clear" w:color="auto" w:fill="auto"/>
            <w:noWrap/>
            <w:tcMar>
              <w:left w:w="40" w:type="dxa"/>
              <w:right w:w="100" w:type="dxa"/>
            </w:tcMar>
          </w:tcPr>
          <w:p w14:paraId="3A5D40D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68C34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BB74FF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301EB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3B2BAFEC"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Better protective equipment for ACT firefighters</w:t>
            </w:r>
          </w:p>
        </w:tc>
        <w:tc>
          <w:tcPr>
            <w:tcW w:w="1110" w:type="dxa"/>
            <w:tcBorders>
              <w:top w:val="nil"/>
              <w:left w:val="nil"/>
              <w:bottom w:val="nil"/>
              <w:right w:val="nil"/>
              <w:tl2br w:val="nil"/>
              <w:tr2bl w:val="nil"/>
            </w:tcBorders>
            <w:shd w:val="clear" w:color="auto" w:fill="auto"/>
            <w:noWrap/>
            <w:tcMar>
              <w:left w:w="40" w:type="dxa"/>
              <w:right w:w="100" w:type="dxa"/>
            </w:tcMar>
          </w:tcPr>
          <w:p w14:paraId="1608D25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-2,266</w:t>
            </w:r>
          </w:p>
        </w:tc>
        <w:tc>
          <w:tcPr>
            <w:tcW w:w="1035" w:type="dxa"/>
            <w:tcBorders>
              <w:top w:val="nil"/>
              <w:left w:val="nil"/>
              <w:bottom w:val="nil"/>
              <w:right w:val="nil"/>
              <w:tl2br w:val="nil"/>
              <w:tr2bl w:val="nil"/>
            </w:tcBorders>
            <w:shd w:val="clear" w:color="auto" w:fill="auto"/>
            <w:noWrap/>
            <w:tcMar>
              <w:left w:w="40" w:type="dxa"/>
              <w:right w:w="100" w:type="dxa"/>
            </w:tcMar>
          </w:tcPr>
          <w:p w14:paraId="6B7B2D9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2,266</w:t>
            </w:r>
          </w:p>
        </w:tc>
        <w:tc>
          <w:tcPr>
            <w:tcW w:w="1035" w:type="dxa"/>
            <w:tcBorders>
              <w:top w:val="nil"/>
              <w:left w:val="nil"/>
              <w:bottom w:val="nil"/>
              <w:right w:val="nil"/>
              <w:tl2br w:val="nil"/>
              <w:tr2bl w:val="nil"/>
            </w:tcBorders>
            <w:shd w:val="clear" w:color="auto" w:fill="auto"/>
            <w:noWrap/>
            <w:tcMar>
              <w:left w:w="40" w:type="dxa"/>
              <w:right w:w="100" w:type="dxa"/>
            </w:tcMar>
          </w:tcPr>
          <w:p w14:paraId="6F9225E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4C59DA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C3D340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7B4C34D6"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00" w:type="dxa"/>
            <w:tcBorders>
              <w:top w:val="nil"/>
              <w:left w:val="nil"/>
              <w:bottom w:val="nil"/>
              <w:right w:val="nil"/>
              <w:tl2br w:val="nil"/>
              <w:tr2bl w:val="nil"/>
            </w:tcBorders>
            <w:shd w:val="clear" w:color="auto" w:fill="auto"/>
            <w:tcMar>
              <w:left w:w="175" w:type="dxa"/>
              <w:right w:w="40" w:type="dxa"/>
            </w:tcMar>
          </w:tcPr>
          <w:p w14:paraId="4BA60AC2" w14:textId="77777777" w:rsidR="00614C25" w:rsidRDefault="00614C25" w:rsidP="009B2DA8">
            <w:pPr>
              <w:pStyle w:val="Normal1"/>
              <w:ind w:left="110" w:hanging="110"/>
              <w:rPr>
                <w:rFonts w:ascii="Calibri" w:eastAsia="Calibri" w:hAnsi="Calibri" w:cs="Calibri"/>
                <w:color w:val="000000"/>
                <w:sz w:val="18"/>
              </w:rPr>
            </w:pPr>
            <w:r>
              <w:rPr>
                <w:rFonts w:ascii="Calibri" w:eastAsia="Calibri" w:hAnsi="Calibri" w:cs="Calibri"/>
                <w:color w:val="000000"/>
                <w:sz w:val="18"/>
              </w:rPr>
              <w:t>Better support when it matters — Implementing Moss Review recommendations</w:t>
            </w:r>
          </w:p>
        </w:tc>
        <w:tc>
          <w:tcPr>
            <w:tcW w:w="1110" w:type="dxa"/>
            <w:tcBorders>
              <w:top w:val="nil"/>
              <w:left w:val="nil"/>
              <w:bottom w:val="nil"/>
              <w:right w:val="nil"/>
              <w:tl2br w:val="nil"/>
              <w:tr2bl w:val="nil"/>
            </w:tcBorders>
            <w:shd w:val="clear" w:color="auto" w:fill="auto"/>
            <w:noWrap/>
            <w:tcMar>
              <w:left w:w="40" w:type="dxa"/>
              <w:right w:w="100" w:type="dxa"/>
            </w:tcMar>
          </w:tcPr>
          <w:p w14:paraId="3BF7900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40" w:type="dxa"/>
              <w:right w:w="100" w:type="dxa"/>
            </w:tcMar>
          </w:tcPr>
          <w:p w14:paraId="235DA82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5B079AF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120</w:t>
            </w:r>
          </w:p>
        </w:tc>
        <w:tc>
          <w:tcPr>
            <w:tcW w:w="1035" w:type="dxa"/>
            <w:tcBorders>
              <w:top w:val="nil"/>
              <w:left w:val="nil"/>
              <w:bottom w:val="nil"/>
              <w:right w:val="nil"/>
              <w:tl2br w:val="nil"/>
              <w:tr2bl w:val="nil"/>
            </w:tcBorders>
            <w:shd w:val="clear" w:color="auto" w:fill="auto"/>
            <w:noWrap/>
            <w:tcMar>
              <w:left w:w="40" w:type="dxa"/>
              <w:right w:w="100" w:type="dxa"/>
            </w:tcMar>
          </w:tcPr>
          <w:p w14:paraId="4DD07FD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2C56F5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27D4E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359401B6"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Better supporting vulnerable witnesses</w:t>
            </w:r>
          </w:p>
        </w:tc>
        <w:tc>
          <w:tcPr>
            <w:tcW w:w="1110" w:type="dxa"/>
            <w:tcBorders>
              <w:top w:val="nil"/>
              <w:left w:val="nil"/>
              <w:bottom w:val="nil"/>
              <w:right w:val="nil"/>
              <w:tl2br w:val="nil"/>
              <w:tr2bl w:val="nil"/>
            </w:tcBorders>
            <w:shd w:val="clear" w:color="auto" w:fill="auto"/>
            <w:noWrap/>
            <w:tcMar>
              <w:left w:w="40" w:type="dxa"/>
              <w:right w:w="100" w:type="dxa"/>
            </w:tcMar>
          </w:tcPr>
          <w:p w14:paraId="0A12624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7E5142B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0E79492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DF88C4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32A463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8A355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75" w:type="dxa"/>
              <w:right w:w="40" w:type="dxa"/>
            </w:tcMar>
          </w:tcPr>
          <w:p w14:paraId="2EE26564"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Charter of Rights and additional support for victims of crime</w:t>
            </w:r>
          </w:p>
        </w:tc>
        <w:tc>
          <w:tcPr>
            <w:tcW w:w="1110" w:type="dxa"/>
            <w:tcBorders>
              <w:top w:val="nil"/>
              <w:left w:val="nil"/>
              <w:bottom w:val="nil"/>
              <w:right w:val="nil"/>
              <w:tl2br w:val="nil"/>
              <w:tr2bl w:val="nil"/>
            </w:tcBorders>
            <w:shd w:val="clear" w:color="auto" w:fill="auto"/>
            <w:noWrap/>
            <w:tcMar>
              <w:left w:w="40" w:type="dxa"/>
              <w:right w:w="100" w:type="dxa"/>
            </w:tcMar>
          </w:tcPr>
          <w:p w14:paraId="3E58674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w:t>
            </w:r>
          </w:p>
        </w:tc>
        <w:tc>
          <w:tcPr>
            <w:tcW w:w="1035" w:type="dxa"/>
            <w:tcBorders>
              <w:top w:val="nil"/>
              <w:left w:val="nil"/>
              <w:bottom w:val="nil"/>
              <w:right w:val="nil"/>
              <w:tl2br w:val="nil"/>
              <w:tr2bl w:val="nil"/>
            </w:tcBorders>
            <w:shd w:val="clear" w:color="auto" w:fill="auto"/>
            <w:noWrap/>
            <w:tcMar>
              <w:left w:w="40" w:type="dxa"/>
              <w:right w:w="100" w:type="dxa"/>
            </w:tcMar>
          </w:tcPr>
          <w:p w14:paraId="607DC56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w:t>
            </w:r>
          </w:p>
        </w:tc>
        <w:tc>
          <w:tcPr>
            <w:tcW w:w="1035" w:type="dxa"/>
            <w:tcBorders>
              <w:top w:val="nil"/>
              <w:left w:val="nil"/>
              <w:bottom w:val="nil"/>
              <w:right w:val="nil"/>
              <w:tl2br w:val="nil"/>
              <w:tr2bl w:val="nil"/>
            </w:tcBorders>
            <w:shd w:val="clear" w:color="auto" w:fill="auto"/>
            <w:noWrap/>
            <w:tcMar>
              <w:left w:w="40" w:type="dxa"/>
              <w:right w:w="100" w:type="dxa"/>
            </w:tcMar>
          </w:tcPr>
          <w:p w14:paraId="540A373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26F5011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036929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32FEE8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5D1A69A5"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Commonwealth Grant — Legal Assistance Services</w:t>
            </w:r>
          </w:p>
        </w:tc>
        <w:tc>
          <w:tcPr>
            <w:tcW w:w="1110" w:type="dxa"/>
            <w:tcBorders>
              <w:top w:val="nil"/>
              <w:left w:val="nil"/>
              <w:bottom w:val="nil"/>
              <w:right w:val="nil"/>
              <w:tl2br w:val="nil"/>
              <w:tr2bl w:val="nil"/>
            </w:tcBorders>
            <w:shd w:val="clear" w:color="auto" w:fill="auto"/>
            <w:noWrap/>
            <w:tcMar>
              <w:left w:w="40" w:type="dxa"/>
              <w:right w:w="100" w:type="dxa"/>
            </w:tcMar>
          </w:tcPr>
          <w:p w14:paraId="5953C7B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-266</w:t>
            </w:r>
          </w:p>
        </w:tc>
        <w:tc>
          <w:tcPr>
            <w:tcW w:w="1035" w:type="dxa"/>
            <w:tcBorders>
              <w:top w:val="nil"/>
              <w:left w:val="nil"/>
              <w:bottom w:val="nil"/>
              <w:right w:val="nil"/>
              <w:tl2br w:val="nil"/>
              <w:tr2bl w:val="nil"/>
            </w:tcBorders>
            <w:shd w:val="clear" w:color="auto" w:fill="auto"/>
            <w:noWrap/>
            <w:tcMar>
              <w:left w:w="40" w:type="dxa"/>
              <w:right w:w="100" w:type="dxa"/>
            </w:tcMar>
          </w:tcPr>
          <w:p w14:paraId="7E20A89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266</w:t>
            </w:r>
          </w:p>
        </w:tc>
        <w:tc>
          <w:tcPr>
            <w:tcW w:w="1035" w:type="dxa"/>
            <w:tcBorders>
              <w:top w:val="nil"/>
              <w:left w:val="nil"/>
              <w:bottom w:val="nil"/>
              <w:right w:val="nil"/>
              <w:tl2br w:val="nil"/>
              <w:tr2bl w:val="nil"/>
            </w:tcBorders>
            <w:shd w:val="clear" w:color="auto" w:fill="auto"/>
            <w:noWrap/>
            <w:tcMar>
              <w:left w:w="40" w:type="dxa"/>
              <w:right w:w="100" w:type="dxa"/>
            </w:tcMar>
          </w:tcPr>
          <w:p w14:paraId="45F09A2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A566FD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10E0C6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247366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75" w:type="dxa"/>
              <w:right w:w="40" w:type="dxa"/>
            </w:tcMar>
          </w:tcPr>
          <w:p w14:paraId="782BF283"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Commonwealth Grant — Natural Disaster Resilience Program</w:t>
            </w:r>
          </w:p>
        </w:tc>
        <w:tc>
          <w:tcPr>
            <w:tcW w:w="1110" w:type="dxa"/>
            <w:tcBorders>
              <w:top w:val="nil"/>
              <w:left w:val="nil"/>
              <w:bottom w:val="nil"/>
              <w:right w:val="nil"/>
              <w:tl2br w:val="nil"/>
              <w:tr2bl w:val="nil"/>
            </w:tcBorders>
            <w:shd w:val="clear" w:color="auto" w:fill="auto"/>
            <w:noWrap/>
            <w:tcMar>
              <w:left w:w="40" w:type="dxa"/>
              <w:right w:w="100" w:type="dxa"/>
            </w:tcMar>
          </w:tcPr>
          <w:p w14:paraId="4903798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-85</w:t>
            </w:r>
          </w:p>
        </w:tc>
        <w:tc>
          <w:tcPr>
            <w:tcW w:w="1035" w:type="dxa"/>
            <w:tcBorders>
              <w:top w:val="nil"/>
              <w:left w:val="nil"/>
              <w:bottom w:val="nil"/>
              <w:right w:val="nil"/>
              <w:tl2br w:val="nil"/>
              <w:tr2bl w:val="nil"/>
            </w:tcBorders>
            <w:shd w:val="clear" w:color="auto" w:fill="auto"/>
            <w:noWrap/>
            <w:tcMar>
              <w:left w:w="40" w:type="dxa"/>
              <w:right w:w="100" w:type="dxa"/>
            </w:tcMar>
          </w:tcPr>
          <w:p w14:paraId="25595C0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85</w:t>
            </w:r>
          </w:p>
        </w:tc>
        <w:tc>
          <w:tcPr>
            <w:tcW w:w="1035" w:type="dxa"/>
            <w:tcBorders>
              <w:top w:val="nil"/>
              <w:left w:val="nil"/>
              <w:bottom w:val="nil"/>
              <w:right w:val="nil"/>
              <w:tl2br w:val="nil"/>
              <w:tr2bl w:val="nil"/>
            </w:tcBorders>
            <w:shd w:val="clear" w:color="auto" w:fill="auto"/>
            <w:noWrap/>
            <w:tcMar>
              <w:left w:w="40" w:type="dxa"/>
              <w:right w:w="100" w:type="dxa"/>
            </w:tcMar>
          </w:tcPr>
          <w:p w14:paraId="702D20C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E5086F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25726A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C698B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7A1D262D" w14:textId="77777777" w:rsidR="00614C25" w:rsidRDefault="00614C25" w:rsidP="0028774A">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Commonwealth Grant — Prepared Communities National Partnership </w:t>
            </w:r>
          </w:p>
        </w:tc>
        <w:tc>
          <w:tcPr>
            <w:tcW w:w="1110" w:type="dxa"/>
            <w:tcBorders>
              <w:top w:val="nil"/>
              <w:left w:val="nil"/>
              <w:bottom w:val="nil"/>
              <w:right w:val="nil"/>
              <w:tl2br w:val="nil"/>
              <w:tr2bl w:val="nil"/>
            </w:tcBorders>
            <w:shd w:val="clear" w:color="auto" w:fill="auto"/>
            <w:noWrap/>
            <w:tcMar>
              <w:left w:w="40" w:type="dxa"/>
              <w:right w:w="100" w:type="dxa"/>
            </w:tcMar>
          </w:tcPr>
          <w:p w14:paraId="4B4E892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-56</w:t>
            </w:r>
          </w:p>
        </w:tc>
        <w:tc>
          <w:tcPr>
            <w:tcW w:w="1035" w:type="dxa"/>
            <w:tcBorders>
              <w:top w:val="nil"/>
              <w:left w:val="nil"/>
              <w:bottom w:val="nil"/>
              <w:right w:val="nil"/>
              <w:tl2br w:val="nil"/>
              <w:tr2bl w:val="nil"/>
            </w:tcBorders>
            <w:shd w:val="clear" w:color="auto" w:fill="auto"/>
            <w:noWrap/>
            <w:tcMar>
              <w:left w:w="40" w:type="dxa"/>
              <w:right w:w="100" w:type="dxa"/>
            </w:tcMar>
          </w:tcPr>
          <w:p w14:paraId="1EF174D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56</w:t>
            </w:r>
          </w:p>
        </w:tc>
        <w:tc>
          <w:tcPr>
            <w:tcW w:w="1035" w:type="dxa"/>
            <w:tcBorders>
              <w:top w:val="nil"/>
              <w:left w:val="nil"/>
              <w:bottom w:val="nil"/>
              <w:right w:val="nil"/>
              <w:tl2br w:val="nil"/>
              <w:tr2bl w:val="nil"/>
            </w:tcBorders>
            <w:shd w:val="clear" w:color="auto" w:fill="auto"/>
            <w:noWrap/>
            <w:tcMar>
              <w:left w:w="40" w:type="dxa"/>
              <w:right w:w="100" w:type="dxa"/>
            </w:tcMar>
          </w:tcPr>
          <w:p w14:paraId="301D233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8DDDD0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2748D9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A20C1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281910E1"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lastRenderedPageBreak/>
              <w:t>Commonwealth Grant — Traffic Signal UPS (Uninterrupted Power Supply) Upgrade</w:t>
            </w:r>
          </w:p>
        </w:tc>
        <w:tc>
          <w:tcPr>
            <w:tcW w:w="1110" w:type="dxa"/>
            <w:tcBorders>
              <w:top w:val="nil"/>
              <w:left w:val="nil"/>
              <w:bottom w:val="nil"/>
              <w:right w:val="nil"/>
              <w:tl2br w:val="nil"/>
              <w:tr2bl w:val="nil"/>
            </w:tcBorders>
            <w:shd w:val="clear" w:color="auto" w:fill="auto"/>
            <w:noWrap/>
            <w:tcMar>
              <w:left w:w="40" w:type="dxa"/>
              <w:right w:w="100" w:type="dxa"/>
            </w:tcMar>
          </w:tcPr>
          <w:p w14:paraId="64A952E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EDDD5C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-75</w:t>
            </w:r>
          </w:p>
        </w:tc>
        <w:tc>
          <w:tcPr>
            <w:tcW w:w="1035" w:type="dxa"/>
            <w:tcBorders>
              <w:top w:val="nil"/>
              <w:left w:val="nil"/>
              <w:bottom w:val="nil"/>
              <w:right w:val="nil"/>
              <w:tl2br w:val="nil"/>
              <w:tr2bl w:val="nil"/>
            </w:tcBorders>
            <w:shd w:val="clear" w:color="auto" w:fill="auto"/>
            <w:noWrap/>
            <w:tcMar>
              <w:left w:w="40" w:type="dxa"/>
              <w:right w:w="100" w:type="dxa"/>
            </w:tcMar>
          </w:tcPr>
          <w:p w14:paraId="2F5F5B8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75</w:t>
            </w:r>
          </w:p>
        </w:tc>
        <w:tc>
          <w:tcPr>
            <w:tcW w:w="1035" w:type="dxa"/>
            <w:tcBorders>
              <w:top w:val="nil"/>
              <w:left w:val="nil"/>
              <w:bottom w:val="nil"/>
              <w:right w:val="nil"/>
              <w:tl2br w:val="nil"/>
              <w:tr2bl w:val="nil"/>
            </w:tcBorders>
            <w:shd w:val="clear" w:color="auto" w:fill="auto"/>
            <w:noWrap/>
            <w:tcMar>
              <w:left w:w="40" w:type="dxa"/>
              <w:right w:w="100" w:type="dxa"/>
            </w:tcMar>
          </w:tcPr>
          <w:p w14:paraId="78465BB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E3AA03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5244D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05A9914D"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Courts Public Private Partnership</w:t>
            </w:r>
          </w:p>
        </w:tc>
        <w:tc>
          <w:tcPr>
            <w:tcW w:w="1110" w:type="dxa"/>
            <w:tcBorders>
              <w:top w:val="nil"/>
              <w:left w:val="nil"/>
              <w:bottom w:val="nil"/>
              <w:right w:val="nil"/>
              <w:tl2br w:val="nil"/>
              <w:tr2bl w:val="nil"/>
            </w:tcBorders>
            <w:shd w:val="clear" w:color="auto" w:fill="auto"/>
            <w:noWrap/>
            <w:tcMar>
              <w:left w:w="40" w:type="dxa"/>
              <w:right w:w="100" w:type="dxa"/>
            </w:tcMar>
          </w:tcPr>
          <w:p w14:paraId="5537DF8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B86625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1,823</w:t>
            </w:r>
          </w:p>
        </w:tc>
        <w:tc>
          <w:tcPr>
            <w:tcW w:w="1035" w:type="dxa"/>
            <w:tcBorders>
              <w:top w:val="nil"/>
              <w:left w:val="nil"/>
              <w:bottom w:val="nil"/>
              <w:right w:val="nil"/>
              <w:tl2br w:val="nil"/>
              <w:tr2bl w:val="nil"/>
            </w:tcBorders>
            <w:shd w:val="clear" w:color="auto" w:fill="auto"/>
            <w:noWrap/>
            <w:tcMar>
              <w:left w:w="40" w:type="dxa"/>
              <w:right w:w="100" w:type="dxa"/>
            </w:tcMar>
          </w:tcPr>
          <w:p w14:paraId="4D77242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731</w:t>
            </w:r>
          </w:p>
        </w:tc>
        <w:tc>
          <w:tcPr>
            <w:tcW w:w="1035" w:type="dxa"/>
            <w:tcBorders>
              <w:top w:val="nil"/>
              <w:left w:val="nil"/>
              <w:bottom w:val="nil"/>
              <w:right w:val="nil"/>
              <w:tl2br w:val="nil"/>
              <w:tr2bl w:val="nil"/>
            </w:tcBorders>
            <w:shd w:val="clear" w:color="auto" w:fill="auto"/>
            <w:noWrap/>
            <w:tcMar>
              <w:left w:w="40" w:type="dxa"/>
              <w:right w:w="100" w:type="dxa"/>
            </w:tcMar>
          </w:tcPr>
          <w:p w14:paraId="6EB1EA3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-280</w:t>
            </w:r>
          </w:p>
        </w:tc>
        <w:tc>
          <w:tcPr>
            <w:tcW w:w="1035" w:type="dxa"/>
            <w:tcBorders>
              <w:top w:val="nil"/>
              <w:left w:val="nil"/>
              <w:bottom w:val="nil"/>
              <w:right w:val="nil"/>
              <w:tl2br w:val="nil"/>
              <w:tr2bl w:val="nil"/>
            </w:tcBorders>
            <w:shd w:val="clear" w:color="auto" w:fill="auto"/>
            <w:noWrap/>
            <w:tcMar>
              <w:left w:w="40" w:type="dxa"/>
              <w:right w:w="100" w:type="dxa"/>
            </w:tcMar>
          </w:tcPr>
          <w:p w14:paraId="3A7427B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105</w:t>
            </w:r>
          </w:p>
        </w:tc>
      </w:tr>
      <w:tr w:rsidR="00614C25" w14:paraId="4C6232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2CB2A6CC"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Delivering a Family Liaison officer to assist families</w:t>
            </w:r>
          </w:p>
        </w:tc>
        <w:tc>
          <w:tcPr>
            <w:tcW w:w="1110" w:type="dxa"/>
            <w:tcBorders>
              <w:top w:val="nil"/>
              <w:left w:val="nil"/>
              <w:bottom w:val="nil"/>
              <w:right w:val="nil"/>
              <w:tl2br w:val="nil"/>
              <w:tr2bl w:val="nil"/>
            </w:tcBorders>
            <w:shd w:val="clear" w:color="auto" w:fill="auto"/>
            <w:noWrap/>
            <w:tcMar>
              <w:left w:w="40" w:type="dxa"/>
              <w:right w:w="100" w:type="dxa"/>
            </w:tcMar>
          </w:tcPr>
          <w:p w14:paraId="5CB5B0F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-38</w:t>
            </w:r>
          </w:p>
        </w:tc>
        <w:tc>
          <w:tcPr>
            <w:tcW w:w="1035" w:type="dxa"/>
            <w:tcBorders>
              <w:top w:val="nil"/>
              <w:left w:val="nil"/>
              <w:bottom w:val="nil"/>
              <w:right w:val="nil"/>
              <w:tl2br w:val="nil"/>
              <w:tr2bl w:val="nil"/>
            </w:tcBorders>
            <w:shd w:val="clear" w:color="auto" w:fill="auto"/>
            <w:noWrap/>
            <w:tcMar>
              <w:left w:w="40" w:type="dxa"/>
              <w:right w:w="100" w:type="dxa"/>
            </w:tcMar>
          </w:tcPr>
          <w:p w14:paraId="4152807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38</w:t>
            </w:r>
          </w:p>
        </w:tc>
        <w:tc>
          <w:tcPr>
            <w:tcW w:w="1035" w:type="dxa"/>
            <w:tcBorders>
              <w:top w:val="nil"/>
              <w:left w:val="nil"/>
              <w:bottom w:val="nil"/>
              <w:right w:val="nil"/>
              <w:tl2br w:val="nil"/>
              <w:tr2bl w:val="nil"/>
            </w:tcBorders>
            <w:shd w:val="clear" w:color="auto" w:fill="auto"/>
            <w:noWrap/>
            <w:tcMar>
              <w:left w:w="40" w:type="dxa"/>
              <w:right w:w="100" w:type="dxa"/>
            </w:tcMar>
          </w:tcPr>
          <w:p w14:paraId="151750C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A831D0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2FCEEC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3DC623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6E2C8E70"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Disability Justice Strategy</w:t>
            </w:r>
          </w:p>
        </w:tc>
        <w:tc>
          <w:tcPr>
            <w:tcW w:w="1110" w:type="dxa"/>
            <w:tcBorders>
              <w:top w:val="nil"/>
              <w:left w:val="nil"/>
              <w:bottom w:val="nil"/>
              <w:right w:val="nil"/>
              <w:tl2br w:val="nil"/>
              <w:tr2bl w:val="nil"/>
            </w:tcBorders>
            <w:shd w:val="clear" w:color="auto" w:fill="auto"/>
            <w:noWrap/>
            <w:tcMar>
              <w:left w:w="40" w:type="dxa"/>
              <w:right w:w="100" w:type="dxa"/>
            </w:tcMar>
          </w:tcPr>
          <w:p w14:paraId="3E615C9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829068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auto" w:fill="auto"/>
            <w:noWrap/>
            <w:tcMar>
              <w:left w:w="40" w:type="dxa"/>
              <w:right w:w="100" w:type="dxa"/>
            </w:tcMar>
          </w:tcPr>
          <w:p w14:paraId="18EB8F4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FE47FC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C066E6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80FB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755F47B8"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 xml:space="preserve">Expanding CBR </w:t>
            </w:r>
            <w:proofErr w:type="spellStart"/>
            <w:r>
              <w:rPr>
                <w:rFonts w:ascii="Calibri" w:eastAsia="Calibri" w:hAnsi="Calibri" w:cs="Calibri"/>
                <w:color w:val="000000"/>
                <w:sz w:val="18"/>
              </w:rPr>
              <w:t>NightCrew</w:t>
            </w:r>
            <w:proofErr w:type="spellEnd"/>
          </w:p>
        </w:tc>
        <w:tc>
          <w:tcPr>
            <w:tcW w:w="1110" w:type="dxa"/>
            <w:tcBorders>
              <w:top w:val="nil"/>
              <w:left w:val="nil"/>
              <w:bottom w:val="nil"/>
              <w:right w:val="nil"/>
              <w:tl2br w:val="nil"/>
              <w:tr2bl w:val="nil"/>
            </w:tcBorders>
            <w:shd w:val="clear" w:color="auto" w:fill="auto"/>
            <w:noWrap/>
            <w:tcMar>
              <w:left w:w="40" w:type="dxa"/>
              <w:right w:w="100" w:type="dxa"/>
            </w:tcMar>
          </w:tcPr>
          <w:p w14:paraId="634F617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40" w:type="dxa"/>
              <w:right w:w="100" w:type="dxa"/>
            </w:tcMar>
          </w:tcPr>
          <w:p w14:paraId="775BFE2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40" w:type="dxa"/>
              <w:right w:w="100" w:type="dxa"/>
            </w:tcMar>
          </w:tcPr>
          <w:p w14:paraId="1F32272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214450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EA9EDA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6E59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nil"/>
              <w:right w:val="nil"/>
              <w:tl2br w:val="nil"/>
              <w:tr2bl w:val="nil"/>
            </w:tcBorders>
            <w:shd w:val="clear" w:color="auto" w:fill="auto"/>
            <w:noWrap/>
            <w:tcMar>
              <w:left w:w="175" w:type="dxa"/>
              <w:right w:w="40" w:type="dxa"/>
            </w:tcMar>
          </w:tcPr>
          <w:p w14:paraId="2D59C16E"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Gungahlin Joint Emergency Services Centre — Future Use Study</w:t>
            </w:r>
          </w:p>
        </w:tc>
        <w:tc>
          <w:tcPr>
            <w:tcW w:w="1110" w:type="dxa"/>
            <w:tcBorders>
              <w:top w:val="nil"/>
              <w:left w:val="nil"/>
              <w:bottom w:val="nil"/>
              <w:right w:val="nil"/>
              <w:tl2br w:val="nil"/>
              <w:tr2bl w:val="nil"/>
            </w:tcBorders>
            <w:shd w:val="clear" w:color="auto" w:fill="auto"/>
            <w:noWrap/>
            <w:tcMar>
              <w:left w:w="40" w:type="dxa"/>
              <w:right w:w="100" w:type="dxa"/>
            </w:tcMar>
          </w:tcPr>
          <w:p w14:paraId="675E6B0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2C3C019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auto" w:fill="auto"/>
            <w:noWrap/>
            <w:tcMar>
              <w:left w:w="40" w:type="dxa"/>
              <w:right w:w="100" w:type="dxa"/>
            </w:tcMar>
          </w:tcPr>
          <w:p w14:paraId="1516043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8AC0C8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B6904A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A0D9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0165BE35"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Improving ACT Coronial Services</w:t>
            </w:r>
          </w:p>
        </w:tc>
        <w:tc>
          <w:tcPr>
            <w:tcW w:w="1110" w:type="dxa"/>
            <w:tcBorders>
              <w:top w:val="nil"/>
              <w:left w:val="nil"/>
              <w:bottom w:val="nil"/>
              <w:right w:val="nil"/>
              <w:tl2br w:val="nil"/>
              <w:tr2bl w:val="nil"/>
            </w:tcBorders>
            <w:shd w:val="clear" w:color="auto" w:fill="auto"/>
            <w:noWrap/>
            <w:tcMar>
              <w:left w:w="40" w:type="dxa"/>
              <w:right w:w="100" w:type="dxa"/>
            </w:tcMar>
          </w:tcPr>
          <w:p w14:paraId="373E9B3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7D5946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52</w:t>
            </w:r>
          </w:p>
        </w:tc>
        <w:tc>
          <w:tcPr>
            <w:tcW w:w="1035" w:type="dxa"/>
            <w:tcBorders>
              <w:top w:val="nil"/>
              <w:left w:val="nil"/>
              <w:bottom w:val="nil"/>
              <w:right w:val="nil"/>
              <w:tl2br w:val="nil"/>
              <w:tr2bl w:val="nil"/>
            </w:tcBorders>
            <w:shd w:val="clear" w:color="auto" w:fill="auto"/>
            <w:noWrap/>
            <w:tcMar>
              <w:left w:w="40" w:type="dxa"/>
              <w:right w:w="100" w:type="dxa"/>
            </w:tcMar>
          </w:tcPr>
          <w:p w14:paraId="57AA14C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2EC9B9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A18F22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B5045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26764C32"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Improving our justice system</w:t>
            </w:r>
          </w:p>
        </w:tc>
        <w:tc>
          <w:tcPr>
            <w:tcW w:w="1110" w:type="dxa"/>
            <w:tcBorders>
              <w:top w:val="nil"/>
              <w:left w:val="nil"/>
              <w:bottom w:val="nil"/>
              <w:right w:val="nil"/>
              <w:tl2br w:val="nil"/>
              <w:tr2bl w:val="nil"/>
            </w:tcBorders>
            <w:shd w:val="clear" w:color="auto" w:fill="auto"/>
            <w:noWrap/>
            <w:tcMar>
              <w:left w:w="40" w:type="dxa"/>
              <w:right w:w="100" w:type="dxa"/>
            </w:tcMar>
          </w:tcPr>
          <w:p w14:paraId="2355E4B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-220</w:t>
            </w:r>
          </w:p>
        </w:tc>
        <w:tc>
          <w:tcPr>
            <w:tcW w:w="1035" w:type="dxa"/>
            <w:tcBorders>
              <w:top w:val="nil"/>
              <w:left w:val="nil"/>
              <w:bottom w:val="nil"/>
              <w:right w:val="nil"/>
              <w:tl2br w:val="nil"/>
              <w:tr2bl w:val="nil"/>
            </w:tcBorders>
            <w:shd w:val="clear" w:color="auto" w:fill="auto"/>
            <w:noWrap/>
            <w:tcMar>
              <w:left w:w="40" w:type="dxa"/>
              <w:right w:w="100" w:type="dxa"/>
            </w:tcMar>
          </w:tcPr>
          <w:p w14:paraId="3134366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220</w:t>
            </w:r>
          </w:p>
        </w:tc>
        <w:tc>
          <w:tcPr>
            <w:tcW w:w="1035" w:type="dxa"/>
            <w:tcBorders>
              <w:top w:val="nil"/>
              <w:left w:val="nil"/>
              <w:bottom w:val="nil"/>
              <w:right w:val="nil"/>
              <w:tl2br w:val="nil"/>
              <w:tr2bl w:val="nil"/>
            </w:tcBorders>
            <w:shd w:val="clear" w:color="auto" w:fill="auto"/>
            <w:noWrap/>
            <w:tcMar>
              <w:left w:w="40" w:type="dxa"/>
              <w:right w:w="100" w:type="dxa"/>
            </w:tcMar>
          </w:tcPr>
          <w:p w14:paraId="3B187CF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57EDE4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F214B3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39E57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71748CD5"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 xml:space="preserve">Investigating Mobile Device Detection Cameras in the ACT </w:t>
            </w:r>
          </w:p>
        </w:tc>
        <w:tc>
          <w:tcPr>
            <w:tcW w:w="1110" w:type="dxa"/>
            <w:tcBorders>
              <w:top w:val="nil"/>
              <w:left w:val="nil"/>
              <w:bottom w:val="nil"/>
              <w:right w:val="nil"/>
              <w:tl2br w:val="nil"/>
              <w:tr2bl w:val="nil"/>
            </w:tcBorders>
            <w:shd w:val="clear" w:color="auto" w:fill="auto"/>
            <w:noWrap/>
            <w:tcMar>
              <w:left w:w="40" w:type="dxa"/>
              <w:right w:w="100" w:type="dxa"/>
            </w:tcMar>
          </w:tcPr>
          <w:p w14:paraId="1F4BB42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-45</w:t>
            </w:r>
          </w:p>
        </w:tc>
        <w:tc>
          <w:tcPr>
            <w:tcW w:w="1035" w:type="dxa"/>
            <w:tcBorders>
              <w:top w:val="nil"/>
              <w:left w:val="nil"/>
              <w:bottom w:val="nil"/>
              <w:right w:val="nil"/>
              <w:tl2br w:val="nil"/>
              <w:tr2bl w:val="nil"/>
            </w:tcBorders>
            <w:shd w:val="clear" w:color="auto" w:fill="auto"/>
            <w:noWrap/>
            <w:tcMar>
              <w:left w:w="40" w:type="dxa"/>
              <w:right w:w="100" w:type="dxa"/>
            </w:tcMar>
          </w:tcPr>
          <w:p w14:paraId="364BF24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45</w:t>
            </w:r>
          </w:p>
        </w:tc>
        <w:tc>
          <w:tcPr>
            <w:tcW w:w="1035" w:type="dxa"/>
            <w:tcBorders>
              <w:top w:val="nil"/>
              <w:left w:val="nil"/>
              <w:bottom w:val="nil"/>
              <w:right w:val="nil"/>
              <w:tl2br w:val="nil"/>
              <w:tr2bl w:val="nil"/>
            </w:tcBorders>
            <w:shd w:val="clear" w:color="auto" w:fill="auto"/>
            <w:noWrap/>
            <w:tcMar>
              <w:left w:w="40" w:type="dxa"/>
              <w:right w:w="100" w:type="dxa"/>
            </w:tcMar>
          </w:tcPr>
          <w:p w14:paraId="1A9B202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C2E64F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AE54DC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38BE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32CD2DCB"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More support for families and inclusion — Building Strong Connected Neighbourhoods </w:t>
            </w:r>
          </w:p>
        </w:tc>
        <w:tc>
          <w:tcPr>
            <w:tcW w:w="1110" w:type="dxa"/>
            <w:tcBorders>
              <w:top w:val="nil"/>
              <w:left w:val="nil"/>
              <w:bottom w:val="nil"/>
              <w:right w:val="nil"/>
              <w:tl2br w:val="nil"/>
              <w:tr2bl w:val="nil"/>
            </w:tcBorders>
            <w:shd w:val="clear" w:color="auto" w:fill="auto"/>
            <w:noWrap/>
            <w:tcMar>
              <w:left w:w="40" w:type="dxa"/>
              <w:right w:w="100" w:type="dxa"/>
            </w:tcMar>
          </w:tcPr>
          <w:p w14:paraId="0462948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-25</w:t>
            </w:r>
          </w:p>
        </w:tc>
        <w:tc>
          <w:tcPr>
            <w:tcW w:w="1035" w:type="dxa"/>
            <w:tcBorders>
              <w:top w:val="nil"/>
              <w:left w:val="nil"/>
              <w:bottom w:val="nil"/>
              <w:right w:val="nil"/>
              <w:tl2br w:val="nil"/>
              <w:tr2bl w:val="nil"/>
            </w:tcBorders>
            <w:shd w:val="clear" w:color="auto" w:fill="auto"/>
            <w:noWrap/>
            <w:tcMar>
              <w:left w:w="40" w:type="dxa"/>
              <w:right w:w="100" w:type="dxa"/>
            </w:tcMar>
          </w:tcPr>
          <w:p w14:paraId="54E9837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25</w:t>
            </w:r>
          </w:p>
        </w:tc>
        <w:tc>
          <w:tcPr>
            <w:tcW w:w="1035" w:type="dxa"/>
            <w:tcBorders>
              <w:top w:val="nil"/>
              <w:left w:val="nil"/>
              <w:bottom w:val="nil"/>
              <w:right w:val="nil"/>
              <w:tl2br w:val="nil"/>
              <w:tr2bl w:val="nil"/>
            </w:tcBorders>
            <w:shd w:val="clear" w:color="auto" w:fill="auto"/>
            <w:noWrap/>
            <w:tcMar>
              <w:left w:w="40" w:type="dxa"/>
              <w:right w:w="100" w:type="dxa"/>
            </w:tcMar>
          </w:tcPr>
          <w:p w14:paraId="1D66614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BAF895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83565B7"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0E47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3962B011" w14:textId="77777777" w:rsidR="00614C25" w:rsidRDefault="00614C25" w:rsidP="00E12A37">
            <w:pPr>
              <w:pStyle w:val="Normal1"/>
              <w:ind w:left="107" w:hanging="107"/>
              <w:rPr>
                <w:rFonts w:ascii="Calibri" w:eastAsia="Calibri" w:hAnsi="Calibri" w:cs="Calibri"/>
                <w:color w:val="000000"/>
                <w:sz w:val="18"/>
              </w:rPr>
            </w:pPr>
            <w:r>
              <w:rPr>
                <w:rFonts w:ascii="Calibri" w:eastAsia="Calibri" w:hAnsi="Calibri" w:cs="Calibri"/>
                <w:color w:val="000000"/>
                <w:sz w:val="18"/>
              </w:rPr>
              <w:t>More support for families and inclusion — commencing operations of the Drug and Alcohol Court</w:t>
            </w:r>
          </w:p>
        </w:tc>
        <w:tc>
          <w:tcPr>
            <w:tcW w:w="1110" w:type="dxa"/>
            <w:tcBorders>
              <w:top w:val="nil"/>
              <w:left w:val="nil"/>
              <w:bottom w:val="nil"/>
              <w:right w:val="nil"/>
              <w:tl2br w:val="nil"/>
              <w:tr2bl w:val="nil"/>
            </w:tcBorders>
            <w:shd w:val="clear" w:color="auto" w:fill="auto"/>
            <w:noWrap/>
            <w:tcMar>
              <w:left w:w="40" w:type="dxa"/>
              <w:right w:w="100" w:type="dxa"/>
            </w:tcMar>
          </w:tcPr>
          <w:p w14:paraId="1A095FE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-70</w:t>
            </w:r>
          </w:p>
        </w:tc>
        <w:tc>
          <w:tcPr>
            <w:tcW w:w="1035" w:type="dxa"/>
            <w:tcBorders>
              <w:top w:val="nil"/>
              <w:left w:val="nil"/>
              <w:bottom w:val="nil"/>
              <w:right w:val="nil"/>
              <w:tl2br w:val="nil"/>
              <w:tr2bl w:val="nil"/>
            </w:tcBorders>
            <w:shd w:val="clear" w:color="auto" w:fill="auto"/>
            <w:noWrap/>
            <w:tcMar>
              <w:left w:w="40" w:type="dxa"/>
              <w:right w:w="100" w:type="dxa"/>
            </w:tcMar>
          </w:tcPr>
          <w:p w14:paraId="74B1180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70</w:t>
            </w:r>
          </w:p>
        </w:tc>
        <w:tc>
          <w:tcPr>
            <w:tcW w:w="1035" w:type="dxa"/>
            <w:tcBorders>
              <w:top w:val="nil"/>
              <w:left w:val="nil"/>
              <w:bottom w:val="nil"/>
              <w:right w:val="nil"/>
              <w:tl2br w:val="nil"/>
              <w:tr2bl w:val="nil"/>
            </w:tcBorders>
            <w:shd w:val="clear" w:color="auto" w:fill="auto"/>
            <w:noWrap/>
            <w:tcMar>
              <w:left w:w="40" w:type="dxa"/>
              <w:right w:w="100" w:type="dxa"/>
            </w:tcMar>
          </w:tcPr>
          <w:p w14:paraId="48F4A39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C34648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101108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12822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26B3133B"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More support for families and inclusion — Providing safe alternatives to remand</w:t>
            </w:r>
          </w:p>
        </w:tc>
        <w:tc>
          <w:tcPr>
            <w:tcW w:w="1110" w:type="dxa"/>
            <w:tcBorders>
              <w:top w:val="nil"/>
              <w:left w:val="nil"/>
              <w:bottom w:val="nil"/>
              <w:right w:val="nil"/>
              <w:tl2br w:val="nil"/>
              <w:tr2bl w:val="nil"/>
            </w:tcBorders>
            <w:shd w:val="clear" w:color="auto" w:fill="auto"/>
            <w:noWrap/>
            <w:tcMar>
              <w:left w:w="40" w:type="dxa"/>
              <w:right w:w="100" w:type="dxa"/>
            </w:tcMar>
          </w:tcPr>
          <w:p w14:paraId="3EF578F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-3,579</w:t>
            </w:r>
          </w:p>
        </w:tc>
        <w:tc>
          <w:tcPr>
            <w:tcW w:w="1035" w:type="dxa"/>
            <w:tcBorders>
              <w:top w:val="nil"/>
              <w:left w:val="nil"/>
              <w:bottom w:val="nil"/>
              <w:right w:val="nil"/>
              <w:tl2br w:val="nil"/>
              <w:tr2bl w:val="nil"/>
            </w:tcBorders>
            <w:shd w:val="clear" w:color="auto" w:fill="auto"/>
            <w:noWrap/>
            <w:tcMar>
              <w:left w:w="40" w:type="dxa"/>
              <w:right w:w="100" w:type="dxa"/>
            </w:tcMar>
          </w:tcPr>
          <w:p w14:paraId="6A2DFD2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-2,119</w:t>
            </w:r>
          </w:p>
        </w:tc>
        <w:tc>
          <w:tcPr>
            <w:tcW w:w="1035" w:type="dxa"/>
            <w:tcBorders>
              <w:top w:val="nil"/>
              <w:left w:val="nil"/>
              <w:bottom w:val="nil"/>
              <w:right w:val="nil"/>
              <w:tl2br w:val="nil"/>
              <w:tr2bl w:val="nil"/>
            </w:tcBorders>
            <w:shd w:val="clear" w:color="auto" w:fill="auto"/>
            <w:noWrap/>
            <w:tcMar>
              <w:left w:w="40" w:type="dxa"/>
              <w:right w:w="100" w:type="dxa"/>
            </w:tcMar>
          </w:tcPr>
          <w:p w14:paraId="0155E38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1,708</w:t>
            </w:r>
          </w:p>
        </w:tc>
        <w:tc>
          <w:tcPr>
            <w:tcW w:w="1035" w:type="dxa"/>
            <w:tcBorders>
              <w:top w:val="nil"/>
              <w:left w:val="nil"/>
              <w:bottom w:val="nil"/>
              <w:right w:val="nil"/>
              <w:tl2br w:val="nil"/>
              <w:tr2bl w:val="nil"/>
            </w:tcBorders>
            <w:shd w:val="clear" w:color="auto" w:fill="auto"/>
            <w:noWrap/>
            <w:tcMar>
              <w:left w:w="40" w:type="dxa"/>
              <w:right w:w="100" w:type="dxa"/>
            </w:tcMar>
          </w:tcPr>
          <w:p w14:paraId="5706F03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1,900</w:t>
            </w:r>
          </w:p>
        </w:tc>
        <w:tc>
          <w:tcPr>
            <w:tcW w:w="1035" w:type="dxa"/>
            <w:tcBorders>
              <w:top w:val="nil"/>
              <w:left w:val="nil"/>
              <w:bottom w:val="nil"/>
              <w:right w:val="nil"/>
              <w:tl2br w:val="nil"/>
              <w:tr2bl w:val="nil"/>
            </w:tcBorders>
            <w:shd w:val="clear" w:color="auto" w:fill="auto"/>
            <w:noWrap/>
            <w:tcMar>
              <w:left w:w="40" w:type="dxa"/>
              <w:right w:w="100" w:type="dxa"/>
            </w:tcMar>
          </w:tcPr>
          <w:p w14:paraId="403A219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2,090</w:t>
            </w:r>
          </w:p>
        </w:tc>
      </w:tr>
      <w:tr w:rsidR="00614C25" w14:paraId="3F380B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4BBBD2BB"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More Support for families and inclusion — reducing recidivism by building communities not prisons</w:t>
            </w:r>
          </w:p>
        </w:tc>
        <w:tc>
          <w:tcPr>
            <w:tcW w:w="1110" w:type="dxa"/>
            <w:tcBorders>
              <w:top w:val="nil"/>
              <w:left w:val="nil"/>
              <w:bottom w:val="nil"/>
              <w:right w:val="nil"/>
              <w:tl2br w:val="nil"/>
              <w:tr2bl w:val="nil"/>
            </w:tcBorders>
            <w:shd w:val="clear" w:color="auto" w:fill="auto"/>
            <w:noWrap/>
            <w:tcMar>
              <w:left w:w="40" w:type="dxa"/>
              <w:right w:w="100" w:type="dxa"/>
            </w:tcMar>
          </w:tcPr>
          <w:p w14:paraId="7F90348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-186</w:t>
            </w:r>
          </w:p>
        </w:tc>
        <w:tc>
          <w:tcPr>
            <w:tcW w:w="1035" w:type="dxa"/>
            <w:tcBorders>
              <w:top w:val="nil"/>
              <w:left w:val="nil"/>
              <w:bottom w:val="nil"/>
              <w:right w:val="nil"/>
              <w:tl2br w:val="nil"/>
              <w:tr2bl w:val="nil"/>
            </w:tcBorders>
            <w:shd w:val="clear" w:color="auto" w:fill="auto"/>
            <w:noWrap/>
            <w:tcMar>
              <w:left w:w="40" w:type="dxa"/>
              <w:right w:w="100" w:type="dxa"/>
            </w:tcMar>
          </w:tcPr>
          <w:p w14:paraId="5A3D4FF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186</w:t>
            </w:r>
          </w:p>
        </w:tc>
        <w:tc>
          <w:tcPr>
            <w:tcW w:w="1035" w:type="dxa"/>
            <w:tcBorders>
              <w:top w:val="nil"/>
              <w:left w:val="nil"/>
              <w:bottom w:val="nil"/>
              <w:right w:val="nil"/>
              <w:tl2br w:val="nil"/>
              <w:tr2bl w:val="nil"/>
            </w:tcBorders>
            <w:shd w:val="clear" w:color="auto" w:fill="auto"/>
            <w:noWrap/>
            <w:tcMar>
              <w:left w:w="40" w:type="dxa"/>
              <w:right w:w="100" w:type="dxa"/>
            </w:tcMar>
          </w:tcPr>
          <w:p w14:paraId="7D3217B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5C5996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89B0C6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8E5A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64309557"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More support for families and inclusion — Reducing the number of gaming machines to 4,000</w:t>
            </w:r>
          </w:p>
        </w:tc>
        <w:tc>
          <w:tcPr>
            <w:tcW w:w="1110" w:type="dxa"/>
            <w:tcBorders>
              <w:top w:val="nil"/>
              <w:left w:val="nil"/>
              <w:bottom w:val="nil"/>
              <w:right w:val="nil"/>
              <w:tl2br w:val="nil"/>
              <w:tr2bl w:val="nil"/>
            </w:tcBorders>
            <w:shd w:val="clear" w:color="auto" w:fill="auto"/>
            <w:noWrap/>
            <w:tcMar>
              <w:left w:w="40" w:type="dxa"/>
              <w:right w:w="100" w:type="dxa"/>
            </w:tcMar>
          </w:tcPr>
          <w:p w14:paraId="36DE1FC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auto" w:fill="auto"/>
            <w:noWrap/>
            <w:tcMar>
              <w:left w:w="40" w:type="dxa"/>
              <w:right w:w="100" w:type="dxa"/>
            </w:tcMar>
          </w:tcPr>
          <w:p w14:paraId="02768BE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auto" w:fill="auto"/>
            <w:noWrap/>
            <w:tcMar>
              <w:left w:w="40" w:type="dxa"/>
              <w:right w:w="100" w:type="dxa"/>
            </w:tcMar>
          </w:tcPr>
          <w:p w14:paraId="18E12E7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1C0BBD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9F2F67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27FEE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4D5F0C30" w14:textId="77777777" w:rsidR="00614C25" w:rsidRDefault="00614C25" w:rsidP="00614C25">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Providing alternatives to jail through the Justice Housing Program </w:t>
            </w:r>
          </w:p>
        </w:tc>
        <w:tc>
          <w:tcPr>
            <w:tcW w:w="1110" w:type="dxa"/>
            <w:tcBorders>
              <w:top w:val="nil"/>
              <w:left w:val="nil"/>
              <w:bottom w:val="nil"/>
              <w:right w:val="nil"/>
              <w:tl2br w:val="nil"/>
              <w:tr2bl w:val="nil"/>
            </w:tcBorders>
            <w:shd w:val="clear" w:color="auto" w:fill="auto"/>
            <w:noWrap/>
            <w:tcMar>
              <w:left w:w="40" w:type="dxa"/>
              <w:right w:w="100" w:type="dxa"/>
            </w:tcMar>
          </w:tcPr>
          <w:p w14:paraId="526373F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-554</w:t>
            </w:r>
          </w:p>
        </w:tc>
        <w:tc>
          <w:tcPr>
            <w:tcW w:w="1035" w:type="dxa"/>
            <w:tcBorders>
              <w:top w:val="nil"/>
              <w:left w:val="nil"/>
              <w:bottom w:val="nil"/>
              <w:right w:val="nil"/>
              <w:tl2br w:val="nil"/>
              <w:tr2bl w:val="nil"/>
            </w:tcBorders>
            <w:shd w:val="clear" w:color="auto" w:fill="auto"/>
            <w:noWrap/>
            <w:tcMar>
              <w:left w:w="40" w:type="dxa"/>
              <w:right w:w="100" w:type="dxa"/>
            </w:tcMar>
          </w:tcPr>
          <w:p w14:paraId="4C63AA9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-1,447</w:t>
            </w:r>
          </w:p>
        </w:tc>
        <w:tc>
          <w:tcPr>
            <w:tcW w:w="1035" w:type="dxa"/>
            <w:tcBorders>
              <w:top w:val="nil"/>
              <w:left w:val="nil"/>
              <w:bottom w:val="nil"/>
              <w:right w:val="nil"/>
              <w:tl2br w:val="nil"/>
              <w:tr2bl w:val="nil"/>
            </w:tcBorders>
            <w:shd w:val="clear" w:color="auto" w:fill="auto"/>
            <w:noWrap/>
            <w:tcMar>
              <w:left w:w="40" w:type="dxa"/>
              <w:right w:w="100" w:type="dxa"/>
            </w:tcMar>
          </w:tcPr>
          <w:p w14:paraId="2694F62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-1,022</w:t>
            </w:r>
          </w:p>
        </w:tc>
        <w:tc>
          <w:tcPr>
            <w:tcW w:w="1035" w:type="dxa"/>
            <w:tcBorders>
              <w:top w:val="nil"/>
              <w:left w:val="nil"/>
              <w:bottom w:val="nil"/>
              <w:right w:val="nil"/>
              <w:tl2br w:val="nil"/>
              <w:tr2bl w:val="nil"/>
            </w:tcBorders>
            <w:shd w:val="clear" w:color="auto" w:fill="auto"/>
            <w:noWrap/>
            <w:tcMar>
              <w:left w:w="40" w:type="dxa"/>
              <w:right w:w="100" w:type="dxa"/>
            </w:tcMar>
          </w:tcPr>
          <w:p w14:paraId="3BB3AA4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1,530</w:t>
            </w:r>
          </w:p>
        </w:tc>
        <w:tc>
          <w:tcPr>
            <w:tcW w:w="1035" w:type="dxa"/>
            <w:tcBorders>
              <w:top w:val="nil"/>
              <w:left w:val="nil"/>
              <w:bottom w:val="nil"/>
              <w:right w:val="nil"/>
              <w:tl2br w:val="nil"/>
              <w:tr2bl w:val="nil"/>
            </w:tcBorders>
            <w:shd w:val="clear" w:color="auto" w:fill="auto"/>
            <w:noWrap/>
            <w:tcMar>
              <w:left w:w="40" w:type="dxa"/>
              <w:right w:w="100" w:type="dxa"/>
            </w:tcMar>
          </w:tcPr>
          <w:p w14:paraId="76975E0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1,493</w:t>
            </w:r>
          </w:p>
        </w:tc>
      </w:tr>
      <w:tr w:rsidR="00614C25" w14:paraId="328116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7807A85B"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Strengthening oversight for health workers</w:t>
            </w:r>
          </w:p>
        </w:tc>
        <w:tc>
          <w:tcPr>
            <w:tcW w:w="1110" w:type="dxa"/>
            <w:tcBorders>
              <w:top w:val="nil"/>
              <w:left w:val="nil"/>
              <w:bottom w:val="nil"/>
              <w:right w:val="nil"/>
              <w:tl2br w:val="nil"/>
              <w:tr2bl w:val="nil"/>
            </w:tcBorders>
            <w:shd w:val="clear" w:color="auto" w:fill="auto"/>
            <w:noWrap/>
            <w:tcMar>
              <w:left w:w="40" w:type="dxa"/>
              <w:right w:w="100" w:type="dxa"/>
            </w:tcMar>
          </w:tcPr>
          <w:p w14:paraId="58D2971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-40</w:t>
            </w:r>
          </w:p>
        </w:tc>
        <w:tc>
          <w:tcPr>
            <w:tcW w:w="1035" w:type="dxa"/>
            <w:tcBorders>
              <w:top w:val="nil"/>
              <w:left w:val="nil"/>
              <w:bottom w:val="nil"/>
              <w:right w:val="nil"/>
              <w:tl2br w:val="nil"/>
              <w:tr2bl w:val="nil"/>
            </w:tcBorders>
            <w:shd w:val="clear" w:color="auto" w:fill="auto"/>
            <w:noWrap/>
            <w:tcMar>
              <w:left w:w="40" w:type="dxa"/>
              <w:right w:w="100" w:type="dxa"/>
            </w:tcMar>
          </w:tcPr>
          <w:p w14:paraId="21FBBDF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-57</w:t>
            </w:r>
          </w:p>
        </w:tc>
        <w:tc>
          <w:tcPr>
            <w:tcW w:w="1035" w:type="dxa"/>
            <w:tcBorders>
              <w:top w:val="nil"/>
              <w:left w:val="nil"/>
              <w:bottom w:val="nil"/>
              <w:right w:val="nil"/>
              <w:tl2br w:val="nil"/>
              <w:tr2bl w:val="nil"/>
            </w:tcBorders>
            <w:shd w:val="clear" w:color="auto" w:fill="auto"/>
            <w:noWrap/>
            <w:tcMar>
              <w:left w:w="40" w:type="dxa"/>
              <w:right w:w="100" w:type="dxa"/>
            </w:tcMar>
          </w:tcPr>
          <w:p w14:paraId="51B2F6A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97</w:t>
            </w:r>
          </w:p>
        </w:tc>
        <w:tc>
          <w:tcPr>
            <w:tcW w:w="1035" w:type="dxa"/>
            <w:tcBorders>
              <w:top w:val="nil"/>
              <w:left w:val="nil"/>
              <w:bottom w:val="nil"/>
              <w:right w:val="nil"/>
              <w:tl2br w:val="nil"/>
              <w:tr2bl w:val="nil"/>
            </w:tcBorders>
            <w:shd w:val="clear" w:color="auto" w:fill="auto"/>
            <w:noWrap/>
            <w:tcMar>
              <w:left w:w="40" w:type="dxa"/>
              <w:right w:w="100" w:type="dxa"/>
            </w:tcMar>
          </w:tcPr>
          <w:p w14:paraId="59AC792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8B0678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64632D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1D59CE0E" w14:textId="77777777" w:rsidR="00614C25" w:rsidRDefault="00614C25" w:rsidP="00DE5101">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Supporting smarter working in the new ACT Government office projects </w:t>
            </w:r>
          </w:p>
        </w:tc>
        <w:tc>
          <w:tcPr>
            <w:tcW w:w="1110" w:type="dxa"/>
            <w:tcBorders>
              <w:top w:val="nil"/>
              <w:left w:val="nil"/>
              <w:bottom w:val="nil"/>
              <w:right w:val="nil"/>
              <w:tl2br w:val="nil"/>
              <w:tr2bl w:val="nil"/>
            </w:tcBorders>
            <w:shd w:val="clear" w:color="auto" w:fill="auto"/>
            <w:noWrap/>
            <w:tcMar>
              <w:left w:w="40" w:type="dxa"/>
              <w:right w:w="100" w:type="dxa"/>
            </w:tcMar>
          </w:tcPr>
          <w:p w14:paraId="1942B2E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-551</w:t>
            </w:r>
          </w:p>
        </w:tc>
        <w:tc>
          <w:tcPr>
            <w:tcW w:w="1035" w:type="dxa"/>
            <w:tcBorders>
              <w:top w:val="nil"/>
              <w:left w:val="nil"/>
              <w:bottom w:val="nil"/>
              <w:right w:val="nil"/>
              <w:tl2br w:val="nil"/>
              <w:tr2bl w:val="nil"/>
            </w:tcBorders>
            <w:shd w:val="clear" w:color="auto" w:fill="auto"/>
            <w:noWrap/>
            <w:tcMar>
              <w:left w:w="40" w:type="dxa"/>
              <w:right w:w="100" w:type="dxa"/>
            </w:tcMar>
          </w:tcPr>
          <w:p w14:paraId="2ED5E3C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551</w:t>
            </w:r>
          </w:p>
        </w:tc>
        <w:tc>
          <w:tcPr>
            <w:tcW w:w="1035" w:type="dxa"/>
            <w:tcBorders>
              <w:top w:val="nil"/>
              <w:left w:val="nil"/>
              <w:bottom w:val="nil"/>
              <w:right w:val="nil"/>
              <w:tl2br w:val="nil"/>
              <w:tr2bl w:val="nil"/>
            </w:tcBorders>
            <w:shd w:val="clear" w:color="auto" w:fill="auto"/>
            <w:noWrap/>
            <w:tcMar>
              <w:left w:w="40" w:type="dxa"/>
              <w:right w:w="100" w:type="dxa"/>
            </w:tcMar>
          </w:tcPr>
          <w:p w14:paraId="5E90AC1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F27349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E1A5CB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7023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4BE869DA"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Supreme Court Jury Trials</w:t>
            </w:r>
          </w:p>
        </w:tc>
        <w:tc>
          <w:tcPr>
            <w:tcW w:w="1110" w:type="dxa"/>
            <w:tcBorders>
              <w:top w:val="nil"/>
              <w:left w:val="nil"/>
              <w:bottom w:val="nil"/>
              <w:right w:val="nil"/>
              <w:tl2br w:val="nil"/>
              <w:tr2bl w:val="nil"/>
            </w:tcBorders>
            <w:shd w:val="clear" w:color="auto" w:fill="auto"/>
            <w:noWrap/>
            <w:tcMar>
              <w:left w:w="40" w:type="dxa"/>
              <w:right w:w="100" w:type="dxa"/>
            </w:tcMar>
          </w:tcPr>
          <w:p w14:paraId="2E319E5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094811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-339</w:t>
            </w:r>
          </w:p>
        </w:tc>
        <w:tc>
          <w:tcPr>
            <w:tcW w:w="1035" w:type="dxa"/>
            <w:tcBorders>
              <w:top w:val="nil"/>
              <w:left w:val="nil"/>
              <w:bottom w:val="nil"/>
              <w:right w:val="nil"/>
              <w:tl2br w:val="nil"/>
              <w:tr2bl w:val="nil"/>
            </w:tcBorders>
            <w:shd w:val="clear" w:color="auto" w:fill="auto"/>
            <w:noWrap/>
            <w:tcMar>
              <w:left w:w="40" w:type="dxa"/>
              <w:right w:w="100" w:type="dxa"/>
            </w:tcMar>
          </w:tcPr>
          <w:p w14:paraId="1C2A2C0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339</w:t>
            </w:r>
          </w:p>
        </w:tc>
        <w:tc>
          <w:tcPr>
            <w:tcW w:w="1035" w:type="dxa"/>
            <w:tcBorders>
              <w:top w:val="nil"/>
              <w:left w:val="nil"/>
              <w:bottom w:val="nil"/>
              <w:right w:val="nil"/>
              <w:tl2br w:val="nil"/>
              <w:tr2bl w:val="nil"/>
            </w:tcBorders>
            <w:shd w:val="clear" w:color="auto" w:fill="auto"/>
            <w:noWrap/>
            <w:tcMar>
              <w:left w:w="40" w:type="dxa"/>
              <w:right w:w="100" w:type="dxa"/>
            </w:tcMar>
          </w:tcPr>
          <w:p w14:paraId="18E6B62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5E6817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161A8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0ADBDB08" w14:textId="77777777" w:rsidR="00614C25" w:rsidRDefault="00614C25" w:rsidP="00E12A37">
            <w:pPr>
              <w:pStyle w:val="Normal1"/>
              <w:ind w:left="110" w:hanging="110"/>
              <w:rPr>
                <w:rFonts w:ascii="Calibri" w:eastAsia="Calibri" w:hAnsi="Calibri" w:cs="Calibri"/>
                <w:color w:val="000000"/>
                <w:sz w:val="18"/>
              </w:rPr>
            </w:pPr>
            <w:r>
              <w:rPr>
                <w:rFonts w:ascii="Calibri" w:eastAsia="Calibri" w:hAnsi="Calibri" w:cs="Calibri"/>
                <w:color w:val="000000"/>
                <w:sz w:val="18"/>
              </w:rPr>
              <w:t xml:space="preserve">Training ACT Government frontline workers to respond to family violence </w:t>
            </w:r>
          </w:p>
        </w:tc>
        <w:tc>
          <w:tcPr>
            <w:tcW w:w="1110" w:type="dxa"/>
            <w:tcBorders>
              <w:top w:val="nil"/>
              <w:left w:val="nil"/>
              <w:bottom w:val="nil"/>
              <w:right w:val="nil"/>
              <w:tl2br w:val="nil"/>
              <w:tr2bl w:val="nil"/>
            </w:tcBorders>
            <w:shd w:val="clear" w:color="auto" w:fill="auto"/>
            <w:noWrap/>
            <w:tcMar>
              <w:left w:w="40" w:type="dxa"/>
              <w:right w:w="100" w:type="dxa"/>
            </w:tcMar>
          </w:tcPr>
          <w:p w14:paraId="2F6E872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auto" w:fill="auto"/>
            <w:noWrap/>
            <w:tcMar>
              <w:left w:w="40" w:type="dxa"/>
              <w:right w:w="100" w:type="dxa"/>
            </w:tcMar>
          </w:tcPr>
          <w:p w14:paraId="3E4343A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55</w:t>
            </w:r>
          </w:p>
        </w:tc>
        <w:tc>
          <w:tcPr>
            <w:tcW w:w="1035" w:type="dxa"/>
            <w:tcBorders>
              <w:top w:val="nil"/>
              <w:left w:val="nil"/>
              <w:bottom w:val="nil"/>
              <w:right w:val="nil"/>
              <w:tl2br w:val="nil"/>
              <w:tr2bl w:val="nil"/>
            </w:tcBorders>
            <w:shd w:val="clear" w:color="auto" w:fill="auto"/>
            <w:noWrap/>
            <w:tcMar>
              <w:left w:w="40" w:type="dxa"/>
              <w:right w:w="100" w:type="dxa"/>
            </w:tcMar>
          </w:tcPr>
          <w:p w14:paraId="358618E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476569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AE3F42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2D95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40" w:type="dxa"/>
              <w:right w:w="40" w:type="dxa"/>
            </w:tcMar>
          </w:tcPr>
          <w:p w14:paraId="131C0380"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Revised Indexation Parameters</w:t>
            </w:r>
          </w:p>
        </w:tc>
        <w:tc>
          <w:tcPr>
            <w:tcW w:w="1110" w:type="dxa"/>
            <w:tcBorders>
              <w:top w:val="nil"/>
              <w:left w:val="nil"/>
              <w:bottom w:val="nil"/>
              <w:right w:val="nil"/>
              <w:tl2br w:val="nil"/>
              <w:tr2bl w:val="nil"/>
            </w:tcBorders>
            <w:shd w:val="clear" w:color="auto" w:fill="auto"/>
            <w:noWrap/>
            <w:tcMar>
              <w:left w:w="40" w:type="dxa"/>
              <w:right w:w="100" w:type="dxa"/>
            </w:tcMar>
          </w:tcPr>
          <w:p w14:paraId="34BF03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EE66F0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-383</w:t>
            </w:r>
          </w:p>
        </w:tc>
        <w:tc>
          <w:tcPr>
            <w:tcW w:w="1035" w:type="dxa"/>
            <w:tcBorders>
              <w:top w:val="nil"/>
              <w:left w:val="nil"/>
              <w:bottom w:val="nil"/>
              <w:right w:val="nil"/>
              <w:tl2br w:val="nil"/>
              <w:tr2bl w:val="nil"/>
            </w:tcBorders>
            <w:shd w:val="clear" w:color="auto" w:fill="auto"/>
            <w:noWrap/>
            <w:tcMar>
              <w:left w:w="40" w:type="dxa"/>
              <w:right w:w="100" w:type="dxa"/>
            </w:tcMar>
          </w:tcPr>
          <w:p w14:paraId="093E726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-339</w:t>
            </w:r>
          </w:p>
        </w:tc>
        <w:tc>
          <w:tcPr>
            <w:tcW w:w="1035" w:type="dxa"/>
            <w:tcBorders>
              <w:top w:val="nil"/>
              <w:left w:val="nil"/>
              <w:bottom w:val="nil"/>
              <w:right w:val="nil"/>
              <w:tl2br w:val="nil"/>
              <w:tr2bl w:val="nil"/>
            </w:tcBorders>
            <w:shd w:val="clear" w:color="auto" w:fill="auto"/>
            <w:noWrap/>
            <w:tcMar>
              <w:left w:w="40" w:type="dxa"/>
              <w:right w:w="100" w:type="dxa"/>
            </w:tcMar>
          </w:tcPr>
          <w:p w14:paraId="3BB7B3D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-234</w:t>
            </w:r>
          </w:p>
        </w:tc>
        <w:tc>
          <w:tcPr>
            <w:tcW w:w="1035" w:type="dxa"/>
            <w:tcBorders>
              <w:top w:val="nil"/>
              <w:left w:val="nil"/>
              <w:bottom w:val="nil"/>
              <w:right w:val="nil"/>
              <w:tl2br w:val="nil"/>
              <w:tr2bl w:val="nil"/>
            </w:tcBorders>
            <w:shd w:val="clear" w:color="auto" w:fill="auto"/>
            <w:noWrap/>
            <w:tcMar>
              <w:left w:w="40" w:type="dxa"/>
              <w:right w:w="100" w:type="dxa"/>
            </w:tcMar>
          </w:tcPr>
          <w:p w14:paraId="117BBB9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9,899</w:t>
            </w:r>
          </w:p>
        </w:tc>
      </w:tr>
      <w:tr w:rsidR="00614C25" w14:paraId="66154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7697CD82"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Revised Superannuation Parameters</w:t>
            </w:r>
          </w:p>
        </w:tc>
        <w:tc>
          <w:tcPr>
            <w:tcW w:w="1110" w:type="dxa"/>
            <w:tcBorders>
              <w:top w:val="nil"/>
              <w:left w:val="nil"/>
              <w:bottom w:val="nil"/>
              <w:right w:val="nil"/>
              <w:tl2br w:val="nil"/>
              <w:tr2bl w:val="nil"/>
            </w:tcBorders>
            <w:shd w:val="clear" w:color="auto" w:fill="auto"/>
            <w:noWrap/>
            <w:tcMar>
              <w:left w:w="40" w:type="dxa"/>
              <w:right w:w="100" w:type="dxa"/>
            </w:tcMar>
          </w:tcPr>
          <w:p w14:paraId="38B3F08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6A1F786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-1,571</w:t>
            </w:r>
          </w:p>
        </w:tc>
        <w:tc>
          <w:tcPr>
            <w:tcW w:w="1035" w:type="dxa"/>
            <w:tcBorders>
              <w:top w:val="nil"/>
              <w:left w:val="nil"/>
              <w:bottom w:val="nil"/>
              <w:right w:val="nil"/>
              <w:tl2br w:val="nil"/>
              <w:tr2bl w:val="nil"/>
            </w:tcBorders>
            <w:shd w:val="clear" w:color="auto" w:fill="auto"/>
            <w:noWrap/>
            <w:tcMar>
              <w:left w:w="40" w:type="dxa"/>
              <w:right w:w="100" w:type="dxa"/>
            </w:tcMar>
          </w:tcPr>
          <w:p w14:paraId="545C0AC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-948</w:t>
            </w:r>
          </w:p>
        </w:tc>
        <w:tc>
          <w:tcPr>
            <w:tcW w:w="1035" w:type="dxa"/>
            <w:tcBorders>
              <w:top w:val="nil"/>
              <w:left w:val="nil"/>
              <w:bottom w:val="nil"/>
              <w:right w:val="nil"/>
              <w:tl2br w:val="nil"/>
              <w:tr2bl w:val="nil"/>
            </w:tcBorders>
            <w:shd w:val="clear" w:color="auto" w:fill="auto"/>
            <w:noWrap/>
            <w:tcMar>
              <w:left w:w="40" w:type="dxa"/>
              <w:right w:w="100" w:type="dxa"/>
            </w:tcMar>
          </w:tcPr>
          <w:p w14:paraId="6A1711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-785</w:t>
            </w:r>
          </w:p>
        </w:tc>
        <w:tc>
          <w:tcPr>
            <w:tcW w:w="1035" w:type="dxa"/>
            <w:tcBorders>
              <w:top w:val="nil"/>
              <w:left w:val="nil"/>
              <w:bottom w:val="nil"/>
              <w:right w:val="nil"/>
              <w:tl2br w:val="nil"/>
              <w:tr2bl w:val="nil"/>
            </w:tcBorders>
            <w:shd w:val="clear" w:color="auto" w:fill="auto"/>
            <w:noWrap/>
            <w:tcMar>
              <w:left w:w="40" w:type="dxa"/>
              <w:right w:w="100" w:type="dxa"/>
            </w:tcMar>
          </w:tcPr>
          <w:p w14:paraId="11F7AF8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-1,187</w:t>
            </w:r>
          </w:p>
        </w:tc>
      </w:tr>
      <w:tr w:rsidR="00614C25" w14:paraId="3868F8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595481DC" w14:textId="77777777" w:rsidR="00614C25" w:rsidRDefault="00614C25" w:rsidP="00614C25">
            <w:pPr>
              <w:pStyle w:val="Normal1"/>
              <w:rPr>
                <w:rFonts w:ascii="Calibri" w:eastAsia="Calibri" w:hAnsi="Calibri" w:cs="Calibri"/>
                <w:b/>
                <w:i/>
                <w:color w:val="000000"/>
                <w:sz w:val="18"/>
              </w:rPr>
            </w:pPr>
            <w:r>
              <w:rPr>
                <w:rFonts w:ascii="Calibri" w:eastAsia="Calibri" w:hAnsi="Calibri" w:cs="Calibri"/>
                <w:b/>
                <w:i/>
                <w:color w:val="000000"/>
                <w:sz w:val="18"/>
              </w:rPr>
              <w:t>Transfer:</w:t>
            </w:r>
          </w:p>
        </w:tc>
        <w:tc>
          <w:tcPr>
            <w:tcW w:w="1110" w:type="dxa"/>
            <w:tcBorders>
              <w:top w:val="nil"/>
              <w:left w:val="nil"/>
              <w:bottom w:val="nil"/>
              <w:right w:val="nil"/>
              <w:tl2br w:val="nil"/>
              <w:tr2bl w:val="nil"/>
            </w:tcBorders>
            <w:shd w:val="clear" w:color="auto" w:fill="auto"/>
            <w:noWrap/>
            <w:tcMar>
              <w:left w:w="0" w:type="dxa"/>
              <w:right w:w="0" w:type="dxa"/>
            </w:tcMar>
          </w:tcPr>
          <w:p w14:paraId="1A06CC96"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1E34D0B"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80F5B76"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34AE1C"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0845C1" w14:textId="77777777" w:rsidR="00614C25" w:rsidRDefault="00614C25" w:rsidP="00614C25">
            <w:pPr>
              <w:pStyle w:val="Normal1"/>
              <w:rPr>
                <w:rFonts w:ascii="Calibri" w:eastAsia="Calibri" w:hAnsi="Calibri" w:cs="Calibri"/>
                <w:color w:val="000000"/>
                <w:sz w:val="18"/>
              </w:rPr>
            </w:pPr>
          </w:p>
        </w:tc>
      </w:tr>
      <w:tr w:rsidR="00614C25" w14:paraId="5D1EB2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2E0A46C4"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From Capital to Recurrent — Courts Public Private Partnership</w:t>
            </w:r>
          </w:p>
        </w:tc>
        <w:tc>
          <w:tcPr>
            <w:tcW w:w="1110" w:type="dxa"/>
            <w:tcBorders>
              <w:top w:val="nil"/>
              <w:left w:val="nil"/>
              <w:bottom w:val="nil"/>
              <w:right w:val="nil"/>
              <w:tl2br w:val="nil"/>
              <w:tr2bl w:val="nil"/>
            </w:tcBorders>
            <w:shd w:val="clear" w:color="auto" w:fill="auto"/>
            <w:noWrap/>
            <w:tcMar>
              <w:left w:w="40" w:type="dxa"/>
              <w:right w:w="100" w:type="dxa"/>
            </w:tcMar>
          </w:tcPr>
          <w:p w14:paraId="5B4987C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EEB789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638</w:t>
            </w:r>
          </w:p>
        </w:tc>
        <w:tc>
          <w:tcPr>
            <w:tcW w:w="1035" w:type="dxa"/>
            <w:tcBorders>
              <w:top w:val="nil"/>
              <w:left w:val="nil"/>
              <w:bottom w:val="nil"/>
              <w:right w:val="nil"/>
              <w:tl2br w:val="nil"/>
              <w:tr2bl w:val="nil"/>
            </w:tcBorders>
            <w:shd w:val="clear" w:color="auto" w:fill="auto"/>
            <w:noWrap/>
            <w:tcMar>
              <w:left w:w="40" w:type="dxa"/>
              <w:right w:w="100" w:type="dxa"/>
            </w:tcMar>
          </w:tcPr>
          <w:p w14:paraId="1A7E571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1,951</w:t>
            </w:r>
          </w:p>
        </w:tc>
        <w:tc>
          <w:tcPr>
            <w:tcW w:w="1035" w:type="dxa"/>
            <w:tcBorders>
              <w:top w:val="nil"/>
              <w:left w:val="nil"/>
              <w:bottom w:val="nil"/>
              <w:right w:val="nil"/>
              <w:tl2br w:val="nil"/>
              <w:tr2bl w:val="nil"/>
            </w:tcBorders>
            <w:shd w:val="clear" w:color="auto" w:fill="auto"/>
            <w:noWrap/>
            <w:tcMar>
              <w:left w:w="40" w:type="dxa"/>
              <w:right w:w="100" w:type="dxa"/>
            </w:tcMar>
          </w:tcPr>
          <w:p w14:paraId="7BE0724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3,076</w:t>
            </w:r>
          </w:p>
        </w:tc>
        <w:tc>
          <w:tcPr>
            <w:tcW w:w="1035" w:type="dxa"/>
            <w:tcBorders>
              <w:top w:val="nil"/>
              <w:left w:val="nil"/>
              <w:bottom w:val="nil"/>
              <w:right w:val="nil"/>
              <w:tl2br w:val="nil"/>
              <w:tr2bl w:val="nil"/>
            </w:tcBorders>
            <w:shd w:val="clear" w:color="auto" w:fill="auto"/>
            <w:noWrap/>
            <w:tcMar>
              <w:left w:w="40" w:type="dxa"/>
              <w:right w:w="100" w:type="dxa"/>
            </w:tcMar>
          </w:tcPr>
          <w:p w14:paraId="6C8C4AC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2,839</w:t>
            </w:r>
          </w:p>
        </w:tc>
      </w:tr>
      <w:tr w:rsidR="00614C25" w14:paraId="2DAA7365"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800" w:type="dxa"/>
            <w:tcBorders>
              <w:top w:val="nil"/>
              <w:left w:val="nil"/>
              <w:bottom w:val="nil"/>
              <w:right w:val="nil"/>
              <w:tl2br w:val="nil"/>
              <w:tr2bl w:val="nil"/>
            </w:tcBorders>
            <w:shd w:val="clear" w:color="auto" w:fill="auto"/>
            <w:tcMar>
              <w:left w:w="175" w:type="dxa"/>
              <w:right w:w="40" w:type="dxa"/>
            </w:tcMar>
          </w:tcPr>
          <w:p w14:paraId="7DAD07B9" w14:textId="77777777" w:rsidR="00614C25" w:rsidRDefault="00614C25" w:rsidP="00614C25">
            <w:pPr>
              <w:pStyle w:val="Normal1"/>
              <w:ind w:left="110" w:hanging="142"/>
              <w:rPr>
                <w:rFonts w:ascii="Calibri" w:eastAsia="Calibri" w:hAnsi="Calibri" w:cs="Calibri"/>
                <w:color w:val="000000"/>
                <w:sz w:val="18"/>
              </w:rPr>
            </w:pPr>
            <w:r>
              <w:rPr>
                <w:rFonts w:ascii="Calibri" w:eastAsia="Calibri" w:hAnsi="Calibri" w:cs="Calibri"/>
                <w:color w:val="000000"/>
                <w:sz w:val="18"/>
              </w:rPr>
              <w:t>More support for families and inclusion — Drug and Alcohol Court — to CHS</w:t>
            </w:r>
          </w:p>
        </w:tc>
        <w:tc>
          <w:tcPr>
            <w:tcW w:w="1110" w:type="dxa"/>
            <w:tcBorders>
              <w:top w:val="nil"/>
              <w:left w:val="nil"/>
              <w:bottom w:val="nil"/>
              <w:right w:val="nil"/>
              <w:tl2br w:val="nil"/>
              <w:tr2bl w:val="nil"/>
            </w:tcBorders>
            <w:shd w:val="clear" w:color="auto" w:fill="auto"/>
            <w:noWrap/>
            <w:tcMar>
              <w:left w:w="40" w:type="dxa"/>
              <w:right w:w="100" w:type="dxa"/>
            </w:tcMar>
          </w:tcPr>
          <w:p w14:paraId="720E4D0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9ADD3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-442</w:t>
            </w:r>
          </w:p>
        </w:tc>
        <w:tc>
          <w:tcPr>
            <w:tcW w:w="1035" w:type="dxa"/>
            <w:tcBorders>
              <w:top w:val="nil"/>
              <w:left w:val="nil"/>
              <w:bottom w:val="nil"/>
              <w:right w:val="nil"/>
              <w:tl2br w:val="nil"/>
              <w:tr2bl w:val="nil"/>
            </w:tcBorders>
            <w:shd w:val="clear" w:color="auto" w:fill="auto"/>
            <w:noWrap/>
            <w:tcMar>
              <w:left w:w="40" w:type="dxa"/>
              <w:right w:w="100" w:type="dxa"/>
            </w:tcMar>
          </w:tcPr>
          <w:p w14:paraId="0C88199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C49549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440312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23E23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75" w:type="dxa"/>
              <w:right w:w="40" w:type="dxa"/>
            </w:tcMar>
          </w:tcPr>
          <w:p w14:paraId="7F19B571"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Transport regulation and safety policy function to TCCS</w:t>
            </w:r>
          </w:p>
        </w:tc>
        <w:tc>
          <w:tcPr>
            <w:tcW w:w="1110" w:type="dxa"/>
            <w:tcBorders>
              <w:top w:val="nil"/>
              <w:left w:val="nil"/>
              <w:bottom w:val="nil"/>
              <w:right w:val="nil"/>
              <w:tl2br w:val="nil"/>
              <w:tr2bl w:val="nil"/>
            </w:tcBorders>
            <w:shd w:val="clear" w:color="auto" w:fill="auto"/>
            <w:noWrap/>
            <w:tcMar>
              <w:left w:w="40" w:type="dxa"/>
              <w:right w:w="100" w:type="dxa"/>
            </w:tcMar>
          </w:tcPr>
          <w:p w14:paraId="1852A26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52CB75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-3,608</w:t>
            </w:r>
          </w:p>
        </w:tc>
        <w:tc>
          <w:tcPr>
            <w:tcW w:w="1035" w:type="dxa"/>
            <w:tcBorders>
              <w:top w:val="nil"/>
              <w:left w:val="nil"/>
              <w:bottom w:val="nil"/>
              <w:right w:val="nil"/>
              <w:tl2br w:val="nil"/>
              <w:tr2bl w:val="nil"/>
            </w:tcBorders>
            <w:shd w:val="clear" w:color="auto" w:fill="auto"/>
            <w:noWrap/>
            <w:tcMar>
              <w:left w:w="40" w:type="dxa"/>
              <w:right w:w="100" w:type="dxa"/>
            </w:tcMar>
          </w:tcPr>
          <w:p w14:paraId="0F8326E2"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-2,878</w:t>
            </w:r>
          </w:p>
        </w:tc>
        <w:tc>
          <w:tcPr>
            <w:tcW w:w="1035" w:type="dxa"/>
            <w:tcBorders>
              <w:top w:val="nil"/>
              <w:left w:val="nil"/>
              <w:bottom w:val="nil"/>
              <w:right w:val="nil"/>
              <w:tl2br w:val="nil"/>
              <w:tr2bl w:val="nil"/>
            </w:tcBorders>
            <w:shd w:val="clear" w:color="auto" w:fill="auto"/>
            <w:noWrap/>
            <w:tcMar>
              <w:left w:w="40" w:type="dxa"/>
              <w:right w:w="100" w:type="dxa"/>
            </w:tcMar>
          </w:tcPr>
          <w:p w14:paraId="35775324"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-2,984</w:t>
            </w:r>
          </w:p>
        </w:tc>
        <w:tc>
          <w:tcPr>
            <w:tcW w:w="1035" w:type="dxa"/>
            <w:tcBorders>
              <w:top w:val="nil"/>
              <w:left w:val="nil"/>
              <w:bottom w:val="nil"/>
              <w:right w:val="nil"/>
              <w:tl2br w:val="nil"/>
              <w:tr2bl w:val="nil"/>
            </w:tcBorders>
            <w:shd w:val="clear" w:color="auto" w:fill="auto"/>
            <w:noWrap/>
            <w:tcMar>
              <w:left w:w="40" w:type="dxa"/>
              <w:right w:w="100" w:type="dxa"/>
            </w:tcMar>
          </w:tcPr>
          <w:p w14:paraId="3DBD57E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-2,932</w:t>
            </w:r>
          </w:p>
        </w:tc>
      </w:tr>
      <w:tr w:rsidR="00614C25" w14:paraId="27FD49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tcPr>
          <w:p w14:paraId="37ADB7D5"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Shared Services — Cost Model Review</w:t>
            </w:r>
          </w:p>
        </w:tc>
        <w:tc>
          <w:tcPr>
            <w:tcW w:w="1110" w:type="dxa"/>
            <w:tcBorders>
              <w:top w:val="nil"/>
              <w:left w:val="nil"/>
              <w:bottom w:val="nil"/>
              <w:right w:val="nil"/>
              <w:tl2br w:val="nil"/>
              <w:tr2bl w:val="nil"/>
            </w:tcBorders>
            <w:shd w:val="clear" w:color="auto" w:fill="auto"/>
            <w:noWrap/>
            <w:tcMar>
              <w:left w:w="40" w:type="dxa"/>
              <w:right w:w="100" w:type="dxa"/>
            </w:tcMar>
          </w:tcPr>
          <w:p w14:paraId="1E723B4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F58BE8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-3,614</w:t>
            </w:r>
          </w:p>
        </w:tc>
        <w:tc>
          <w:tcPr>
            <w:tcW w:w="1035" w:type="dxa"/>
            <w:tcBorders>
              <w:top w:val="nil"/>
              <w:left w:val="nil"/>
              <w:bottom w:val="nil"/>
              <w:right w:val="nil"/>
              <w:tl2br w:val="nil"/>
              <w:tr2bl w:val="nil"/>
            </w:tcBorders>
            <w:shd w:val="clear" w:color="auto" w:fill="auto"/>
            <w:noWrap/>
            <w:tcMar>
              <w:left w:w="40" w:type="dxa"/>
              <w:right w:w="100" w:type="dxa"/>
            </w:tcMar>
          </w:tcPr>
          <w:p w14:paraId="2A93040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-3,704</w:t>
            </w:r>
          </w:p>
        </w:tc>
        <w:tc>
          <w:tcPr>
            <w:tcW w:w="1035" w:type="dxa"/>
            <w:tcBorders>
              <w:top w:val="nil"/>
              <w:left w:val="nil"/>
              <w:bottom w:val="nil"/>
              <w:right w:val="nil"/>
              <w:tl2br w:val="nil"/>
              <w:tr2bl w:val="nil"/>
            </w:tcBorders>
            <w:shd w:val="clear" w:color="auto" w:fill="auto"/>
            <w:noWrap/>
            <w:tcMar>
              <w:left w:w="40" w:type="dxa"/>
              <w:right w:w="100" w:type="dxa"/>
            </w:tcMar>
          </w:tcPr>
          <w:p w14:paraId="650F8F4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-3,798</w:t>
            </w:r>
          </w:p>
        </w:tc>
        <w:tc>
          <w:tcPr>
            <w:tcW w:w="1035" w:type="dxa"/>
            <w:tcBorders>
              <w:top w:val="nil"/>
              <w:left w:val="nil"/>
              <w:bottom w:val="nil"/>
              <w:right w:val="nil"/>
              <w:tl2br w:val="nil"/>
              <w:tr2bl w:val="nil"/>
            </w:tcBorders>
            <w:shd w:val="clear" w:color="auto" w:fill="auto"/>
            <w:noWrap/>
            <w:tcMar>
              <w:left w:w="40" w:type="dxa"/>
              <w:right w:w="100" w:type="dxa"/>
            </w:tcMar>
          </w:tcPr>
          <w:p w14:paraId="20F9BE1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-3,891</w:t>
            </w:r>
          </w:p>
        </w:tc>
      </w:tr>
      <w:tr w:rsidR="00614C25" w14:paraId="0E76D2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40" w:type="dxa"/>
              <w:right w:w="40" w:type="dxa"/>
            </w:tcMar>
          </w:tcPr>
          <w:p w14:paraId="3AE74385"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Treasurer's Advance — Emergency Services Agency (Bushfire)</w:t>
            </w:r>
          </w:p>
        </w:tc>
        <w:tc>
          <w:tcPr>
            <w:tcW w:w="1110" w:type="dxa"/>
            <w:tcBorders>
              <w:top w:val="nil"/>
              <w:left w:val="nil"/>
              <w:bottom w:val="nil"/>
              <w:right w:val="nil"/>
              <w:tl2br w:val="nil"/>
              <w:tr2bl w:val="nil"/>
            </w:tcBorders>
            <w:shd w:val="clear" w:color="auto" w:fill="auto"/>
            <w:noWrap/>
            <w:tcMar>
              <w:left w:w="40" w:type="dxa"/>
              <w:right w:w="100" w:type="dxa"/>
            </w:tcMar>
          </w:tcPr>
          <w:p w14:paraId="5516251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9,200</w:t>
            </w:r>
          </w:p>
        </w:tc>
        <w:tc>
          <w:tcPr>
            <w:tcW w:w="1035" w:type="dxa"/>
            <w:tcBorders>
              <w:top w:val="nil"/>
              <w:left w:val="nil"/>
              <w:bottom w:val="nil"/>
              <w:right w:val="nil"/>
              <w:tl2br w:val="nil"/>
              <w:tr2bl w:val="nil"/>
            </w:tcBorders>
            <w:shd w:val="clear" w:color="auto" w:fill="auto"/>
            <w:noWrap/>
            <w:tcMar>
              <w:left w:w="40" w:type="dxa"/>
              <w:right w:w="100" w:type="dxa"/>
            </w:tcMar>
          </w:tcPr>
          <w:p w14:paraId="4D9928F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7C638A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5A77D76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28F4C8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7B5AC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40" w:type="dxa"/>
              <w:right w:w="40" w:type="dxa"/>
            </w:tcMar>
          </w:tcPr>
          <w:p w14:paraId="7F7BDF5A" w14:textId="77777777" w:rsidR="00614C25" w:rsidRDefault="00614C25" w:rsidP="00614C25">
            <w:pPr>
              <w:pStyle w:val="Normal1"/>
              <w:rPr>
                <w:rFonts w:ascii="Calibri" w:eastAsia="Calibri" w:hAnsi="Calibri" w:cs="Calibri"/>
                <w:b/>
                <w:i/>
                <w:color w:val="000000"/>
                <w:sz w:val="18"/>
              </w:rPr>
            </w:pPr>
            <w:r>
              <w:rPr>
                <w:rFonts w:ascii="Calibri" w:eastAsia="Calibri" w:hAnsi="Calibri" w:cs="Calibri"/>
                <w:b/>
                <w:i/>
                <w:color w:val="000000"/>
                <w:sz w:val="18"/>
              </w:rPr>
              <w:t>Savings:</w:t>
            </w:r>
          </w:p>
        </w:tc>
        <w:tc>
          <w:tcPr>
            <w:tcW w:w="1110" w:type="dxa"/>
            <w:tcBorders>
              <w:top w:val="nil"/>
              <w:left w:val="nil"/>
              <w:bottom w:val="nil"/>
              <w:right w:val="nil"/>
              <w:tl2br w:val="nil"/>
              <w:tr2bl w:val="nil"/>
            </w:tcBorders>
            <w:shd w:val="clear" w:color="auto" w:fill="auto"/>
            <w:noWrap/>
            <w:tcMar>
              <w:left w:w="0" w:type="dxa"/>
              <w:right w:w="0" w:type="dxa"/>
            </w:tcMar>
          </w:tcPr>
          <w:p w14:paraId="4E34709D"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CD106AF"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9FA44A4"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27EB9E"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386F466" w14:textId="77777777" w:rsidR="00614C25" w:rsidRDefault="00614C25" w:rsidP="00614C25">
            <w:pPr>
              <w:pStyle w:val="Normal1"/>
              <w:rPr>
                <w:rFonts w:ascii="Calibri" w:eastAsia="Calibri" w:hAnsi="Calibri" w:cs="Calibri"/>
                <w:color w:val="000000"/>
                <w:sz w:val="18"/>
              </w:rPr>
            </w:pPr>
          </w:p>
        </w:tc>
      </w:tr>
      <w:tr w:rsidR="00614C25" w14:paraId="4A54D6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6539891A"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COVID-19 Public Health Response</w:t>
            </w:r>
          </w:p>
        </w:tc>
        <w:tc>
          <w:tcPr>
            <w:tcW w:w="1110" w:type="dxa"/>
            <w:tcBorders>
              <w:top w:val="nil"/>
              <w:left w:val="nil"/>
              <w:bottom w:val="nil"/>
              <w:right w:val="nil"/>
              <w:tl2br w:val="nil"/>
              <w:tr2bl w:val="nil"/>
            </w:tcBorders>
            <w:shd w:val="clear" w:color="auto" w:fill="auto"/>
            <w:noWrap/>
            <w:tcMar>
              <w:left w:w="40" w:type="dxa"/>
              <w:right w:w="100" w:type="dxa"/>
            </w:tcMar>
          </w:tcPr>
          <w:p w14:paraId="6B4D9943"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AFD91F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-694</w:t>
            </w:r>
          </w:p>
        </w:tc>
        <w:tc>
          <w:tcPr>
            <w:tcW w:w="1035" w:type="dxa"/>
            <w:tcBorders>
              <w:top w:val="nil"/>
              <w:left w:val="nil"/>
              <w:bottom w:val="nil"/>
              <w:right w:val="nil"/>
              <w:tl2br w:val="nil"/>
              <w:tr2bl w:val="nil"/>
            </w:tcBorders>
            <w:shd w:val="clear" w:color="auto" w:fill="auto"/>
            <w:noWrap/>
            <w:tcMar>
              <w:left w:w="40" w:type="dxa"/>
              <w:right w:w="100" w:type="dxa"/>
            </w:tcMar>
          </w:tcPr>
          <w:p w14:paraId="0CD620B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DB2518C"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CEF106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5667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nil"/>
              <w:left w:val="nil"/>
              <w:bottom w:val="nil"/>
              <w:right w:val="nil"/>
              <w:tl2br w:val="nil"/>
              <w:tr2bl w:val="nil"/>
            </w:tcBorders>
            <w:shd w:val="clear" w:color="auto" w:fill="auto"/>
            <w:tcMar>
              <w:left w:w="175" w:type="dxa"/>
              <w:right w:w="40" w:type="dxa"/>
            </w:tcMar>
          </w:tcPr>
          <w:p w14:paraId="33C11D5D"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Government Office Building 2 Rental</w:t>
            </w:r>
          </w:p>
        </w:tc>
        <w:tc>
          <w:tcPr>
            <w:tcW w:w="1110" w:type="dxa"/>
            <w:tcBorders>
              <w:top w:val="nil"/>
              <w:left w:val="nil"/>
              <w:bottom w:val="nil"/>
              <w:right w:val="nil"/>
              <w:tl2br w:val="nil"/>
              <w:tr2bl w:val="nil"/>
            </w:tcBorders>
            <w:shd w:val="clear" w:color="auto" w:fill="auto"/>
            <w:noWrap/>
            <w:tcMar>
              <w:left w:w="40" w:type="dxa"/>
              <w:right w:w="100" w:type="dxa"/>
            </w:tcMar>
          </w:tcPr>
          <w:p w14:paraId="129036AE"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18E660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0EED4349"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-754</w:t>
            </w:r>
          </w:p>
        </w:tc>
        <w:tc>
          <w:tcPr>
            <w:tcW w:w="1035" w:type="dxa"/>
            <w:tcBorders>
              <w:top w:val="nil"/>
              <w:left w:val="nil"/>
              <w:bottom w:val="nil"/>
              <w:right w:val="nil"/>
              <w:tl2br w:val="nil"/>
              <w:tr2bl w:val="nil"/>
            </w:tcBorders>
            <w:shd w:val="clear" w:color="auto" w:fill="auto"/>
            <w:noWrap/>
            <w:tcMar>
              <w:left w:w="40" w:type="dxa"/>
              <w:right w:w="100" w:type="dxa"/>
            </w:tcMar>
          </w:tcPr>
          <w:p w14:paraId="3F3AFD18"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-904</w:t>
            </w:r>
          </w:p>
        </w:tc>
        <w:tc>
          <w:tcPr>
            <w:tcW w:w="1035" w:type="dxa"/>
            <w:tcBorders>
              <w:top w:val="nil"/>
              <w:left w:val="nil"/>
              <w:bottom w:val="nil"/>
              <w:right w:val="nil"/>
              <w:tl2br w:val="nil"/>
              <w:tr2bl w:val="nil"/>
            </w:tcBorders>
            <w:shd w:val="clear" w:color="auto" w:fill="auto"/>
            <w:noWrap/>
            <w:tcMar>
              <w:left w:w="40" w:type="dxa"/>
              <w:right w:w="100" w:type="dxa"/>
            </w:tcMar>
          </w:tcPr>
          <w:p w14:paraId="550C56B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-960</w:t>
            </w:r>
          </w:p>
        </w:tc>
      </w:tr>
      <w:tr w:rsidR="00614C25" w14:paraId="4310B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75" w:type="dxa"/>
              <w:right w:w="40" w:type="dxa"/>
            </w:tcMar>
          </w:tcPr>
          <w:p w14:paraId="56F12042" w14:textId="77777777" w:rsidR="00614C25" w:rsidRDefault="00614C25" w:rsidP="00E12A37">
            <w:pPr>
              <w:pStyle w:val="Normal1"/>
              <w:ind w:firstLine="107"/>
              <w:rPr>
                <w:rFonts w:ascii="Calibri" w:eastAsia="Calibri" w:hAnsi="Calibri" w:cs="Calibri"/>
                <w:color w:val="000000"/>
                <w:sz w:val="18"/>
              </w:rPr>
            </w:pPr>
            <w:r>
              <w:rPr>
                <w:rFonts w:ascii="Calibri" w:eastAsia="Calibri" w:hAnsi="Calibri" w:cs="Calibri"/>
                <w:color w:val="000000"/>
                <w:sz w:val="18"/>
              </w:rPr>
              <w:t>Office of the Co-ordinator General for the Whole of Government (Non-Health Response to COVID-19)</w:t>
            </w:r>
          </w:p>
        </w:tc>
        <w:tc>
          <w:tcPr>
            <w:tcW w:w="1110" w:type="dxa"/>
            <w:tcBorders>
              <w:top w:val="nil"/>
              <w:left w:val="nil"/>
              <w:bottom w:val="nil"/>
              <w:right w:val="nil"/>
              <w:tl2br w:val="nil"/>
              <w:tr2bl w:val="nil"/>
            </w:tcBorders>
            <w:shd w:val="clear" w:color="auto" w:fill="auto"/>
            <w:noWrap/>
            <w:tcMar>
              <w:left w:w="40" w:type="dxa"/>
              <w:right w:w="100" w:type="dxa"/>
            </w:tcMar>
          </w:tcPr>
          <w:p w14:paraId="7B6F603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7ACAE875"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-68</w:t>
            </w:r>
          </w:p>
        </w:tc>
        <w:tc>
          <w:tcPr>
            <w:tcW w:w="1035" w:type="dxa"/>
            <w:tcBorders>
              <w:top w:val="nil"/>
              <w:left w:val="nil"/>
              <w:bottom w:val="nil"/>
              <w:right w:val="nil"/>
              <w:tl2br w:val="nil"/>
              <w:tr2bl w:val="nil"/>
            </w:tcBorders>
            <w:shd w:val="clear" w:color="auto" w:fill="auto"/>
            <w:noWrap/>
            <w:tcMar>
              <w:left w:w="40" w:type="dxa"/>
              <w:right w:w="100" w:type="dxa"/>
            </w:tcMar>
          </w:tcPr>
          <w:p w14:paraId="5544BF9F"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49781EFD"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0499CC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37321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800" w:type="dxa"/>
            <w:tcBorders>
              <w:top w:val="nil"/>
              <w:left w:val="nil"/>
              <w:bottom w:val="nil"/>
              <w:right w:val="nil"/>
              <w:tl2br w:val="nil"/>
              <w:tr2bl w:val="nil"/>
            </w:tcBorders>
            <w:shd w:val="clear" w:color="auto" w:fill="auto"/>
            <w:tcMar>
              <w:left w:w="175" w:type="dxa"/>
              <w:right w:w="40" w:type="dxa"/>
            </w:tcMar>
          </w:tcPr>
          <w:p w14:paraId="72A80589" w14:textId="77777777" w:rsidR="00614C25" w:rsidRDefault="00614C25" w:rsidP="00614C25">
            <w:pPr>
              <w:pStyle w:val="Normal1"/>
              <w:rPr>
                <w:rFonts w:ascii="Calibri" w:eastAsia="Calibri" w:hAnsi="Calibri" w:cs="Calibri"/>
                <w:color w:val="000000"/>
                <w:sz w:val="18"/>
              </w:rPr>
            </w:pPr>
            <w:r>
              <w:rPr>
                <w:rFonts w:ascii="Calibri" w:eastAsia="Calibri" w:hAnsi="Calibri" w:cs="Calibri"/>
                <w:color w:val="000000"/>
                <w:sz w:val="18"/>
              </w:rPr>
              <w:t>Workers’ Compensation Premium Adjustment</w:t>
            </w:r>
          </w:p>
        </w:tc>
        <w:tc>
          <w:tcPr>
            <w:tcW w:w="1110" w:type="dxa"/>
            <w:tcBorders>
              <w:top w:val="nil"/>
              <w:left w:val="nil"/>
              <w:bottom w:val="nil"/>
              <w:right w:val="nil"/>
              <w:tl2br w:val="nil"/>
              <w:tr2bl w:val="nil"/>
            </w:tcBorders>
            <w:shd w:val="clear" w:color="auto" w:fill="auto"/>
            <w:noWrap/>
            <w:tcMar>
              <w:left w:w="40" w:type="dxa"/>
              <w:right w:w="100" w:type="dxa"/>
            </w:tcMar>
          </w:tcPr>
          <w:p w14:paraId="32E95946"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3D1299B0"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-2,581</w:t>
            </w:r>
          </w:p>
        </w:tc>
        <w:tc>
          <w:tcPr>
            <w:tcW w:w="1035" w:type="dxa"/>
            <w:tcBorders>
              <w:top w:val="nil"/>
              <w:left w:val="nil"/>
              <w:bottom w:val="nil"/>
              <w:right w:val="nil"/>
              <w:tl2br w:val="nil"/>
              <w:tr2bl w:val="nil"/>
            </w:tcBorders>
            <w:shd w:val="clear" w:color="auto" w:fill="auto"/>
            <w:noWrap/>
            <w:tcMar>
              <w:left w:w="40" w:type="dxa"/>
              <w:right w:w="100" w:type="dxa"/>
            </w:tcMar>
          </w:tcPr>
          <w:p w14:paraId="0D9EC4D1"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1EF12B2B"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40" w:type="dxa"/>
              <w:right w:w="100" w:type="dxa"/>
            </w:tcMar>
          </w:tcPr>
          <w:p w14:paraId="2511CEAA" w14:textId="77777777" w:rsidR="00614C25" w:rsidRDefault="00614C25" w:rsidP="00614C25">
            <w:pPr>
              <w:pStyle w:val="Normal1"/>
              <w:jc w:val="right"/>
              <w:rPr>
                <w:rFonts w:ascii="Calibri" w:eastAsia="Calibri" w:hAnsi="Calibri" w:cs="Calibri"/>
                <w:color w:val="000000"/>
                <w:sz w:val="18"/>
              </w:rPr>
            </w:pPr>
            <w:r>
              <w:rPr>
                <w:rFonts w:ascii="Calibri" w:eastAsia="Calibri" w:hAnsi="Calibri" w:cs="Calibri"/>
                <w:color w:val="000000"/>
                <w:sz w:val="18"/>
              </w:rPr>
              <w:t>-</w:t>
            </w:r>
          </w:p>
        </w:tc>
      </w:tr>
      <w:tr w:rsidR="00614C25" w14:paraId="5A87C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40" w:type="dxa"/>
              <w:right w:w="40" w:type="dxa"/>
            </w:tcMar>
            <w:vAlign w:val="bottom"/>
          </w:tcPr>
          <w:p w14:paraId="16FD4C17" w14:textId="77777777" w:rsidR="00614C25" w:rsidRDefault="00614C25" w:rsidP="00614C25">
            <w:pPr>
              <w:pStyle w:val="Normal1"/>
              <w:rPr>
                <w:rFonts w:ascii="Calibri" w:eastAsia="Calibri" w:hAnsi="Calibri" w:cs="Calibri"/>
                <w:b/>
                <w:color w:val="000000"/>
                <w:sz w:val="18"/>
              </w:rPr>
            </w:pPr>
            <w:r>
              <w:rPr>
                <w:rFonts w:ascii="Calibri" w:eastAsia="Calibri" w:hAnsi="Calibri" w:cs="Calibri"/>
                <w:b/>
                <w:color w:val="000000"/>
                <w:sz w:val="18"/>
              </w:rPr>
              <w:t>2020-21 Budget</w:t>
            </w:r>
          </w:p>
        </w:tc>
        <w:tc>
          <w:tcPr>
            <w:tcW w:w="111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0E5CC4AF" w14:textId="77777777" w:rsidR="00614C25" w:rsidRDefault="00614C25" w:rsidP="00614C25">
            <w:pPr>
              <w:pStyle w:val="Normal1"/>
              <w:jc w:val="right"/>
              <w:rPr>
                <w:rFonts w:ascii="Calibri" w:eastAsia="Calibri" w:hAnsi="Calibri" w:cs="Calibri"/>
                <w:b/>
                <w:color w:val="000000"/>
                <w:sz w:val="18"/>
              </w:rPr>
            </w:pPr>
            <w:r>
              <w:rPr>
                <w:rFonts w:ascii="Calibri" w:eastAsia="Calibri" w:hAnsi="Calibri" w:cs="Calibri"/>
                <w:b/>
                <w:color w:val="000000"/>
                <w:sz w:val="18"/>
              </w:rPr>
              <w:t>346,923</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17F21524" w14:textId="77777777" w:rsidR="00614C25" w:rsidRDefault="00614C25" w:rsidP="00614C25">
            <w:pPr>
              <w:pStyle w:val="Normal1"/>
              <w:jc w:val="right"/>
              <w:rPr>
                <w:rFonts w:ascii="Calibri" w:eastAsia="Calibri" w:hAnsi="Calibri" w:cs="Calibri"/>
                <w:b/>
                <w:color w:val="000000"/>
                <w:sz w:val="18"/>
              </w:rPr>
            </w:pPr>
            <w:r>
              <w:rPr>
                <w:rFonts w:ascii="Calibri" w:eastAsia="Calibri" w:hAnsi="Calibri" w:cs="Calibri"/>
                <w:b/>
                <w:color w:val="000000"/>
                <w:sz w:val="18"/>
              </w:rPr>
              <w:t>359,022</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3D21B5F5" w14:textId="77777777" w:rsidR="00614C25" w:rsidRDefault="00614C25" w:rsidP="00614C25">
            <w:pPr>
              <w:pStyle w:val="Normal1"/>
              <w:jc w:val="right"/>
              <w:rPr>
                <w:rFonts w:ascii="Calibri" w:eastAsia="Calibri" w:hAnsi="Calibri" w:cs="Calibri"/>
                <w:b/>
                <w:color w:val="000000"/>
                <w:sz w:val="18"/>
              </w:rPr>
            </w:pPr>
            <w:r>
              <w:rPr>
                <w:rFonts w:ascii="Calibri" w:eastAsia="Calibri" w:hAnsi="Calibri" w:cs="Calibri"/>
                <w:b/>
                <w:color w:val="000000"/>
                <w:sz w:val="18"/>
              </w:rPr>
              <w:t>359,972</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514E5477" w14:textId="77777777" w:rsidR="00614C25" w:rsidRDefault="00614C25" w:rsidP="00614C25">
            <w:pPr>
              <w:pStyle w:val="Normal1"/>
              <w:jc w:val="right"/>
              <w:rPr>
                <w:rFonts w:ascii="Calibri" w:eastAsia="Calibri" w:hAnsi="Calibri" w:cs="Calibri"/>
                <w:b/>
                <w:color w:val="000000"/>
                <w:sz w:val="18"/>
              </w:rPr>
            </w:pPr>
            <w:r>
              <w:rPr>
                <w:rFonts w:ascii="Calibri" w:eastAsia="Calibri" w:hAnsi="Calibri" w:cs="Calibri"/>
                <w:b/>
                <w:color w:val="000000"/>
                <w:sz w:val="18"/>
              </w:rPr>
              <w:t>366,268</w:t>
            </w:r>
          </w:p>
        </w:tc>
        <w:tc>
          <w:tcPr>
            <w:tcW w:w="1035"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bottom"/>
          </w:tcPr>
          <w:p w14:paraId="450B389D" w14:textId="77777777" w:rsidR="00614C25" w:rsidRDefault="00614C25" w:rsidP="00614C25">
            <w:pPr>
              <w:pStyle w:val="Normal1"/>
              <w:jc w:val="right"/>
              <w:rPr>
                <w:rFonts w:ascii="Calibri" w:eastAsia="Calibri" w:hAnsi="Calibri" w:cs="Calibri"/>
                <w:b/>
                <w:color w:val="000000"/>
                <w:sz w:val="18"/>
              </w:rPr>
            </w:pPr>
            <w:r>
              <w:rPr>
                <w:rFonts w:ascii="Calibri" w:eastAsia="Calibri" w:hAnsi="Calibri" w:cs="Calibri"/>
                <w:b/>
                <w:color w:val="000000"/>
                <w:sz w:val="18"/>
              </w:rPr>
              <w:t>375,645</w:t>
            </w:r>
          </w:p>
        </w:tc>
      </w:tr>
      <w:tr w:rsidR="00614C25" w14:paraId="47497F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251C8BEB" w14:textId="77777777" w:rsidR="00614C25" w:rsidRDefault="00614C25" w:rsidP="00614C25">
            <w:pPr>
              <w:pStyle w:val="Normal1"/>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533079F5"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5C37FB4"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806CBBF"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7C3306E" w14:textId="77777777" w:rsidR="00614C25" w:rsidRDefault="00614C25" w:rsidP="00614C25">
            <w:pPr>
              <w:pStyle w:val="Normal1"/>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25E832" w14:textId="77777777" w:rsidR="00614C25" w:rsidRDefault="00614C25" w:rsidP="00614C25">
            <w:pPr>
              <w:pStyle w:val="Normal1"/>
              <w:rPr>
                <w:rFonts w:ascii="Calibri" w:eastAsia="Calibri" w:hAnsi="Calibri" w:cs="Calibri"/>
                <w:color w:val="000000"/>
                <w:sz w:val="18"/>
              </w:rPr>
            </w:pPr>
          </w:p>
        </w:tc>
      </w:tr>
    </w:tbl>
    <w:p w14:paraId="69BDCF62" w14:textId="79D8C671" w:rsidR="00526B75" w:rsidRPr="00E77292" w:rsidRDefault="00B745D7" w:rsidP="00526B75">
      <w:pPr>
        <w:pStyle w:val="Caption"/>
        <w:pageBreakBefore/>
        <w:pBdr>
          <w:top w:val="nil"/>
          <w:left w:val="nil"/>
          <w:bottom w:val="nil"/>
          <w:right w:val="nil"/>
          <w:between w:val="nil"/>
          <w:bar w:val="nil"/>
        </w:pBdr>
        <w:outlineLvl w:val="0"/>
        <w:rPr>
          <w:bdr w:val="nil"/>
        </w:rPr>
      </w:pPr>
      <w:r w:rsidRPr="00E77292">
        <w:rPr>
          <w:bdr w:val="nil"/>
        </w:rPr>
        <w:lastRenderedPageBreak/>
        <w:t xml:space="preserve">Table </w:t>
      </w:r>
      <w:r>
        <w:rPr>
          <w:bdr w:val="nil"/>
        </w:rPr>
        <w:t>2</w:t>
      </w:r>
      <w:r w:rsidR="004D4661">
        <w:rPr>
          <w:bdr w:val="nil"/>
        </w:rPr>
        <w:t>5</w:t>
      </w:r>
      <w:r w:rsidRPr="00E77292">
        <w:rPr>
          <w:bdr w:val="nil"/>
        </w:rPr>
        <w:t>: Changes to appropriation –</w:t>
      </w:r>
      <w:r w:rsidRPr="00E77292">
        <w:rPr>
          <w:szCs w:val="20"/>
          <w:bdr w:val="nil"/>
        </w:rPr>
        <w:t xml:space="preserve"> </w:t>
      </w:r>
      <w:r>
        <w:rPr>
          <w:szCs w:val="20"/>
          <w:bdr w:val="nil"/>
        </w:rPr>
        <w:t xml:space="preserve">Expenses on Behalf of the </w:t>
      </w:r>
      <w:r w:rsidRPr="00E77292">
        <w:rPr>
          <w:bdr w:val="nil"/>
        </w:rPr>
        <w:t>Territor</w:t>
      </w:r>
      <w:r>
        <w:rPr>
          <w:bdr w:val="nil"/>
        </w:rPr>
        <w:t>y</w:t>
      </w:r>
    </w:p>
    <w:p w14:paraId="31C9E175" w14:textId="77777777" w:rsidR="00C720FF" w:rsidRDefault="00C720FF">
      <w:pPr>
        <w:pStyle w:val="Normal2"/>
      </w:pPr>
    </w:p>
    <w:tbl>
      <w:tblPr>
        <w:tblStyle w:val="CDMRange2"/>
        <w:tblW w:w="9990" w:type="dxa"/>
        <w:tblLayout w:type="fixed"/>
        <w:tblLook w:val="0600" w:firstRow="0" w:lastRow="0" w:firstColumn="0" w:lastColumn="0" w:noHBand="1" w:noVBand="1"/>
      </w:tblPr>
      <w:tblGrid>
        <w:gridCol w:w="4815"/>
        <w:gridCol w:w="1035"/>
        <w:gridCol w:w="1035"/>
        <w:gridCol w:w="1035"/>
        <w:gridCol w:w="1035"/>
        <w:gridCol w:w="1035"/>
      </w:tblGrid>
      <w:tr w:rsidR="00C720FF" w14:paraId="271D8D82" w14:textId="77777777">
        <w:trPr>
          <w:trHeight w:val="990"/>
        </w:trPr>
        <w:tc>
          <w:tcPr>
            <w:tcW w:w="481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28DB0CD6"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6884495"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64BBF5F9"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9D83663"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2020-21 Budget</w:t>
            </w:r>
          </w:p>
          <w:p w14:paraId="16AB4125" w14:textId="77777777" w:rsidR="00C720FF" w:rsidRDefault="00C720FF">
            <w:pPr>
              <w:pStyle w:val="Normal2"/>
              <w:jc w:val="right"/>
              <w:rPr>
                <w:rFonts w:ascii="Calibri" w:eastAsia="Calibri" w:hAnsi="Calibri" w:cs="Calibri"/>
                <w:b/>
                <w:color w:val="000000"/>
                <w:sz w:val="18"/>
              </w:rPr>
            </w:pPr>
          </w:p>
          <w:p w14:paraId="42EEDF5D"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FBD218"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2021-22 Estimate</w:t>
            </w:r>
          </w:p>
          <w:p w14:paraId="37B7BE5B" w14:textId="77777777" w:rsidR="00C720FF" w:rsidRDefault="00C720FF">
            <w:pPr>
              <w:pStyle w:val="Normal2"/>
              <w:jc w:val="right"/>
              <w:rPr>
                <w:rFonts w:ascii="Calibri" w:eastAsia="Calibri" w:hAnsi="Calibri" w:cs="Calibri"/>
                <w:b/>
                <w:color w:val="000000"/>
                <w:sz w:val="18"/>
              </w:rPr>
            </w:pPr>
          </w:p>
          <w:p w14:paraId="1F0E8885"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981988"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2022-23 Estimate</w:t>
            </w:r>
          </w:p>
          <w:p w14:paraId="65182742" w14:textId="77777777" w:rsidR="00C720FF" w:rsidRDefault="00C720FF">
            <w:pPr>
              <w:pStyle w:val="Normal2"/>
              <w:jc w:val="right"/>
              <w:rPr>
                <w:rFonts w:ascii="Calibri" w:eastAsia="Calibri" w:hAnsi="Calibri" w:cs="Calibri"/>
                <w:b/>
                <w:color w:val="000000"/>
                <w:sz w:val="18"/>
              </w:rPr>
            </w:pPr>
          </w:p>
          <w:p w14:paraId="6AA6F94C"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B6CF26"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2023-24 Estimate</w:t>
            </w:r>
          </w:p>
          <w:p w14:paraId="5A35A5EB" w14:textId="77777777" w:rsidR="00C720FF" w:rsidRDefault="00C720FF">
            <w:pPr>
              <w:pStyle w:val="Normal2"/>
              <w:jc w:val="right"/>
              <w:rPr>
                <w:rFonts w:ascii="Calibri" w:eastAsia="Calibri" w:hAnsi="Calibri" w:cs="Calibri"/>
                <w:b/>
                <w:color w:val="000000"/>
                <w:sz w:val="18"/>
              </w:rPr>
            </w:pPr>
          </w:p>
          <w:p w14:paraId="572AFC4A"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42563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1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3CA79E9"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9B3B6A2"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E7260A1"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4F20364"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378D364" w14:textId="77777777" w:rsidR="00C720FF" w:rsidRDefault="00C720FF">
            <w:pPr>
              <w:pStyle w:val="Normal2"/>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D5288C8" w14:textId="77777777" w:rsidR="00C720FF" w:rsidRDefault="00C720FF">
            <w:pPr>
              <w:pStyle w:val="Normal2"/>
              <w:rPr>
                <w:rFonts w:ascii="Calibri" w:eastAsia="Calibri" w:hAnsi="Calibri" w:cs="Calibri"/>
                <w:color w:val="000000"/>
                <w:sz w:val="18"/>
              </w:rPr>
            </w:pPr>
          </w:p>
        </w:tc>
      </w:tr>
      <w:tr w:rsidR="00C720FF" w14:paraId="2A55D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00B8AFB1"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38D4DE"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74B3200"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AC9F7C7"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133559A"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67B349" w14:textId="77777777" w:rsidR="00C720FF" w:rsidRDefault="00C720FF">
            <w:pPr>
              <w:pStyle w:val="Normal2"/>
              <w:rPr>
                <w:rFonts w:ascii="Calibri" w:eastAsia="Calibri" w:hAnsi="Calibri" w:cs="Calibri"/>
                <w:color w:val="000000"/>
                <w:sz w:val="18"/>
              </w:rPr>
            </w:pPr>
          </w:p>
        </w:tc>
      </w:tr>
      <w:tr w:rsidR="00C720FF" w14:paraId="2D637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101" w:type="dxa"/>
              <w:right w:w="101" w:type="dxa"/>
            </w:tcMar>
            <w:vAlign w:val="bottom"/>
          </w:tcPr>
          <w:p w14:paraId="3A057FD1" w14:textId="77777777" w:rsidR="00C720FF" w:rsidRDefault="00B745D7">
            <w:pPr>
              <w:pStyle w:val="Normal2"/>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0005531D"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189,329</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7523F5F"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195,328</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956166C"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196,813</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56A71F0D"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201,636</w:t>
            </w:r>
          </w:p>
        </w:tc>
        <w:tc>
          <w:tcPr>
            <w:tcW w:w="1035" w:type="dxa"/>
            <w:tcBorders>
              <w:top w:val="nil"/>
              <w:left w:val="nil"/>
              <w:bottom w:val="nil"/>
              <w:right w:val="nil"/>
              <w:tl2br w:val="nil"/>
              <w:tr2bl w:val="nil"/>
            </w:tcBorders>
            <w:shd w:val="clear" w:color="auto" w:fill="auto"/>
            <w:noWrap/>
            <w:tcMar>
              <w:left w:w="101" w:type="dxa"/>
              <w:right w:w="161" w:type="dxa"/>
            </w:tcMar>
            <w:vAlign w:val="bottom"/>
          </w:tcPr>
          <w:p w14:paraId="645F0C30"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201,609</w:t>
            </w:r>
          </w:p>
        </w:tc>
      </w:tr>
      <w:tr w:rsidR="00C720FF" w14:paraId="53B0C0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5D0477DB"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76F04B"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ED17A7"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2B15A88"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8EAC65B"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1C87EAF" w14:textId="77777777" w:rsidR="00C720FF" w:rsidRDefault="00C720FF">
            <w:pPr>
              <w:pStyle w:val="Normal2"/>
              <w:rPr>
                <w:rFonts w:ascii="Calibri" w:eastAsia="Calibri" w:hAnsi="Calibri" w:cs="Calibri"/>
                <w:color w:val="000000"/>
                <w:sz w:val="18"/>
              </w:rPr>
            </w:pPr>
          </w:p>
        </w:tc>
      </w:tr>
      <w:tr w:rsidR="00C720FF" w14:paraId="4D1DD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vAlign w:val="bottom"/>
          </w:tcPr>
          <w:p w14:paraId="3EC5F4E4" w14:textId="77777777" w:rsidR="00C720FF" w:rsidRDefault="00B745D7">
            <w:pPr>
              <w:pStyle w:val="Normal2"/>
              <w:rPr>
                <w:rFonts w:ascii="Calibri" w:eastAsia="Calibri" w:hAnsi="Calibri" w:cs="Calibri"/>
                <w:b/>
                <w:color w:val="000000"/>
                <w:sz w:val="20"/>
              </w:rPr>
            </w:pPr>
            <w:r>
              <w:rPr>
                <w:rFonts w:ascii="Calibri" w:eastAsia="Calibri" w:hAnsi="Calibri" w:cs="Calibri"/>
                <w:b/>
                <w:color w:val="000000"/>
                <w:sz w:val="20"/>
              </w:rPr>
              <w:t>2nd Appropriation</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50B40E" w14:textId="77777777" w:rsidR="00C720FF" w:rsidRDefault="00C720F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2186622" w14:textId="77777777" w:rsidR="00C720FF" w:rsidRDefault="00C720F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131985" w14:textId="77777777" w:rsidR="00C720FF" w:rsidRDefault="00C720F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C6BDD6" w14:textId="77777777" w:rsidR="00C720FF" w:rsidRDefault="00C720FF">
            <w:pPr>
              <w:pStyle w:val="Normal2"/>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36D8F42" w14:textId="77777777" w:rsidR="00C720FF" w:rsidRDefault="00C720FF">
            <w:pPr>
              <w:pStyle w:val="Normal2"/>
              <w:rPr>
                <w:rFonts w:ascii="Calibri" w:eastAsia="Calibri" w:hAnsi="Calibri" w:cs="Calibri"/>
                <w:color w:val="FFFFFF"/>
                <w:sz w:val="18"/>
              </w:rPr>
            </w:pPr>
          </w:p>
        </w:tc>
      </w:tr>
      <w:tr w:rsidR="007702BD" w14:paraId="55EB2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vAlign w:val="bottom"/>
          </w:tcPr>
          <w:p w14:paraId="151A552E" w14:textId="36AF1D80" w:rsidR="007702BD" w:rsidRPr="00DE5101" w:rsidRDefault="007702BD">
            <w:pPr>
              <w:pStyle w:val="Normal2"/>
              <w:rPr>
                <w:rFonts w:ascii="Calibri" w:eastAsia="Calibri" w:hAnsi="Calibri" w:cs="Calibri"/>
                <w:bCs/>
                <w:color w:val="000000"/>
                <w:sz w:val="20"/>
              </w:rPr>
            </w:pPr>
            <w:r w:rsidRPr="00DE5101">
              <w:rPr>
                <w:rFonts w:ascii="Calibri" w:eastAsia="Calibri" w:hAnsi="Calibri" w:cs="Calibri"/>
                <w:bCs/>
                <w:color w:val="000000"/>
                <w:sz w:val="18"/>
                <w:szCs w:val="22"/>
              </w:rPr>
              <w:t>Charter of Rights for Victims of Crime</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E429536" w14:textId="2A92FF11" w:rsidR="007702BD" w:rsidRPr="00DE5101" w:rsidRDefault="007702BD">
            <w:pPr>
              <w:pStyle w:val="Normal2"/>
              <w:rPr>
                <w:rFonts w:ascii="Calibri" w:eastAsia="Calibri" w:hAnsi="Calibri" w:cs="Calibri"/>
                <w:sz w:val="18"/>
              </w:rPr>
            </w:pPr>
            <w:r>
              <w:rPr>
                <w:rFonts w:ascii="Calibri" w:eastAsia="Calibri" w:hAnsi="Calibri" w:cs="Calibri"/>
                <w:sz w:val="18"/>
              </w:rPr>
              <w:t xml:space="preserve">                   -</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6307BE" w14:textId="4F8F1385" w:rsidR="007702BD" w:rsidRPr="00DE5101" w:rsidRDefault="007702BD">
            <w:pPr>
              <w:pStyle w:val="Normal2"/>
              <w:rPr>
                <w:rFonts w:ascii="Calibri" w:eastAsia="Calibri" w:hAnsi="Calibri" w:cs="Calibri"/>
                <w:sz w:val="18"/>
              </w:rPr>
            </w:pPr>
            <w:r>
              <w:rPr>
                <w:rFonts w:ascii="Calibri" w:eastAsia="Calibri" w:hAnsi="Calibri" w:cs="Calibri"/>
                <w:sz w:val="18"/>
              </w:rPr>
              <w:t xml:space="preserve">               135</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2CD6AC" w14:textId="395FE3A8" w:rsidR="007702BD" w:rsidRPr="00DE5101" w:rsidRDefault="007702BD">
            <w:pPr>
              <w:pStyle w:val="Normal2"/>
              <w:rPr>
                <w:rFonts w:ascii="Calibri" w:eastAsia="Calibri" w:hAnsi="Calibri" w:cs="Calibri"/>
                <w:sz w:val="18"/>
              </w:rPr>
            </w:pPr>
            <w:r>
              <w:rPr>
                <w:rFonts w:ascii="Calibri" w:eastAsia="Calibri" w:hAnsi="Calibri" w:cs="Calibri"/>
                <w:sz w:val="18"/>
              </w:rPr>
              <w:t xml:space="preserve">              149</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344560" w14:textId="33128A43" w:rsidR="007702BD" w:rsidRPr="00DE5101" w:rsidRDefault="00CF5FD5">
            <w:pPr>
              <w:pStyle w:val="Normal2"/>
              <w:rPr>
                <w:rFonts w:ascii="Calibri" w:eastAsia="Calibri" w:hAnsi="Calibri" w:cs="Calibri"/>
                <w:sz w:val="18"/>
              </w:rPr>
            </w:pPr>
            <w:r>
              <w:rPr>
                <w:rFonts w:ascii="Calibri" w:eastAsia="Calibri" w:hAnsi="Calibri" w:cs="Calibri"/>
                <w:sz w:val="18"/>
              </w:rPr>
              <w:t xml:space="preserve">              152</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5632E5" w14:textId="667B0241" w:rsidR="007702BD" w:rsidRPr="00DE5101" w:rsidRDefault="00CF5FD5">
            <w:pPr>
              <w:pStyle w:val="Normal2"/>
              <w:rPr>
                <w:rFonts w:ascii="Calibri" w:eastAsia="Calibri" w:hAnsi="Calibri" w:cs="Calibri"/>
                <w:sz w:val="18"/>
              </w:rPr>
            </w:pPr>
            <w:r>
              <w:rPr>
                <w:rFonts w:ascii="Calibri" w:eastAsia="Calibri" w:hAnsi="Calibri" w:cs="Calibri"/>
                <w:sz w:val="18"/>
              </w:rPr>
              <w:t xml:space="preserve">              156</w:t>
            </w:r>
          </w:p>
        </w:tc>
      </w:tr>
      <w:tr w:rsidR="00C720FF" w14:paraId="6773D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0C33D8B4"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Disability Justice Strategy</w:t>
            </w:r>
          </w:p>
        </w:tc>
        <w:tc>
          <w:tcPr>
            <w:tcW w:w="1035" w:type="dxa"/>
            <w:tcBorders>
              <w:top w:val="nil"/>
              <w:left w:val="nil"/>
              <w:bottom w:val="nil"/>
              <w:right w:val="nil"/>
              <w:tl2br w:val="nil"/>
              <w:tr2bl w:val="nil"/>
            </w:tcBorders>
            <w:shd w:val="clear" w:color="auto" w:fill="auto"/>
            <w:noWrap/>
            <w:tcMar>
              <w:left w:w="101" w:type="dxa"/>
              <w:right w:w="161" w:type="dxa"/>
            </w:tcMar>
          </w:tcPr>
          <w:p w14:paraId="3C0D2BFC"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auto" w:fill="auto"/>
            <w:noWrap/>
            <w:tcMar>
              <w:left w:w="101" w:type="dxa"/>
              <w:right w:w="161" w:type="dxa"/>
            </w:tcMar>
          </w:tcPr>
          <w:p w14:paraId="605D3E08"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118</w:t>
            </w:r>
          </w:p>
        </w:tc>
        <w:tc>
          <w:tcPr>
            <w:tcW w:w="1035" w:type="dxa"/>
            <w:tcBorders>
              <w:top w:val="nil"/>
              <w:left w:val="nil"/>
              <w:bottom w:val="nil"/>
              <w:right w:val="nil"/>
              <w:tl2br w:val="nil"/>
              <w:tr2bl w:val="nil"/>
            </w:tcBorders>
            <w:shd w:val="clear" w:color="auto" w:fill="auto"/>
            <w:noWrap/>
            <w:tcMar>
              <w:left w:w="101" w:type="dxa"/>
              <w:right w:w="161" w:type="dxa"/>
            </w:tcMar>
          </w:tcPr>
          <w:p w14:paraId="7421B0CA"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121</w:t>
            </w:r>
          </w:p>
        </w:tc>
        <w:tc>
          <w:tcPr>
            <w:tcW w:w="1035" w:type="dxa"/>
            <w:tcBorders>
              <w:top w:val="nil"/>
              <w:left w:val="nil"/>
              <w:bottom w:val="nil"/>
              <w:right w:val="nil"/>
              <w:tl2br w:val="nil"/>
              <w:tr2bl w:val="nil"/>
            </w:tcBorders>
            <w:shd w:val="clear" w:color="auto" w:fill="auto"/>
            <w:noWrap/>
            <w:tcMar>
              <w:left w:w="101" w:type="dxa"/>
              <w:right w:w="161" w:type="dxa"/>
            </w:tcMar>
          </w:tcPr>
          <w:p w14:paraId="4B882733"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122</w:t>
            </w:r>
          </w:p>
        </w:tc>
        <w:tc>
          <w:tcPr>
            <w:tcW w:w="1035" w:type="dxa"/>
            <w:tcBorders>
              <w:top w:val="nil"/>
              <w:left w:val="nil"/>
              <w:bottom w:val="nil"/>
              <w:right w:val="nil"/>
              <w:tl2br w:val="nil"/>
              <w:tr2bl w:val="nil"/>
            </w:tcBorders>
            <w:shd w:val="clear" w:color="auto" w:fill="auto"/>
            <w:noWrap/>
            <w:tcMar>
              <w:left w:w="101" w:type="dxa"/>
              <w:right w:w="161" w:type="dxa"/>
            </w:tcMar>
          </w:tcPr>
          <w:p w14:paraId="4154A612"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124</w:t>
            </w:r>
          </w:p>
        </w:tc>
      </w:tr>
      <w:tr w:rsidR="00C720FF" w14:paraId="06E719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615FBA7D"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Enhanced forensic medical services</w:t>
            </w:r>
          </w:p>
        </w:tc>
        <w:tc>
          <w:tcPr>
            <w:tcW w:w="1035" w:type="dxa"/>
            <w:tcBorders>
              <w:top w:val="nil"/>
              <w:left w:val="nil"/>
              <w:bottom w:val="nil"/>
              <w:right w:val="nil"/>
              <w:tl2br w:val="nil"/>
              <w:tr2bl w:val="nil"/>
            </w:tcBorders>
            <w:shd w:val="clear" w:color="auto" w:fill="auto"/>
            <w:noWrap/>
            <w:tcMar>
              <w:left w:w="101" w:type="dxa"/>
              <w:right w:w="161" w:type="dxa"/>
            </w:tcMar>
          </w:tcPr>
          <w:p w14:paraId="30823184"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715</w:t>
            </w:r>
          </w:p>
        </w:tc>
        <w:tc>
          <w:tcPr>
            <w:tcW w:w="1035" w:type="dxa"/>
            <w:tcBorders>
              <w:top w:val="nil"/>
              <w:left w:val="nil"/>
              <w:bottom w:val="nil"/>
              <w:right w:val="nil"/>
              <w:tl2br w:val="nil"/>
              <w:tr2bl w:val="nil"/>
            </w:tcBorders>
            <w:shd w:val="clear" w:color="auto" w:fill="auto"/>
            <w:noWrap/>
            <w:tcMar>
              <w:left w:w="101" w:type="dxa"/>
              <w:right w:w="161" w:type="dxa"/>
            </w:tcMar>
          </w:tcPr>
          <w:p w14:paraId="0DB2623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6E4926"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4F8EBA2"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C745B80"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11F0B1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0" w:type="dxa"/>
              <w:right w:w="0" w:type="dxa"/>
            </w:tcMar>
            <w:vAlign w:val="bottom"/>
          </w:tcPr>
          <w:p w14:paraId="6AC7B2A7"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A1DB020"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FFA6E0E"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55CCBEE"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4082FD2"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91F5446" w14:textId="77777777" w:rsidR="00C720FF" w:rsidRDefault="00C720FF">
            <w:pPr>
              <w:pStyle w:val="Normal2"/>
              <w:rPr>
                <w:rFonts w:ascii="Calibri" w:eastAsia="Calibri" w:hAnsi="Calibri" w:cs="Calibri"/>
                <w:color w:val="000000"/>
                <w:sz w:val="18"/>
              </w:rPr>
            </w:pPr>
          </w:p>
        </w:tc>
      </w:tr>
      <w:tr w:rsidR="00C720FF" w14:paraId="65F03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vAlign w:val="bottom"/>
          </w:tcPr>
          <w:p w14:paraId="59E03F62" w14:textId="77777777" w:rsidR="00C720FF" w:rsidRDefault="00B745D7">
            <w:pPr>
              <w:pStyle w:val="Normal2"/>
              <w:rPr>
                <w:rFonts w:ascii="Calibri" w:eastAsia="Calibri" w:hAnsi="Calibri" w:cs="Calibri"/>
                <w:b/>
                <w:color w:val="000000"/>
                <w:sz w:val="20"/>
              </w:rPr>
            </w:pPr>
            <w:r>
              <w:rPr>
                <w:rFonts w:ascii="Calibri" w:eastAsia="Calibri" w:hAnsi="Calibri" w:cs="Calibri"/>
                <w:b/>
                <w:color w:val="000000"/>
                <w:sz w:val="20"/>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0AEC7FA0"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DE8DB9E"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93E029B"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AF6D5B7"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A71AC6B" w14:textId="77777777" w:rsidR="00C720FF" w:rsidRDefault="00C720FF">
            <w:pPr>
              <w:pStyle w:val="Normal2"/>
              <w:rPr>
                <w:rFonts w:ascii="Calibri" w:eastAsia="Calibri" w:hAnsi="Calibri" w:cs="Calibri"/>
                <w:color w:val="000000"/>
                <w:sz w:val="18"/>
              </w:rPr>
            </w:pPr>
          </w:p>
        </w:tc>
      </w:tr>
      <w:tr w:rsidR="00905BC6" w14:paraId="5E5DAFB5"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815" w:type="dxa"/>
            <w:tcBorders>
              <w:top w:val="nil"/>
              <w:left w:val="nil"/>
              <w:bottom w:val="nil"/>
              <w:right w:val="nil"/>
              <w:tl2br w:val="nil"/>
              <w:tr2bl w:val="nil"/>
            </w:tcBorders>
            <w:shd w:val="clear" w:color="auto" w:fill="auto"/>
            <w:tcMar>
              <w:left w:w="101" w:type="dxa"/>
              <w:right w:w="101" w:type="dxa"/>
            </w:tcMar>
          </w:tcPr>
          <w:p w14:paraId="2A1ABFEF" w14:textId="77777777" w:rsidR="00905BC6" w:rsidRDefault="00905BC6" w:rsidP="00BD6CC3">
            <w:pPr>
              <w:pStyle w:val="Normal2"/>
              <w:tabs>
                <w:tab w:val="left" w:pos="189"/>
              </w:tabs>
              <w:ind w:left="189" w:hanging="189"/>
              <w:rPr>
                <w:rFonts w:ascii="Calibri" w:eastAsia="Calibri" w:hAnsi="Calibri" w:cs="Calibri"/>
                <w:color w:val="000000"/>
                <w:sz w:val="18"/>
              </w:rPr>
            </w:pPr>
            <w:r w:rsidRPr="007F5F16">
              <w:rPr>
                <w:rFonts w:ascii="Calibri" w:eastAsia="Calibri" w:hAnsi="Calibri" w:cs="Calibri"/>
                <w:color w:val="000000"/>
                <w:sz w:val="18"/>
              </w:rPr>
              <w:t>ACT Policing Emergency Cost Pressures</w:t>
            </w:r>
          </w:p>
        </w:tc>
        <w:tc>
          <w:tcPr>
            <w:tcW w:w="1035" w:type="dxa"/>
            <w:tcBorders>
              <w:top w:val="nil"/>
              <w:left w:val="nil"/>
              <w:bottom w:val="nil"/>
              <w:right w:val="nil"/>
              <w:tl2br w:val="nil"/>
              <w:tr2bl w:val="nil"/>
            </w:tcBorders>
            <w:shd w:val="clear" w:color="auto" w:fill="auto"/>
            <w:noWrap/>
            <w:tcMar>
              <w:left w:w="101" w:type="dxa"/>
              <w:right w:w="161" w:type="dxa"/>
            </w:tcMar>
          </w:tcPr>
          <w:p w14:paraId="5F41F217"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F13405"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879</w:t>
            </w:r>
          </w:p>
        </w:tc>
        <w:tc>
          <w:tcPr>
            <w:tcW w:w="1035" w:type="dxa"/>
            <w:tcBorders>
              <w:top w:val="nil"/>
              <w:left w:val="nil"/>
              <w:bottom w:val="nil"/>
              <w:right w:val="nil"/>
              <w:tl2br w:val="nil"/>
              <w:tr2bl w:val="nil"/>
            </w:tcBorders>
            <w:shd w:val="clear" w:color="auto" w:fill="auto"/>
            <w:noWrap/>
            <w:tcMar>
              <w:left w:w="101" w:type="dxa"/>
              <w:right w:w="161" w:type="dxa"/>
            </w:tcMar>
          </w:tcPr>
          <w:p w14:paraId="63659196"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8F0561"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CE2491"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DD44EC" w14:paraId="0ED4C72F"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06910B12" w14:textId="77777777" w:rsidR="00DD44EC" w:rsidRDefault="00DD44EC" w:rsidP="00BD6CC3">
            <w:pPr>
              <w:pStyle w:val="Normal2"/>
              <w:rPr>
                <w:rFonts w:ascii="Calibri" w:eastAsia="Calibri" w:hAnsi="Calibri" w:cs="Calibri"/>
                <w:color w:val="000000"/>
                <w:sz w:val="18"/>
              </w:rPr>
            </w:pPr>
            <w:r w:rsidRPr="00AE18BA">
              <w:rPr>
                <w:rFonts w:ascii="Calibri" w:eastAsia="Calibri" w:hAnsi="Calibri" w:cs="Calibri"/>
                <w:color w:val="000000"/>
                <w:sz w:val="18"/>
              </w:rPr>
              <w:t>COVID-19 Public Health Response</w:t>
            </w:r>
          </w:p>
        </w:tc>
        <w:tc>
          <w:tcPr>
            <w:tcW w:w="1035" w:type="dxa"/>
            <w:tcBorders>
              <w:top w:val="nil"/>
              <w:left w:val="nil"/>
              <w:bottom w:val="nil"/>
              <w:right w:val="nil"/>
              <w:tl2br w:val="nil"/>
              <w:tr2bl w:val="nil"/>
            </w:tcBorders>
            <w:shd w:val="clear" w:color="auto" w:fill="auto"/>
            <w:noWrap/>
            <w:tcMar>
              <w:left w:w="101" w:type="dxa"/>
              <w:right w:w="161" w:type="dxa"/>
            </w:tcMar>
          </w:tcPr>
          <w:p w14:paraId="05625A3B" w14:textId="77777777" w:rsidR="00DD44EC" w:rsidRDefault="00DD44EC"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92C2EC0" w14:textId="77777777" w:rsidR="00DD44EC" w:rsidRDefault="00DD44EC" w:rsidP="00BD6CC3">
            <w:pPr>
              <w:pStyle w:val="Normal2"/>
              <w:jc w:val="right"/>
              <w:rPr>
                <w:rFonts w:ascii="Calibri" w:eastAsia="Calibri" w:hAnsi="Calibri" w:cs="Calibri"/>
                <w:color w:val="000000"/>
                <w:sz w:val="18"/>
              </w:rPr>
            </w:pPr>
            <w:r>
              <w:rPr>
                <w:rFonts w:ascii="Calibri" w:eastAsia="Calibri" w:hAnsi="Calibri" w:cs="Calibri"/>
                <w:color w:val="000000"/>
                <w:sz w:val="18"/>
              </w:rPr>
              <w:t>2,434</w:t>
            </w:r>
          </w:p>
        </w:tc>
        <w:tc>
          <w:tcPr>
            <w:tcW w:w="1035" w:type="dxa"/>
            <w:tcBorders>
              <w:top w:val="nil"/>
              <w:left w:val="nil"/>
              <w:bottom w:val="nil"/>
              <w:right w:val="nil"/>
              <w:tl2br w:val="nil"/>
              <w:tr2bl w:val="nil"/>
            </w:tcBorders>
            <w:shd w:val="clear" w:color="auto" w:fill="auto"/>
            <w:noWrap/>
            <w:tcMar>
              <w:left w:w="101" w:type="dxa"/>
              <w:right w:w="161" w:type="dxa"/>
            </w:tcMar>
          </w:tcPr>
          <w:p w14:paraId="1F0A40C3" w14:textId="77777777" w:rsidR="00DD44EC" w:rsidRDefault="00DD44EC"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63377A" w14:textId="77777777" w:rsidR="00DD44EC" w:rsidRDefault="00DD44EC"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543DD4" w14:textId="77777777" w:rsidR="00DD44EC" w:rsidRDefault="00DD44EC"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7149BD" w14:paraId="39A406CF"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7F2DA7FD" w14:textId="77777777" w:rsidR="007149BD" w:rsidRDefault="007149BD" w:rsidP="00BD6CC3">
            <w:pPr>
              <w:pStyle w:val="Normal2"/>
              <w:tabs>
                <w:tab w:val="left" w:pos="823"/>
              </w:tabs>
              <w:ind w:left="189" w:hanging="189"/>
              <w:rPr>
                <w:rFonts w:ascii="Calibri" w:eastAsia="Calibri" w:hAnsi="Calibri" w:cs="Calibri"/>
                <w:color w:val="000000"/>
                <w:sz w:val="18"/>
              </w:rPr>
            </w:pPr>
            <w:r>
              <w:rPr>
                <w:rFonts w:ascii="Calibri" w:eastAsia="Calibri" w:hAnsi="Calibri" w:cs="Calibri"/>
                <w:color w:val="000000"/>
                <w:sz w:val="18"/>
              </w:rPr>
              <w:t xml:space="preserve">Economic Survival Package — Police, Ambulance and Clinician Early Response (PACER) </w:t>
            </w:r>
          </w:p>
        </w:tc>
        <w:tc>
          <w:tcPr>
            <w:tcW w:w="1035" w:type="dxa"/>
            <w:tcBorders>
              <w:top w:val="nil"/>
              <w:left w:val="nil"/>
              <w:bottom w:val="nil"/>
              <w:right w:val="nil"/>
              <w:tl2br w:val="nil"/>
              <w:tr2bl w:val="nil"/>
            </w:tcBorders>
            <w:shd w:val="clear" w:color="auto" w:fill="auto"/>
            <w:noWrap/>
            <w:tcMar>
              <w:left w:w="101" w:type="dxa"/>
              <w:right w:w="161" w:type="dxa"/>
            </w:tcMar>
          </w:tcPr>
          <w:p w14:paraId="15929E42"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4CDFB81"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240</w:t>
            </w:r>
          </w:p>
        </w:tc>
        <w:tc>
          <w:tcPr>
            <w:tcW w:w="1035" w:type="dxa"/>
            <w:tcBorders>
              <w:top w:val="nil"/>
              <w:left w:val="nil"/>
              <w:bottom w:val="nil"/>
              <w:right w:val="nil"/>
              <w:tl2br w:val="nil"/>
              <w:tr2bl w:val="nil"/>
            </w:tcBorders>
            <w:shd w:val="clear" w:color="auto" w:fill="auto"/>
            <w:noWrap/>
            <w:tcMar>
              <w:left w:w="101" w:type="dxa"/>
              <w:right w:w="161" w:type="dxa"/>
            </w:tcMar>
          </w:tcPr>
          <w:p w14:paraId="5D36602C"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A146FCC"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11A998"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905BC6" w14:paraId="5E1F4D39"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55473E58" w14:textId="77777777" w:rsidR="00905BC6" w:rsidRDefault="00905BC6" w:rsidP="00BD6CC3">
            <w:pPr>
              <w:pStyle w:val="Normal2"/>
              <w:rPr>
                <w:rFonts w:ascii="Calibri" w:eastAsia="Calibri" w:hAnsi="Calibri" w:cs="Calibri"/>
                <w:color w:val="000000"/>
                <w:sz w:val="18"/>
              </w:rPr>
            </w:pPr>
            <w:r>
              <w:rPr>
                <w:rFonts w:ascii="Calibri" w:eastAsia="Calibri" w:hAnsi="Calibri" w:cs="Calibri"/>
                <w:color w:val="000000"/>
                <w:sz w:val="18"/>
              </w:rPr>
              <w:t>Enhanced forensic medical Services</w:t>
            </w:r>
          </w:p>
        </w:tc>
        <w:tc>
          <w:tcPr>
            <w:tcW w:w="1035" w:type="dxa"/>
            <w:tcBorders>
              <w:top w:val="nil"/>
              <w:left w:val="nil"/>
              <w:bottom w:val="nil"/>
              <w:right w:val="nil"/>
              <w:tl2br w:val="nil"/>
              <w:tr2bl w:val="nil"/>
            </w:tcBorders>
            <w:shd w:val="clear" w:color="auto" w:fill="auto"/>
            <w:noWrap/>
            <w:tcMar>
              <w:left w:w="101" w:type="dxa"/>
              <w:right w:w="161" w:type="dxa"/>
            </w:tcMar>
          </w:tcPr>
          <w:p w14:paraId="292F8C23"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01FF036"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729</w:t>
            </w:r>
          </w:p>
        </w:tc>
        <w:tc>
          <w:tcPr>
            <w:tcW w:w="1035" w:type="dxa"/>
            <w:tcBorders>
              <w:top w:val="nil"/>
              <w:left w:val="nil"/>
              <w:bottom w:val="nil"/>
              <w:right w:val="nil"/>
              <w:tl2br w:val="nil"/>
              <w:tr2bl w:val="nil"/>
            </w:tcBorders>
            <w:shd w:val="clear" w:color="auto" w:fill="auto"/>
            <w:noWrap/>
            <w:tcMar>
              <w:left w:w="101" w:type="dxa"/>
              <w:right w:w="161" w:type="dxa"/>
            </w:tcMar>
          </w:tcPr>
          <w:p w14:paraId="044F04C3"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67668B5"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9BC69C"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7149BD" w14:paraId="7DA678C1"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64A5FDD3" w14:textId="77777777" w:rsidR="007149BD" w:rsidRDefault="007149BD" w:rsidP="00BD6CC3">
            <w:pPr>
              <w:pStyle w:val="Normal2"/>
              <w:ind w:left="189" w:hanging="189"/>
              <w:rPr>
                <w:rFonts w:ascii="Calibri" w:eastAsia="Calibri" w:hAnsi="Calibri" w:cs="Calibri"/>
                <w:color w:val="000000"/>
                <w:sz w:val="18"/>
              </w:rPr>
            </w:pPr>
            <w:r>
              <w:rPr>
                <w:rFonts w:ascii="Calibri" w:eastAsia="Calibri" w:hAnsi="Calibri" w:cs="Calibri"/>
                <w:color w:val="000000"/>
                <w:sz w:val="18"/>
              </w:rPr>
              <w:t>Expanding the Police, Ambulance and Clinician Early Response (PACER) service</w:t>
            </w:r>
          </w:p>
        </w:tc>
        <w:tc>
          <w:tcPr>
            <w:tcW w:w="1035" w:type="dxa"/>
            <w:tcBorders>
              <w:top w:val="nil"/>
              <w:left w:val="nil"/>
              <w:bottom w:val="nil"/>
              <w:right w:val="nil"/>
              <w:tl2br w:val="nil"/>
              <w:tr2bl w:val="nil"/>
            </w:tcBorders>
            <w:shd w:val="clear" w:color="auto" w:fill="auto"/>
            <w:noWrap/>
            <w:tcMar>
              <w:left w:w="101" w:type="dxa"/>
              <w:right w:w="161" w:type="dxa"/>
            </w:tcMar>
          </w:tcPr>
          <w:p w14:paraId="4F07848F"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E7533EB"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623</w:t>
            </w:r>
          </w:p>
        </w:tc>
        <w:tc>
          <w:tcPr>
            <w:tcW w:w="1035" w:type="dxa"/>
            <w:tcBorders>
              <w:top w:val="nil"/>
              <w:left w:val="nil"/>
              <w:bottom w:val="nil"/>
              <w:right w:val="nil"/>
              <w:tl2br w:val="nil"/>
              <w:tr2bl w:val="nil"/>
            </w:tcBorders>
            <w:shd w:val="clear" w:color="auto" w:fill="auto"/>
            <w:noWrap/>
            <w:tcMar>
              <w:left w:w="101" w:type="dxa"/>
              <w:right w:w="161" w:type="dxa"/>
            </w:tcMar>
          </w:tcPr>
          <w:p w14:paraId="2155B3A3"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1,277</w:t>
            </w:r>
          </w:p>
        </w:tc>
        <w:tc>
          <w:tcPr>
            <w:tcW w:w="1035" w:type="dxa"/>
            <w:tcBorders>
              <w:top w:val="nil"/>
              <w:left w:val="nil"/>
              <w:bottom w:val="nil"/>
              <w:right w:val="nil"/>
              <w:tl2br w:val="nil"/>
              <w:tr2bl w:val="nil"/>
            </w:tcBorders>
            <w:shd w:val="clear" w:color="auto" w:fill="auto"/>
            <w:noWrap/>
            <w:tcMar>
              <w:left w:w="101" w:type="dxa"/>
              <w:right w:w="161" w:type="dxa"/>
            </w:tcMar>
          </w:tcPr>
          <w:p w14:paraId="6FD93207"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1,309</w:t>
            </w:r>
          </w:p>
        </w:tc>
        <w:tc>
          <w:tcPr>
            <w:tcW w:w="1035" w:type="dxa"/>
            <w:tcBorders>
              <w:top w:val="nil"/>
              <w:left w:val="nil"/>
              <w:bottom w:val="nil"/>
              <w:right w:val="nil"/>
              <w:tl2br w:val="nil"/>
              <w:tr2bl w:val="nil"/>
            </w:tcBorders>
            <w:shd w:val="clear" w:color="auto" w:fill="auto"/>
            <w:noWrap/>
            <w:tcMar>
              <w:left w:w="101" w:type="dxa"/>
              <w:right w:w="161" w:type="dxa"/>
            </w:tcMar>
          </w:tcPr>
          <w:p w14:paraId="7A61311F" w14:textId="77777777" w:rsidR="007149BD" w:rsidRDefault="007149BD" w:rsidP="00BD6CC3">
            <w:pPr>
              <w:pStyle w:val="Normal2"/>
              <w:jc w:val="right"/>
              <w:rPr>
                <w:rFonts w:ascii="Calibri" w:eastAsia="Calibri" w:hAnsi="Calibri" w:cs="Calibri"/>
                <w:color w:val="000000"/>
                <w:sz w:val="18"/>
              </w:rPr>
            </w:pPr>
            <w:r>
              <w:rPr>
                <w:rFonts w:ascii="Calibri" w:eastAsia="Calibri" w:hAnsi="Calibri" w:cs="Calibri"/>
                <w:color w:val="000000"/>
                <w:sz w:val="18"/>
              </w:rPr>
              <w:t>1,342</w:t>
            </w:r>
          </w:p>
        </w:tc>
      </w:tr>
      <w:tr w:rsidR="00905BC6" w14:paraId="42668FD7"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18675362" w14:textId="77777777" w:rsidR="00905BC6" w:rsidRDefault="00905BC6" w:rsidP="00BD6CC3">
            <w:pPr>
              <w:pStyle w:val="Normal2"/>
              <w:rPr>
                <w:rFonts w:ascii="Calibri" w:eastAsia="Calibri" w:hAnsi="Calibri" w:cs="Calibri"/>
                <w:color w:val="000000"/>
                <w:sz w:val="18"/>
              </w:rPr>
            </w:pPr>
            <w:r>
              <w:rPr>
                <w:rFonts w:ascii="Calibri" w:eastAsia="Calibri" w:hAnsi="Calibri" w:cs="Calibri"/>
                <w:color w:val="000000"/>
                <w:sz w:val="18"/>
              </w:rPr>
              <w:t>Gaming Machine Authorisation Surrender Incentive extension</w:t>
            </w:r>
          </w:p>
        </w:tc>
        <w:tc>
          <w:tcPr>
            <w:tcW w:w="1035" w:type="dxa"/>
            <w:tcBorders>
              <w:top w:val="nil"/>
              <w:left w:val="nil"/>
              <w:bottom w:val="nil"/>
              <w:right w:val="nil"/>
              <w:tl2br w:val="nil"/>
              <w:tr2bl w:val="nil"/>
            </w:tcBorders>
            <w:shd w:val="clear" w:color="auto" w:fill="auto"/>
            <w:noWrap/>
            <w:tcMar>
              <w:left w:w="101" w:type="dxa"/>
              <w:right w:w="161" w:type="dxa"/>
            </w:tcMar>
          </w:tcPr>
          <w:p w14:paraId="4EF6A50D"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26C461"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3,750</w:t>
            </w:r>
          </w:p>
        </w:tc>
        <w:tc>
          <w:tcPr>
            <w:tcW w:w="1035" w:type="dxa"/>
            <w:tcBorders>
              <w:top w:val="nil"/>
              <w:left w:val="nil"/>
              <w:bottom w:val="nil"/>
              <w:right w:val="nil"/>
              <w:tl2br w:val="nil"/>
              <w:tr2bl w:val="nil"/>
            </w:tcBorders>
            <w:shd w:val="clear" w:color="auto" w:fill="auto"/>
            <w:noWrap/>
            <w:tcMar>
              <w:left w:w="101" w:type="dxa"/>
              <w:right w:w="161" w:type="dxa"/>
            </w:tcMar>
          </w:tcPr>
          <w:p w14:paraId="5548A337"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EAA56FC"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7D7F1DD"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4B0E9D1A" w14:textId="77777777" w:rsidTr="003A3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4815" w:type="dxa"/>
            <w:tcBorders>
              <w:top w:val="nil"/>
              <w:left w:val="nil"/>
              <w:bottom w:val="nil"/>
              <w:right w:val="nil"/>
              <w:tl2br w:val="nil"/>
              <w:tr2bl w:val="nil"/>
            </w:tcBorders>
            <w:shd w:val="clear" w:color="auto" w:fill="auto"/>
            <w:tcMar>
              <w:left w:w="101" w:type="dxa"/>
              <w:right w:w="101" w:type="dxa"/>
            </w:tcMar>
          </w:tcPr>
          <w:p w14:paraId="6F716DDC" w14:textId="77777777" w:rsidR="00C720FF" w:rsidRDefault="00B745D7" w:rsidP="00EE48F3">
            <w:pPr>
              <w:pStyle w:val="Normal2"/>
              <w:ind w:left="189" w:hanging="189"/>
              <w:rPr>
                <w:rFonts w:ascii="Calibri" w:eastAsia="Calibri" w:hAnsi="Calibri" w:cs="Calibri"/>
                <w:color w:val="000000"/>
                <w:sz w:val="18"/>
              </w:rPr>
            </w:pPr>
            <w:r>
              <w:rPr>
                <w:rFonts w:ascii="Calibri" w:eastAsia="Calibri" w:hAnsi="Calibri" w:cs="Calibri"/>
                <w:color w:val="000000"/>
                <w:sz w:val="18"/>
              </w:rPr>
              <w:t>More support for families and inclusion — Implementing the Commonwealth Redress Scheme for Institutional Child and Sexual Abuse</w:t>
            </w:r>
          </w:p>
        </w:tc>
        <w:tc>
          <w:tcPr>
            <w:tcW w:w="1035" w:type="dxa"/>
            <w:tcBorders>
              <w:top w:val="nil"/>
              <w:left w:val="nil"/>
              <w:bottom w:val="nil"/>
              <w:right w:val="nil"/>
              <w:tl2br w:val="nil"/>
              <w:tr2bl w:val="nil"/>
            </w:tcBorders>
            <w:shd w:val="clear" w:color="auto" w:fill="auto"/>
            <w:noWrap/>
            <w:tcMar>
              <w:left w:w="101" w:type="dxa"/>
              <w:right w:w="161" w:type="dxa"/>
            </w:tcMar>
          </w:tcPr>
          <w:p w14:paraId="6D908C1A"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D5BB2F6"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40</w:t>
            </w:r>
          </w:p>
        </w:tc>
        <w:tc>
          <w:tcPr>
            <w:tcW w:w="1035" w:type="dxa"/>
            <w:tcBorders>
              <w:top w:val="nil"/>
              <w:left w:val="nil"/>
              <w:bottom w:val="nil"/>
              <w:right w:val="nil"/>
              <w:tl2br w:val="nil"/>
              <w:tr2bl w:val="nil"/>
            </w:tcBorders>
            <w:shd w:val="clear" w:color="auto" w:fill="auto"/>
            <w:noWrap/>
            <w:tcMar>
              <w:left w:w="101" w:type="dxa"/>
              <w:right w:w="161" w:type="dxa"/>
            </w:tcMar>
          </w:tcPr>
          <w:p w14:paraId="21ED6867"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CAF383"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3ECB5FE"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905BC6" w14:paraId="42E1D921" w14:textId="77777777" w:rsidTr="00BD6C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51000870" w14:textId="77777777" w:rsidR="00905BC6" w:rsidRDefault="00905BC6" w:rsidP="00BD6CC3">
            <w:pPr>
              <w:pStyle w:val="Normal2"/>
              <w:rPr>
                <w:rFonts w:ascii="Calibri" w:eastAsia="Calibri" w:hAnsi="Calibri" w:cs="Calibri"/>
                <w:color w:val="000000"/>
                <w:sz w:val="18"/>
              </w:rPr>
            </w:pPr>
            <w:r>
              <w:rPr>
                <w:rFonts w:ascii="Calibri" w:eastAsia="Calibri" w:hAnsi="Calibri" w:cs="Calibri"/>
                <w:color w:val="000000"/>
                <w:sz w:val="18"/>
              </w:rPr>
              <w:t>Relocating ACT Policing's Traffic Operations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09508B21"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71F62DAD"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NFP</w:t>
            </w:r>
          </w:p>
        </w:tc>
        <w:tc>
          <w:tcPr>
            <w:tcW w:w="1035" w:type="dxa"/>
            <w:tcBorders>
              <w:top w:val="nil"/>
              <w:left w:val="nil"/>
              <w:bottom w:val="nil"/>
              <w:right w:val="nil"/>
              <w:tl2br w:val="nil"/>
              <w:tr2bl w:val="nil"/>
            </w:tcBorders>
            <w:shd w:val="clear" w:color="auto" w:fill="auto"/>
            <w:noWrap/>
            <w:tcMar>
              <w:left w:w="101" w:type="dxa"/>
              <w:right w:w="101" w:type="dxa"/>
            </w:tcMar>
          </w:tcPr>
          <w:p w14:paraId="0C434B00"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NFP</w:t>
            </w:r>
          </w:p>
        </w:tc>
        <w:tc>
          <w:tcPr>
            <w:tcW w:w="1035" w:type="dxa"/>
            <w:tcBorders>
              <w:top w:val="nil"/>
              <w:left w:val="nil"/>
              <w:bottom w:val="nil"/>
              <w:right w:val="nil"/>
              <w:tl2br w:val="nil"/>
              <w:tr2bl w:val="nil"/>
            </w:tcBorders>
            <w:shd w:val="clear" w:color="auto" w:fill="auto"/>
            <w:noWrap/>
            <w:tcMar>
              <w:left w:w="101" w:type="dxa"/>
              <w:right w:w="101" w:type="dxa"/>
            </w:tcMar>
          </w:tcPr>
          <w:p w14:paraId="0CA0E9F0"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NFP</w:t>
            </w:r>
          </w:p>
        </w:tc>
        <w:tc>
          <w:tcPr>
            <w:tcW w:w="1035" w:type="dxa"/>
            <w:tcBorders>
              <w:top w:val="nil"/>
              <w:left w:val="nil"/>
              <w:bottom w:val="nil"/>
              <w:right w:val="nil"/>
              <w:tl2br w:val="nil"/>
              <w:tr2bl w:val="nil"/>
            </w:tcBorders>
            <w:shd w:val="clear" w:color="auto" w:fill="auto"/>
            <w:noWrap/>
            <w:tcMar>
              <w:left w:w="101" w:type="dxa"/>
              <w:right w:w="101" w:type="dxa"/>
            </w:tcMar>
          </w:tcPr>
          <w:p w14:paraId="143B52BD" w14:textId="77777777" w:rsidR="00905BC6" w:rsidRDefault="00905BC6" w:rsidP="00BD6CC3">
            <w:pPr>
              <w:pStyle w:val="Normal2"/>
              <w:jc w:val="right"/>
              <w:rPr>
                <w:rFonts w:ascii="Calibri" w:eastAsia="Calibri" w:hAnsi="Calibri" w:cs="Calibri"/>
                <w:color w:val="000000"/>
                <w:sz w:val="18"/>
              </w:rPr>
            </w:pPr>
            <w:r>
              <w:rPr>
                <w:rFonts w:ascii="Calibri" w:eastAsia="Calibri" w:hAnsi="Calibri" w:cs="Calibri"/>
                <w:color w:val="000000"/>
                <w:sz w:val="18"/>
              </w:rPr>
              <w:t>NFP</w:t>
            </w:r>
          </w:p>
        </w:tc>
      </w:tr>
      <w:tr w:rsidR="00C720FF" w14:paraId="67FED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0AADC165"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Strategic accommodation study for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46E0F617"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4DA540"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687</w:t>
            </w:r>
          </w:p>
        </w:tc>
        <w:tc>
          <w:tcPr>
            <w:tcW w:w="1035" w:type="dxa"/>
            <w:tcBorders>
              <w:top w:val="nil"/>
              <w:left w:val="nil"/>
              <w:bottom w:val="nil"/>
              <w:right w:val="nil"/>
              <w:tl2br w:val="nil"/>
              <w:tr2bl w:val="nil"/>
            </w:tcBorders>
            <w:shd w:val="clear" w:color="auto" w:fill="auto"/>
            <w:noWrap/>
            <w:tcMar>
              <w:left w:w="101" w:type="dxa"/>
              <w:right w:w="161" w:type="dxa"/>
            </w:tcMar>
          </w:tcPr>
          <w:p w14:paraId="20C95A60"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9CCB59"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31F133"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7FCED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6F7B7B09"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Traffic Operation Centre (TOC) Feasibility Study</w:t>
            </w:r>
          </w:p>
        </w:tc>
        <w:tc>
          <w:tcPr>
            <w:tcW w:w="1035" w:type="dxa"/>
            <w:tcBorders>
              <w:top w:val="nil"/>
              <w:left w:val="nil"/>
              <w:bottom w:val="nil"/>
              <w:right w:val="nil"/>
              <w:tl2br w:val="nil"/>
              <w:tr2bl w:val="nil"/>
            </w:tcBorders>
            <w:shd w:val="clear" w:color="auto" w:fill="auto"/>
            <w:noWrap/>
            <w:tcMar>
              <w:left w:w="101" w:type="dxa"/>
              <w:right w:w="161" w:type="dxa"/>
            </w:tcMar>
          </w:tcPr>
          <w:p w14:paraId="6F2BFB9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5F71F4"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258</w:t>
            </w:r>
          </w:p>
        </w:tc>
        <w:tc>
          <w:tcPr>
            <w:tcW w:w="1035" w:type="dxa"/>
            <w:tcBorders>
              <w:top w:val="nil"/>
              <w:left w:val="nil"/>
              <w:bottom w:val="nil"/>
              <w:right w:val="nil"/>
              <w:tl2br w:val="nil"/>
              <w:tr2bl w:val="nil"/>
            </w:tcBorders>
            <w:shd w:val="clear" w:color="auto" w:fill="auto"/>
            <w:noWrap/>
            <w:tcMar>
              <w:left w:w="101" w:type="dxa"/>
              <w:right w:w="161" w:type="dxa"/>
            </w:tcMar>
          </w:tcPr>
          <w:p w14:paraId="39A343A1"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76654D9"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D1EF1C"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76850D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0" w:type="dxa"/>
              <w:right w:w="0" w:type="dxa"/>
            </w:tcMar>
            <w:vAlign w:val="bottom"/>
          </w:tcPr>
          <w:p w14:paraId="3DF52BC5"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19D0AB3"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0B0183F"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E9EEA99"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19AE063"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D9EF761" w14:textId="77777777" w:rsidR="00C720FF" w:rsidRDefault="00C720FF">
            <w:pPr>
              <w:pStyle w:val="Normal2"/>
              <w:rPr>
                <w:rFonts w:ascii="Calibri" w:eastAsia="Calibri" w:hAnsi="Calibri" w:cs="Calibri"/>
                <w:color w:val="000000"/>
                <w:sz w:val="18"/>
              </w:rPr>
            </w:pPr>
          </w:p>
        </w:tc>
      </w:tr>
      <w:tr w:rsidR="00C720FF" w14:paraId="772125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vAlign w:val="bottom"/>
          </w:tcPr>
          <w:p w14:paraId="696A3342" w14:textId="77777777" w:rsidR="00C720FF" w:rsidRDefault="00B745D7">
            <w:pPr>
              <w:pStyle w:val="Normal2"/>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2A3D5899"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E7CB575"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14A151B"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2189136"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87ADBE" w14:textId="77777777" w:rsidR="00C720FF" w:rsidRDefault="00C720FF">
            <w:pPr>
              <w:pStyle w:val="Normal2"/>
              <w:rPr>
                <w:rFonts w:ascii="Calibri" w:eastAsia="Calibri" w:hAnsi="Calibri" w:cs="Calibri"/>
                <w:color w:val="000000"/>
                <w:sz w:val="18"/>
              </w:rPr>
            </w:pPr>
          </w:p>
        </w:tc>
      </w:tr>
      <w:tr w:rsidR="000C18C2" w14:paraId="71854BF6" w14:textId="77777777" w:rsidTr="000D0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63910B28" w14:textId="77777777" w:rsidR="000C18C2" w:rsidRDefault="000C18C2" w:rsidP="000D032A">
            <w:pPr>
              <w:pStyle w:val="Normal2"/>
              <w:rPr>
                <w:rFonts w:ascii="Calibri" w:eastAsia="Calibri" w:hAnsi="Calibri" w:cs="Calibri"/>
                <w:color w:val="000000"/>
                <w:sz w:val="18"/>
              </w:rPr>
            </w:pPr>
            <w:r>
              <w:rPr>
                <w:rFonts w:ascii="Calibri" w:eastAsia="Calibri" w:hAnsi="Calibri" w:cs="Calibri"/>
                <w:color w:val="000000"/>
                <w:sz w:val="18"/>
              </w:rPr>
              <w:t>Commonwealth Grant — Family Law Information Sharing</w:t>
            </w:r>
          </w:p>
        </w:tc>
        <w:tc>
          <w:tcPr>
            <w:tcW w:w="1035" w:type="dxa"/>
            <w:tcBorders>
              <w:top w:val="nil"/>
              <w:left w:val="nil"/>
              <w:bottom w:val="nil"/>
              <w:right w:val="nil"/>
              <w:tl2br w:val="nil"/>
              <w:tr2bl w:val="nil"/>
            </w:tcBorders>
            <w:shd w:val="clear" w:color="auto" w:fill="auto"/>
            <w:noWrap/>
            <w:tcMar>
              <w:left w:w="101" w:type="dxa"/>
              <w:right w:w="161" w:type="dxa"/>
            </w:tcMar>
          </w:tcPr>
          <w:p w14:paraId="4E65FAA9" w14:textId="77777777" w:rsidR="000C18C2" w:rsidRDefault="000C18C2" w:rsidP="000D032A">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94E0C46" w14:textId="77777777" w:rsidR="000C18C2" w:rsidRDefault="000C18C2" w:rsidP="000D032A">
            <w:pPr>
              <w:pStyle w:val="Normal2"/>
              <w:jc w:val="right"/>
              <w:rPr>
                <w:rFonts w:ascii="Calibri" w:eastAsia="Calibri" w:hAnsi="Calibri" w:cs="Calibri"/>
                <w:color w:val="000000"/>
                <w:sz w:val="18"/>
              </w:rPr>
            </w:pPr>
            <w:r>
              <w:rPr>
                <w:rFonts w:ascii="Calibri" w:eastAsia="Calibri" w:hAnsi="Calibri" w:cs="Calibri"/>
                <w:color w:val="000000"/>
                <w:sz w:val="18"/>
              </w:rPr>
              <w:t>280</w:t>
            </w:r>
          </w:p>
        </w:tc>
        <w:tc>
          <w:tcPr>
            <w:tcW w:w="1035" w:type="dxa"/>
            <w:tcBorders>
              <w:top w:val="nil"/>
              <w:left w:val="nil"/>
              <w:bottom w:val="nil"/>
              <w:right w:val="nil"/>
              <w:tl2br w:val="nil"/>
              <w:tr2bl w:val="nil"/>
            </w:tcBorders>
            <w:shd w:val="clear" w:color="auto" w:fill="auto"/>
            <w:noWrap/>
            <w:tcMar>
              <w:left w:w="101" w:type="dxa"/>
              <w:right w:w="161" w:type="dxa"/>
            </w:tcMar>
          </w:tcPr>
          <w:p w14:paraId="02399BF8" w14:textId="77777777" w:rsidR="000C18C2" w:rsidRDefault="000C18C2" w:rsidP="000D032A">
            <w:pPr>
              <w:pStyle w:val="Normal2"/>
              <w:jc w:val="right"/>
              <w:rPr>
                <w:rFonts w:ascii="Calibri" w:eastAsia="Calibri" w:hAnsi="Calibri" w:cs="Calibri"/>
                <w:color w:val="000000"/>
                <w:sz w:val="18"/>
              </w:rPr>
            </w:pPr>
            <w:r>
              <w:rPr>
                <w:rFonts w:ascii="Calibri" w:eastAsia="Calibri" w:hAnsi="Calibri" w:cs="Calibri"/>
                <w:color w:val="000000"/>
                <w:sz w:val="18"/>
              </w:rPr>
              <w:t>143</w:t>
            </w:r>
          </w:p>
        </w:tc>
        <w:tc>
          <w:tcPr>
            <w:tcW w:w="1035" w:type="dxa"/>
            <w:tcBorders>
              <w:top w:val="nil"/>
              <w:left w:val="nil"/>
              <w:bottom w:val="nil"/>
              <w:right w:val="nil"/>
              <w:tl2br w:val="nil"/>
              <w:tr2bl w:val="nil"/>
            </w:tcBorders>
            <w:shd w:val="clear" w:color="auto" w:fill="auto"/>
            <w:noWrap/>
            <w:tcMar>
              <w:left w:w="101" w:type="dxa"/>
              <w:right w:w="161" w:type="dxa"/>
            </w:tcMar>
          </w:tcPr>
          <w:p w14:paraId="772137F5" w14:textId="77777777" w:rsidR="000C18C2" w:rsidRDefault="000C18C2" w:rsidP="000D032A">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6C9B0E" w14:textId="77777777" w:rsidR="000C18C2" w:rsidRDefault="000C18C2" w:rsidP="000D032A">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52311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4DB6994D"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Gaming and Racing</w:t>
            </w:r>
          </w:p>
        </w:tc>
        <w:tc>
          <w:tcPr>
            <w:tcW w:w="1035" w:type="dxa"/>
            <w:tcBorders>
              <w:top w:val="nil"/>
              <w:left w:val="nil"/>
              <w:bottom w:val="nil"/>
              <w:right w:val="nil"/>
              <w:tl2br w:val="nil"/>
              <w:tr2bl w:val="nil"/>
            </w:tcBorders>
            <w:shd w:val="clear" w:color="auto" w:fill="auto"/>
            <w:noWrap/>
            <w:tcMar>
              <w:left w:w="101" w:type="dxa"/>
              <w:right w:w="161" w:type="dxa"/>
            </w:tcMar>
          </w:tcPr>
          <w:p w14:paraId="71240F4A"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6B6E71"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auto" w:fill="auto"/>
            <w:noWrap/>
            <w:tcMar>
              <w:left w:w="101" w:type="dxa"/>
              <w:right w:w="161" w:type="dxa"/>
            </w:tcMar>
          </w:tcPr>
          <w:p w14:paraId="27788F89"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auto" w:fill="auto"/>
            <w:noWrap/>
            <w:tcMar>
              <w:left w:w="101" w:type="dxa"/>
              <w:right w:w="161" w:type="dxa"/>
            </w:tcMar>
          </w:tcPr>
          <w:p w14:paraId="5727543C"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-156</w:t>
            </w:r>
          </w:p>
        </w:tc>
        <w:tc>
          <w:tcPr>
            <w:tcW w:w="1035" w:type="dxa"/>
            <w:tcBorders>
              <w:top w:val="nil"/>
              <w:left w:val="nil"/>
              <w:bottom w:val="nil"/>
              <w:right w:val="nil"/>
              <w:tl2br w:val="nil"/>
              <w:tr2bl w:val="nil"/>
            </w:tcBorders>
            <w:shd w:val="clear" w:color="auto" w:fill="auto"/>
            <w:noWrap/>
            <w:tcMar>
              <w:left w:w="101" w:type="dxa"/>
              <w:right w:w="161" w:type="dxa"/>
            </w:tcMar>
          </w:tcPr>
          <w:p w14:paraId="1AD756FE"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-277</w:t>
            </w:r>
          </w:p>
        </w:tc>
      </w:tr>
      <w:tr w:rsidR="00C720FF" w14:paraId="3A44A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101" w:type="dxa"/>
              <w:right w:w="101" w:type="dxa"/>
            </w:tcMar>
          </w:tcPr>
          <w:p w14:paraId="402231A2"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Undrawn Funds</w:t>
            </w:r>
          </w:p>
        </w:tc>
        <w:tc>
          <w:tcPr>
            <w:tcW w:w="1035" w:type="dxa"/>
            <w:tcBorders>
              <w:top w:val="nil"/>
              <w:left w:val="nil"/>
              <w:bottom w:val="nil"/>
              <w:right w:val="nil"/>
              <w:tl2br w:val="nil"/>
              <w:tr2bl w:val="nil"/>
            </w:tcBorders>
            <w:shd w:val="clear" w:color="auto" w:fill="auto"/>
            <w:noWrap/>
            <w:tcMar>
              <w:left w:w="101" w:type="dxa"/>
              <w:right w:w="161" w:type="dxa"/>
            </w:tcMar>
          </w:tcPr>
          <w:p w14:paraId="7AD6F13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-700</w:t>
            </w:r>
          </w:p>
        </w:tc>
        <w:tc>
          <w:tcPr>
            <w:tcW w:w="1035" w:type="dxa"/>
            <w:tcBorders>
              <w:top w:val="nil"/>
              <w:left w:val="nil"/>
              <w:bottom w:val="nil"/>
              <w:right w:val="nil"/>
              <w:tl2br w:val="nil"/>
              <w:tr2bl w:val="nil"/>
            </w:tcBorders>
            <w:shd w:val="clear" w:color="auto" w:fill="auto"/>
            <w:noWrap/>
            <w:tcMar>
              <w:left w:w="101" w:type="dxa"/>
              <w:right w:w="161" w:type="dxa"/>
            </w:tcMar>
          </w:tcPr>
          <w:p w14:paraId="22F08AE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0D4AC9"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5FAC174"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DC8770"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41109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7612B91C" w14:textId="77777777" w:rsidR="00C720FF" w:rsidRDefault="00B745D7">
            <w:pPr>
              <w:pStyle w:val="Normal2"/>
              <w:rPr>
                <w:rFonts w:ascii="Calibri" w:eastAsia="Calibri" w:hAnsi="Calibri" w:cs="Calibri"/>
                <w:b/>
                <w:i/>
                <w:color w:val="000000"/>
                <w:sz w:val="18"/>
              </w:rPr>
            </w:pPr>
            <w:r>
              <w:rPr>
                <w:rFonts w:ascii="Calibri" w:eastAsia="Calibri" w:hAnsi="Calibri" w:cs="Calibr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47546B45"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CA418E6"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E5BF970"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97CF4E8"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9CC6377" w14:textId="77777777" w:rsidR="00C720FF" w:rsidRDefault="00C720FF">
            <w:pPr>
              <w:pStyle w:val="Normal2"/>
              <w:rPr>
                <w:rFonts w:ascii="Calibri" w:eastAsia="Calibri" w:hAnsi="Calibri" w:cs="Calibri"/>
                <w:color w:val="000000"/>
                <w:sz w:val="18"/>
              </w:rPr>
            </w:pPr>
          </w:p>
        </w:tc>
      </w:tr>
      <w:tr w:rsidR="00C720FF" w14:paraId="468CF5F4" w14:textId="77777777" w:rsidTr="003D2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4815" w:type="dxa"/>
            <w:tcBorders>
              <w:top w:val="nil"/>
              <w:left w:val="nil"/>
              <w:bottom w:val="nil"/>
              <w:right w:val="nil"/>
              <w:tl2br w:val="nil"/>
              <w:tr2bl w:val="nil"/>
            </w:tcBorders>
            <w:shd w:val="clear" w:color="auto" w:fill="auto"/>
            <w:tcMar>
              <w:left w:w="236" w:type="dxa"/>
              <w:right w:w="101" w:type="dxa"/>
            </w:tcMar>
          </w:tcPr>
          <w:p w14:paraId="348C6B8F" w14:textId="77777777" w:rsidR="00C720FF" w:rsidRDefault="00B745D7" w:rsidP="00E12A37">
            <w:pPr>
              <w:pStyle w:val="Normal2"/>
              <w:ind w:left="195" w:hanging="195"/>
              <w:rPr>
                <w:rFonts w:ascii="Calibri" w:eastAsia="Calibri" w:hAnsi="Calibri" w:cs="Calibri"/>
                <w:color w:val="000000"/>
                <w:sz w:val="18"/>
              </w:rPr>
            </w:pPr>
            <w:r>
              <w:rPr>
                <w:rFonts w:ascii="Calibri" w:eastAsia="Calibri" w:hAnsi="Calibri" w:cs="Calibri"/>
                <w:color w:val="000000"/>
                <w:sz w:val="18"/>
              </w:rPr>
              <w:t>More support for families and inclusion — Implementing the Commonwealth Redress Scheme for Institutional Child and Sexual Abuse</w:t>
            </w:r>
          </w:p>
        </w:tc>
        <w:tc>
          <w:tcPr>
            <w:tcW w:w="1035" w:type="dxa"/>
            <w:tcBorders>
              <w:top w:val="nil"/>
              <w:left w:val="nil"/>
              <w:bottom w:val="nil"/>
              <w:right w:val="nil"/>
              <w:tl2br w:val="nil"/>
              <w:tr2bl w:val="nil"/>
            </w:tcBorders>
            <w:shd w:val="clear" w:color="auto" w:fill="auto"/>
            <w:noWrap/>
            <w:tcMar>
              <w:left w:w="101" w:type="dxa"/>
              <w:right w:w="161" w:type="dxa"/>
            </w:tcMar>
          </w:tcPr>
          <w:p w14:paraId="0A072871"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A7223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-982</w:t>
            </w:r>
          </w:p>
        </w:tc>
        <w:tc>
          <w:tcPr>
            <w:tcW w:w="1035" w:type="dxa"/>
            <w:tcBorders>
              <w:top w:val="nil"/>
              <w:left w:val="nil"/>
              <w:bottom w:val="nil"/>
              <w:right w:val="nil"/>
              <w:tl2br w:val="nil"/>
              <w:tr2bl w:val="nil"/>
            </w:tcBorders>
            <w:shd w:val="clear" w:color="auto" w:fill="auto"/>
            <w:noWrap/>
            <w:tcMar>
              <w:left w:w="101" w:type="dxa"/>
              <w:right w:w="161" w:type="dxa"/>
            </w:tcMar>
          </w:tcPr>
          <w:p w14:paraId="59D83D12"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4,157</w:t>
            </w:r>
          </w:p>
        </w:tc>
        <w:tc>
          <w:tcPr>
            <w:tcW w:w="1035" w:type="dxa"/>
            <w:tcBorders>
              <w:top w:val="nil"/>
              <w:left w:val="nil"/>
              <w:bottom w:val="nil"/>
              <w:right w:val="nil"/>
              <w:tl2br w:val="nil"/>
              <w:tr2bl w:val="nil"/>
            </w:tcBorders>
            <w:shd w:val="clear" w:color="auto" w:fill="auto"/>
            <w:noWrap/>
            <w:tcMar>
              <w:left w:w="101" w:type="dxa"/>
              <w:right w:w="161" w:type="dxa"/>
            </w:tcMar>
          </w:tcPr>
          <w:p w14:paraId="57ABB201"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0D8C1BA"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0FEF8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5" w:type="dxa"/>
            <w:tcBorders>
              <w:top w:val="nil"/>
              <w:left w:val="nil"/>
              <w:bottom w:val="nil"/>
              <w:right w:val="nil"/>
              <w:tl2br w:val="nil"/>
              <w:tr2bl w:val="nil"/>
            </w:tcBorders>
            <w:shd w:val="clear" w:color="auto" w:fill="auto"/>
            <w:tcMar>
              <w:left w:w="101" w:type="dxa"/>
              <w:right w:w="101" w:type="dxa"/>
            </w:tcMar>
          </w:tcPr>
          <w:p w14:paraId="28C4755F" w14:textId="77777777" w:rsidR="00C720FF" w:rsidRDefault="00B745D7">
            <w:pPr>
              <w:pStyle w:val="Normal2"/>
              <w:rPr>
                <w:rFonts w:ascii="Calibri" w:eastAsia="Calibri" w:hAnsi="Calibri" w:cs="Calibri"/>
                <w:color w:val="000000"/>
                <w:sz w:val="18"/>
              </w:rPr>
            </w:pPr>
            <w:r>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13D78E4A"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7A5904"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-93</w:t>
            </w:r>
          </w:p>
        </w:tc>
        <w:tc>
          <w:tcPr>
            <w:tcW w:w="1035" w:type="dxa"/>
            <w:tcBorders>
              <w:top w:val="nil"/>
              <w:left w:val="nil"/>
              <w:bottom w:val="nil"/>
              <w:right w:val="nil"/>
              <w:tl2br w:val="nil"/>
              <w:tr2bl w:val="nil"/>
            </w:tcBorders>
            <w:shd w:val="clear" w:color="auto" w:fill="auto"/>
            <w:noWrap/>
            <w:tcMar>
              <w:left w:w="101" w:type="dxa"/>
              <w:right w:w="161" w:type="dxa"/>
            </w:tcMar>
          </w:tcPr>
          <w:p w14:paraId="23B5C7C5"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-124</w:t>
            </w:r>
          </w:p>
        </w:tc>
        <w:tc>
          <w:tcPr>
            <w:tcW w:w="1035" w:type="dxa"/>
            <w:tcBorders>
              <w:top w:val="nil"/>
              <w:left w:val="nil"/>
              <w:bottom w:val="nil"/>
              <w:right w:val="nil"/>
              <w:tl2br w:val="nil"/>
              <w:tr2bl w:val="nil"/>
            </w:tcBorders>
            <w:shd w:val="clear" w:color="auto" w:fill="auto"/>
            <w:noWrap/>
            <w:tcMar>
              <w:left w:w="101" w:type="dxa"/>
              <w:right w:w="161" w:type="dxa"/>
            </w:tcMar>
          </w:tcPr>
          <w:p w14:paraId="0FBD97D4"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-107</w:t>
            </w:r>
          </w:p>
        </w:tc>
        <w:tc>
          <w:tcPr>
            <w:tcW w:w="1035" w:type="dxa"/>
            <w:tcBorders>
              <w:top w:val="nil"/>
              <w:left w:val="nil"/>
              <w:bottom w:val="nil"/>
              <w:right w:val="nil"/>
              <w:tl2br w:val="nil"/>
              <w:tr2bl w:val="nil"/>
            </w:tcBorders>
            <w:shd w:val="clear" w:color="auto" w:fill="auto"/>
            <w:noWrap/>
            <w:tcMar>
              <w:left w:w="101" w:type="dxa"/>
              <w:right w:w="161" w:type="dxa"/>
            </w:tcMar>
          </w:tcPr>
          <w:p w14:paraId="77764986"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70</w:t>
            </w:r>
          </w:p>
        </w:tc>
      </w:tr>
      <w:tr w:rsidR="00C720FF" w14:paraId="0189D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15" w:type="dxa"/>
            <w:tcBorders>
              <w:top w:val="nil"/>
              <w:left w:val="nil"/>
              <w:bottom w:val="nil"/>
              <w:right w:val="nil"/>
              <w:tl2br w:val="nil"/>
              <w:tr2bl w:val="nil"/>
            </w:tcBorders>
            <w:shd w:val="clear" w:color="auto" w:fill="auto"/>
            <w:tcMar>
              <w:left w:w="101" w:type="dxa"/>
              <w:right w:w="101" w:type="dxa"/>
            </w:tcMar>
          </w:tcPr>
          <w:p w14:paraId="73CD1D6B" w14:textId="77777777" w:rsidR="00C720FF" w:rsidRDefault="00B745D7" w:rsidP="00EE48F3">
            <w:pPr>
              <w:pStyle w:val="Normal2"/>
              <w:ind w:left="189" w:hanging="189"/>
              <w:rPr>
                <w:rFonts w:ascii="Calibri" w:eastAsia="Calibri" w:hAnsi="Calibri" w:cs="Calibri"/>
                <w:color w:val="000000"/>
                <w:sz w:val="18"/>
              </w:rPr>
            </w:pPr>
            <w:r>
              <w:rPr>
                <w:rFonts w:ascii="Calibri" w:eastAsia="Calibri" w:hAnsi="Calibri" w:cs="Calibri"/>
                <w:color w:val="000000"/>
                <w:sz w:val="18"/>
              </w:rPr>
              <w:t xml:space="preserve">Treasurer's Advance — Supporting local business and the economy — Supporting Community Clubs </w:t>
            </w:r>
          </w:p>
        </w:tc>
        <w:tc>
          <w:tcPr>
            <w:tcW w:w="1035" w:type="dxa"/>
            <w:tcBorders>
              <w:top w:val="nil"/>
              <w:left w:val="nil"/>
              <w:bottom w:val="nil"/>
              <w:right w:val="nil"/>
              <w:tl2br w:val="nil"/>
              <w:tr2bl w:val="nil"/>
            </w:tcBorders>
            <w:shd w:val="clear" w:color="auto" w:fill="auto"/>
            <w:noWrap/>
            <w:tcMar>
              <w:left w:w="101" w:type="dxa"/>
              <w:right w:w="161" w:type="dxa"/>
            </w:tcMar>
          </w:tcPr>
          <w:p w14:paraId="1EEE81F7"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1,500</w:t>
            </w:r>
          </w:p>
        </w:tc>
        <w:tc>
          <w:tcPr>
            <w:tcW w:w="1035" w:type="dxa"/>
            <w:tcBorders>
              <w:top w:val="nil"/>
              <w:left w:val="nil"/>
              <w:bottom w:val="nil"/>
              <w:right w:val="nil"/>
              <w:tl2br w:val="nil"/>
              <w:tr2bl w:val="nil"/>
            </w:tcBorders>
            <w:shd w:val="clear" w:color="auto" w:fill="auto"/>
            <w:noWrap/>
            <w:tcMar>
              <w:left w:w="101" w:type="dxa"/>
              <w:right w:w="161" w:type="dxa"/>
            </w:tcMar>
          </w:tcPr>
          <w:p w14:paraId="3EFCB061"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07564C"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869260"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0AA54F3" w14:textId="77777777" w:rsidR="00C720FF" w:rsidRDefault="00B745D7">
            <w:pPr>
              <w:pStyle w:val="Normal2"/>
              <w:jc w:val="right"/>
              <w:rPr>
                <w:rFonts w:ascii="Calibri" w:eastAsia="Calibri" w:hAnsi="Calibri" w:cs="Calibri"/>
                <w:color w:val="000000"/>
                <w:sz w:val="18"/>
              </w:rPr>
            </w:pPr>
            <w:r>
              <w:rPr>
                <w:rFonts w:ascii="Calibri" w:eastAsia="Calibri" w:hAnsi="Calibri" w:cs="Calibri"/>
                <w:color w:val="000000"/>
                <w:sz w:val="18"/>
              </w:rPr>
              <w:t>-</w:t>
            </w:r>
          </w:p>
        </w:tc>
      </w:tr>
      <w:tr w:rsidR="00C720FF" w14:paraId="7AAB2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nil"/>
              <w:left w:val="nil"/>
              <w:bottom w:val="nil"/>
              <w:right w:val="nil"/>
              <w:tl2br w:val="nil"/>
              <w:tr2bl w:val="nil"/>
            </w:tcBorders>
            <w:shd w:val="clear" w:color="auto" w:fill="auto"/>
            <w:tcMar>
              <w:left w:w="0" w:type="dxa"/>
              <w:right w:w="0" w:type="dxa"/>
            </w:tcMar>
          </w:tcPr>
          <w:p w14:paraId="1F86C4C9"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0381BB4"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38B8EB6"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BEEB4CC"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F9ABBA4" w14:textId="77777777" w:rsidR="00C720FF" w:rsidRDefault="00C720FF">
            <w:pPr>
              <w:pStyle w:val="Normal2"/>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E1D71FE" w14:textId="77777777" w:rsidR="00C720FF" w:rsidRDefault="00C720FF">
            <w:pPr>
              <w:pStyle w:val="Normal2"/>
              <w:rPr>
                <w:rFonts w:ascii="Calibri" w:eastAsia="Calibri" w:hAnsi="Calibri" w:cs="Calibri"/>
                <w:color w:val="000000"/>
                <w:sz w:val="18"/>
              </w:rPr>
            </w:pPr>
          </w:p>
        </w:tc>
      </w:tr>
      <w:tr w:rsidR="00C720FF" w14:paraId="01BC61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15"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122C1C58" w14:textId="77777777" w:rsidR="00C720FF" w:rsidRDefault="00B745D7">
            <w:pPr>
              <w:pStyle w:val="Normal2"/>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414825EC"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190,873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07E3B34B"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204,832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4561EE95"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204,013</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590A95A8"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204,516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vAlign w:val="bottom"/>
          </w:tcPr>
          <w:p w14:paraId="061C2B78" w14:textId="77777777" w:rsidR="00C720FF" w:rsidRDefault="00B745D7">
            <w:pPr>
              <w:pStyle w:val="Normal2"/>
              <w:jc w:val="right"/>
              <w:rPr>
                <w:rFonts w:ascii="Calibri" w:eastAsia="Calibri" w:hAnsi="Calibri" w:cs="Calibri"/>
                <w:b/>
                <w:color w:val="000000"/>
                <w:sz w:val="18"/>
              </w:rPr>
            </w:pPr>
            <w:r>
              <w:rPr>
                <w:rFonts w:ascii="Calibri" w:eastAsia="Calibri" w:hAnsi="Calibri" w:cs="Calibri"/>
                <w:b/>
                <w:color w:val="000000"/>
                <w:sz w:val="18"/>
              </w:rPr>
              <w:t>204,644</w:t>
            </w:r>
          </w:p>
        </w:tc>
      </w:tr>
    </w:tbl>
    <w:p w14:paraId="32F458B7" w14:textId="54424A43" w:rsidR="00526B75" w:rsidRPr="00D227CE" w:rsidRDefault="00B745D7" w:rsidP="00526B75">
      <w:pPr>
        <w:pStyle w:val="Caption"/>
        <w:pageBreakBefore/>
        <w:pBdr>
          <w:top w:val="nil"/>
          <w:left w:val="nil"/>
          <w:bottom w:val="nil"/>
          <w:right w:val="nil"/>
          <w:between w:val="nil"/>
          <w:bar w:val="nil"/>
        </w:pBdr>
        <w:rPr>
          <w:bdr w:val="nil"/>
        </w:rPr>
      </w:pPr>
      <w:r w:rsidRPr="00D227CE">
        <w:rPr>
          <w:bdr w:val="nil"/>
        </w:rPr>
        <w:lastRenderedPageBreak/>
        <w:t xml:space="preserve">Table </w:t>
      </w:r>
      <w:r>
        <w:rPr>
          <w:bdr w:val="nil"/>
        </w:rPr>
        <w:t>2</w:t>
      </w:r>
      <w:r w:rsidR="004D4661">
        <w:rPr>
          <w:bdr w:val="nil"/>
        </w:rPr>
        <w:t>6</w:t>
      </w:r>
      <w:r w:rsidRPr="00D227CE">
        <w:rPr>
          <w:bdr w:val="nil"/>
        </w:rPr>
        <w:t>: Changes to appropriation – Capital Injections, Controlled</w:t>
      </w:r>
    </w:p>
    <w:p w14:paraId="62FC44B0" w14:textId="77777777" w:rsidR="00C720FF" w:rsidRDefault="00C720FF">
      <w:pPr>
        <w:pStyle w:val="Normal3"/>
      </w:pPr>
    </w:p>
    <w:tbl>
      <w:tblPr>
        <w:tblStyle w:val="CDMRange10"/>
        <w:tblW w:w="10137" w:type="dxa"/>
        <w:tblLayout w:type="fixed"/>
        <w:tblLook w:val="0600" w:firstRow="0" w:lastRow="0" w:firstColumn="0" w:lastColumn="0" w:noHBand="1" w:noVBand="1"/>
      </w:tblPr>
      <w:tblGrid>
        <w:gridCol w:w="4962"/>
        <w:gridCol w:w="1035"/>
        <w:gridCol w:w="1035"/>
        <w:gridCol w:w="1035"/>
        <w:gridCol w:w="1035"/>
        <w:gridCol w:w="1035"/>
      </w:tblGrid>
      <w:tr w:rsidR="00C720FF" w14:paraId="6D9B291E" w14:textId="77777777" w:rsidTr="005E0C36">
        <w:trPr>
          <w:trHeight w:val="990"/>
          <w:tblHeader/>
        </w:trPr>
        <w:tc>
          <w:tcPr>
            <w:tcW w:w="4962"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2E40D7A"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1E5A644"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622820DF"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881F542"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2020-21 Budget</w:t>
            </w:r>
          </w:p>
          <w:p w14:paraId="6CAAA689" w14:textId="77777777" w:rsidR="00C720FF" w:rsidRDefault="00C720FF">
            <w:pPr>
              <w:pStyle w:val="Normal3"/>
              <w:jc w:val="right"/>
              <w:rPr>
                <w:rFonts w:ascii="Calibri" w:eastAsia="Calibri" w:hAnsi="Calibri" w:cs="Calibri"/>
                <w:b/>
                <w:color w:val="000000"/>
                <w:sz w:val="18"/>
              </w:rPr>
            </w:pPr>
          </w:p>
          <w:p w14:paraId="69C3D37F"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895A78D"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2021-22 Estimate</w:t>
            </w:r>
          </w:p>
          <w:p w14:paraId="40497BBA" w14:textId="77777777" w:rsidR="00C720FF" w:rsidRDefault="00C720FF">
            <w:pPr>
              <w:pStyle w:val="Normal3"/>
              <w:jc w:val="right"/>
              <w:rPr>
                <w:rFonts w:ascii="Calibri" w:eastAsia="Calibri" w:hAnsi="Calibri" w:cs="Calibri"/>
                <w:b/>
                <w:color w:val="000000"/>
                <w:sz w:val="18"/>
              </w:rPr>
            </w:pPr>
          </w:p>
          <w:p w14:paraId="5E1C6E8D"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3CA0B37"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2022-23 Estimate</w:t>
            </w:r>
          </w:p>
          <w:p w14:paraId="791CF759" w14:textId="77777777" w:rsidR="00C720FF" w:rsidRDefault="00C720FF">
            <w:pPr>
              <w:pStyle w:val="Normal3"/>
              <w:jc w:val="right"/>
              <w:rPr>
                <w:rFonts w:ascii="Calibri" w:eastAsia="Calibri" w:hAnsi="Calibri" w:cs="Calibri"/>
                <w:b/>
                <w:color w:val="000000"/>
                <w:sz w:val="18"/>
              </w:rPr>
            </w:pPr>
          </w:p>
          <w:p w14:paraId="6749FE47"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CACC7D5"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2023-24 Estimate</w:t>
            </w:r>
          </w:p>
          <w:p w14:paraId="2B7AE848" w14:textId="77777777" w:rsidR="00C720FF" w:rsidRDefault="00C720FF">
            <w:pPr>
              <w:pStyle w:val="Normal3"/>
              <w:jc w:val="right"/>
              <w:rPr>
                <w:rFonts w:ascii="Calibri" w:eastAsia="Calibri" w:hAnsi="Calibri" w:cs="Calibri"/>
                <w:b/>
                <w:color w:val="000000"/>
                <w:sz w:val="18"/>
              </w:rPr>
            </w:pPr>
          </w:p>
          <w:p w14:paraId="252DEAF3"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5231B4A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96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485509E"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72ACD1"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F5CABA8"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1325527"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2F97C3B" w14:textId="77777777" w:rsidR="00C720FF" w:rsidRDefault="00C720FF">
            <w:pPr>
              <w:pStyle w:val="Normal3"/>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81FACB6" w14:textId="77777777" w:rsidR="00C720FF" w:rsidRDefault="00C720FF">
            <w:pPr>
              <w:pStyle w:val="Normal3"/>
              <w:rPr>
                <w:rFonts w:ascii="Calibri" w:eastAsia="Calibri" w:hAnsi="Calibri" w:cs="Calibri"/>
                <w:color w:val="000000"/>
                <w:sz w:val="18"/>
              </w:rPr>
            </w:pPr>
          </w:p>
        </w:tc>
      </w:tr>
      <w:tr w:rsidR="00C720FF" w14:paraId="4F1DE60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0" w:type="dxa"/>
              <w:right w:w="0" w:type="dxa"/>
            </w:tcMar>
            <w:vAlign w:val="bottom"/>
          </w:tcPr>
          <w:p w14:paraId="57ED6CFF"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A7B6128"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A4B124C"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09D47D"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D298205"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C6DE603" w14:textId="77777777" w:rsidR="00C720FF" w:rsidRDefault="00C720FF">
            <w:pPr>
              <w:pStyle w:val="Normal3"/>
              <w:rPr>
                <w:rFonts w:ascii="Calibri" w:eastAsia="Calibri" w:hAnsi="Calibri" w:cs="Calibri"/>
                <w:color w:val="000000"/>
                <w:sz w:val="18"/>
              </w:rPr>
            </w:pPr>
          </w:p>
        </w:tc>
      </w:tr>
      <w:tr w:rsidR="00C720FF" w14:paraId="03174DB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490E1B11" w14:textId="77777777" w:rsidR="00C720FF" w:rsidRDefault="00B745D7">
            <w:pPr>
              <w:pStyle w:val="Normal3"/>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61" w:type="dxa"/>
            </w:tcMar>
          </w:tcPr>
          <w:p w14:paraId="3D313F6E"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33,805</w:t>
            </w:r>
          </w:p>
        </w:tc>
        <w:tc>
          <w:tcPr>
            <w:tcW w:w="1035" w:type="dxa"/>
            <w:tcBorders>
              <w:top w:val="nil"/>
              <w:left w:val="nil"/>
              <w:bottom w:val="nil"/>
              <w:right w:val="nil"/>
              <w:tl2br w:val="nil"/>
              <w:tr2bl w:val="nil"/>
            </w:tcBorders>
            <w:shd w:val="clear" w:color="auto" w:fill="auto"/>
            <w:noWrap/>
            <w:tcMar>
              <w:left w:w="101" w:type="dxa"/>
              <w:right w:w="161" w:type="dxa"/>
            </w:tcMar>
          </w:tcPr>
          <w:p w14:paraId="255B3A27"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48,494</w:t>
            </w:r>
          </w:p>
        </w:tc>
        <w:tc>
          <w:tcPr>
            <w:tcW w:w="1035" w:type="dxa"/>
            <w:tcBorders>
              <w:top w:val="nil"/>
              <w:left w:val="nil"/>
              <w:bottom w:val="nil"/>
              <w:right w:val="nil"/>
              <w:tl2br w:val="nil"/>
              <w:tr2bl w:val="nil"/>
            </w:tcBorders>
            <w:shd w:val="clear" w:color="auto" w:fill="auto"/>
            <w:noWrap/>
            <w:tcMar>
              <w:left w:w="101" w:type="dxa"/>
              <w:right w:w="161" w:type="dxa"/>
            </w:tcMar>
          </w:tcPr>
          <w:p w14:paraId="37D29FD1"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15,131</w:t>
            </w:r>
          </w:p>
        </w:tc>
        <w:tc>
          <w:tcPr>
            <w:tcW w:w="1035" w:type="dxa"/>
            <w:tcBorders>
              <w:top w:val="nil"/>
              <w:left w:val="nil"/>
              <w:bottom w:val="nil"/>
              <w:right w:val="nil"/>
              <w:tl2br w:val="nil"/>
              <w:tr2bl w:val="nil"/>
            </w:tcBorders>
            <w:shd w:val="clear" w:color="auto" w:fill="auto"/>
            <w:noWrap/>
            <w:tcMar>
              <w:left w:w="101" w:type="dxa"/>
              <w:right w:w="161" w:type="dxa"/>
            </w:tcMar>
          </w:tcPr>
          <w:p w14:paraId="2649F0DD"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9,780</w:t>
            </w:r>
          </w:p>
        </w:tc>
        <w:tc>
          <w:tcPr>
            <w:tcW w:w="1035" w:type="dxa"/>
            <w:tcBorders>
              <w:top w:val="nil"/>
              <w:left w:val="nil"/>
              <w:bottom w:val="nil"/>
              <w:right w:val="nil"/>
              <w:tl2br w:val="nil"/>
              <w:tr2bl w:val="nil"/>
            </w:tcBorders>
            <w:shd w:val="clear" w:color="auto" w:fill="auto"/>
            <w:noWrap/>
            <w:tcMar>
              <w:left w:w="101" w:type="dxa"/>
              <w:right w:w="161" w:type="dxa"/>
            </w:tcMar>
          </w:tcPr>
          <w:p w14:paraId="7DAA2340" w14:textId="77777777" w:rsidR="00C720FF" w:rsidRDefault="00B745D7">
            <w:pPr>
              <w:pStyle w:val="Normal3"/>
              <w:jc w:val="right"/>
              <w:rPr>
                <w:rFonts w:ascii="Calibri" w:eastAsia="Calibri" w:hAnsi="Calibri" w:cs="Calibri"/>
                <w:b/>
                <w:color w:val="000000"/>
                <w:sz w:val="18"/>
              </w:rPr>
            </w:pPr>
            <w:r>
              <w:rPr>
                <w:rFonts w:ascii="Calibri" w:eastAsia="Calibri" w:hAnsi="Calibri" w:cs="Calibri"/>
                <w:b/>
                <w:color w:val="000000"/>
                <w:sz w:val="18"/>
              </w:rPr>
              <w:t>9,780</w:t>
            </w:r>
          </w:p>
        </w:tc>
      </w:tr>
      <w:tr w:rsidR="00C720FF" w14:paraId="2374C6D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0" w:type="dxa"/>
              <w:right w:w="0" w:type="dxa"/>
            </w:tcMar>
            <w:vAlign w:val="bottom"/>
          </w:tcPr>
          <w:p w14:paraId="300CCB2F"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5DB86EA"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1D3C2BC"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E2665D"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F7DBCE1"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5C3CBF8" w14:textId="77777777" w:rsidR="00C720FF" w:rsidRDefault="00C720FF">
            <w:pPr>
              <w:pStyle w:val="Normal3"/>
              <w:rPr>
                <w:rFonts w:ascii="Calibri" w:eastAsia="Calibri" w:hAnsi="Calibri" w:cs="Calibri"/>
                <w:color w:val="000000"/>
                <w:sz w:val="18"/>
              </w:rPr>
            </w:pPr>
          </w:p>
        </w:tc>
      </w:tr>
      <w:tr w:rsidR="00C720FF" w14:paraId="485B0C0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51FC95C5" w14:textId="77777777" w:rsidR="00C720FF" w:rsidRDefault="00B745D7">
            <w:pPr>
              <w:pStyle w:val="Normal3"/>
              <w:rPr>
                <w:rFonts w:ascii="Calibri" w:eastAsia="Calibri" w:hAnsi="Calibri" w:cs="Calibri"/>
                <w:b/>
                <w:color w:val="000000"/>
                <w:sz w:val="18"/>
              </w:rPr>
            </w:pPr>
            <w:r>
              <w:rPr>
                <w:rFonts w:ascii="Calibri" w:eastAsia="Calibri" w:hAnsi="Calibri" w:cs="Calibri"/>
                <w:b/>
                <w:color w:val="000000"/>
                <w:sz w:val="18"/>
              </w:rPr>
              <w:t>2nd Appropriation</w:t>
            </w:r>
          </w:p>
        </w:tc>
        <w:tc>
          <w:tcPr>
            <w:tcW w:w="1035" w:type="dxa"/>
            <w:tcBorders>
              <w:top w:val="nil"/>
              <w:left w:val="nil"/>
              <w:bottom w:val="nil"/>
              <w:right w:val="nil"/>
              <w:tl2br w:val="nil"/>
              <w:tr2bl w:val="nil"/>
            </w:tcBorders>
            <w:shd w:val="clear" w:color="auto" w:fill="auto"/>
            <w:noWrap/>
            <w:tcMar>
              <w:left w:w="0" w:type="dxa"/>
              <w:right w:w="0" w:type="dxa"/>
            </w:tcMar>
          </w:tcPr>
          <w:p w14:paraId="620A8FD7"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A3D0CD0"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3215C02"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1D38767"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AFE499E" w14:textId="77777777" w:rsidR="00C720FF" w:rsidRDefault="00C720FF">
            <w:pPr>
              <w:pStyle w:val="Normal3"/>
              <w:rPr>
                <w:rFonts w:ascii="Calibri" w:eastAsia="Calibri" w:hAnsi="Calibri" w:cs="Calibri"/>
                <w:color w:val="000000"/>
                <w:sz w:val="18"/>
              </w:rPr>
            </w:pPr>
          </w:p>
        </w:tc>
      </w:tr>
      <w:tr w:rsidR="00C720FF" w14:paraId="647FFAA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7E8B238"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Introducing a Parole Time Credit Scheme</w:t>
            </w:r>
          </w:p>
        </w:tc>
        <w:tc>
          <w:tcPr>
            <w:tcW w:w="1035" w:type="dxa"/>
            <w:tcBorders>
              <w:top w:val="nil"/>
              <w:left w:val="nil"/>
              <w:bottom w:val="nil"/>
              <w:right w:val="nil"/>
              <w:tl2br w:val="nil"/>
              <w:tr2bl w:val="nil"/>
            </w:tcBorders>
            <w:shd w:val="clear" w:color="auto" w:fill="auto"/>
            <w:noWrap/>
            <w:tcMar>
              <w:left w:w="101" w:type="dxa"/>
              <w:right w:w="161" w:type="dxa"/>
            </w:tcMar>
          </w:tcPr>
          <w:p w14:paraId="6509F41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300</w:t>
            </w:r>
          </w:p>
        </w:tc>
        <w:tc>
          <w:tcPr>
            <w:tcW w:w="1035" w:type="dxa"/>
            <w:tcBorders>
              <w:top w:val="nil"/>
              <w:left w:val="nil"/>
              <w:bottom w:val="nil"/>
              <w:right w:val="nil"/>
              <w:tl2br w:val="nil"/>
              <w:tr2bl w:val="nil"/>
            </w:tcBorders>
            <w:shd w:val="clear" w:color="auto" w:fill="auto"/>
            <w:noWrap/>
            <w:tcMar>
              <w:left w:w="101" w:type="dxa"/>
              <w:right w:w="161" w:type="dxa"/>
            </w:tcMar>
          </w:tcPr>
          <w:p w14:paraId="49E6302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ED3516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E64CC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1B89B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200685E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1CBF3D66"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Strengthening bushfire preparedness</w:t>
            </w:r>
          </w:p>
        </w:tc>
        <w:tc>
          <w:tcPr>
            <w:tcW w:w="1035" w:type="dxa"/>
            <w:tcBorders>
              <w:top w:val="nil"/>
              <w:left w:val="nil"/>
              <w:bottom w:val="nil"/>
              <w:right w:val="nil"/>
              <w:tl2br w:val="nil"/>
              <w:tr2bl w:val="nil"/>
            </w:tcBorders>
            <w:shd w:val="clear" w:color="auto" w:fill="auto"/>
            <w:noWrap/>
            <w:tcMar>
              <w:left w:w="101" w:type="dxa"/>
              <w:right w:w="161" w:type="dxa"/>
            </w:tcMar>
          </w:tcPr>
          <w:p w14:paraId="6FA3210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226</w:t>
            </w:r>
          </w:p>
        </w:tc>
        <w:tc>
          <w:tcPr>
            <w:tcW w:w="1035" w:type="dxa"/>
            <w:tcBorders>
              <w:top w:val="nil"/>
              <w:left w:val="nil"/>
              <w:bottom w:val="nil"/>
              <w:right w:val="nil"/>
              <w:tl2br w:val="nil"/>
              <w:tr2bl w:val="nil"/>
            </w:tcBorders>
            <w:shd w:val="clear" w:color="auto" w:fill="auto"/>
            <w:noWrap/>
            <w:tcMar>
              <w:left w:w="101" w:type="dxa"/>
              <w:right w:w="161" w:type="dxa"/>
            </w:tcMar>
          </w:tcPr>
          <w:p w14:paraId="60372BD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999B5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2EA2AD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7A045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5E85A20C"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0" w:type="dxa"/>
              <w:right w:w="0" w:type="dxa"/>
            </w:tcMar>
            <w:vAlign w:val="bottom"/>
          </w:tcPr>
          <w:p w14:paraId="354CEF14"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37C9028"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B329B8"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05453DB"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E21D47E"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2E1E11A" w14:textId="77777777" w:rsidR="00C720FF" w:rsidRDefault="00C720FF">
            <w:pPr>
              <w:pStyle w:val="Normal3"/>
              <w:rPr>
                <w:rFonts w:ascii="Calibri" w:eastAsia="Calibri" w:hAnsi="Calibri" w:cs="Calibri"/>
                <w:color w:val="000000"/>
                <w:sz w:val="18"/>
              </w:rPr>
            </w:pPr>
          </w:p>
        </w:tc>
      </w:tr>
      <w:tr w:rsidR="00C720FF" w14:paraId="63AF17F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47A68D16" w14:textId="77777777" w:rsidR="00C720FF" w:rsidRDefault="00B745D7">
            <w:pPr>
              <w:pStyle w:val="Normal3"/>
              <w:rPr>
                <w:rFonts w:ascii="Calibri" w:eastAsia="Calibri" w:hAnsi="Calibri" w:cs="Calibri"/>
                <w:b/>
                <w:color w:val="000000"/>
                <w:sz w:val="18"/>
              </w:rPr>
            </w:pPr>
            <w:r>
              <w:rPr>
                <w:rFonts w:ascii="Calibri" w:eastAsia="Calibri" w:hAnsi="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tcPr>
          <w:p w14:paraId="5B7F5FF4" w14:textId="77777777" w:rsidR="00C720FF" w:rsidRDefault="00C720FF">
            <w:pPr>
              <w:pStyle w:val="Normal3"/>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091011C" w14:textId="77777777" w:rsidR="00C720FF" w:rsidRDefault="00C720FF">
            <w:pPr>
              <w:pStyle w:val="Normal3"/>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5E4777A" w14:textId="77777777" w:rsidR="00C720FF" w:rsidRDefault="00C720FF">
            <w:pPr>
              <w:pStyle w:val="Normal3"/>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8C830CC" w14:textId="77777777" w:rsidR="00C720FF" w:rsidRDefault="00C720FF">
            <w:pPr>
              <w:pStyle w:val="Normal3"/>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3050C21" w14:textId="77777777" w:rsidR="00C720FF" w:rsidRDefault="00C720FF">
            <w:pPr>
              <w:pStyle w:val="Normal3"/>
              <w:rPr>
                <w:rFonts w:ascii="Calibri" w:eastAsia="Calibri" w:hAnsi="Calibri" w:cs="Calibri"/>
                <w:color w:val="FFFFFF"/>
                <w:sz w:val="18"/>
              </w:rPr>
            </w:pPr>
          </w:p>
        </w:tc>
      </w:tr>
      <w:tr w:rsidR="00C720FF" w14:paraId="499DAA1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4F365D1B"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ACT Legislation Register Replacement</w:t>
            </w:r>
          </w:p>
        </w:tc>
        <w:tc>
          <w:tcPr>
            <w:tcW w:w="1035" w:type="dxa"/>
            <w:tcBorders>
              <w:top w:val="nil"/>
              <w:left w:val="nil"/>
              <w:bottom w:val="nil"/>
              <w:right w:val="nil"/>
              <w:tl2br w:val="nil"/>
              <w:tr2bl w:val="nil"/>
            </w:tcBorders>
            <w:shd w:val="clear" w:color="auto" w:fill="auto"/>
            <w:noWrap/>
            <w:tcMar>
              <w:left w:w="101" w:type="dxa"/>
              <w:right w:w="161" w:type="dxa"/>
            </w:tcMar>
          </w:tcPr>
          <w:p w14:paraId="739EA58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107</w:t>
            </w:r>
          </w:p>
        </w:tc>
        <w:tc>
          <w:tcPr>
            <w:tcW w:w="1035" w:type="dxa"/>
            <w:tcBorders>
              <w:top w:val="nil"/>
              <w:left w:val="nil"/>
              <w:bottom w:val="nil"/>
              <w:right w:val="nil"/>
              <w:tl2br w:val="nil"/>
              <w:tr2bl w:val="nil"/>
            </w:tcBorders>
            <w:shd w:val="clear" w:color="auto" w:fill="auto"/>
            <w:noWrap/>
            <w:tcMar>
              <w:left w:w="101" w:type="dxa"/>
              <w:right w:w="161" w:type="dxa"/>
            </w:tcMar>
          </w:tcPr>
          <w:p w14:paraId="284037C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A7C48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92C1C1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3F0B3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49660B6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4093639D"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Better Government — Human Rights Commission digital capability </w:t>
            </w:r>
          </w:p>
        </w:tc>
        <w:tc>
          <w:tcPr>
            <w:tcW w:w="1035" w:type="dxa"/>
            <w:tcBorders>
              <w:top w:val="nil"/>
              <w:left w:val="nil"/>
              <w:bottom w:val="nil"/>
              <w:right w:val="nil"/>
              <w:tl2br w:val="nil"/>
              <w:tr2bl w:val="nil"/>
            </w:tcBorders>
            <w:shd w:val="clear" w:color="auto" w:fill="auto"/>
            <w:noWrap/>
            <w:tcMar>
              <w:left w:w="101" w:type="dxa"/>
              <w:right w:w="161" w:type="dxa"/>
            </w:tcMar>
          </w:tcPr>
          <w:p w14:paraId="71615267"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73</w:t>
            </w:r>
          </w:p>
        </w:tc>
        <w:tc>
          <w:tcPr>
            <w:tcW w:w="1035" w:type="dxa"/>
            <w:tcBorders>
              <w:top w:val="nil"/>
              <w:left w:val="nil"/>
              <w:bottom w:val="nil"/>
              <w:right w:val="nil"/>
              <w:tl2br w:val="nil"/>
              <w:tr2bl w:val="nil"/>
            </w:tcBorders>
            <w:shd w:val="clear" w:color="auto" w:fill="auto"/>
            <w:noWrap/>
            <w:tcMar>
              <w:left w:w="101" w:type="dxa"/>
              <w:right w:w="161" w:type="dxa"/>
            </w:tcMar>
          </w:tcPr>
          <w:p w14:paraId="3DA3277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72EB9C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69AF40C"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912C87"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1A0FDE8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AD0A936"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Better Government — New Jury Management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61F8764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auto" w:fill="auto"/>
            <w:noWrap/>
            <w:tcMar>
              <w:left w:w="101" w:type="dxa"/>
              <w:right w:w="161" w:type="dxa"/>
            </w:tcMar>
          </w:tcPr>
          <w:p w14:paraId="13DF4137"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6D59B4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BB27A0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901831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2245A5F8"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DD7D513"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Better Infrastructure Fund</w:t>
            </w:r>
          </w:p>
        </w:tc>
        <w:tc>
          <w:tcPr>
            <w:tcW w:w="1035" w:type="dxa"/>
            <w:tcBorders>
              <w:top w:val="nil"/>
              <w:left w:val="nil"/>
              <w:bottom w:val="nil"/>
              <w:right w:val="nil"/>
              <w:tl2br w:val="nil"/>
              <w:tr2bl w:val="nil"/>
            </w:tcBorders>
            <w:shd w:val="clear" w:color="auto" w:fill="auto"/>
            <w:noWrap/>
            <w:tcMar>
              <w:left w:w="101" w:type="dxa"/>
              <w:right w:w="161" w:type="dxa"/>
            </w:tcMar>
          </w:tcPr>
          <w:p w14:paraId="0C162E6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1,036</w:t>
            </w:r>
          </w:p>
        </w:tc>
        <w:tc>
          <w:tcPr>
            <w:tcW w:w="1035" w:type="dxa"/>
            <w:tcBorders>
              <w:top w:val="nil"/>
              <w:left w:val="nil"/>
              <w:bottom w:val="nil"/>
              <w:right w:val="nil"/>
              <w:tl2br w:val="nil"/>
              <w:tr2bl w:val="nil"/>
            </w:tcBorders>
            <w:shd w:val="clear" w:color="auto" w:fill="auto"/>
            <w:noWrap/>
            <w:tcMar>
              <w:left w:w="101" w:type="dxa"/>
              <w:right w:w="161" w:type="dxa"/>
            </w:tcMar>
          </w:tcPr>
          <w:p w14:paraId="49FF83B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A6D73F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08006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03AE6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506B16E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4FCCFB1"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Better support when it matters — Drug and Alcohol Court Establishment</w:t>
            </w:r>
          </w:p>
        </w:tc>
        <w:tc>
          <w:tcPr>
            <w:tcW w:w="1035" w:type="dxa"/>
            <w:tcBorders>
              <w:top w:val="nil"/>
              <w:left w:val="nil"/>
              <w:bottom w:val="nil"/>
              <w:right w:val="nil"/>
              <w:tl2br w:val="nil"/>
              <w:tr2bl w:val="nil"/>
            </w:tcBorders>
            <w:shd w:val="clear" w:color="auto" w:fill="auto"/>
            <w:noWrap/>
            <w:tcMar>
              <w:left w:w="101" w:type="dxa"/>
              <w:right w:w="161" w:type="dxa"/>
            </w:tcMar>
          </w:tcPr>
          <w:p w14:paraId="51B8A6C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auto" w:fill="auto"/>
            <w:noWrap/>
            <w:tcMar>
              <w:left w:w="101" w:type="dxa"/>
              <w:right w:w="161" w:type="dxa"/>
            </w:tcMar>
          </w:tcPr>
          <w:p w14:paraId="33E2BBD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4E077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82506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A5455C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77B0568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375A2F1A"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Better support when it matters — More paramedics</w:t>
            </w:r>
          </w:p>
        </w:tc>
        <w:tc>
          <w:tcPr>
            <w:tcW w:w="1035" w:type="dxa"/>
            <w:tcBorders>
              <w:top w:val="nil"/>
              <w:left w:val="nil"/>
              <w:bottom w:val="nil"/>
              <w:right w:val="nil"/>
              <w:tl2br w:val="nil"/>
              <w:tr2bl w:val="nil"/>
            </w:tcBorders>
            <w:shd w:val="clear" w:color="auto" w:fill="auto"/>
            <w:noWrap/>
            <w:tcMar>
              <w:left w:w="101" w:type="dxa"/>
              <w:right w:w="161" w:type="dxa"/>
            </w:tcMar>
          </w:tcPr>
          <w:p w14:paraId="19CDBF1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auto" w:fill="auto"/>
            <w:noWrap/>
            <w:tcMar>
              <w:left w:w="101" w:type="dxa"/>
              <w:right w:w="161" w:type="dxa"/>
            </w:tcMar>
          </w:tcPr>
          <w:p w14:paraId="05292D4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BBA92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5562B1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5C0FCD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4236577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42F4B9D5"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Courts Public Private Partnership </w:t>
            </w:r>
          </w:p>
        </w:tc>
        <w:tc>
          <w:tcPr>
            <w:tcW w:w="1035" w:type="dxa"/>
            <w:tcBorders>
              <w:top w:val="nil"/>
              <w:left w:val="nil"/>
              <w:bottom w:val="nil"/>
              <w:right w:val="nil"/>
              <w:tl2br w:val="nil"/>
              <w:tr2bl w:val="nil"/>
            </w:tcBorders>
            <w:shd w:val="clear" w:color="auto" w:fill="auto"/>
            <w:noWrap/>
            <w:tcMar>
              <w:left w:w="101" w:type="dxa"/>
              <w:right w:w="161" w:type="dxa"/>
            </w:tcMar>
          </w:tcPr>
          <w:p w14:paraId="418A082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183</w:t>
            </w:r>
          </w:p>
        </w:tc>
        <w:tc>
          <w:tcPr>
            <w:tcW w:w="1035" w:type="dxa"/>
            <w:tcBorders>
              <w:top w:val="nil"/>
              <w:left w:val="nil"/>
              <w:bottom w:val="nil"/>
              <w:right w:val="nil"/>
              <w:tl2br w:val="nil"/>
              <w:tr2bl w:val="nil"/>
            </w:tcBorders>
            <w:shd w:val="clear" w:color="auto" w:fill="auto"/>
            <w:noWrap/>
            <w:tcMar>
              <w:left w:w="101" w:type="dxa"/>
              <w:right w:w="161" w:type="dxa"/>
            </w:tcMar>
          </w:tcPr>
          <w:p w14:paraId="6767AFF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FD64A8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F5246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82990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5689BDCD"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39C59472"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 xml:space="preserve">ESA Station Upgrade and Relocation — Phase 2 Due Diligence </w:t>
            </w:r>
          </w:p>
        </w:tc>
        <w:tc>
          <w:tcPr>
            <w:tcW w:w="1035" w:type="dxa"/>
            <w:tcBorders>
              <w:top w:val="nil"/>
              <w:left w:val="nil"/>
              <w:bottom w:val="nil"/>
              <w:right w:val="nil"/>
              <w:tl2br w:val="nil"/>
              <w:tr2bl w:val="nil"/>
            </w:tcBorders>
            <w:shd w:val="clear" w:color="auto" w:fill="auto"/>
            <w:noWrap/>
            <w:tcMar>
              <w:left w:w="101" w:type="dxa"/>
              <w:right w:w="161" w:type="dxa"/>
            </w:tcMar>
          </w:tcPr>
          <w:p w14:paraId="6BDC9FB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171</w:t>
            </w:r>
          </w:p>
        </w:tc>
        <w:tc>
          <w:tcPr>
            <w:tcW w:w="1035" w:type="dxa"/>
            <w:tcBorders>
              <w:top w:val="nil"/>
              <w:left w:val="nil"/>
              <w:bottom w:val="nil"/>
              <w:right w:val="nil"/>
              <w:tl2br w:val="nil"/>
              <w:tr2bl w:val="nil"/>
            </w:tcBorders>
            <w:shd w:val="clear" w:color="auto" w:fill="auto"/>
            <w:noWrap/>
            <w:tcMar>
              <w:left w:w="101" w:type="dxa"/>
              <w:right w:w="161" w:type="dxa"/>
            </w:tcMar>
          </w:tcPr>
          <w:p w14:paraId="09E7580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B29528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4F9ED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88CA45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2C926E8E"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7D4348A5"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ESA Urban Search and Rescue and Chemical, Biological, Radiological and Nuclear Equipment Replacement </w:t>
            </w:r>
          </w:p>
        </w:tc>
        <w:tc>
          <w:tcPr>
            <w:tcW w:w="1035" w:type="dxa"/>
            <w:tcBorders>
              <w:top w:val="nil"/>
              <w:left w:val="nil"/>
              <w:bottom w:val="nil"/>
              <w:right w:val="nil"/>
              <w:tl2br w:val="nil"/>
              <w:tr2bl w:val="nil"/>
            </w:tcBorders>
            <w:shd w:val="clear" w:color="auto" w:fill="auto"/>
            <w:noWrap/>
            <w:tcMar>
              <w:left w:w="101" w:type="dxa"/>
              <w:right w:w="161" w:type="dxa"/>
            </w:tcMar>
          </w:tcPr>
          <w:p w14:paraId="1946E6B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Borders>
              <w:top w:val="nil"/>
              <w:left w:val="nil"/>
              <w:bottom w:val="nil"/>
              <w:right w:val="nil"/>
              <w:tl2br w:val="nil"/>
              <w:tr2bl w:val="nil"/>
            </w:tcBorders>
            <w:shd w:val="clear" w:color="auto" w:fill="auto"/>
            <w:noWrap/>
            <w:tcMar>
              <w:left w:w="101" w:type="dxa"/>
              <w:right w:w="161" w:type="dxa"/>
            </w:tcMar>
          </w:tcPr>
          <w:p w14:paraId="500DCF3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CD3A84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EEAAAB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A3236A"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5D20DFA0"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8A7F749"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 xml:space="preserve">ESA Vehicle Replacement Program </w:t>
            </w:r>
          </w:p>
        </w:tc>
        <w:tc>
          <w:tcPr>
            <w:tcW w:w="1035" w:type="dxa"/>
            <w:tcBorders>
              <w:top w:val="nil"/>
              <w:left w:val="nil"/>
              <w:bottom w:val="nil"/>
              <w:right w:val="nil"/>
              <w:tl2br w:val="nil"/>
              <w:tr2bl w:val="nil"/>
            </w:tcBorders>
            <w:shd w:val="clear" w:color="auto" w:fill="auto"/>
            <w:noWrap/>
            <w:tcMar>
              <w:left w:w="101" w:type="dxa"/>
              <w:right w:w="161" w:type="dxa"/>
            </w:tcMar>
          </w:tcPr>
          <w:p w14:paraId="2EC659C0"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74</w:t>
            </w:r>
          </w:p>
        </w:tc>
        <w:tc>
          <w:tcPr>
            <w:tcW w:w="1035" w:type="dxa"/>
            <w:tcBorders>
              <w:top w:val="nil"/>
              <w:left w:val="nil"/>
              <w:bottom w:val="nil"/>
              <w:right w:val="nil"/>
              <w:tl2br w:val="nil"/>
              <w:tr2bl w:val="nil"/>
            </w:tcBorders>
            <w:shd w:val="clear" w:color="auto" w:fill="auto"/>
            <w:noWrap/>
            <w:tcMar>
              <w:left w:w="101" w:type="dxa"/>
              <w:right w:w="161" w:type="dxa"/>
            </w:tcMar>
          </w:tcPr>
          <w:p w14:paraId="0A6DF75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7B771B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393606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E5920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7240F2E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512FF456"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More services for our suburbs — Enhancing Our Bushfire Preparedness </w:t>
            </w:r>
          </w:p>
        </w:tc>
        <w:tc>
          <w:tcPr>
            <w:tcW w:w="1035" w:type="dxa"/>
            <w:tcBorders>
              <w:top w:val="nil"/>
              <w:left w:val="nil"/>
              <w:bottom w:val="nil"/>
              <w:right w:val="nil"/>
              <w:tl2br w:val="nil"/>
              <w:tr2bl w:val="nil"/>
            </w:tcBorders>
            <w:shd w:val="clear" w:color="auto" w:fill="auto"/>
            <w:noWrap/>
            <w:tcMar>
              <w:left w:w="101" w:type="dxa"/>
              <w:right w:w="161" w:type="dxa"/>
            </w:tcMar>
          </w:tcPr>
          <w:p w14:paraId="37BD60B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164</w:t>
            </w:r>
          </w:p>
        </w:tc>
        <w:tc>
          <w:tcPr>
            <w:tcW w:w="1035" w:type="dxa"/>
            <w:tcBorders>
              <w:top w:val="nil"/>
              <w:left w:val="nil"/>
              <w:bottom w:val="nil"/>
              <w:right w:val="nil"/>
              <w:tl2br w:val="nil"/>
              <w:tr2bl w:val="nil"/>
            </w:tcBorders>
            <w:shd w:val="clear" w:color="auto" w:fill="auto"/>
            <w:noWrap/>
            <w:tcMar>
              <w:left w:w="101" w:type="dxa"/>
              <w:right w:w="161" w:type="dxa"/>
            </w:tcMar>
          </w:tcPr>
          <w:p w14:paraId="7733D4F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A7D35E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89F7F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FBCEF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338CDCA6"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40B3D286"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More services for our suburbs — Equipment upgrades for first responders </w:t>
            </w:r>
          </w:p>
        </w:tc>
        <w:tc>
          <w:tcPr>
            <w:tcW w:w="1035" w:type="dxa"/>
            <w:tcBorders>
              <w:top w:val="nil"/>
              <w:left w:val="nil"/>
              <w:bottom w:val="nil"/>
              <w:right w:val="nil"/>
              <w:tl2br w:val="nil"/>
              <w:tr2bl w:val="nil"/>
            </w:tcBorders>
            <w:shd w:val="clear" w:color="auto" w:fill="auto"/>
            <w:noWrap/>
            <w:tcMar>
              <w:left w:w="101" w:type="dxa"/>
              <w:right w:w="161" w:type="dxa"/>
            </w:tcMar>
          </w:tcPr>
          <w:p w14:paraId="4DA03E83"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494</w:t>
            </w:r>
          </w:p>
        </w:tc>
        <w:tc>
          <w:tcPr>
            <w:tcW w:w="1035" w:type="dxa"/>
            <w:tcBorders>
              <w:top w:val="nil"/>
              <w:left w:val="nil"/>
              <w:bottom w:val="nil"/>
              <w:right w:val="nil"/>
              <w:tl2br w:val="nil"/>
              <w:tr2bl w:val="nil"/>
            </w:tcBorders>
            <w:shd w:val="clear" w:color="auto" w:fill="auto"/>
            <w:noWrap/>
            <w:tcMar>
              <w:left w:w="101" w:type="dxa"/>
              <w:right w:w="161" w:type="dxa"/>
            </w:tcMar>
          </w:tcPr>
          <w:p w14:paraId="178B0DA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C97358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FEE4E6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44343CC"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7B25D8F6"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3DF9A997"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More services for our suburbs — More paramedics and ambulances</w:t>
            </w:r>
          </w:p>
        </w:tc>
        <w:tc>
          <w:tcPr>
            <w:tcW w:w="1035" w:type="dxa"/>
            <w:tcBorders>
              <w:top w:val="nil"/>
              <w:left w:val="nil"/>
              <w:bottom w:val="nil"/>
              <w:right w:val="nil"/>
              <w:tl2br w:val="nil"/>
              <w:tr2bl w:val="nil"/>
            </w:tcBorders>
            <w:shd w:val="clear" w:color="auto" w:fill="auto"/>
            <w:noWrap/>
            <w:tcMar>
              <w:left w:w="101" w:type="dxa"/>
              <w:right w:w="161" w:type="dxa"/>
            </w:tcMar>
          </w:tcPr>
          <w:p w14:paraId="2DEBE52A"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103</w:t>
            </w:r>
          </w:p>
        </w:tc>
        <w:tc>
          <w:tcPr>
            <w:tcW w:w="1035" w:type="dxa"/>
            <w:tcBorders>
              <w:top w:val="nil"/>
              <w:left w:val="nil"/>
              <w:bottom w:val="nil"/>
              <w:right w:val="nil"/>
              <w:tl2br w:val="nil"/>
              <w:tr2bl w:val="nil"/>
            </w:tcBorders>
            <w:shd w:val="clear" w:color="auto" w:fill="auto"/>
            <w:noWrap/>
            <w:tcMar>
              <w:left w:w="101" w:type="dxa"/>
              <w:right w:w="161" w:type="dxa"/>
            </w:tcMar>
          </w:tcPr>
          <w:p w14:paraId="4DC357E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A0FCBA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0488E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03F6F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264D8CC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76014BE7"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More services for our suburbs — New aerial pumper for ACT Fire and Rescue </w:t>
            </w:r>
          </w:p>
        </w:tc>
        <w:tc>
          <w:tcPr>
            <w:tcW w:w="1035" w:type="dxa"/>
            <w:tcBorders>
              <w:top w:val="nil"/>
              <w:left w:val="nil"/>
              <w:bottom w:val="nil"/>
              <w:right w:val="nil"/>
              <w:tl2br w:val="nil"/>
              <w:tr2bl w:val="nil"/>
            </w:tcBorders>
            <w:shd w:val="clear" w:color="auto" w:fill="auto"/>
            <w:noWrap/>
            <w:tcMar>
              <w:left w:w="101" w:type="dxa"/>
              <w:right w:w="161" w:type="dxa"/>
            </w:tcMar>
          </w:tcPr>
          <w:p w14:paraId="2AC9C48C"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16</w:t>
            </w:r>
          </w:p>
        </w:tc>
        <w:tc>
          <w:tcPr>
            <w:tcW w:w="1035" w:type="dxa"/>
            <w:tcBorders>
              <w:top w:val="nil"/>
              <w:left w:val="nil"/>
              <w:bottom w:val="nil"/>
              <w:right w:val="nil"/>
              <w:tl2br w:val="nil"/>
              <w:tr2bl w:val="nil"/>
            </w:tcBorders>
            <w:shd w:val="clear" w:color="auto" w:fill="auto"/>
            <w:noWrap/>
            <w:tcMar>
              <w:left w:w="101" w:type="dxa"/>
              <w:right w:w="161" w:type="dxa"/>
            </w:tcMar>
          </w:tcPr>
          <w:p w14:paraId="1985EA6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7F40F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9EB6C97"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B1AD2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12C0DA0C"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81DE085"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Replacement of the Courts and Tribunal ICT Case Management System </w:t>
            </w:r>
          </w:p>
        </w:tc>
        <w:tc>
          <w:tcPr>
            <w:tcW w:w="1035" w:type="dxa"/>
            <w:tcBorders>
              <w:top w:val="nil"/>
              <w:left w:val="nil"/>
              <w:bottom w:val="nil"/>
              <w:right w:val="nil"/>
              <w:tl2br w:val="nil"/>
              <w:tr2bl w:val="nil"/>
            </w:tcBorders>
            <w:shd w:val="clear" w:color="auto" w:fill="auto"/>
            <w:noWrap/>
            <w:tcMar>
              <w:left w:w="101" w:type="dxa"/>
              <w:right w:w="161" w:type="dxa"/>
            </w:tcMar>
          </w:tcPr>
          <w:p w14:paraId="7D3B135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192</w:t>
            </w:r>
          </w:p>
        </w:tc>
        <w:tc>
          <w:tcPr>
            <w:tcW w:w="1035" w:type="dxa"/>
            <w:tcBorders>
              <w:top w:val="nil"/>
              <w:left w:val="nil"/>
              <w:bottom w:val="nil"/>
              <w:right w:val="nil"/>
              <w:tl2br w:val="nil"/>
              <w:tr2bl w:val="nil"/>
            </w:tcBorders>
            <w:shd w:val="clear" w:color="auto" w:fill="auto"/>
            <w:noWrap/>
            <w:tcMar>
              <w:left w:w="101" w:type="dxa"/>
              <w:right w:w="161" w:type="dxa"/>
            </w:tcMar>
          </w:tcPr>
          <w:p w14:paraId="5E613C27"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4D9EA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3CD2C03"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11E4EC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18AB7656"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B79C937" w14:textId="77777777" w:rsidR="00C720FF" w:rsidRDefault="00B745D7" w:rsidP="000A33CE">
            <w:pPr>
              <w:pStyle w:val="Normal3"/>
              <w:tabs>
                <w:tab w:val="left" w:pos="206"/>
              </w:tabs>
              <w:ind w:left="189" w:hanging="189"/>
              <w:rPr>
                <w:rFonts w:ascii="Calibri" w:eastAsia="Calibri" w:hAnsi="Calibri" w:cs="Calibri"/>
                <w:color w:val="000000"/>
                <w:sz w:val="18"/>
              </w:rPr>
            </w:pPr>
            <w:r>
              <w:rPr>
                <w:rFonts w:ascii="Calibri" w:eastAsia="Calibri" w:hAnsi="Calibri" w:cs="Calibri"/>
                <w:color w:val="000000"/>
                <w:sz w:val="18"/>
              </w:rPr>
              <w:t xml:space="preserve">Strengthening Emergency Services — Territory Radio Network upgrade — Phases 2 and 3 </w:t>
            </w:r>
          </w:p>
        </w:tc>
        <w:tc>
          <w:tcPr>
            <w:tcW w:w="1035" w:type="dxa"/>
            <w:tcBorders>
              <w:top w:val="nil"/>
              <w:left w:val="nil"/>
              <w:bottom w:val="nil"/>
              <w:right w:val="nil"/>
              <w:tl2br w:val="nil"/>
              <w:tr2bl w:val="nil"/>
            </w:tcBorders>
            <w:shd w:val="clear" w:color="auto" w:fill="auto"/>
            <w:noWrap/>
            <w:tcMar>
              <w:left w:w="101" w:type="dxa"/>
              <w:right w:w="161" w:type="dxa"/>
            </w:tcMar>
          </w:tcPr>
          <w:p w14:paraId="5A290810"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-1,597</w:t>
            </w:r>
          </w:p>
        </w:tc>
        <w:tc>
          <w:tcPr>
            <w:tcW w:w="1035" w:type="dxa"/>
            <w:tcBorders>
              <w:top w:val="nil"/>
              <w:left w:val="nil"/>
              <w:bottom w:val="nil"/>
              <w:right w:val="nil"/>
              <w:tl2br w:val="nil"/>
              <w:tr2bl w:val="nil"/>
            </w:tcBorders>
            <w:shd w:val="clear" w:color="auto" w:fill="auto"/>
            <w:noWrap/>
            <w:tcMar>
              <w:left w:w="101" w:type="dxa"/>
              <w:right w:w="161" w:type="dxa"/>
            </w:tcMar>
          </w:tcPr>
          <w:p w14:paraId="732739C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E0A40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02138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B44AE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7F2BE24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4E78DF9" w14:textId="77777777" w:rsidR="00C720FF" w:rsidRDefault="00B745D7" w:rsidP="000A33CE">
            <w:pPr>
              <w:pStyle w:val="Normal3"/>
              <w:ind w:left="189" w:hanging="189"/>
              <w:rPr>
                <w:rFonts w:ascii="Calibri" w:eastAsia="Calibri" w:hAnsi="Calibri" w:cs="Calibri"/>
                <w:color w:val="000000"/>
                <w:sz w:val="18"/>
              </w:rPr>
            </w:pPr>
            <w:r>
              <w:rPr>
                <w:rFonts w:ascii="Calibri" w:eastAsia="Calibri" w:hAnsi="Calibri" w:cs="Calibri"/>
                <w:color w:val="000000"/>
                <w:sz w:val="18"/>
              </w:rPr>
              <w:t xml:space="preserve">Upgrading ESA Communications Centre and Non-Emergency Patient Transport Facilities </w:t>
            </w:r>
          </w:p>
        </w:tc>
        <w:tc>
          <w:tcPr>
            <w:tcW w:w="1035" w:type="dxa"/>
            <w:tcBorders>
              <w:top w:val="nil"/>
              <w:left w:val="nil"/>
              <w:bottom w:val="nil"/>
              <w:right w:val="nil"/>
              <w:tl2br w:val="nil"/>
              <w:tr2bl w:val="nil"/>
            </w:tcBorders>
            <w:shd w:val="clear" w:color="auto" w:fill="auto"/>
            <w:noWrap/>
            <w:tcMar>
              <w:left w:w="101" w:type="dxa"/>
              <w:right w:w="161" w:type="dxa"/>
            </w:tcMar>
          </w:tcPr>
          <w:p w14:paraId="423E3CE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693</w:t>
            </w:r>
          </w:p>
        </w:tc>
        <w:tc>
          <w:tcPr>
            <w:tcW w:w="1035" w:type="dxa"/>
            <w:tcBorders>
              <w:top w:val="nil"/>
              <w:left w:val="nil"/>
              <w:bottom w:val="nil"/>
              <w:right w:val="nil"/>
              <w:tl2br w:val="nil"/>
              <w:tr2bl w:val="nil"/>
            </w:tcBorders>
            <w:shd w:val="clear" w:color="auto" w:fill="auto"/>
            <w:noWrap/>
            <w:tcMar>
              <w:left w:w="101" w:type="dxa"/>
              <w:right w:w="161" w:type="dxa"/>
            </w:tcMar>
          </w:tcPr>
          <w:p w14:paraId="68B46E7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FFD78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FC244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D0836D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3B3D1AFD"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0" w:type="dxa"/>
              <w:right w:w="0" w:type="dxa"/>
            </w:tcMar>
            <w:vAlign w:val="bottom"/>
          </w:tcPr>
          <w:p w14:paraId="51942B96"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58EE16"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AB29E9B"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17B6743"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6357612"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BFF4669" w14:textId="77777777" w:rsidR="00C720FF" w:rsidRDefault="00C720FF">
            <w:pPr>
              <w:pStyle w:val="Normal3"/>
              <w:rPr>
                <w:rFonts w:ascii="Calibri" w:eastAsia="Calibri" w:hAnsi="Calibri" w:cs="Calibri"/>
                <w:color w:val="000000"/>
                <w:sz w:val="18"/>
              </w:rPr>
            </w:pPr>
          </w:p>
        </w:tc>
      </w:tr>
      <w:tr w:rsidR="00C720FF" w14:paraId="5E2224C7"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324124AB" w14:textId="77777777" w:rsidR="00C720FF" w:rsidRDefault="00B745D7">
            <w:pPr>
              <w:pStyle w:val="Normal3"/>
              <w:rPr>
                <w:rFonts w:ascii="Calibri" w:eastAsia="Calibri" w:hAnsi="Calibri" w:cs="Calibri"/>
                <w:b/>
                <w:color w:val="000000"/>
                <w:sz w:val="18"/>
              </w:rPr>
            </w:pPr>
            <w:r>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082875E9"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340318E"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0B9DA1F"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4F1A052"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4A02117" w14:textId="77777777" w:rsidR="00C720FF" w:rsidRDefault="00C720FF">
            <w:pPr>
              <w:pStyle w:val="Normal3"/>
              <w:rPr>
                <w:rFonts w:ascii="Calibri" w:eastAsia="Calibri" w:hAnsi="Calibri" w:cs="Calibri"/>
                <w:color w:val="000000"/>
                <w:sz w:val="18"/>
              </w:rPr>
            </w:pPr>
          </w:p>
        </w:tc>
      </w:tr>
      <w:tr w:rsidR="00C720FF" w14:paraId="429453E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5EE9D3B0"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AMC Reintegration Centre — Soil rectification contingency</w:t>
            </w:r>
          </w:p>
        </w:tc>
        <w:tc>
          <w:tcPr>
            <w:tcW w:w="1035" w:type="dxa"/>
            <w:tcBorders>
              <w:top w:val="nil"/>
              <w:left w:val="nil"/>
              <w:bottom w:val="nil"/>
              <w:right w:val="nil"/>
              <w:tl2br w:val="nil"/>
              <w:tr2bl w:val="nil"/>
            </w:tcBorders>
            <w:shd w:val="clear" w:color="auto" w:fill="auto"/>
            <w:noWrap/>
            <w:tcMar>
              <w:left w:w="101" w:type="dxa"/>
              <w:right w:w="161" w:type="dxa"/>
            </w:tcMar>
          </w:tcPr>
          <w:p w14:paraId="4B6AE845"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F5D770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1,754</w:t>
            </w:r>
          </w:p>
        </w:tc>
        <w:tc>
          <w:tcPr>
            <w:tcW w:w="1035" w:type="dxa"/>
            <w:tcBorders>
              <w:top w:val="nil"/>
              <w:left w:val="nil"/>
              <w:bottom w:val="nil"/>
              <w:right w:val="nil"/>
              <w:tl2br w:val="nil"/>
              <w:tr2bl w:val="nil"/>
            </w:tcBorders>
            <w:shd w:val="clear" w:color="auto" w:fill="auto"/>
            <w:noWrap/>
            <w:tcMar>
              <w:left w:w="101" w:type="dxa"/>
              <w:right w:w="161" w:type="dxa"/>
            </w:tcMar>
          </w:tcPr>
          <w:p w14:paraId="1FAC5130"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3,870</w:t>
            </w:r>
          </w:p>
        </w:tc>
        <w:tc>
          <w:tcPr>
            <w:tcW w:w="1035" w:type="dxa"/>
            <w:tcBorders>
              <w:top w:val="nil"/>
              <w:left w:val="nil"/>
              <w:bottom w:val="nil"/>
              <w:right w:val="nil"/>
              <w:tl2br w:val="nil"/>
              <w:tr2bl w:val="nil"/>
            </w:tcBorders>
            <w:shd w:val="clear" w:color="auto" w:fill="auto"/>
            <w:noWrap/>
            <w:tcMar>
              <w:left w:w="101" w:type="dxa"/>
              <w:right w:w="161" w:type="dxa"/>
            </w:tcMar>
          </w:tcPr>
          <w:p w14:paraId="30B36BC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E3A030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463E544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4F62BB46"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Contraband detection and intelligence solution</w:t>
            </w:r>
          </w:p>
        </w:tc>
        <w:tc>
          <w:tcPr>
            <w:tcW w:w="1035" w:type="dxa"/>
            <w:tcBorders>
              <w:top w:val="nil"/>
              <w:left w:val="nil"/>
              <w:bottom w:val="nil"/>
              <w:right w:val="nil"/>
              <w:tl2br w:val="nil"/>
              <w:tr2bl w:val="nil"/>
            </w:tcBorders>
            <w:shd w:val="clear" w:color="auto" w:fill="auto"/>
            <w:noWrap/>
            <w:tcMar>
              <w:left w:w="101" w:type="dxa"/>
              <w:right w:w="161" w:type="dxa"/>
            </w:tcMar>
          </w:tcPr>
          <w:p w14:paraId="19B752C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EFA12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610</w:t>
            </w:r>
          </w:p>
        </w:tc>
        <w:tc>
          <w:tcPr>
            <w:tcW w:w="1035" w:type="dxa"/>
            <w:tcBorders>
              <w:top w:val="nil"/>
              <w:left w:val="nil"/>
              <w:bottom w:val="nil"/>
              <w:right w:val="nil"/>
              <w:tl2br w:val="nil"/>
              <w:tr2bl w:val="nil"/>
            </w:tcBorders>
            <w:shd w:val="clear" w:color="auto" w:fill="auto"/>
            <w:noWrap/>
            <w:tcMar>
              <w:left w:w="101" w:type="dxa"/>
              <w:right w:w="161" w:type="dxa"/>
            </w:tcMar>
          </w:tcPr>
          <w:p w14:paraId="0C05BDC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4ED4C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246EEA8"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0F2F8A4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0334EC7"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Emergency Services Agency critical ICT investment</w:t>
            </w:r>
          </w:p>
        </w:tc>
        <w:tc>
          <w:tcPr>
            <w:tcW w:w="1035" w:type="dxa"/>
            <w:tcBorders>
              <w:top w:val="nil"/>
              <w:left w:val="nil"/>
              <w:bottom w:val="nil"/>
              <w:right w:val="nil"/>
              <w:tl2br w:val="nil"/>
              <w:tr2bl w:val="nil"/>
            </w:tcBorders>
            <w:shd w:val="clear" w:color="auto" w:fill="auto"/>
            <w:noWrap/>
            <w:tcMar>
              <w:left w:w="101" w:type="dxa"/>
              <w:right w:w="161" w:type="dxa"/>
            </w:tcMar>
          </w:tcPr>
          <w:p w14:paraId="2B620A3A"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B2F160E"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297</w:t>
            </w:r>
          </w:p>
        </w:tc>
        <w:tc>
          <w:tcPr>
            <w:tcW w:w="1035" w:type="dxa"/>
            <w:tcBorders>
              <w:top w:val="nil"/>
              <w:left w:val="nil"/>
              <w:bottom w:val="nil"/>
              <w:right w:val="nil"/>
              <w:tl2br w:val="nil"/>
              <w:tr2bl w:val="nil"/>
            </w:tcBorders>
            <w:shd w:val="clear" w:color="auto" w:fill="auto"/>
            <w:noWrap/>
            <w:tcMar>
              <w:left w:w="101" w:type="dxa"/>
              <w:right w:w="161" w:type="dxa"/>
            </w:tcMar>
          </w:tcPr>
          <w:p w14:paraId="086DFFC4"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F9AC3C"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51762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C720FF" w14:paraId="1ABC767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2DD83E74" w14:textId="77777777" w:rsidR="00C720FF" w:rsidRDefault="00B745D7" w:rsidP="000A33CE">
            <w:pPr>
              <w:pStyle w:val="Normal3"/>
              <w:ind w:left="189" w:hanging="142"/>
              <w:rPr>
                <w:rFonts w:ascii="Calibri" w:eastAsia="Calibri" w:hAnsi="Calibri" w:cs="Calibri"/>
                <w:color w:val="000000"/>
                <w:sz w:val="18"/>
              </w:rPr>
            </w:pPr>
            <w:r>
              <w:rPr>
                <w:rFonts w:ascii="Calibri" w:eastAsia="Calibri" w:hAnsi="Calibri" w:cs="Calibri"/>
                <w:color w:val="000000"/>
                <w:sz w:val="18"/>
              </w:rPr>
              <w:t>More ACT Fire &amp; Rescue Staff and Construction of Acton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5BE0A342"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E400E1"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6,653</w:t>
            </w:r>
          </w:p>
        </w:tc>
        <w:tc>
          <w:tcPr>
            <w:tcW w:w="1035" w:type="dxa"/>
            <w:tcBorders>
              <w:top w:val="nil"/>
              <w:left w:val="nil"/>
              <w:bottom w:val="nil"/>
              <w:right w:val="nil"/>
              <w:tl2br w:val="nil"/>
              <w:tr2bl w:val="nil"/>
            </w:tcBorders>
            <w:shd w:val="clear" w:color="auto" w:fill="auto"/>
            <w:noWrap/>
            <w:tcMar>
              <w:left w:w="101" w:type="dxa"/>
              <w:right w:w="161" w:type="dxa"/>
            </w:tcMar>
          </w:tcPr>
          <w:p w14:paraId="6D0292C6"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29,423</w:t>
            </w:r>
          </w:p>
        </w:tc>
        <w:tc>
          <w:tcPr>
            <w:tcW w:w="1035" w:type="dxa"/>
            <w:tcBorders>
              <w:top w:val="nil"/>
              <w:left w:val="nil"/>
              <w:bottom w:val="nil"/>
              <w:right w:val="nil"/>
              <w:tl2br w:val="nil"/>
              <w:tr2bl w:val="nil"/>
            </w:tcBorders>
            <w:shd w:val="clear" w:color="auto" w:fill="auto"/>
            <w:noWrap/>
            <w:tcMar>
              <w:left w:w="101" w:type="dxa"/>
              <w:right w:w="161" w:type="dxa"/>
            </w:tcMar>
          </w:tcPr>
          <w:p w14:paraId="16C5AA5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7,983</w:t>
            </w:r>
          </w:p>
        </w:tc>
        <w:tc>
          <w:tcPr>
            <w:tcW w:w="1035" w:type="dxa"/>
            <w:tcBorders>
              <w:top w:val="nil"/>
              <w:left w:val="nil"/>
              <w:bottom w:val="nil"/>
              <w:right w:val="nil"/>
              <w:tl2br w:val="nil"/>
              <w:tr2bl w:val="nil"/>
            </w:tcBorders>
            <w:shd w:val="clear" w:color="auto" w:fill="auto"/>
            <w:noWrap/>
            <w:tcMar>
              <w:left w:w="101" w:type="dxa"/>
              <w:right w:w="161" w:type="dxa"/>
            </w:tcMar>
          </w:tcPr>
          <w:p w14:paraId="3825BC7A"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1,127</w:t>
            </w:r>
          </w:p>
        </w:tc>
      </w:tr>
      <w:tr w:rsidR="00C720FF" w14:paraId="62AFD83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0" w:type="dxa"/>
              <w:right w:w="0" w:type="dxa"/>
            </w:tcMar>
            <w:vAlign w:val="bottom"/>
          </w:tcPr>
          <w:p w14:paraId="4B19FE36"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F3A39EE"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7CD30E9"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5DA1F21"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BE90F94"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7076B65" w14:textId="77777777" w:rsidR="00C720FF" w:rsidRDefault="00C720FF">
            <w:pPr>
              <w:pStyle w:val="Normal3"/>
              <w:rPr>
                <w:rFonts w:ascii="Calibri" w:eastAsia="Calibri" w:hAnsi="Calibri" w:cs="Calibri"/>
                <w:color w:val="000000"/>
                <w:sz w:val="18"/>
              </w:rPr>
            </w:pPr>
          </w:p>
        </w:tc>
      </w:tr>
      <w:tr w:rsidR="00C720FF" w14:paraId="5C6A6EF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F0747C6" w14:textId="77777777" w:rsidR="00C720FF" w:rsidRDefault="00B745D7">
            <w:pPr>
              <w:pStyle w:val="Normal3"/>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25591F78"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718FC55"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4953C7E"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C3E9207" w14:textId="77777777" w:rsidR="00C720FF" w:rsidRDefault="00C720FF">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774F1BA" w14:textId="77777777" w:rsidR="00C720FF" w:rsidRDefault="00C720FF">
            <w:pPr>
              <w:pStyle w:val="Normal3"/>
              <w:rPr>
                <w:rFonts w:ascii="Calibri" w:eastAsia="Calibri" w:hAnsi="Calibri" w:cs="Calibri"/>
                <w:color w:val="000000"/>
                <w:sz w:val="18"/>
              </w:rPr>
            </w:pPr>
          </w:p>
        </w:tc>
      </w:tr>
      <w:tr w:rsidR="00C720FF" w14:paraId="7090C95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7A2F15D9" w14:textId="77777777" w:rsidR="00C720FF" w:rsidRDefault="00B745D7">
            <w:pPr>
              <w:pStyle w:val="Normal3"/>
              <w:rPr>
                <w:rFonts w:ascii="Calibri" w:eastAsia="Calibri" w:hAnsi="Calibri" w:cs="Calibri"/>
                <w:color w:val="000000"/>
                <w:sz w:val="18"/>
              </w:rPr>
            </w:pPr>
            <w:r>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7B662129"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8132180"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0F8EBDD"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7D583F"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BAF565B" w14:textId="77777777" w:rsidR="00C720FF" w:rsidRDefault="00B745D7">
            <w:pPr>
              <w:pStyle w:val="Normal3"/>
              <w:jc w:val="right"/>
              <w:rPr>
                <w:rFonts w:ascii="Calibri" w:eastAsia="Calibri" w:hAnsi="Calibri" w:cs="Calibri"/>
                <w:color w:val="000000"/>
                <w:sz w:val="18"/>
              </w:rPr>
            </w:pPr>
            <w:r>
              <w:rPr>
                <w:rFonts w:ascii="Calibri" w:eastAsia="Calibri" w:hAnsi="Calibri" w:cs="Calibri"/>
                <w:color w:val="000000"/>
                <w:sz w:val="18"/>
              </w:rPr>
              <w:t>43</w:t>
            </w:r>
          </w:p>
        </w:tc>
      </w:tr>
      <w:tr w:rsidR="008823D9" w14:paraId="2BFD7124"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1D418843" w14:textId="173678AC"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Rapid rollout of ‘screwdriver ready’ minor capital works projects</w:t>
            </w:r>
          </w:p>
        </w:tc>
        <w:tc>
          <w:tcPr>
            <w:tcW w:w="1035" w:type="dxa"/>
            <w:tcBorders>
              <w:top w:val="nil"/>
              <w:left w:val="nil"/>
              <w:bottom w:val="nil"/>
              <w:right w:val="nil"/>
              <w:tl2br w:val="nil"/>
              <w:tr2bl w:val="nil"/>
            </w:tcBorders>
            <w:shd w:val="clear" w:color="auto" w:fill="auto"/>
            <w:noWrap/>
            <w:tcMar>
              <w:left w:w="101" w:type="dxa"/>
              <w:right w:w="161" w:type="dxa"/>
            </w:tcMar>
          </w:tcPr>
          <w:p w14:paraId="7615219E" w14:textId="14B35471"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1,765</w:t>
            </w:r>
          </w:p>
        </w:tc>
        <w:tc>
          <w:tcPr>
            <w:tcW w:w="1035" w:type="dxa"/>
            <w:tcBorders>
              <w:top w:val="nil"/>
              <w:left w:val="nil"/>
              <w:bottom w:val="nil"/>
              <w:right w:val="nil"/>
              <w:tl2br w:val="nil"/>
              <w:tr2bl w:val="nil"/>
            </w:tcBorders>
            <w:shd w:val="clear" w:color="auto" w:fill="auto"/>
            <w:noWrap/>
            <w:tcMar>
              <w:left w:w="101" w:type="dxa"/>
              <w:right w:w="161" w:type="dxa"/>
            </w:tcMar>
          </w:tcPr>
          <w:p w14:paraId="23B79BD8" w14:textId="3EBB392F"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1,400</w:t>
            </w:r>
          </w:p>
        </w:tc>
        <w:tc>
          <w:tcPr>
            <w:tcW w:w="1035" w:type="dxa"/>
            <w:tcBorders>
              <w:top w:val="nil"/>
              <w:left w:val="nil"/>
              <w:bottom w:val="nil"/>
              <w:right w:val="nil"/>
              <w:tl2br w:val="nil"/>
              <w:tr2bl w:val="nil"/>
            </w:tcBorders>
            <w:shd w:val="clear" w:color="auto" w:fill="auto"/>
            <w:noWrap/>
            <w:tcMar>
              <w:left w:w="101" w:type="dxa"/>
              <w:right w:w="161" w:type="dxa"/>
            </w:tcMar>
          </w:tcPr>
          <w:p w14:paraId="55E2613E" w14:textId="2F8D9A84"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B97511" w14:textId="666D76A5"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CCFC72" w14:textId="106D76BB"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395D8C74"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62" w:type="dxa"/>
            <w:tcBorders>
              <w:top w:val="nil"/>
              <w:left w:val="nil"/>
              <w:bottom w:val="nil"/>
              <w:right w:val="nil"/>
              <w:tl2br w:val="nil"/>
              <w:tr2bl w:val="nil"/>
            </w:tcBorders>
            <w:shd w:val="clear" w:color="auto" w:fill="auto"/>
            <w:noWrap/>
            <w:tcMar>
              <w:left w:w="101" w:type="dxa"/>
              <w:right w:w="101" w:type="dxa"/>
            </w:tcMar>
            <w:vAlign w:val="bottom"/>
          </w:tcPr>
          <w:p w14:paraId="52D54198" w14:textId="77777777" w:rsidR="008823D9" w:rsidRDefault="008823D9" w:rsidP="008823D9">
            <w:pPr>
              <w:pStyle w:val="Normal3"/>
              <w:rPr>
                <w:rFonts w:ascii="Calibri" w:eastAsia="Calibri" w:hAnsi="Calibri" w:cs="Calibri"/>
                <w:b/>
                <w:i/>
                <w:color w:val="000000"/>
                <w:sz w:val="18"/>
              </w:rPr>
            </w:pPr>
            <w:r>
              <w:rPr>
                <w:rFonts w:ascii="Calibri" w:eastAsia="Calibri" w:hAnsi="Calibri" w:cs="Calibr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5A424A6B"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C2DE1C8"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73B999C"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480DB59"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E6BD1D3" w14:textId="77777777" w:rsidR="008823D9" w:rsidRDefault="008823D9" w:rsidP="008823D9">
            <w:pPr>
              <w:pStyle w:val="Normal3"/>
              <w:rPr>
                <w:rFonts w:ascii="Calibri" w:eastAsia="Calibri" w:hAnsi="Calibri" w:cs="Calibri"/>
                <w:color w:val="000000"/>
                <w:sz w:val="18"/>
              </w:rPr>
            </w:pPr>
          </w:p>
        </w:tc>
      </w:tr>
      <w:tr w:rsidR="008823D9" w14:paraId="7F485F57"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4E22145"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ACT Corrective Services — Information Management</w:t>
            </w:r>
          </w:p>
        </w:tc>
        <w:tc>
          <w:tcPr>
            <w:tcW w:w="1035" w:type="dxa"/>
            <w:tcBorders>
              <w:top w:val="nil"/>
              <w:left w:val="nil"/>
              <w:bottom w:val="nil"/>
              <w:right w:val="nil"/>
              <w:tl2br w:val="nil"/>
              <w:tr2bl w:val="nil"/>
            </w:tcBorders>
            <w:shd w:val="clear" w:color="auto" w:fill="auto"/>
            <w:noWrap/>
            <w:tcMar>
              <w:left w:w="101" w:type="dxa"/>
              <w:right w:w="161" w:type="dxa"/>
            </w:tcMar>
          </w:tcPr>
          <w:p w14:paraId="022339D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-153</w:t>
            </w:r>
          </w:p>
        </w:tc>
        <w:tc>
          <w:tcPr>
            <w:tcW w:w="1035" w:type="dxa"/>
            <w:tcBorders>
              <w:top w:val="nil"/>
              <w:left w:val="nil"/>
              <w:bottom w:val="nil"/>
              <w:right w:val="nil"/>
              <w:tl2br w:val="nil"/>
              <w:tr2bl w:val="nil"/>
            </w:tcBorders>
            <w:shd w:val="clear" w:color="auto" w:fill="auto"/>
            <w:noWrap/>
            <w:tcMar>
              <w:left w:w="101" w:type="dxa"/>
              <w:right w:w="161" w:type="dxa"/>
            </w:tcMar>
          </w:tcPr>
          <w:p w14:paraId="1C6DFA6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-1,147</w:t>
            </w:r>
          </w:p>
        </w:tc>
        <w:tc>
          <w:tcPr>
            <w:tcW w:w="1035" w:type="dxa"/>
            <w:tcBorders>
              <w:top w:val="nil"/>
              <w:left w:val="nil"/>
              <w:bottom w:val="nil"/>
              <w:right w:val="nil"/>
              <w:tl2br w:val="nil"/>
              <w:tr2bl w:val="nil"/>
            </w:tcBorders>
            <w:shd w:val="clear" w:color="auto" w:fill="auto"/>
            <w:noWrap/>
            <w:tcMar>
              <w:left w:w="101" w:type="dxa"/>
              <w:right w:w="161" w:type="dxa"/>
            </w:tcMar>
          </w:tcPr>
          <w:p w14:paraId="422BA4A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1,300</w:t>
            </w:r>
          </w:p>
        </w:tc>
        <w:tc>
          <w:tcPr>
            <w:tcW w:w="1035" w:type="dxa"/>
            <w:tcBorders>
              <w:top w:val="nil"/>
              <w:left w:val="nil"/>
              <w:bottom w:val="nil"/>
              <w:right w:val="nil"/>
              <w:tl2br w:val="nil"/>
              <w:tr2bl w:val="nil"/>
            </w:tcBorders>
            <w:shd w:val="clear" w:color="auto" w:fill="auto"/>
            <w:noWrap/>
            <w:tcMar>
              <w:left w:w="101" w:type="dxa"/>
              <w:right w:w="161" w:type="dxa"/>
            </w:tcMar>
          </w:tcPr>
          <w:p w14:paraId="1F58486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8DD5D1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0C8C80C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167E8AB6"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ACT Legislation Register Replacement</w:t>
            </w:r>
          </w:p>
        </w:tc>
        <w:tc>
          <w:tcPr>
            <w:tcW w:w="1035" w:type="dxa"/>
            <w:tcBorders>
              <w:top w:val="nil"/>
              <w:left w:val="nil"/>
              <w:bottom w:val="nil"/>
              <w:right w:val="nil"/>
              <w:tl2br w:val="nil"/>
              <w:tr2bl w:val="nil"/>
            </w:tcBorders>
            <w:shd w:val="clear" w:color="auto" w:fill="auto"/>
            <w:noWrap/>
            <w:tcMar>
              <w:left w:w="101" w:type="dxa"/>
              <w:right w:w="161" w:type="dxa"/>
            </w:tcMar>
          </w:tcPr>
          <w:p w14:paraId="0F9C369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-406</w:t>
            </w:r>
          </w:p>
        </w:tc>
        <w:tc>
          <w:tcPr>
            <w:tcW w:w="1035" w:type="dxa"/>
            <w:tcBorders>
              <w:top w:val="nil"/>
              <w:left w:val="nil"/>
              <w:bottom w:val="nil"/>
              <w:right w:val="nil"/>
              <w:tl2br w:val="nil"/>
              <w:tr2bl w:val="nil"/>
            </w:tcBorders>
            <w:shd w:val="clear" w:color="auto" w:fill="auto"/>
            <w:noWrap/>
            <w:tcMar>
              <w:left w:w="101" w:type="dxa"/>
              <w:right w:w="161" w:type="dxa"/>
            </w:tcMar>
          </w:tcPr>
          <w:p w14:paraId="76E6395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329</w:t>
            </w:r>
          </w:p>
        </w:tc>
        <w:tc>
          <w:tcPr>
            <w:tcW w:w="1035" w:type="dxa"/>
            <w:tcBorders>
              <w:top w:val="nil"/>
              <w:left w:val="nil"/>
              <w:bottom w:val="nil"/>
              <w:right w:val="nil"/>
              <w:tl2br w:val="nil"/>
              <w:tr2bl w:val="nil"/>
            </w:tcBorders>
            <w:shd w:val="clear" w:color="auto" w:fill="auto"/>
            <w:noWrap/>
            <w:tcMar>
              <w:left w:w="101" w:type="dxa"/>
              <w:right w:w="161" w:type="dxa"/>
            </w:tcMar>
          </w:tcPr>
          <w:p w14:paraId="793257D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77</w:t>
            </w:r>
          </w:p>
        </w:tc>
        <w:tc>
          <w:tcPr>
            <w:tcW w:w="1035" w:type="dxa"/>
            <w:tcBorders>
              <w:top w:val="nil"/>
              <w:left w:val="nil"/>
              <w:bottom w:val="nil"/>
              <w:right w:val="nil"/>
              <w:tl2br w:val="nil"/>
              <w:tr2bl w:val="nil"/>
            </w:tcBorders>
            <w:shd w:val="clear" w:color="auto" w:fill="auto"/>
            <w:noWrap/>
            <w:tcMar>
              <w:left w:w="101" w:type="dxa"/>
              <w:right w:w="161" w:type="dxa"/>
            </w:tcMar>
          </w:tcPr>
          <w:p w14:paraId="1B614EA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F12BA9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81B069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05362BCB"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lastRenderedPageBreak/>
              <w:t>Alexander Maconochie Centre Detainee industries and activities enforcement project</w:t>
            </w:r>
          </w:p>
        </w:tc>
        <w:tc>
          <w:tcPr>
            <w:tcW w:w="1035" w:type="dxa"/>
            <w:tcBorders>
              <w:top w:val="nil"/>
              <w:left w:val="nil"/>
              <w:bottom w:val="nil"/>
              <w:right w:val="nil"/>
              <w:tl2br w:val="nil"/>
              <w:tr2bl w:val="nil"/>
            </w:tcBorders>
            <w:shd w:val="clear" w:color="auto" w:fill="auto"/>
            <w:noWrap/>
            <w:tcMar>
              <w:left w:w="101" w:type="dxa"/>
              <w:right w:w="161" w:type="dxa"/>
            </w:tcMar>
          </w:tcPr>
          <w:p w14:paraId="0A3AACC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-116</w:t>
            </w:r>
          </w:p>
        </w:tc>
        <w:tc>
          <w:tcPr>
            <w:tcW w:w="1035" w:type="dxa"/>
            <w:tcBorders>
              <w:top w:val="nil"/>
              <w:left w:val="nil"/>
              <w:bottom w:val="nil"/>
              <w:right w:val="nil"/>
              <w:tl2br w:val="nil"/>
              <w:tr2bl w:val="nil"/>
            </w:tcBorders>
            <w:shd w:val="clear" w:color="auto" w:fill="auto"/>
            <w:noWrap/>
            <w:tcMar>
              <w:left w:w="101" w:type="dxa"/>
              <w:right w:w="161" w:type="dxa"/>
            </w:tcMar>
          </w:tcPr>
          <w:p w14:paraId="0802A08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116</w:t>
            </w:r>
          </w:p>
        </w:tc>
        <w:tc>
          <w:tcPr>
            <w:tcW w:w="1035" w:type="dxa"/>
            <w:tcBorders>
              <w:top w:val="nil"/>
              <w:left w:val="nil"/>
              <w:bottom w:val="nil"/>
              <w:right w:val="nil"/>
              <w:tl2br w:val="nil"/>
              <w:tr2bl w:val="nil"/>
            </w:tcBorders>
            <w:shd w:val="clear" w:color="auto" w:fill="auto"/>
            <w:noWrap/>
            <w:tcMar>
              <w:left w:w="101" w:type="dxa"/>
              <w:right w:w="161" w:type="dxa"/>
            </w:tcMar>
          </w:tcPr>
          <w:p w14:paraId="67D49C1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2757B7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00E854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0E7E960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1FD807D3"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Better Government — Human Rights Commission digital capability</w:t>
            </w:r>
          </w:p>
        </w:tc>
        <w:tc>
          <w:tcPr>
            <w:tcW w:w="1035" w:type="dxa"/>
            <w:tcBorders>
              <w:top w:val="nil"/>
              <w:left w:val="nil"/>
              <w:bottom w:val="nil"/>
              <w:right w:val="nil"/>
              <w:tl2br w:val="nil"/>
              <w:tr2bl w:val="nil"/>
            </w:tcBorders>
            <w:shd w:val="clear" w:color="auto" w:fill="auto"/>
            <w:noWrap/>
            <w:tcMar>
              <w:left w:w="101" w:type="dxa"/>
              <w:right w:w="161" w:type="dxa"/>
            </w:tcMar>
          </w:tcPr>
          <w:p w14:paraId="3DB0FC0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-213</w:t>
            </w:r>
          </w:p>
        </w:tc>
        <w:tc>
          <w:tcPr>
            <w:tcW w:w="1035" w:type="dxa"/>
            <w:tcBorders>
              <w:top w:val="nil"/>
              <w:left w:val="nil"/>
              <w:bottom w:val="nil"/>
              <w:right w:val="nil"/>
              <w:tl2br w:val="nil"/>
              <w:tr2bl w:val="nil"/>
            </w:tcBorders>
            <w:shd w:val="clear" w:color="auto" w:fill="auto"/>
            <w:noWrap/>
            <w:tcMar>
              <w:left w:w="101" w:type="dxa"/>
              <w:right w:w="161" w:type="dxa"/>
            </w:tcMar>
          </w:tcPr>
          <w:p w14:paraId="49C0576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178</w:t>
            </w:r>
          </w:p>
        </w:tc>
        <w:tc>
          <w:tcPr>
            <w:tcW w:w="1035" w:type="dxa"/>
            <w:tcBorders>
              <w:top w:val="nil"/>
              <w:left w:val="nil"/>
              <w:bottom w:val="nil"/>
              <w:right w:val="nil"/>
              <w:tl2br w:val="nil"/>
              <w:tr2bl w:val="nil"/>
            </w:tcBorders>
            <w:shd w:val="clear" w:color="auto" w:fill="auto"/>
            <w:noWrap/>
            <w:tcMar>
              <w:left w:w="101" w:type="dxa"/>
              <w:right w:w="161" w:type="dxa"/>
            </w:tcMar>
          </w:tcPr>
          <w:p w14:paraId="72E4F3B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35</w:t>
            </w:r>
          </w:p>
        </w:tc>
        <w:tc>
          <w:tcPr>
            <w:tcW w:w="1035" w:type="dxa"/>
            <w:tcBorders>
              <w:top w:val="nil"/>
              <w:left w:val="nil"/>
              <w:bottom w:val="nil"/>
              <w:right w:val="nil"/>
              <w:tl2br w:val="nil"/>
              <w:tr2bl w:val="nil"/>
            </w:tcBorders>
            <w:shd w:val="clear" w:color="auto" w:fill="auto"/>
            <w:noWrap/>
            <w:tcMar>
              <w:left w:w="101" w:type="dxa"/>
              <w:right w:w="161" w:type="dxa"/>
            </w:tcMar>
          </w:tcPr>
          <w:p w14:paraId="546768C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E2BB9A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FEE823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294DB01B"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Better Government — New Jury Management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2469CC6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-499</w:t>
            </w:r>
          </w:p>
        </w:tc>
        <w:tc>
          <w:tcPr>
            <w:tcW w:w="1035" w:type="dxa"/>
            <w:tcBorders>
              <w:top w:val="nil"/>
              <w:left w:val="nil"/>
              <w:bottom w:val="nil"/>
              <w:right w:val="nil"/>
              <w:tl2br w:val="nil"/>
              <w:tr2bl w:val="nil"/>
            </w:tcBorders>
            <w:shd w:val="clear" w:color="auto" w:fill="auto"/>
            <w:noWrap/>
            <w:tcMar>
              <w:left w:w="101" w:type="dxa"/>
              <w:right w:w="161" w:type="dxa"/>
            </w:tcMar>
          </w:tcPr>
          <w:p w14:paraId="09D482E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349</w:t>
            </w:r>
          </w:p>
        </w:tc>
        <w:tc>
          <w:tcPr>
            <w:tcW w:w="1035" w:type="dxa"/>
            <w:tcBorders>
              <w:top w:val="nil"/>
              <w:left w:val="nil"/>
              <w:bottom w:val="nil"/>
              <w:right w:val="nil"/>
              <w:tl2br w:val="nil"/>
              <w:tr2bl w:val="nil"/>
            </w:tcBorders>
            <w:shd w:val="clear" w:color="auto" w:fill="auto"/>
            <w:noWrap/>
            <w:tcMar>
              <w:left w:w="101" w:type="dxa"/>
              <w:right w:w="161" w:type="dxa"/>
            </w:tcMar>
          </w:tcPr>
          <w:p w14:paraId="38ADF9A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61" w:type="dxa"/>
            </w:tcMar>
          </w:tcPr>
          <w:p w14:paraId="054F8EE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82A0AD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6C69D92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C057275"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Better Infrastructure Fund</w:t>
            </w:r>
          </w:p>
        </w:tc>
        <w:tc>
          <w:tcPr>
            <w:tcW w:w="1035" w:type="dxa"/>
            <w:tcBorders>
              <w:top w:val="nil"/>
              <w:left w:val="nil"/>
              <w:bottom w:val="nil"/>
              <w:right w:val="nil"/>
              <w:tl2br w:val="nil"/>
              <w:tr2bl w:val="nil"/>
            </w:tcBorders>
            <w:shd w:val="clear" w:color="auto" w:fill="auto"/>
            <w:noWrap/>
            <w:tcMar>
              <w:left w:w="101" w:type="dxa"/>
              <w:right w:w="161" w:type="dxa"/>
            </w:tcMar>
          </w:tcPr>
          <w:p w14:paraId="5804D87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-449</w:t>
            </w:r>
          </w:p>
        </w:tc>
        <w:tc>
          <w:tcPr>
            <w:tcW w:w="1035" w:type="dxa"/>
            <w:tcBorders>
              <w:top w:val="nil"/>
              <w:left w:val="nil"/>
              <w:bottom w:val="nil"/>
              <w:right w:val="nil"/>
              <w:tl2br w:val="nil"/>
              <w:tr2bl w:val="nil"/>
            </w:tcBorders>
            <w:shd w:val="clear" w:color="auto" w:fill="auto"/>
            <w:noWrap/>
            <w:tcMar>
              <w:left w:w="101" w:type="dxa"/>
              <w:right w:w="161" w:type="dxa"/>
            </w:tcMar>
          </w:tcPr>
          <w:p w14:paraId="4CF1C8B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449</w:t>
            </w:r>
          </w:p>
        </w:tc>
        <w:tc>
          <w:tcPr>
            <w:tcW w:w="1035" w:type="dxa"/>
            <w:tcBorders>
              <w:top w:val="nil"/>
              <w:left w:val="nil"/>
              <w:bottom w:val="nil"/>
              <w:right w:val="nil"/>
              <w:tl2br w:val="nil"/>
              <w:tr2bl w:val="nil"/>
            </w:tcBorders>
            <w:shd w:val="clear" w:color="auto" w:fill="auto"/>
            <w:noWrap/>
            <w:tcMar>
              <w:left w:w="101" w:type="dxa"/>
              <w:right w:w="161" w:type="dxa"/>
            </w:tcMar>
          </w:tcPr>
          <w:p w14:paraId="72ACF84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0BCBA2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33ED47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BC616A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33BBC984"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Better support for families and inclusion — More resources for the Director of Public Prosecutions</w:t>
            </w:r>
          </w:p>
        </w:tc>
        <w:tc>
          <w:tcPr>
            <w:tcW w:w="1035" w:type="dxa"/>
            <w:tcBorders>
              <w:top w:val="nil"/>
              <w:left w:val="nil"/>
              <w:bottom w:val="nil"/>
              <w:right w:val="nil"/>
              <w:tl2br w:val="nil"/>
              <w:tr2bl w:val="nil"/>
            </w:tcBorders>
            <w:shd w:val="clear" w:color="auto" w:fill="auto"/>
            <w:noWrap/>
            <w:tcMar>
              <w:left w:w="101" w:type="dxa"/>
              <w:right w:w="161" w:type="dxa"/>
            </w:tcMar>
          </w:tcPr>
          <w:p w14:paraId="462E909D"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58</w:t>
            </w:r>
          </w:p>
        </w:tc>
        <w:tc>
          <w:tcPr>
            <w:tcW w:w="1035" w:type="dxa"/>
            <w:tcBorders>
              <w:top w:val="nil"/>
              <w:left w:val="nil"/>
              <w:bottom w:val="nil"/>
              <w:right w:val="nil"/>
              <w:tl2br w:val="nil"/>
              <w:tr2bl w:val="nil"/>
            </w:tcBorders>
            <w:shd w:val="clear" w:color="auto" w:fill="auto"/>
            <w:noWrap/>
            <w:tcMar>
              <w:left w:w="101" w:type="dxa"/>
              <w:right w:w="161" w:type="dxa"/>
            </w:tcMar>
          </w:tcPr>
          <w:p w14:paraId="036EB1B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-58</w:t>
            </w:r>
          </w:p>
        </w:tc>
        <w:tc>
          <w:tcPr>
            <w:tcW w:w="1035" w:type="dxa"/>
            <w:tcBorders>
              <w:top w:val="nil"/>
              <w:left w:val="nil"/>
              <w:bottom w:val="nil"/>
              <w:right w:val="nil"/>
              <w:tl2br w:val="nil"/>
              <w:tr2bl w:val="nil"/>
            </w:tcBorders>
            <w:shd w:val="clear" w:color="auto" w:fill="auto"/>
            <w:noWrap/>
            <w:tcMar>
              <w:left w:w="101" w:type="dxa"/>
              <w:right w:w="161" w:type="dxa"/>
            </w:tcMar>
          </w:tcPr>
          <w:p w14:paraId="48A3F1A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479598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E6D223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03D24238"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962" w:type="dxa"/>
            <w:tcBorders>
              <w:top w:val="nil"/>
              <w:left w:val="nil"/>
              <w:bottom w:val="nil"/>
              <w:right w:val="nil"/>
              <w:tl2br w:val="nil"/>
              <w:tr2bl w:val="nil"/>
            </w:tcBorders>
            <w:shd w:val="clear" w:color="auto" w:fill="auto"/>
            <w:tcMar>
              <w:left w:w="236" w:type="dxa"/>
              <w:right w:w="101" w:type="dxa"/>
            </w:tcMar>
            <w:vAlign w:val="bottom"/>
          </w:tcPr>
          <w:p w14:paraId="095F145B"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Better support when it matters — Integrating the Winnunga Model of care and enhancing health services in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1F9C8FD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644</w:t>
            </w:r>
          </w:p>
        </w:tc>
        <w:tc>
          <w:tcPr>
            <w:tcW w:w="1035" w:type="dxa"/>
            <w:tcBorders>
              <w:top w:val="nil"/>
              <w:left w:val="nil"/>
              <w:bottom w:val="nil"/>
              <w:right w:val="nil"/>
              <w:tl2br w:val="nil"/>
              <w:tr2bl w:val="nil"/>
            </w:tcBorders>
            <w:shd w:val="clear" w:color="auto" w:fill="auto"/>
            <w:noWrap/>
            <w:tcMar>
              <w:left w:w="101" w:type="dxa"/>
              <w:right w:w="161" w:type="dxa"/>
            </w:tcMar>
          </w:tcPr>
          <w:p w14:paraId="54463DE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-644</w:t>
            </w:r>
          </w:p>
        </w:tc>
        <w:tc>
          <w:tcPr>
            <w:tcW w:w="1035" w:type="dxa"/>
            <w:tcBorders>
              <w:top w:val="nil"/>
              <w:left w:val="nil"/>
              <w:bottom w:val="nil"/>
              <w:right w:val="nil"/>
              <w:tl2br w:val="nil"/>
              <w:tr2bl w:val="nil"/>
            </w:tcBorders>
            <w:shd w:val="clear" w:color="auto" w:fill="auto"/>
            <w:noWrap/>
            <w:tcMar>
              <w:left w:w="101" w:type="dxa"/>
              <w:right w:w="161" w:type="dxa"/>
            </w:tcMar>
          </w:tcPr>
          <w:p w14:paraId="25C2E11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0417B4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2349C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644DB5A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3443198A" w14:textId="77777777" w:rsidR="008823D9" w:rsidRDefault="008823D9" w:rsidP="008823D9">
            <w:pPr>
              <w:pStyle w:val="Normal3"/>
              <w:ind w:left="189" w:hanging="189"/>
              <w:rPr>
                <w:rFonts w:ascii="Calibri" w:eastAsia="Calibri" w:hAnsi="Calibri" w:cs="Calibri"/>
                <w:color w:val="000000"/>
                <w:sz w:val="18"/>
              </w:rPr>
            </w:pPr>
            <w:r>
              <w:rPr>
                <w:rFonts w:ascii="Calibri" w:eastAsia="Calibri" w:hAnsi="Calibri" w:cs="Calibri"/>
                <w:color w:val="000000"/>
                <w:sz w:val="18"/>
              </w:rPr>
              <w:t>Better support when it matters — More frontline firefighters — Second crew at Ainslie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0D3789A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-270</w:t>
            </w:r>
          </w:p>
        </w:tc>
        <w:tc>
          <w:tcPr>
            <w:tcW w:w="1035" w:type="dxa"/>
            <w:tcBorders>
              <w:top w:val="nil"/>
              <w:left w:val="nil"/>
              <w:bottom w:val="nil"/>
              <w:right w:val="nil"/>
              <w:tl2br w:val="nil"/>
              <w:tr2bl w:val="nil"/>
            </w:tcBorders>
            <w:shd w:val="clear" w:color="auto" w:fill="auto"/>
            <w:noWrap/>
            <w:tcMar>
              <w:left w:w="101" w:type="dxa"/>
              <w:right w:w="161" w:type="dxa"/>
            </w:tcMar>
          </w:tcPr>
          <w:p w14:paraId="26A82F7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70</w:t>
            </w:r>
          </w:p>
        </w:tc>
        <w:tc>
          <w:tcPr>
            <w:tcW w:w="1035" w:type="dxa"/>
            <w:tcBorders>
              <w:top w:val="nil"/>
              <w:left w:val="nil"/>
              <w:bottom w:val="nil"/>
              <w:right w:val="nil"/>
              <w:tl2br w:val="nil"/>
              <w:tr2bl w:val="nil"/>
            </w:tcBorders>
            <w:shd w:val="clear" w:color="auto" w:fill="auto"/>
            <w:noWrap/>
            <w:tcMar>
              <w:left w:w="101" w:type="dxa"/>
              <w:right w:w="161" w:type="dxa"/>
            </w:tcMar>
          </w:tcPr>
          <w:p w14:paraId="1D32E997"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auto" w:fill="auto"/>
            <w:noWrap/>
            <w:tcMar>
              <w:left w:w="101" w:type="dxa"/>
              <w:right w:w="161" w:type="dxa"/>
            </w:tcMar>
          </w:tcPr>
          <w:p w14:paraId="4538002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06A97C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19091A5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143F04B7"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Better support when it matters — More paramedics</w:t>
            </w:r>
          </w:p>
        </w:tc>
        <w:tc>
          <w:tcPr>
            <w:tcW w:w="1035" w:type="dxa"/>
            <w:tcBorders>
              <w:top w:val="nil"/>
              <w:left w:val="nil"/>
              <w:bottom w:val="nil"/>
              <w:right w:val="nil"/>
              <w:tl2br w:val="nil"/>
              <w:tr2bl w:val="nil"/>
            </w:tcBorders>
            <w:shd w:val="clear" w:color="auto" w:fill="auto"/>
            <w:noWrap/>
            <w:tcMar>
              <w:left w:w="101" w:type="dxa"/>
              <w:right w:w="161" w:type="dxa"/>
            </w:tcMar>
          </w:tcPr>
          <w:p w14:paraId="50A49EA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-32</w:t>
            </w:r>
          </w:p>
        </w:tc>
        <w:tc>
          <w:tcPr>
            <w:tcW w:w="1035" w:type="dxa"/>
            <w:tcBorders>
              <w:top w:val="nil"/>
              <w:left w:val="nil"/>
              <w:bottom w:val="nil"/>
              <w:right w:val="nil"/>
              <w:tl2br w:val="nil"/>
              <w:tr2bl w:val="nil"/>
            </w:tcBorders>
            <w:shd w:val="clear" w:color="auto" w:fill="auto"/>
            <w:noWrap/>
            <w:tcMar>
              <w:left w:w="101" w:type="dxa"/>
              <w:right w:w="161" w:type="dxa"/>
            </w:tcMar>
          </w:tcPr>
          <w:p w14:paraId="5667FD2E"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32</w:t>
            </w:r>
          </w:p>
        </w:tc>
        <w:tc>
          <w:tcPr>
            <w:tcW w:w="1035" w:type="dxa"/>
            <w:tcBorders>
              <w:top w:val="nil"/>
              <w:left w:val="nil"/>
              <w:bottom w:val="nil"/>
              <w:right w:val="nil"/>
              <w:tl2br w:val="nil"/>
              <w:tr2bl w:val="nil"/>
            </w:tcBorders>
            <w:shd w:val="clear" w:color="auto" w:fill="auto"/>
            <w:noWrap/>
            <w:tcMar>
              <w:left w:w="101" w:type="dxa"/>
              <w:right w:w="161" w:type="dxa"/>
            </w:tcMar>
          </w:tcPr>
          <w:p w14:paraId="6E68BF9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38B546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30FA8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03153B50"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0D434B27"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Better supporting vulnerable witnesses</w:t>
            </w:r>
          </w:p>
        </w:tc>
        <w:tc>
          <w:tcPr>
            <w:tcW w:w="1035" w:type="dxa"/>
            <w:tcBorders>
              <w:top w:val="nil"/>
              <w:left w:val="nil"/>
              <w:bottom w:val="nil"/>
              <w:right w:val="nil"/>
              <w:tl2br w:val="nil"/>
              <w:tr2bl w:val="nil"/>
            </w:tcBorders>
            <w:shd w:val="clear" w:color="auto" w:fill="auto"/>
            <w:noWrap/>
            <w:tcMar>
              <w:left w:w="101" w:type="dxa"/>
              <w:right w:w="161" w:type="dxa"/>
            </w:tcMar>
          </w:tcPr>
          <w:p w14:paraId="69A6D3B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-80</w:t>
            </w:r>
          </w:p>
        </w:tc>
        <w:tc>
          <w:tcPr>
            <w:tcW w:w="1035" w:type="dxa"/>
            <w:tcBorders>
              <w:top w:val="nil"/>
              <w:left w:val="nil"/>
              <w:bottom w:val="nil"/>
              <w:right w:val="nil"/>
              <w:tl2br w:val="nil"/>
              <w:tr2bl w:val="nil"/>
            </w:tcBorders>
            <w:shd w:val="clear" w:color="auto" w:fill="auto"/>
            <w:noWrap/>
            <w:tcMar>
              <w:left w:w="101" w:type="dxa"/>
              <w:right w:w="161" w:type="dxa"/>
            </w:tcMar>
          </w:tcPr>
          <w:p w14:paraId="4014BDF7"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80</w:t>
            </w:r>
          </w:p>
        </w:tc>
        <w:tc>
          <w:tcPr>
            <w:tcW w:w="1035" w:type="dxa"/>
            <w:tcBorders>
              <w:top w:val="nil"/>
              <w:left w:val="nil"/>
              <w:bottom w:val="nil"/>
              <w:right w:val="nil"/>
              <w:tl2br w:val="nil"/>
              <w:tr2bl w:val="nil"/>
            </w:tcBorders>
            <w:shd w:val="clear" w:color="auto" w:fill="auto"/>
            <w:noWrap/>
            <w:tcMar>
              <w:left w:w="101" w:type="dxa"/>
              <w:right w:w="161" w:type="dxa"/>
            </w:tcMar>
          </w:tcPr>
          <w:p w14:paraId="76C8863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D1015D"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E2DEE2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7893418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60911EF0"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Boosting equipment for the ACT Emergency Services Agency</w:t>
            </w:r>
          </w:p>
        </w:tc>
        <w:tc>
          <w:tcPr>
            <w:tcW w:w="1035" w:type="dxa"/>
            <w:tcBorders>
              <w:top w:val="nil"/>
              <w:left w:val="nil"/>
              <w:bottom w:val="nil"/>
              <w:right w:val="nil"/>
              <w:tl2br w:val="nil"/>
              <w:tr2bl w:val="nil"/>
            </w:tcBorders>
            <w:shd w:val="clear" w:color="auto" w:fill="auto"/>
            <w:noWrap/>
            <w:tcMar>
              <w:left w:w="101" w:type="dxa"/>
              <w:right w:w="161" w:type="dxa"/>
            </w:tcMar>
          </w:tcPr>
          <w:p w14:paraId="3A5CC3D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644</w:t>
            </w:r>
          </w:p>
        </w:tc>
        <w:tc>
          <w:tcPr>
            <w:tcW w:w="1035" w:type="dxa"/>
            <w:tcBorders>
              <w:top w:val="nil"/>
              <w:left w:val="nil"/>
              <w:bottom w:val="nil"/>
              <w:right w:val="nil"/>
              <w:tl2br w:val="nil"/>
              <w:tr2bl w:val="nil"/>
            </w:tcBorders>
            <w:shd w:val="clear" w:color="auto" w:fill="auto"/>
            <w:noWrap/>
            <w:tcMar>
              <w:left w:w="101" w:type="dxa"/>
              <w:right w:w="161" w:type="dxa"/>
            </w:tcMar>
          </w:tcPr>
          <w:p w14:paraId="13D1FA1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-1,430</w:t>
            </w:r>
          </w:p>
        </w:tc>
        <w:tc>
          <w:tcPr>
            <w:tcW w:w="1035" w:type="dxa"/>
            <w:tcBorders>
              <w:top w:val="nil"/>
              <w:left w:val="nil"/>
              <w:bottom w:val="nil"/>
              <w:right w:val="nil"/>
              <w:tl2br w:val="nil"/>
              <w:tr2bl w:val="nil"/>
            </w:tcBorders>
            <w:shd w:val="clear" w:color="auto" w:fill="auto"/>
            <w:noWrap/>
            <w:tcMar>
              <w:left w:w="101" w:type="dxa"/>
              <w:right w:w="161" w:type="dxa"/>
            </w:tcMar>
          </w:tcPr>
          <w:p w14:paraId="79749FF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786</w:t>
            </w:r>
          </w:p>
        </w:tc>
        <w:tc>
          <w:tcPr>
            <w:tcW w:w="1035" w:type="dxa"/>
            <w:tcBorders>
              <w:top w:val="nil"/>
              <w:left w:val="nil"/>
              <w:bottom w:val="nil"/>
              <w:right w:val="nil"/>
              <w:tl2br w:val="nil"/>
              <w:tr2bl w:val="nil"/>
            </w:tcBorders>
            <w:shd w:val="clear" w:color="auto" w:fill="auto"/>
            <w:noWrap/>
            <w:tcMar>
              <w:left w:w="101" w:type="dxa"/>
              <w:right w:w="161" w:type="dxa"/>
            </w:tcMar>
          </w:tcPr>
          <w:p w14:paraId="0A29D5D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FD96E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C5F59D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44450267"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Contraband detection and intelligence solution</w:t>
            </w:r>
          </w:p>
        </w:tc>
        <w:tc>
          <w:tcPr>
            <w:tcW w:w="1035" w:type="dxa"/>
            <w:tcBorders>
              <w:top w:val="nil"/>
              <w:left w:val="nil"/>
              <w:bottom w:val="nil"/>
              <w:right w:val="nil"/>
              <w:tl2br w:val="nil"/>
              <w:tr2bl w:val="nil"/>
            </w:tcBorders>
            <w:shd w:val="clear" w:color="auto" w:fill="auto"/>
            <w:noWrap/>
            <w:tcMar>
              <w:left w:w="101" w:type="dxa"/>
              <w:right w:w="161" w:type="dxa"/>
            </w:tcMar>
          </w:tcPr>
          <w:p w14:paraId="267A02A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C4CDA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-404</w:t>
            </w:r>
          </w:p>
        </w:tc>
        <w:tc>
          <w:tcPr>
            <w:tcW w:w="1035" w:type="dxa"/>
            <w:tcBorders>
              <w:top w:val="nil"/>
              <w:left w:val="nil"/>
              <w:bottom w:val="nil"/>
              <w:right w:val="nil"/>
              <w:tl2br w:val="nil"/>
              <w:tr2bl w:val="nil"/>
            </w:tcBorders>
            <w:shd w:val="clear" w:color="auto" w:fill="auto"/>
            <w:noWrap/>
            <w:tcMar>
              <w:left w:w="101" w:type="dxa"/>
              <w:right w:w="161" w:type="dxa"/>
            </w:tcMar>
          </w:tcPr>
          <w:p w14:paraId="6613869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404</w:t>
            </w:r>
          </w:p>
        </w:tc>
        <w:tc>
          <w:tcPr>
            <w:tcW w:w="1035" w:type="dxa"/>
            <w:tcBorders>
              <w:top w:val="nil"/>
              <w:left w:val="nil"/>
              <w:bottom w:val="nil"/>
              <w:right w:val="nil"/>
              <w:tl2br w:val="nil"/>
              <w:tr2bl w:val="nil"/>
            </w:tcBorders>
            <w:shd w:val="clear" w:color="auto" w:fill="auto"/>
            <w:noWrap/>
            <w:tcMar>
              <w:left w:w="101" w:type="dxa"/>
              <w:right w:w="161" w:type="dxa"/>
            </w:tcMar>
          </w:tcPr>
          <w:p w14:paraId="161E5A4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579CAA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70BEB50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0106F876"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Courts Public Private Partnership</w:t>
            </w:r>
          </w:p>
        </w:tc>
        <w:tc>
          <w:tcPr>
            <w:tcW w:w="1035" w:type="dxa"/>
            <w:tcBorders>
              <w:top w:val="nil"/>
              <w:left w:val="nil"/>
              <w:bottom w:val="nil"/>
              <w:right w:val="nil"/>
              <w:tl2br w:val="nil"/>
              <w:tr2bl w:val="nil"/>
            </w:tcBorders>
            <w:shd w:val="clear" w:color="auto" w:fill="auto"/>
            <w:noWrap/>
            <w:tcMar>
              <w:left w:w="101" w:type="dxa"/>
              <w:right w:w="161" w:type="dxa"/>
            </w:tcMar>
          </w:tcPr>
          <w:p w14:paraId="0376687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-1,875</w:t>
            </w:r>
          </w:p>
        </w:tc>
        <w:tc>
          <w:tcPr>
            <w:tcW w:w="1035" w:type="dxa"/>
            <w:tcBorders>
              <w:top w:val="nil"/>
              <w:left w:val="nil"/>
              <w:bottom w:val="nil"/>
              <w:right w:val="nil"/>
              <w:tl2br w:val="nil"/>
              <w:tr2bl w:val="nil"/>
            </w:tcBorders>
            <w:shd w:val="clear" w:color="auto" w:fill="auto"/>
            <w:noWrap/>
            <w:tcMar>
              <w:left w:w="101" w:type="dxa"/>
              <w:right w:w="161" w:type="dxa"/>
            </w:tcMar>
          </w:tcPr>
          <w:p w14:paraId="7091528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1,175</w:t>
            </w:r>
          </w:p>
        </w:tc>
        <w:tc>
          <w:tcPr>
            <w:tcW w:w="1035" w:type="dxa"/>
            <w:tcBorders>
              <w:top w:val="nil"/>
              <w:left w:val="nil"/>
              <w:bottom w:val="nil"/>
              <w:right w:val="nil"/>
              <w:tl2br w:val="nil"/>
              <w:tr2bl w:val="nil"/>
            </w:tcBorders>
            <w:shd w:val="clear" w:color="auto" w:fill="auto"/>
            <w:noWrap/>
            <w:tcMar>
              <w:left w:w="101" w:type="dxa"/>
              <w:right w:w="161" w:type="dxa"/>
            </w:tcMar>
          </w:tcPr>
          <w:p w14:paraId="1218C39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700</w:t>
            </w:r>
          </w:p>
        </w:tc>
        <w:tc>
          <w:tcPr>
            <w:tcW w:w="1035" w:type="dxa"/>
            <w:tcBorders>
              <w:top w:val="nil"/>
              <w:left w:val="nil"/>
              <w:bottom w:val="nil"/>
              <w:right w:val="nil"/>
              <w:tl2br w:val="nil"/>
              <w:tr2bl w:val="nil"/>
            </w:tcBorders>
            <w:shd w:val="clear" w:color="auto" w:fill="auto"/>
            <w:noWrap/>
            <w:tcMar>
              <w:left w:w="101" w:type="dxa"/>
              <w:right w:w="161" w:type="dxa"/>
            </w:tcMar>
          </w:tcPr>
          <w:p w14:paraId="5B148D0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E7384E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11B2811E"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F3404AB"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Creating a Reintegration Centre to support pathways out of the justice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69A3EB4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-1,279</w:t>
            </w:r>
          </w:p>
        </w:tc>
        <w:tc>
          <w:tcPr>
            <w:tcW w:w="1035" w:type="dxa"/>
            <w:tcBorders>
              <w:top w:val="nil"/>
              <w:left w:val="nil"/>
              <w:bottom w:val="nil"/>
              <w:right w:val="nil"/>
              <w:tl2br w:val="nil"/>
              <w:tr2bl w:val="nil"/>
            </w:tcBorders>
            <w:shd w:val="clear" w:color="auto" w:fill="auto"/>
            <w:noWrap/>
            <w:tcMar>
              <w:left w:w="101" w:type="dxa"/>
              <w:right w:w="161" w:type="dxa"/>
            </w:tcMar>
          </w:tcPr>
          <w:p w14:paraId="50854CB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-26,788</w:t>
            </w:r>
          </w:p>
        </w:tc>
        <w:tc>
          <w:tcPr>
            <w:tcW w:w="1035" w:type="dxa"/>
            <w:tcBorders>
              <w:top w:val="nil"/>
              <w:left w:val="nil"/>
              <w:bottom w:val="nil"/>
              <w:right w:val="nil"/>
              <w:tl2br w:val="nil"/>
              <w:tr2bl w:val="nil"/>
            </w:tcBorders>
            <w:shd w:val="clear" w:color="auto" w:fill="auto"/>
            <w:noWrap/>
            <w:tcMar>
              <w:left w:w="101" w:type="dxa"/>
              <w:right w:w="161" w:type="dxa"/>
            </w:tcMar>
          </w:tcPr>
          <w:p w14:paraId="24DC1CF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28,067</w:t>
            </w:r>
          </w:p>
        </w:tc>
        <w:tc>
          <w:tcPr>
            <w:tcW w:w="1035" w:type="dxa"/>
            <w:tcBorders>
              <w:top w:val="nil"/>
              <w:left w:val="nil"/>
              <w:bottom w:val="nil"/>
              <w:right w:val="nil"/>
              <w:tl2br w:val="nil"/>
              <w:tr2bl w:val="nil"/>
            </w:tcBorders>
            <w:shd w:val="clear" w:color="auto" w:fill="auto"/>
            <w:noWrap/>
            <w:tcMar>
              <w:left w:w="101" w:type="dxa"/>
              <w:right w:w="161" w:type="dxa"/>
            </w:tcMar>
          </w:tcPr>
          <w:p w14:paraId="2B4FCA1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09454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1BA7A9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08101FB6"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Digital Canberra — New digital radio communication system</w:t>
            </w:r>
          </w:p>
        </w:tc>
        <w:tc>
          <w:tcPr>
            <w:tcW w:w="1035" w:type="dxa"/>
            <w:tcBorders>
              <w:top w:val="nil"/>
              <w:left w:val="nil"/>
              <w:bottom w:val="nil"/>
              <w:right w:val="nil"/>
              <w:tl2br w:val="nil"/>
              <w:tr2bl w:val="nil"/>
            </w:tcBorders>
            <w:shd w:val="clear" w:color="auto" w:fill="auto"/>
            <w:noWrap/>
            <w:tcMar>
              <w:left w:w="101" w:type="dxa"/>
              <w:right w:w="161" w:type="dxa"/>
            </w:tcMar>
          </w:tcPr>
          <w:p w14:paraId="6D9D4B5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-38</w:t>
            </w:r>
          </w:p>
        </w:tc>
        <w:tc>
          <w:tcPr>
            <w:tcW w:w="1035" w:type="dxa"/>
            <w:tcBorders>
              <w:top w:val="nil"/>
              <w:left w:val="nil"/>
              <w:bottom w:val="nil"/>
              <w:right w:val="nil"/>
              <w:tl2br w:val="nil"/>
              <w:tr2bl w:val="nil"/>
            </w:tcBorders>
            <w:shd w:val="clear" w:color="auto" w:fill="auto"/>
            <w:noWrap/>
            <w:tcMar>
              <w:left w:w="101" w:type="dxa"/>
              <w:right w:w="161" w:type="dxa"/>
            </w:tcMar>
          </w:tcPr>
          <w:p w14:paraId="4660AB6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38</w:t>
            </w:r>
          </w:p>
        </w:tc>
        <w:tc>
          <w:tcPr>
            <w:tcW w:w="1035" w:type="dxa"/>
            <w:tcBorders>
              <w:top w:val="nil"/>
              <w:left w:val="nil"/>
              <w:bottom w:val="nil"/>
              <w:right w:val="nil"/>
              <w:tl2br w:val="nil"/>
              <w:tr2bl w:val="nil"/>
            </w:tcBorders>
            <w:shd w:val="clear" w:color="auto" w:fill="auto"/>
            <w:noWrap/>
            <w:tcMar>
              <w:left w:w="101" w:type="dxa"/>
              <w:right w:w="161" w:type="dxa"/>
            </w:tcMar>
          </w:tcPr>
          <w:p w14:paraId="059CD4C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9AC26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20146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55CF94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79FD08C1" w14:textId="77777777" w:rsidR="008823D9" w:rsidRDefault="008823D9" w:rsidP="008823D9">
            <w:pPr>
              <w:pStyle w:val="Normal3"/>
              <w:ind w:left="189" w:hanging="189"/>
              <w:rPr>
                <w:rFonts w:ascii="Calibri" w:eastAsia="Calibri" w:hAnsi="Calibri" w:cs="Calibri"/>
                <w:color w:val="000000"/>
                <w:sz w:val="18"/>
              </w:rPr>
            </w:pPr>
            <w:r>
              <w:rPr>
                <w:rFonts w:ascii="Calibri" w:eastAsia="Calibri" w:hAnsi="Calibri" w:cs="Calibri"/>
                <w:color w:val="000000"/>
                <w:sz w:val="18"/>
              </w:rPr>
              <w:t>Emergency Services Agency Station Upgrade and Relocation — Aranda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7B45CC8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-177</w:t>
            </w:r>
          </w:p>
        </w:tc>
        <w:tc>
          <w:tcPr>
            <w:tcW w:w="1035" w:type="dxa"/>
            <w:tcBorders>
              <w:top w:val="nil"/>
              <w:left w:val="nil"/>
              <w:bottom w:val="nil"/>
              <w:right w:val="nil"/>
              <w:tl2br w:val="nil"/>
              <w:tr2bl w:val="nil"/>
            </w:tcBorders>
            <w:shd w:val="clear" w:color="auto" w:fill="auto"/>
            <w:noWrap/>
            <w:tcMar>
              <w:left w:w="101" w:type="dxa"/>
              <w:right w:w="161" w:type="dxa"/>
            </w:tcMar>
          </w:tcPr>
          <w:p w14:paraId="3FC4069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177</w:t>
            </w:r>
          </w:p>
        </w:tc>
        <w:tc>
          <w:tcPr>
            <w:tcW w:w="1035" w:type="dxa"/>
            <w:tcBorders>
              <w:top w:val="nil"/>
              <w:left w:val="nil"/>
              <w:bottom w:val="nil"/>
              <w:right w:val="nil"/>
              <w:tl2br w:val="nil"/>
              <w:tr2bl w:val="nil"/>
            </w:tcBorders>
            <w:shd w:val="clear" w:color="auto" w:fill="auto"/>
            <w:noWrap/>
            <w:tcMar>
              <w:left w:w="101" w:type="dxa"/>
              <w:right w:w="161" w:type="dxa"/>
            </w:tcMar>
          </w:tcPr>
          <w:p w14:paraId="5E3EE8C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E755DD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79E778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1B9BBC3C"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1AD49E5F"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ESA – Station Upgrade and Relocation — Phase 2 Due Diligence</w:t>
            </w:r>
          </w:p>
        </w:tc>
        <w:tc>
          <w:tcPr>
            <w:tcW w:w="1035" w:type="dxa"/>
            <w:tcBorders>
              <w:top w:val="nil"/>
              <w:left w:val="nil"/>
              <w:bottom w:val="nil"/>
              <w:right w:val="nil"/>
              <w:tl2br w:val="nil"/>
              <w:tr2bl w:val="nil"/>
            </w:tcBorders>
            <w:shd w:val="clear" w:color="auto" w:fill="auto"/>
            <w:noWrap/>
            <w:tcMar>
              <w:left w:w="101" w:type="dxa"/>
              <w:right w:w="161" w:type="dxa"/>
            </w:tcMar>
          </w:tcPr>
          <w:p w14:paraId="69CC5A1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-89</w:t>
            </w:r>
          </w:p>
        </w:tc>
        <w:tc>
          <w:tcPr>
            <w:tcW w:w="1035" w:type="dxa"/>
            <w:tcBorders>
              <w:top w:val="nil"/>
              <w:left w:val="nil"/>
              <w:bottom w:val="nil"/>
              <w:right w:val="nil"/>
              <w:tl2br w:val="nil"/>
              <w:tr2bl w:val="nil"/>
            </w:tcBorders>
            <w:shd w:val="clear" w:color="auto" w:fill="auto"/>
            <w:noWrap/>
            <w:tcMar>
              <w:left w:w="101" w:type="dxa"/>
              <w:right w:w="161" w:type="dxa"/>
            </w:tcMar>
          </w:tcPr>
          <w:p w14:paraId="5FA9B57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-75</w:t>
            </w:r>
          </w:p>
        </w:tc>
        <w:tc>
          <w:tcPr>
            <w:tcW w:w="1035" w:type="dxa"/>
            <w:tcBorders>
              <w:top w:val="nil"/>
              <w:left w:val="nil"/>
              <w:bottom w:val="nil"/>
              <w:right w:val="nil"/>
              <w:tl2br w:val="nil"/>
              <w:tr2bl w:val="nil"/>
            </w:tcBorders>
            <w:shd w:val="clear" w:color="auto" w:fill="auto"/>
            <w:noWrap/>
            <w:tcMar>
              <w:left w:w="101" w:type="dxa"/>
              <w:right w:w="161" w:type="dxa"/>
            </w:tcMar>
          </w:tcPr>
          <w:p w14:paraId="0CA3998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164</w:t>
            </w:r>
          </w:p>
        </w:tc>
        <w:tc>
          <w:tcPr>
            <w:tcW w:w="1035" w:type="dxa"/>
            <w:tcBorders>
              <w:top w:val="nil"/>
              <w:left w:val="nil"/>
              <w:bottom w:val="nil"/>
              <w:right w:val="nil"/>
              <w:tl2br w:val="nil"/>
              <w:tr2bl w:val="nil"/>
            </w:tcBorders>
            <w:shd w:val="clear" w:color="auto" w:fill="auto"/>
            <w:noWrap/>
            <w:tcMar>
              <w:left w:w="101" w:type="dxa"/>
              <w:right w:w="161" w:type="dxa"/>
            </w:tcMar>
          </w:tcPr>
          <w:p w14:paraId="7B44CCB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96D928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BCDB634"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40910630"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ESA Urban Search and Rescue and Chemical, Biological, Radiological and Nuclear Equipment Replacement</w:t>
            </w:r>
          </w:p>
        </w:tc>
        <w:tc>
          <w:tcPr>
            <w:tcW w:w="1035" w:type="dxa"/>
            <w:tcBorders>
              <w:top w:val="nil"/>
              <w:left w:val="nil"/>
              <w:bottom w:val="nil"/>
              <w:right w:val="nil"/>
              <w:tl2br w:val="nil"/>
              <w:tr2bl w:val="nil"/>
            </w:tcBorders>
            <w:shd w:val="clear" w:color="auto" w:fill="auto"/>
            <w:noWrap/>
            <w:tcMar>
              <w:left w:w="101" w:type="dxa"/>
              <w:right w:w="161" w:type="dxa"/>
            </w:tcMar>
          </w:tcPr>
          <w:p w14:paraId="16A748B7"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-264</w:t>
            </w:r>
          </w:p>
        </w:tc>
        <w:tc>
          <w:tcPr>
            <w:tcW w:w="1035" w:type="dxa"/>
            <w:tcBorders>
              <w:top w:val="nil"/>
              <w:left w:val="nil"/>
              <w:bottom w:val="nil"/>
              <w:right w:val="nil"/>
              <w:tl2br w:val="nil"/>
              <w:tr2bl w:val="nil"/>
            </w:tcBorders>
            <w:shd w:val="clear" w:color="auto" w:fill="auto"/>
            <w:noWrap/>
            <w:tcMar>
              <w:left w:w="101" w:type="dxa"/>
              <w:right w:w="161" w:type="dxa"/>
            </w:tcMar>
          </w:tcPr>
          <w:p w14:paraId="2A9D4FD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164</w:t>
            </w:r>
          </w:p>
        </w:tc>
        <w:tc>
          <w:tcPr>
            <w:tcW w:w="1035" w:type="dxa"/>
            <w:tcBorders>
              <w:top w:val="nil"/>
              <w:left w:val="nil"/>
              <w:bottom w:val="nil"/>
              <w:right w:val="nil"/>
              <w:tl2br w:val="nil"/>
              <w:tr2bl w:val="nil"/>
            </w:tcBorders>
            <w:shd w:val="clear" w:color="auto" w:fill="auto"/>
            <w:noWrap/>
            <w:tcMar>
              <w:left w:w="101" w:type="dxa"/>
              <w:right w:w="161" w:type="dxa"/>
            </w:tcMar>
          </w:tcPr>
          <w:p w14:paraId="700C261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100</w:t>
            </w:r>
          </w:p>
        </w:tc>
        <w:tc>
          <w:tcPr>
            <w:tcW w:w="1035" w:type="dxa"/>
            <w:tcBorders>
              <w:top w:val="nil"/>
              <w:left w:val="nil"/>
              <w:bottom w:val="nil"/>
              <w:right w:val="nil"/>
              <w:tl2br w:val="nil"/>
              <w:tr2bl w:val="nil"/>
            </w:tcBorders>
            <w:shd w:val="clear" w:color="auto" w:fill="auto"/>
            <w:noWrap/>
            <w:tcMar>
              <w:left w:w="101" w:type="dxa"/>
              <w:right w:w="161" w:type="dxa"/>
            </w:tcMar>
          </w:tcPr>
          <w:p w14:paraId="1D1E5BC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0B2F0D4"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A8F527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7DD3C3C6"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ESA Vehicle Replacement Program</w:t>
            </w:r>
          </w:p>
        </w:tc>
        <w:tc>
          <w:tcPr>
            <w:tcW w:w="1035" w:type="dxa"/>
            <w:tcBorders>
              <w:top w:val="nil"/>
              <w:left w:val="nil"/>
              <w:bottom w:val="nil"/>
              <w:right w:val="nil"/>
              <w:tl2br w:val="nil"/>
              <w:tr2bl w:val="nil"/>
            </w:tcBorders>
            <w:shd w:val="clear" w:color="auto" w:fill="auto"/>
            <w:noWrap/>
            <w:tcMar>
              <w:left w:w="101" w:type="dxa"/>
              <w:right w:w="161" w:type="dxa"/>
            </w:tcMar>
          </w:tcPr>
          <w:p w14:paraId="400A8FC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-2,827</w:t>
            </w:r>
          </w:p>
        </w:tc>
        <w:tc>
          <w:tcPr>
            <w:tcW w:w="1035" w:type="dxa"/>
            <w:tcBorders>
              <w:top w:val="nil"/>
              <w:left w:val="nil"/>
              <w:bottom w:val="nil"/>
              <w:right w:val="nil"/>
              <w:tl2br w:val="nil"/>
              <w:tr2bl w:val="nil"/>
            </w:tcBorders>
            <w:shd w:val="clear" w:color="auto" w:fill="auto"/>
            <w:noWrap/>
            <w:tcMar>
              <w:left w:w="101" w:type="dxa"/>
              <w:right w:w="161" w:type="dxa"/>
            </w:tcMar>
          </w:tcPr>
          <w:p w14:paraId="703B4B2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1,731</w:t>
            </w:r>
          </w:p>
        </w:tc>
        <w:tc>
          <w:tcPr>
            <w:tcW w:w="1035" w:type="dxa"/>
            <w:tcBorders>
              <w:top w:val="nil"/>
              <w:left w:val="nil"/>
              <w:bottom w:val="nil"/>
              <w:right w:val="nil"/>
              <w:tl2br w:val="nil"/>
              <w:tr2bl w:val="nil"/>
            </w:tcBorders>
            <w:shd w:val="clear" w:color="auto" w:fill="auto"/>
            <w:noWrap/>
            <w:tcMar>
              <w:left w:w="101" w:type="dxa"/>
              <w:right w:w="161" w:type="dxa"/>
            </w:tcMar>
          </w:tcPr>
          <w:p w14:paraId="2DBF841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4,192</w:t>
            </w:r>
          </w:p>
        </w:tc>
        <w:tc>
          <w:tcPr>
            <w:tcW w:w="1035" w:type="dxa"/>
            <w:tcBorders>
              <w:top w:val="nil"/>
              <w:left w:val="nil"/>
              <w:bottom w:val="nil"/>
              <w:right w:val="nil"/>
              <w:tl2br w:val="nil"/>
              <w:tr2bl w:val="nil"/>
            </w:tcBorders>
            <w:shd w:val="clear" w:color="auto" w:fill="auto"/>
            <w:noWrap/>
            <w:tcMar>
              <w:left w:w="101" w:type="dxa"/>
              <w:right w:w="161" w:type="dxa"/>
            </w:tcMar>
          </w:tcPr>
          <w:p w14:paraId="273B4DA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-2,011</w:t>
            </w:r>
          </w:p>
        </w:tc>
        <w:tc>
          <w:tcPr>
            <w:tcW w:w="1035" w:type="dxa"/>
            <w:tcBorders>
              <w:top w:val="nil"/>
              <w:left w:val="nil"/>
              <w:bottom w:val="nil"/>
              <w:right w:val="nil"/>
              <w:tl2br w:val="nil"/>
              <w:tr2bl w:val="nil"/>
            </w:tcBorders>
            <w:shd w:val="clear" w:color="auto" w:fill="auto"/>
            <w:noWrap/>
            <w:tcMar>
              <w:left w:w="101" w:type="dxa"/>
              <w:right w:w="161" w:type="dxa"/>
            </w:tcMar>
          </w:tcPr>
          <w:p w14:paraId="291FF88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-1,085</w:t>
            </w:r>
          </w:p>
        </w:tc>
      </w:tr>
      <w:tr w:rsidR="008823D9" w14:paraId="3C8FB420"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775AF112"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Introducing a Parole Time Credit Scheme</w:t>
            </w:r>
          </w:p>
        </w:tc>
        <w:tc>
          <w:tcPr>
            <w:tcW w:w="1035" w:type="dxa"/>
            <w:tcBorders>
              <w:top w:val="nil"/>
              <w:left w:val="nil"/>
              <w:bottom w:val="nil"/>
              <w:right w:val="nil"/>
              <w:tl2br w:val="nil"/>
              <w:tr2bl w:val="nil"/>
            </w:tcBorders>
            <w:shd w:val="clear" w:color="auto" w:fill="auto"/>
            <w:noWrap/>
            <w:tcMar>
              <w:left w:w="101" w:type="dxa"/>
              <w:right w:w="161" w:type="dxa"/>
            </w:tcMar>
          </w:tcPr>
          <w:p w14:paraId="76DF43E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-217</w:t>
            </w:r>
          </w:p>
        </w:tc>
        <w:tc>
          <w:tcPr>
            <w:tcW w:w="1035" w:type="dxa"/>
            <w:tcBorders>
              <w:top w:val="nil"/>
              <w:left w:val="nil"/>
              <w:bottom w:val="nil"/>
              <w:right w:val="nil"/>
              <w:tl2br w:val="nil"/>
              <w:tr2bl w:val="nil"/>
            </w:tcBorders>
            <w:shd w:val="clear" w:color="auto" w:fill="auto"/>
            <w:noWrap/>
            <w:tcMar>
              <w:left w:w="101" w:type="dxa"/>
              <w:right w:w="161" w:type="dxa"/>
            </w:tcMar>
          </w:tcPr>
          <w:p w14:paraId="6E3E2687"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217</w:t>
            </w:r>
          </w:p>
        </w:tc>
        <w:tc>
          <w:tcPr>
            <w:tcW w:w="1035" w:type="dxa"/>
            <w:tcBorders>
              <w:top w:val="nil"/>
              <w:left w:val="nil"/>
              <w:bottom w:val="nil"/>
              <w:right w:val="nil"/>
              <w:tl2br w:val="nil"/>
              <w:tr2bl w:val="nil"/>
            </w:tcBorders>
            <w:shd w:val="clear" w:color="auto" w:fill="auto"/>
            <w:noWrap/>
            <w:tcMar>
              <w:left w:w="101" w:type="dxa"/>
              <w:right w:w="161" w:type="dxa"/>
            </w:tcMar>
          </w:tcPr>
          <w:p w14:paraId="6158E8E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EABF8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AC1817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77674204"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6FFE14ED"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ACT Fire &amp; Rescue Staff and Construction of Acton Station</w:t>
            </w:r>
          </w:p>
        </w:tc>
        <w:tc>
          <w:tcPr>
            <w:tcW w:w="1035" w:type="dxa"/>
            <w:tcBorders>
              <w:top w:val="nil"/>
              <w:left w:val="nil"/>
              <w:bottom w:val="nil"/>
              <w:right w:val="nil"/>
              <w:tl2br w:val="nil"/>
              <w:tr2bl w:val="nil"/>
            </w:tcBorders>
            <w:shd w:val="clear" w:color="auto" w:fill="auto"/>
            <w:noWrap/>
            <w:tcMar>
              <w:left w:w="101" w:type="dxa"/>
              <w:right w:w="161" w:type="dxa"/>
            </w:tcMar>
          </w:tcPr>
          <w:p w14:paraId="0175B81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C251FA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573C31D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500</w:t>
            </w:r>
          </w:p>
        </w:tc>
        <w:tc>
          <w:tcPr>
            <w:tcW w:w="1035" w:type="dxa"/>
            <w:tcBorders>
              <w:top w:val="nil"/>
              <w:left w:val="nil"/>
              <w:bottom w:val="nil"/>
              <w:right w:val="nil"/>
              <w:tl2br w:val="nil"/>
              <w:tr2bl w:val="nil"/>
            </w:tcBorders>
            <w:shd w:val="clear" w:color="auto" w:fill="auto"/>
            <w:noWrap/>
            <w:tcMar>
              <w:left w:w="101" w:type="dxa"/>
              <w:right w:w="161" w:type="dxa"/>
            </w:tcMar>
          </w:tcPr>
          <w:p w14:paraId="3B5016B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A83A54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9C7BD04"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4F5C9561"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services for our suburbs — Enhancing our bushfire preparedness</w:t>
            </w:r>
          </w:p>
        </w:tc>
        <w:tc>
          <w:tcPr>
            <w:tcW w:w="1035" w:type="dxa"/>
            <w:tcBorders>
              <w:top w:val="nil"/>
              <w:left w:val="nil"/>
              <w:bottom w:val="nil"/>
              <w:right w:val="nil"/>
              <w:tl2br w:val="nil"/>
              <w:tr2bl w:val="nil"/>
            </w:tcBorders>
            <w:shd w:val="clear" w:color="auto" w:fill="auto"/>
            <w:noWrap/>
            <w:tcMar>
              <w:left w:w="101" w:type="dxa"/>
              <w:right w:w="161" w:type="dxa"/>
            </w:tcMar>
          </w:tcPr>
          <w:p w14:paraId="2DDB82E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-127</w:t>
            </w:r>
          </w:p>
        </w:tc>
        <w:tc>
          <w:tcPr>
            <w:tcW w:w="1035" w:type="dxa"/>
            <w:tcBorders>
              <w:top w:val="nil"/>
              <w:left w:val="nil"/>
              <w:bottom w:val="nil"/>
              <w:right w:val="nil"/>
              <w:tl2br w:val="nil"/>
              <w:tr2bl w:val="nil"/>
            </w:tcBorders>
            <w:shd w:val="clear" w:color="auto" w:fill="auto"/>
            <w:noWrap/>
            <w:tcMar>
              <w:left w:w="101" w:type="dxa"/>
              <w:right w:w="161" w:type="dxa"/>
            </w:tcMar>
          </w:tcPr>
          <w:p w14:paraId="5938C70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127</w:t>
            </w:r>
          </w:p>
        </w:tc>
        <w:tc>
          <w:tcPr>
            <w:tcW w:w="1035" w:type="dxa"/>
            <w:tcBorders>
              <w:top w:val="nil"/>
              <w:left w:val="nil"/>
              <w:bottom w:val="nil"/>
              <w:right w:val="nil"/>
              <w:tl2br w:val="nil"/>
              <w:tr2bl w:val="nil"/>
            </w:tcBorders>
            <w:shd w:val="clear" w:color="auto" w:fill="auto"/>
            <w:noWrap/>
            <w:tcMar>
              <w:left w:w="101" w:type="dxa"/>
              <w:right w:w="161" w:type="dxa"/>
            </w:tcMar>
          </w:tcPr>
          <w:p w14:paraId="7237665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5D6CB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521B91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732F5B6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EAB2BBA"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services for our suburbs — Equipment upgrades for first responders</w:t>
            </w:r>
          </w:p>
        </w:tc>
        <w:tc>
          <w:tcPr>
            <w:tcW w:w="1035" w:type="dxa"/>
            <w:tcBorders>
              <w:top w:val="nil"/>
              <w:left w:val="nil"/>
              <w:bottom w:val="nil"/>
              <w:right w:val="nil"/>
              <w:tl2br w:val="nil"/>
              <w:tr2bl w:val="nil"/>
            </w:tcBorders>
            <w:shd w:val="clear" w:color="auto" w:fill="auto"/>
            <w:noWrap/>
            <w:tcMar>
              <w:left w:w="101" w:type="dxa"/>
              <w:right w:w="161" w:type="dxa"/>
            </w:tcMar>
          </w:tcPr>
          <w:p w14:paraId="67B9604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-473</w:t>
            </w:r>
          </w:p>
        </w:tc>
        <w:tc>
          <w:tcPr>
            <w:tcW w:w="1035" w:type="dxa"/>
            <w:tcBorders>
              <w:top w:val="nil"/>
              <w:left w:val="nil"/>
              <w:bottom w:val="nil"/>
              <w:right w:val="nil"/>
              <w:tl2br w:val="nil"/>
              <w:tr2bl w:val="nil"/>
            </w:tcBorders>
            <w:shd w:val="clear" w:color="auto" w:fill="auto"/>
            <w:noWrap/>
            <w:tcMar>
              <w:left w:w="101" w:type="dxa"/>
              <w:right w:w="161" w:type="dxa"/>
            </w:tcMar>
          </w:tcPr>
          <w:p w14:paraId="4DAF583D"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473</w:t>
            </w:r>
          </w:p>
        </w:tc>
        <w:tc>
          <w:tcPr>
            <w:tcW w:w="1035" w:type="dxa"/>
            <w:tcBorders>
              <w:top w:val="nil"/>
              <w:left w:val="nil"/>
              <w:bottom w:val="nil"/>
              <w:right w:val="nil"/>
              <w:tl2br w:val="nil"/>
              <w:tr2bl w:val="nil"/>
            </w:tcBorders>
            <w:shd w:val="clear" w:color="auto" w:fill="auto"/>
            <w:noWrap/>
            <w:tcMar>
              <w:left w:w="101" w:type="dxa"/>
              <w:right w:w="161" w:type="dxa"/>
            </w:tcMar>
          </w:tcPr>
          <w:p w14:paraId="5AD8EAD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EB5E2F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2D0112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43C73D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7AD1CAB7"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services for our suburbs — More paramedics and ambulances</w:t>
            </w:r>
          </w:p>
        </w:tc>
        <w:tc>
          <w:tcPr>
            <w:tcW w:w="1035" w:type="dxa"/>
            <w:tcBorders>
              <w:top w:val="nil"/>
              <w:left w:val="nil"/>
              <w:bottom w:val="nil"/>
              <w:right w:val="nil"/>
              <w:tl2br w:val="nil"/>
              <w:tr2bl w:val="nil"/>
            </w:tcBorders>
            <w:shd w:val="clear" w:color="auto" w:fill="auto"/>
            <w:noWrap/>
            <w:tcMar>
              <w:left w:w="101" w:type="dxa"/>
              <w:right w:w="161" w:type="dxa"/>
            </w:tcMar>
          </w:tcPr>
          <w:p w14:paraId="5D5AC21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-370</w:t>
            </w:r>
          </w:p>
        </w:tc>
        <w:tc>
          <w:tcPr>
            <w:tcW w:w="1035" w:type="dxa"/>
            <w:tcBorders>
              <w:top w:val="nil"/>
              <w:left w:val="nil"/>
              <w:bottom w:val="nil"/>
              <w:right w:val="nil"/>
              <w:tl2br w:val="nil"/>
              <w:tr2bl w:val="nil"/>
            </w:tcBorders>
            <w:shd w:val="clear" w:color="auto" w:fill="auto"/>
            <w:noWrap/>
            <w:tcMar>
              <w:left w:w="101" w:type="dxa"/>
              <w:right w:w="161" w:type="dxa"/>
            </w:tcMar>
          </w:tcPr>
          <w:p w14:paraId="7DD4F70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370</w:t>
            </w:r>
          </w:p>
        </w:tc>
        <w:tc>
          <w:tcPr>
            <w:tcW w:w="1035" w:type="dxa"/>
            <w:tcBorders>
              <w:top w:val="nil"/>
              <w:left w:val="nil"/>
              <w:bottom w:val="nil"/>
              <w:right w:val="nil"/>
              <w:tl2br w:val="nil"/>
              <w:tr2bl w:val="nil"/>
            </w:tcBorders>
            <w:shd w:val="clear" w:color="auto" w:fill="auto"/>
            <w:noWrap/>
            <w:tcMar>
              <w:left w:w="101" w:type="dxa"/>
              <w:right w:w="161" w:type="dxa"/>
            </w:tcMar>
          </w:tcPr>
          <w:p w14:paraId="6E16698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CDAC4FE"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FC42E9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17C45530"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E347A75"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services for our suburbs — New aerial pumper for ACT Fire and Rescue</w:t>
            </w:r>
          </w:p>
        </w:tc>
        <w:tc>
          <w:tcPr>
            <w:tcW w:w="1035" w:type="dxa"/>
            <w:tcBorders>
              <w:top w:val="nil"/>
              <w:left w:val="nil"/>
              <w:bottom w:val="nil"/>
              <w:right w:val="nil"/>
              <w:tl2br w:val="nil"/>
              <w:tr2bl w:val="nil"/>
            </w:tcBorders>
            <w:shd w:val="clear" w:color="auto" w:fill="auto"/>
            <w:noWrap/>
            <w:tcMar>
              <w:left w:w="101" w:type="dxa"/>
              <w:right w:w="161" w:type="dxa"/>
            </w:tcMar>
          </w:tcPr>
          <w:p w14:paraId="1E4AD0A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-323</w:t>
            </w:r>
          </w:p>
        </w:tc>
        <w:tc>
          <w:tcPr>
            <w:tcW w:w="1035" w:type="dxa"/>
            <w:tcBorders>
              <w:top w:val="nil"/>
              <w:left w:val="nil"/>
              <w:bottom w:val="nil"/>
              <w:right w:val="nil"/>
              <w:tl2br w:val="nil"/>
              <w:tr2bl w:val="nil"/>
            </w:tcBorders>
            <w:shd w:val="clear" w:color="auto" w:fill="auto"/>
            <w:noWrap/>
            <w:tcMar>
              <w:left w:w="101" w:type="dxa"/>
              <w:right w:w="161" w:type="dxa"/>
            </w:tcMar>
          </w:tcPr>
          <w:p w14:paraId="3733F4C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323</w:t>
            </w:r>
          </w:p>
        </w:tc>
        <w:tc>
          <w:tcPr>
            <w:tcW w:w="1035" w:type="dxa"/>
            <w:tcBorders>
              <w:top w:val="nil"/>
              <w:left w:val="nil"/>
              <w:bottom w:val="nil"/>
              <w:right w:val="nil"/>
              <w:tl2br w:val="nil"/>
              <w:tr2bl w:val="nil"/>
            </w:tcBorders>
            <w:shd w:val="clear" w:color="auto" w:fill="auto"/>
            <w:noWrap/>
            <w:tcMar>
              <w:left w:w="101" w:type="dxa"/>
              <w:right w:w="161" w:type="dxa"/>
            </w:tcMar>
          </w:tcPr>
          <w:p w14:paraId="5F4178A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DBDEDF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5EF40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2FE2CE7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6204BF18"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support for families and inclusion — Better resourcing for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6B23DF7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-1,136</w:t>
            </w:r>
          </w:p>
        </w:tc>
        <w:tc>
          <w:tcPr>
            <w:tcW w:w="1035" w:type="dxa"/>
            <w:tcBorders>
              <w:top w:val="nil"/>
              <w:left w:val="nil"/>
              <w:bottom w:val="nil"/>
              <w:right w:val="nil"/>
              <w:tl2br w:val="nil"/>
              <w:tr2bl w:val="nil"/>
            </w:tcBorders>
            <w:shd w:val="clear" w:color="auto" w:fill="auto"/>
            <w:noWrap/>
            <w:tcMar>
              <w:left w:w="101" w:type="dxa"/>
              <w:right w:w="161" w:type="dxa"/>
            </w:tcMar>
          </w:tcPr>
          <w:p w14:paraId="5A400F8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247</w:t>
            </w:r>
          </w:p>
        </w:tc>
        <w:tc>
          <w:tcPr>
            <w:tcW w:w="1035" w:type="dxa"/>
            <w:tcBorders>
              <w:top w:val="nil"/>
              <w:left w:val="nil"/>
              <w:bottom w:val="nil"/>
              <w:right w:val="nil"/>
              <w:tl2br w:val="nil"/>
              <w:tr2bl w:val="nil"/>
            </w:tcBorders>
            <w:shd w:val="clear" w:color="auto" w:fill="auto"/>
            <w:noWrap/>
            <w:tcMar>
              <w:left w:w="101" w:type="dxa"/>
              <w:right w:w="161" w:type="dxa"/>
            </w:tcMar>
          </w:tcPr>
          <w:p w14:paraId="66A166DE"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751</w:t>
            </w:r>
          </w:p>
        </w:tc>
        <w:tc>
          <w:tcPr>
            <w:tcW w:w="1035" w:type="dxa"/>
            <w:tcBorders>
              <w:top w:val="nil"/>
              <w:left w:val="nil"/>
              <w:bottom w:val="nil"/>
              <w:right w:val="nil"/>
              <w:tl2br w:val="nil"/>
              <w:tr2bl w:val="nil"/>
            </w:tcBorders>
            <w:shd w:val="clear" w:color="auto" w:fill="auto"/>
            <w:noWrap/>
            <w:tcMar>
              <w:left w:w="101" w:type="dxa"/>
              <w:right w:w="161" w:type="dxa"/>
            </w:tcMar>
          </w:tcPr>
          <w:p w14:paraId="58F439E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138</w:t>
            </w:r>
          </w:p>
        </w:tc>
        <w:tc>
          <w:tcPr>
            <w:tcW w:w="1035" w:type="dxa"/>
            <w:tcBorders>
              <w:top w:val="nil"/>
              <w:left w:val="nil"/>
              <w:bottom w:val="nil"/>
              <w:right w:val="nil"/>
              <w:tl2br w:val="nil"/>
              <w:tr2bl w:val="nil"/>
            </w:tcBorders>
            <w:shd w:val="clear" w:color="auto" w:fill="auto"/>
            <w:noWrap/>
            <w:tcMar>
              <w:left w:w="101" w:type="dxa"/>
              <w:right w:w="161" w:type="dxa"/>
            </w:tcMar>
          </w:tcPr>
          <w:p w14:paraId="2C5E11E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6913EC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2B16D657"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support for families and inclusion — Commencing operations of the Drug and Alcohol Court</w:t>
            </w:r>
          </w:p>
        </w:tc>
        <w:tc>
          <w:tcPr>
            <w:tcW w:w="1035" w:type="dxa"/>
            <w:tcBorders>
              <w:top w:val="nil"/>
              <w:left w:val="nil"/>
              <w:bottom w:val="nil"/>
              <w:right w:val="nil"/>
              <w:tl2br w:val="nil"/>
              <w:tr2bl w:val="nil"/>
            </w:tcBorders>
            <w:shd w:val="clear" w:color="auto" w:fill="auto"/>
            <w:noWrap/>
            <w:tcMar>
              <w:left w:w="101" w:type="dxa"/>
              <w:right w:w="161" w:type="dxa"/>
            </w:tcMar>
          </w:tcPr>
          <w:p w14:paraId="262982CD"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-610</w:t>
            </w:r>
          </w:p>
        </w:tc>
        <w:tc>
          <w:tcPr>
            <w:tcW w:w="1035" w:type="dxa"/>
            <w:tcBorders>
              <w:top w:val="nil"/>
              <w:left w:val="nil"/>
              <w:bottom w:val="nil"/>
              <w:right w:val="nil"/>
              <w:tl2br w:val="nil"/>
              <w:tr2bl w:val="nil"/>
            </w:tcBorders>
            <w:shd w:val="clear" w:color="auto" w:fill="auto"/>
            <w:noWrap/>
            <w:tcMar>
              <w:left w:w="101" w:type="dxa"/>
              <w:right w:w="161" w:type="dxa"/>
            </w:tcMar>
          </w:tcPr>
          <w:p w14:paraId="218BB8F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149</w:t>
            </w:r>
          </w:p>
        </w:tc>
        <w:tc>
          <w:tcPr>
            <w:tcW w:w="1035" w:type="dxa"/>
            <w:tcBorders>
              <w:top w:val="nil"/>
              <w:left w:val="nil"/>
              <w:bottom w:val="nil"/>
              <w:right w:val="nil"/>
              <w:tl2br w:val="nil"/>
              <w:tr2bl w:val="nil"/>
            </w:tcBorders>
            <w:shd w:val="clear" w:color="auto" w:fill="auto"/>
            <w:noWrap/>
            <w:tcMar>
              <w:left w:w="101" w:type="dxa"/>
              <w:right w:w="161" w:type="dxa"/>
            </w:tcMar>
          </w:tcPr>
          <w:p w14:paraId="08444C1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461</w:t>
            </w:r>
          </w:p>
        </w:tc>
        <w:tc>
          <w:tcPr>
            <w:tcW w:w="1035" w:type="dxa"/>
            <w:tcBorders>
              <w:top w:val="nil"/>
              <w:left w:val="nil"/>
              <w:bottom w:val="nil"/>
              <w:right w:val="nil"/>
              <w:tl2br w:val="nil"/>
              <w:tr2bl w:val="nil"/>
            </w:tcBorders>
            <w:shd w:val="clear" w:color="auto" w:fill="auto"/>
            <w:noWrap/>
            <w:tcMar>
              <w:left w:w="101" w:type="dxa"/>
              <w:right w:w="161" w:type="dxa"/>
            </w:tcMar>
          </w:tcPr>
          <w:p w14:paraId="3F284FE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8DE4D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5467D70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962" w:type="dxa"/>
            <w:tcBorders>
              <w:top w:val="nil"/>
              <w:left w:val="nil"/>
              <w:bottom w:val="nil"/>
              <w:right w:val="nil"/>
              <w:tl2br w:val="nil"/>
              <w:tr2bl w:val="nil"/>
            </w:tcBorders>
            <w:shd w:val="clear" w:color="auto" w:fill="auto"/>
            <w:tcMar>
              <w:left w:w="236" w:type="dxa"/>
              <w:right w:w="101" w:type="dxa"/>
            </w:tcMar>
            <w:vAlign w:val="bottom"/>
          </w:tcPr>
          <w:p w14:paraId="4D236D34"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support for families and inclusion — Design and planning for the Alexander Maconochie Reintegration Centre expansion</w:t>
            </w:r>
          </w:p>
        </w:tc>
        <w:tc>
          <w:tcPr>
            <w:tcW w:w="1035" w:type="dxa"/>
            <w:tcBorders>
              <w:top w:val="nil"/>
              <w:left w:val="nil"/>
              <w:bottom w:val="nil"/>
              <w:right w:val="nil"/>
              <w:tl2br w:val="nil"/>
              <w:tr2bl w:val="nil"/>
            </w:tcBorders>
            <w:shd w:val="clear" w:color="auto" w:fill="auto"/>
            <w:noWrap/>
            <w:tcMar>
              <w:left w:w="101" w:type="dxa"/>
              <w:right w:w="161" w:type="dxa"/>
            </w:tcMar>
          </w:tcPr>
          <w:p w14:paraId="6321543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-97</w:t>
            </w:r>
          </w:p>
        </w:tc>
        <w:tc>
          <w:tcPr>
            <w:tcW w:w="1035" w:type="dxa"/>
            <w:tcBorders>
              <w:top w:val="nil"/>
              <w:left w:val="nil"/>
              <w:bottom w:val="nil"/>
              <w:right w:val="nil"/>
              <w:tl2br w:val="nil"/>
              <w:tr2bl w:val="nil"/>
            </w:tcBorders>
            <w:shd w:val="clear" w:color="auto" w:fill="auto"/>
            <w:noWrap/>
            <w:tcMar>
              <w:left w:w="101" w:type="dxa"/>
              <w:right w:w="161" w:type="dxa"/>
            </w:tcMar>
          </w:tcPr>
          <w:p w14:paraId="10A859D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97</w:t>
            </w:r>
          </w:p>
        </w:tc>
        <w:tc>
          <w:tcPr>
            <w:tcW w:w="1035" w:type="dxa"/>
            <w:tcBorders>
              <w:top w:val="nil"/>
              <w:left w:val="nil"/>
              <w:bottom w:val="nil"/>
              <w:right w:val="nil"/>
              <w:tl2br w:val="nil"/>
              <w:tr2bl w:val="nil"/>
            </w:tcBorders>
            <w:shd w:val="clear" w:color="auto" w:fill="auto"/>
            <w:noWrap/>
            <w:tcMar>
              <w:left w:w="101" w:type="dxa"/>
              <w:right w:w="161" w:type="dxa"/>
            </w:tcMar>
          </w:tcPr>
          <w:p w14:paraId="258A2AE6"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09C8515"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FAA541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2BBF69D8"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2EB22DD9"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More support for families and inclusion — Providing safe alternatives to remand</w:t>
            </w:r>
          </w:p>
        </w:tc>
        <w:tc>
          <w:tcPr>
            <w:tcW w:w="1035" w:type="dxa"/>
            <w:tcBorders>
              <w:top w:val="nil"/>
              <w:left w:val="nil"/>
              <w:bottom w:val="nil"/>
              <w:right w:val="nil"/>
              <w:tl2br w:val="nil"/>
              <w:tr2bl w:val="nil"/>
            </w:tcBorders>
            <w:shd w:val="clear" w:color="auto" w:fill="auto"/>
            <w:noWrap/>
            <w:tcMar>
              <w:left w:w="101" w:type="dxa"/>
              <w:right w:w="161" w:type="dxa"/>
            </w:tcMar>
          </w:tcPr>
          <w:p w14:paraId="049597AE"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79E8AA6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187</w:t>
            </w:r>
          </w:p>
        </w:tc>
        <w:tc>
          <w:tcPr>
            <w:tcW w:w="1035" w:type="dxa"/>
            <w:tcBorders>
              <w:top w:val="nil"/>
              <w:left w:val="nil"/>
              <w:bottom w:val="nil"/>
              <w:right w:val="nil"/>
              <w:tl2br w:val="nil"/>
              <w:tr2bl w:val="nil"/>
            </w:tcBorders>
            <w:shd w:val="clear" w:color="auto" w:fill="auto"/>
            <w:noWrap/>
            <w:tcMar>
              <w:left w:w="101" w:type="dxa"/>
              <w:right w:w="161" w:type="dxa"/>
            </w:tcMar>
          </w:tcPr>
          <w:p w14:paraId="6DDD1F9B"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7126B87"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8B3FB5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4F0319A6"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694C4088" w14:textId="77777777" w:rsidR="008823D9" w:rsidRDefault="008823D9" w:rsidP="008823D9">
            <w:pPr>
              <w:pStyle w:val="Normal3"/>
              <w:tabs>
                <w:tab w:val="left" w:pos="412"/>
              </w:tabs>
              <w:ind w:left="189" w:hanging="189"/>
              <w:rPr>
                <w:rFonts w:ascii="Calibri" w:eastAsia="Calibri" w:hAnsi="Calibri" w:cs="Calibri"/>
                <w:color w:val="000000"/>
                <w:sz w:val="18"/>
              </w:rPr>
            </w:pPr>
            <w:r>
              <w:rPr>
                <w:rFonts w:ascii="Calibri" w:eastAsia="Calibri" w:hAnsi="Calibri" w:cs="Calibri"/>
                <w:color w:val="000000"/>
                <w:sz w:val="18"/>
              </w:rPr>
              <w:t>New Stations for ACT Ambulance Service and ACT Fire &amp; Rescue</w:t>
            </w:r>
          </w:p>
        </w:tc>
        <w:tc>
          <w:tcPr>
            <w:tcW w:w="1035" w:type="dxa"/>
            <w:tcBorders>
              <w:top w:val="nil"/>
              <w:left w:val="nil"/>
              <w:bottom w:val="nil"/>
              <w:right w:val="nil"/>
              <w:tl2br w:val="nil"/>
              <w:tr2bl w:val="nil"/>
            </w:tcBorders>
            <w:shd w:val="clear" w:color="auto" w:fill="auto"/>
            <w:noWrap/>
            <w:tcMar>
              <w:left w:w="101" w:type="dxa"/>
              <w:right w:w="161" w:type="dxa"/>
            </w:tcMar>
          </w:tcPr>
          <w:p w14:paraId="2D54A30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-597</w:t>
            </w:r>
          </w:p>
        </w:tc>
        <w:tc>
          <w:tcPr>
            <w:tcW w:w="1035" w:type="dxa"/>
            <w:tcBorders>
              <w:top w:val="nil"/>
              <w:left w:val="nil"/>
              <w:bottom w:val="nil"/>
              <w:right w:val="nil"/>
              <w:tl2br w:val="nil"/>
              <w:tr2bl w:val="nil"/>
            </w:tcBorders>
            <w:shd w:val="clear" w:color="auto" w:fill="auto"/>
            <w:noWrap/>
            <w:tcMar>
              <w:left w:w="101" w:type="dxa"/>
              <w:right w:w="161" w:type="dxa"/>
            </w:tcMar>
          </w:tcPr>
          <w:p w14:paraId="22FF4CE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477</w:t>
            </w:r>
          </w:p>
        </w:tc>
        <w:tc>
          <w:tcPr>
            <w:tcW w:w="1035" w:type="dxa"/>
            <w:tcBorders>
              <w:top w:val="nil"/>
              <w:left w:val="nil"/>
              <w:bottom w:val="nil"/>
              <w:right w:val="nil"/>
              <w:tl2br w:val="nil"/>
              <w:tr2bl w:val="nil"/>
            </w:tcBorders>
            <w:shd w:val="clear" w:color="auto" w:fill="auto"/>
            <w:noWrap/>
            <w:tcMar>
              <w:left w:w="101" w:type="dxa"/>
              <w:right w:w="161" w:type="dxa"/>
            </w:tcMar>
          </w:tcPr>
          <w:p w14:paraId="37357848"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120</w:t>
            </w:r>
          </w:p>
        </w:tc>
        <w:tc>
          <w:tcPr>
            <w:tcW w:w="1035" w:type="dxa"/>
            <w:tcBorders>
              <w:top w:val="nil"/>
              <w:left w:val="nil"/>
              <w:bottom w:val="nil"/>
              <w:right w:val="nil"/>
              <w:tl2br w:val="nil"/>
              <w:tr2bl w:val="nil"/>
            </w:tcBorders>
            <w:shd w:val="clear" w:color="auto" w:fill="auto"/>
            <w:noWrap/>
            <w:tcMar>
              <w:left w:w="101" w:type="dxa"/>
              <w:right w:w="161" w:type="dxa"/>
            </w:tcMar>
          </w:tcPr>
          <w:p w14:paraId="1954378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EE1FF1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02901BA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236" w:type="dxa"/>
              <w:right w:w="101" w:type="dxa"/>
            </w:tcMar>
            <w:vAlign w:val="bottom"/>
          </w:tcPr>
          <w:p w14:paraId="44FBD36A" w14:textId="77777777" w:rsidR="008823D9" w:rsidRDefault="008823D9" w:rsidP="008823D9">
            <w:pPr>
              <w:pStyle w:val="Normal3"/>
              <w:rPr>
                <w:rFonts w:ascii="Calibri" w:eastAsia="Calibri" w:hAnsi="Calibri" w:cs="Calibri"/>
                <w:color w:val="000000"/>
                <w:sz w:val="18"/>
              </w:rPr>
            </w:pPr>
            <w:r>
              <w:rPr>
                <w:rFonts w:ascii="Calibri" w:eastAsia="Calibri" w:hAnsi="Calibri" w:cs="Calibri"/>
                <w:color w:val="000000"/>
                <w:sz w:val="18"/>
              </w:rPr>
              <w:t>Strengthening bushfire preparedness</w:t>
            </w:r>
          </w:p>
        </w:tc>
        <w:tc>
          <w:tcPr>
            <w:tcW w:w="1035" w:type="dxa"/>
            <w:tcBorders>
              <w:top w:val="nil"/>
              <w:left w:val="nil"/>
              <w:bottom w:val="nil"/>
              <w:right w:val="nil"/>
              <w:tl2br w:val="nil"/>
              <w:tr2bl w:val="nil"/>
            </w:tcBorders>
            <w:shd w:val="clear" w:color="auto" w:fill="auto"/>
            <w:noWrap/>
            <w:tcMar>
              <w:left w:w="101" w:type="dxa"/>
              <w:right w:w="161" w:type="dxa"/>
            </w:tcMar>
          </w:tcPr>
          <w:p w14:paraId="0BEA68B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-129</w:t>
            </w:r>
          </w:p>
        </w:tc>
        <w:tc>
          <w:tcPr>
            <w:tcW w:w="1035" w:type="dxa"/>
            <w:tcBorders>
              <w:top w:val="nil"/>
              <w:left w:val="nil"/>
              <w:bottom w:val="nil"/>
              <w:right w:val="nil"/>
              <w:tl2br w:val="nil"/>
              <w:tr2bl w:val="nil"/>
            </w:tcBorders>
            <w:shd w:val="clear" w:color="auto" w:fill="auto"/>
            <w:noWrap/>
            <w:tcMar>
              <w:left w:w="101" w:type="dxa"/>
              <w:right w:w="161" w:type="dxa"/>
            </w:tcMar>
          </w:tcPr>
          <w:p w14:paraId="3AC115B1"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129</w:t>
            </w:r>
          </w:p>
        </w:tc>
        <w:tc>
          <w:tcPr>
            <w:tcW w:w="1035" w:type="dxa"/>
            <w:tcBorders>
              <w:top w:val="nil"/>
              <w:left w:val="nil"/>
              <w:bottom w:val="nil"/>
              <w:right w:val="nil"/>
              <w:tl2br w:val="nil"/>
              <w:tr2bl w:val="nil"/>
            </w:tcBorders>
            <w:shd w:val="clear" w:color="auto" w:fill="auto"/>
            <w:noWrap/>
            <w:tcMar>
              <w:left w:w="101" w:type="dxa"/>
              <w:right w:w="161" w:type="dxa"/>
            </w:tcMar>
          </w:tcPr>
          <w:p w14:paraId="1C6A0AE2"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B3042F0"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584CBEC"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6452BF5C"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6D821735" w14:textId="77777777" w:rsidR="008823D9" w:rsidRDefault="008823D9" w:rsidP="008823D9">
            <w:pPr>
              <w:pStyle w:val="Normal3"/>
              <w:tabs>
                <w:tab w:val="left" w:pos="189"/>
              </w:tabs>
              <w:ind w:left="189" w:hanging="189"/>
              <w:rPr>
                <w:rFonts w:ascii="Calibri" w:eastAsia="Calibri" w:hAnsi="Calibri" w:cs="Calibri"/>
                <w:color w:val="000000"/>
                <w:sz w:val="18"/>
              </w:rPr>
            </w:pPr>
            <w:r>
              <w:rPr>
                <w:rFonts w:ascii="Calibri" w:eastAsia="Calibri" w:hAnsi="Calibri" w:cs="Calibri"/>
                <w:color w:val="000000"/>
                <w:sz w:val="18"/>
              </w:rPr>
              <w:t>Strengthening Emergency Services — Territory Radio Network Upgrade — Phases 2 and 3</w:t>
            </w:r>
          </w:p>
        </w:tc>
        <w:tc>
          <w:tcPr>
            <w:tcW w:w="1035" w:type="dxa"/>
            <w:tcBorders>
              <w:top w:val="nil"/>
              <w:left w:val="nil"/>
              <w:bottom w:val="nil"/>
              <w:right w:val="nil"/>
              <w:tl2br w:val="nil"/>
              <w:tr2bl w:val="nil"/>
            </w:tcBorders>
            <w:shd w:val="clear" w:color="auto" w:fill="auto"/>
            <w:noWrap/>
            <w:tcMar>
              <w:left w:w="101" w:type="dxa"/>
              <w:right w:w="161" w:type="dxa"/>
            </w:tcMar>
          </w:tcPr>
          <w:p w14:paraId="32C12CEA"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-63</w:t>
            </w:r>
          </w:p>
        </w:tc>
        <w:tc>
          <w:tcPr>
            <w:tcW w:w="1035" w:type="dxa"/>
            <w:tcBorders>
              <w:top w:val="nil"/>
              <w:left w:val="nil"/>
              <w:bottom w:val="nil"/>
              <w:right w:val="nil"/>
              <w:tl2br w:val="nil"/>
              <w:tr2bl w:val="nil"/>
            </w:tcBorders>
            <w:shd w:val="clear" w:color="auto" w:fill="auto"/>
            <w:noWrap/>
            <w:tcMar>
              <w:left w:w="101" w:type="dxa"/>
              <w:right w:w="161" w:type="dxa"/>
            </w:tcMar>
          </w:tcPr>
          <w:p w14:paraId="37E4E3B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-212</w:t>
            </w:r>
          </w:p>
        </w:tc>
        <w:tc>
          <w:tcPr>
            <w:tcW w:w="1035" w:type="dxa"/>
            <w:tcBorders>
              <w:top w:val="nil"/>
              <w:left w:val="nil"/>
              <w:bottom w:val="nil"/>
              <w:right w:val="nil"/>
              <w:tl2br w:val="nil"/>
              <w:tr2bl w:val="nil"/>
            </w:tcBorders>
            <w:shd w:val="clear" w:color="auto" w:fill="auto"/>
            <w:noWrap/>
            <w:tcMar>
              <w:left w:w="101" w:type="dxa"/>
              <w:right w:w="161" w:type="dxa"/>
            </w:tcMar>
          </w:tcPr>
          <w:p w14:paraId="630029EF"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275</w:t>
            </w:r>
          </w:p>
        </w:tc>
        <w:tc>
          <w:tcPr>
            <w:tcW w:w="1035" w:type="dxa"/>
            <w:tcBorders>
              <w:top w:val="nil"/>
              <w:left w:val="nil"/>
              <w:bottom w:val="nil"/>
              <w:right w:val="nil"/>
              <w:tl2br w:val="nil"/>
              <w:tr2bl w:val="nil"/>
            </w:tcBorders>
            <w:shd w:val="clear" w:color="auto" w:fill="auto"/>
            <w:noWrap/>
            <w:tcMar>
              <w:left w:w="101" w:type="dxa"/>
              <w:right w:w="161" w:type="dxa"/>
            </w:tcMar>
          </w:tcPr>
          <w:p w14:paraId="1855A2D9"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8551D53" w14:textId="77777777" w:rsidR="008823D9" w:rsidRDefault="008823D9" w:rsidP="008823D9">
            <w:pPr>
              <w:pStyle w:val="Normal3"/>
              <w:jc w:val="right"/>
              <w:rPr>
                <w:rFonts w:ascii="Calibri" w:eastAsia="Calibri" w:hAnsi="Calibri" w:cs="Calibri"/>
                <w:color w:val="000000"/>
                <w:sz w:val="18"/>
              </w:rPr>
            </w:pPr>
            <w:r>
              <w:rPr>
                <w:rFonts w:ascii="Calibri" w:eastAsia="Calibri" w:hAnsi="Calibri" w:cs="Calibri"/>
                <w:color w:val="000000"/>
                <w:sz w:val="18"/>
              </w:rPr>
              <w:t>-</w:t>
            </w:r>
          </w:p>
        </w:tc>
      </w:tr>
      <w:tr w:rsidR="008823D9" w14:paraId="6D134E47"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55840DD4"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46135CF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-52</w:t>
            </w:r>
          </w:p>
        </w:tc>
        <w:tc>
          <w:tcPr>
            <w:tcW w:w="1035" w:type="dxa"/>
            <w:tcBorders>
              <w:top w:val="nil"/>
              <w:left w:val="nil"/>
              <w:bottom w:val="nil"/>
              <w:right w:val="nil"/>
              <w:tl2br w:val="nil"/>
              <w:tr2bl w:val="nil"/>
            </w:tcBorders>
            <w:shd w:val="clear" w:color="auto" w:fill="auto"/>
            <w:noWrap/>
            <w:tcMar>
              <w:left w:w="101" w:type="dxa"/>
              <w:right w:w="161" w:type="dxa"/>
            </w:tcMar>
          </w:tcPr>
          <w:p w14:paraId="6FE1B56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52</w:t>
            </w:r>
          </w:p>
        </w:tc>
        <w:tc>
          <w:tcPr>
            <w:tcW w:w="1035" w:type="dxa"/>
            <w:tcBorders>
              <w:top w:val="nil"/>
              <w:left w:val="nil"/>
              <w:bottom w:val="nil"/>
              <w:right w:val="nil"/>
              <w:tl2br w:val="nil"/>
              <w:tr2bl w:val="nil"/>
            </w:tcBorders>
            <w:shd w:val="clear" w:color="auto" w:fill="auto"/>
            <w:noWrap/>
            <w:tcMar>
              <w:left w:w="101" w:type="dxa"/>
              <w:right w:w="161" w:type="dxa"/>
            </w:tcMar>
          </w:tcPr>
          <w:p w14:paraId="40FA576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EF758BD"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143A74"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2F214181"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18AEE757"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lastRenderedPageBreak/>
              <w:t>Upgrading essential services at the Alexander Maconochie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08EDBDAA"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-1,164</w:t>
            </w:r>
          </w:p>
        </w:tc>
        <w:tc>
          <w:tcPr>
            <w:tcW w:w="1035" w:type="dxa"/>
            <w:tcBorders>
              <w:top w:val="nil"/>
              <w:left w:val="nil"/>
              <w:bottom w:val="nil"/>
              <w:right w:val="nil"/>
              <w:tl2br w:val="nil"/>
              <w:tr2bl w:val="nil"/>
            </w:tcBorders>
            <w:shd w:val="clear" w:color="auto" w:fill="auto"/>
            <w:noWrap/>
            <w:tcMar>
              <w:left w:w="101" w:type="dxa"/>
              <w:right w:w="161" w:type="dxa"/>
            </w:tcMar>
          </w:tcPr>
          <w:p w14:paraId="2391DA0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-3,736</w:t>
            </w:r>
          </w:p>
        </w:tc>
        <w:tc>
          <w:tcPr>
            <w:tcW w:w="1035" w:type="dxa"/>
            <w:tcBorders>
              <w:top w:val="nil"/>
              <w:left w:val="nil"/>
              <w:bottom w:val="nil"/>
              <w:right w:val="nil"/>
              <w:tl2br w:val="nil"/>
              <w:tr2bl w:val="nil"/>
            </w:tcBorders>
            <w:shd w:val="clear" w:color="auto" w:fill="auto"/>
            <w:noWrap/>
            <w:tcMar>
              <w:left w:w="101" w:type="dxa"/>
              <w:right w:w="161" w:type="dxa"/>
            </w:tcMar>
          </w:tcPr>
          <w:p w14:paraId="2D6726E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3,700</w:t>
            </w:r>
          </w:p>
        </w:tc>
        <w:tc>
          <w:tcPr>
            <w:tcW w:w="1035" w:type="dxa"/>
            <w:tcBorders>
              <w:top w:val="nil"/>
              <w:left w:val="nil"/>
              <w:bottom w:val="nil"/>
              <w:right w:val="nil"/>
              <w:tl2br w:val="nil"/>
              <w:tr2bl w:val="nil"/>
            </w:tcBorders>
            <w:shd w:val="clear" w:color="auto" w:fill="auto"/>
            <w:noWrap/>
            <w:tcMar>
              <w:left w:w="101" w:type="dxa"/>
              <w:right w:w="161" w:type="dxa"/>
            </w:tcMar>
          </w:tcPr>
          <w:p w14:paraId="694B2668"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1,200</w:t>
            </w:r>
          </w:p>
        </w:tc>
        <w:tc>
          <w:tcPr>
            <w:tcW w:w="1035" w:type="dxa"/>
            <w:tcBorders>
              <w:top w:val="nil"/>
              <w:left w:val="nil"/>
              <w:bottom w:val="nil"/>
              <w:right w:val="nil"/>
              <w:tl2br w:val="nil"/>
              <w:tr2bl w:val="nil"/>
            </w:tcBorders>
            <w:shd w:val="clear" w:color="auto" w:fill="auto"/>
            <w:noWrap/>
            <w:tcMar>
              <w:left w:w="101" w:type="dxa"/>
              <w:right w:w="161" w:type="dxa"/>
            </w:tcMar>
          </w:tcPr>
          <w:p w14:paraId="030D451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77D6175E"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vAlign w:val="bottom"/>
          </w:tcPr>
          <w:p w14:paraId="29DAAEC9"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Upgrading the ACT State Emergency Service’s Majura Unit facility</w:t>
            </w:r>
          </w:p>
        </w:tc>
        <w:tc>
          <w:tcPr>
            <w:tcW w:w="1035" w:type="dxa"/>
            <w:tcBorders>
              <w:top w:val="nil"/>
              <w:left w:val="nil"/>
              <w:bottom w:val="nil"/>
              <w:right w:val="nil"/>
              <w:tl2br w:val="nil"/>
              <w:tr2bl w:val="nil"/>
            </w:tcBorders>
            <w:shd w:val="clear" w:color="auto" w:fill="auto"/>
            <w:noWrap/>
            <w:tcMar>
              <w:left w:w="101" w:type="dxa"/>
              <w:right w:w="161" w:type="dxa"/>
            </w:tcMar>
          </w:tcPr>
          <w:p w14:paraId="457012F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-366</w:t>
            </w:r>
          </w:p>
        </w:tc>
        <w:tc>
          <w:tcPr>
            <w:tcW w:w="1035" w:type="dxa"/>
            <w:tcBorders>
              <w:top w:val="nil"/>
              <w:left w:val="nil"/>
              <w:bottom w:val="nil"/>
              <w:right w:val="nil"/>
              <w:tl2br w:val="nil"/>
              <w:tr2bl w:val="nil"/>
            </w:tcBorders>
            <w:shd w:val="clear" w:color="auto" w:fill="auto"/>
            <w:noWrap/>
            <w:tcMar>
              <w:left w:w="101" w:type="dxa"/>
              <w:right w:w="161" w:type="dxa"/>
            </w:tcMar>
          </w:tcPr>
          <w:p w14:paraId="77952FB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-273</w:t>
            </w:r>
          </w:p>
        </w:tc>
        <w:tc>
          <w:tcPr>
            <w:tcW w:w="1035" w:type="dxa"/>
            <w:tcBorders>
              <w:top w:val="nil"/>
              <w:left w:val="nil"/>
              <w:bottom w:val="nil"/>
              <w:right w:val="nil"/>
              <w:tl2br w:val="nil"/>
              <w:tr2bl w:val="nil"/>
            </w:tcBorders>
            <w:shd w:val="clear" w:color="auto" w:fill="auto"/>
            <w:noWrap/>
            <w:tcMar>
              <w:left w:w="101" w:type="dxa"/>
              <w:right w:w="161" w:type="dxa"/>
            </w:tcMar>
          </w:tcPr>
          <w:p w14:paraId="3153E448"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639</w:t>
            </w:r>
          </w:p>
        </w:tc>
        <w:tc>
          <w:tcPr>
            <w:tcW w:w="1035" w:type="dxa"/>
            <w:tcBorders>
              <w:top w:val="nil"/>
              <w:left w:val="nil"/>
              <w:bottom w:val="nil"/>
              <w:right w:val="nil"/>
              <w:tl2br w:val="nil"/>
              <w:tr2bl w:val="nil"/>
            </w:tcBorders>
            <w:shd w:val="clear" w:color="auto" w:fill="auto"/>
            <w:noWrap/>
            <w:tcMar>
              <w:left w:w="101" w:type="dxa"/>
              <w:right w:w="161" w:type="dxa"/>
            </w:tcMar>
          </w:tcPr>
          <w:p w14:paraId="7A697A8A"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B8EFEE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5BB0D988"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962" w:type="dxa"/>
            <w:tcBorders>
              <w:top w:val="nil"/>
              <w:left w:val="nil"/>
              <w:bottom w:val="nil"/>
              <w:right w:val="nil"/>
              <w:tl2br w:val="nil"/>
              <w:tr2bl w:val="nil"/>
            </w:tcBorders>
            <w:shd w:val="clear" w:color="auto" w:fill="auto"/>
            <w:tcMar>
              <w:left w:w="101" w:type="dxa"/>
              <w:right w:w="101" w:type="dxa"/>
            </w:tcMar>
            <w:vAlign w:val="bottom"/>
          </w:tcPr>
          <w:p w14:paraId="6B4B7279" w14:textId="77777777" w:rsidR="008823D9" w:rsidRPr="00991FE9" w:rsidRDefault="008823D9" w:rsidP="008823D9">
            <w:pPr>
              <w:pStyle w:val="Normal3"/>
              <w:rPr>
                <w:rFonts w:ascii="Calibri" w:eastAsia="Calibri" w:hAnsi="Calibri" w:cs="Calibri"/>
                <w:b/>
                <w:i/>
                <w:color w:val="000000"/>
                <w:sz w:val="18"/>
                <w:szCs w:val="18"/>
              </w:rPr>
            </w:pPr>
            <w:r w:rsidRPr="00991FE9">
              <w:rPr>
                <w:rFonts w:ascii="Calibri" w:eastAsia="Calibri" w:hAnsi="Calibri" w:cs="Calibri"/>
                <w:b/>
                <w:i/>
                <w:color w:val="000000"/>
                <w:sz w:val="18"/>
                <w:szCs w:val="18"/>
              </w:rPr>
              <w:t>Transfer</w:t>
            </w:r>
          </w:p>
        </w:tc>
        <w:tc>
          <w:tcPr>
            <w:tcW w:w="1035" w:type="dxa"/>
            <w:tcBorders>
              <w:top w:val="nil"/>
              <w:left w:val="nil"/>
              <w:bottom w:val="nil"/>
              <w:right w:val="nil"/>
              <w:tl2br w:val="nil"/>
              <w:tr2bl w:val="nil"/>
            </w:tcBorders>
            <w:shd w:val="clear" w:color="auto" w:fill="auto"/>
            <w:noWrap/>
            <w:tcMar>
              <w:left w:w="0" w:type="dxa"/>
              <w:right w:w="0" w:type="dxa"/>
            </w:tcMar>
          </w:tcPr>
          <w:p w14:paraId="48737994" w14:textId="77777777" w:rsidR="008823D9" w:rsidRPr="00991FE9" w:rsidRDefault="008823D9" w:rsidP="008823D9">
            <w:pPr>
              <w:pStyle w:val="Normal3"/>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10BF2B8" w14:textId="77777777" w:rsidR="008823D9" w:rsidRPr="00991FE9" w:rsidRDefault="008823D9" w:rsidP="008823D9">
            <w:pPr>
              <w:pStyle w:val="Normal3"/>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26B290E" w14:textId="77777777" w:rsidR="008823D9" w:rsidRPr="00991FE9" w:rsidRDefault="008823D9" w:rsidP="008823D9">
            <w:pPr>
              <w:pStyle w:val="Normal3"/>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412B802" w14:textId="77777777" w:rsidR="008823D9" w:rsidRPr="00991FE9" w:rsidRDefault="008823D9" w:rsidP="008823D9">
            <w:pPr>
              <w:pStyle w:val="Normal3"/>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D29E7DD" w14:textId="77777777" w:rsidR="008823D9" w:rsidRPr="00991FE9" w:rsidRDefault="008823D9" w:rsidP="008823D9">
            <w:pPr>
              <w:pStyle w:val="Normal3"/>
              <w:rPr>
                <w:rFonts w:ascii="Calibri" w:eastAsia="Calibri" w:hAnsi="Calibri" w:cs="Calibri"/>
                <w:color w:val="000000"/>
                <w:sz w:val="18"/>
                <w:szCs w:val="18"/>
              </w:rPr>
            </w:pPr>
          </w:p>
        </w:tc>
      </w:tr>
      <w:tr w:rsidR="008823D9" w14:paraId="1DB338F3"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4962" w:type="dxa"/>
            <w:tcBorders>
              <w:top w:val="nil"/>
              <w:left w:val="nil"/>
              <w:bottom w:val="nil"/>
              <w:right w:val="nil"/>
              <w:tl2br w:val="nil"/>
              <w:tr2bl w:val="nil"/>
            </w:tcBorders>
            <w:shd w:val="clear" w:color="auto" w:fill="auto"/>
            <w:tcMar>
              <w:left w:w="236" w:type="dxa"/>
              <w:right w:w="101" w:type="dxa"/>
            </w:tcMar>
          </w:tcPr>
          <w:p w14:paraId="2A9624DA" w14:textId="77777777" w:rsidR="008823D9" w:rsidRPr="00991FE9" w:rsidRDefault="008823D9" w:rsidP="008823D9">
            <w:pPr>
              <w:pStyle w:val="Normal3"/>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Better support when it matters — More paramedics to Emergency Services Agency critical ICT investment and 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5D108EF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F4A9145"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-96</w:t>
            </w:r>
          </w:p>
        </w:tc>
        <w:tc>
          <w:tcPr>
            <w:tcW w:w="1035" w:type="dxa"/>
            <w:tcBorders>
              <w:top w:val="nil"/>
              <w:left w:val="nil"/>
              <w:bottom w:val="nil"/>
              <w:right w:val="nil"/>
              <w:tl2br w:val="nil"/>
              <w:tr2bl w:val="nil"/>
            </w:tcBorders>
            <w:shd w:val="clear" w:color="auto" w:fill="auto"/>
            <w:noWrap/>
            <w:tcMar>
              <w:left w:w="101" w:type="dxa"/>
              <w:right w:w="161" w:type="dxa"/>
            </w:tcMar>
          </w:tcPr>
          <w:p w14:paraId="4AB3EC97"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388459A"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DE3229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2ACD307E"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tcPr>
          <w:p w14:paraId="7F9C954B"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 xml:space="preserve">Courts Public Private Partnership — to Controlled Recurrent Payments </w:t>
            </w:r>
          </w:p>
        </w:tc>
        <w:tc>
          <w:tcPr>
            <w:tcW w:w="1035" w:type="dxa"/>
            <w:tcBorders>
              <w:top w:val="nil"/>
              <w:left w:val="nil"/>
              <w:bottom w:val="nil"/>
              <w:right w:val="nil"/>
              <w:tl2br w:val="nil"/>
              <w:tr2bl w:val="nil"/>
            </w:tcBorders>
            <w:shd w:val="clear" w:color="auto" w:fill="auto"/>
            <w:noWrap/>
            <w:tcMar>
              <w:left w:w="101" w:type="dxa"/>
              <w:right w:w="161" w:type="dxa"/>
            </w:tcMar>
          </w:tcPr>
          <w:p w14:paraId="35186857"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467A275"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-638</w:t>
            </w:r>
          </w:p>
        </w:tc>
        <w:tc>
          <w:tcPr>
            <w:tcW w:w="1035" w:type="dxa"/>
            <w:tcBorders>
              <w:top w:val="nil"/>
              <w:left w:val="nil"/>
              <w:bottom w:val="nil"/>
              <w:right w:val="nil"/>
              <w:tl2br w:val="nil"/>
              <w:tr2bl w:val="nil"/>
            </w:tcBorders>
            <w:shd w:val="clear" w:color="auto" w:fill="auto"/>
            <w:noWrap/>
            <w:tcMar>
              <w:left w:w="101" w:type="dxa"/>
              <w:right w:w="161" w:type="dxa"/>
            </w:tcMar>
          </w:tcPr>
          <w:p w14:paraId="16D0159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-1,951</w:t>
            </w:r>
          </w:p>
        </w:tc>
        <w:tc>
          <w:tcPr>
            <w:tcW w:w="1035" w:type="dxa"/>
            <w:tcBorders>
              <w:top w:val="nil"/>
              <w:left w:val="nil"/>
              <w:bottom w:val="nil"/>
              <w:right w:val="nil"/>
              <w:tl2br w:val="nil"/>
              <w:tr2bl w:val="nil"/>
            </w:tcBorders>
            <w:shd w:val="clear" w:color="auto" w:fill="auto"/>
            <w:noWrap/>
            <w:tcMar>
              <w:left w:w="101" w:type="dxa"/>
              <w:right w:w="161" w:type="dxa"/>
            </w:tcMar>
          </w:tcPr>
          <w:p w14:paraId="47D9B08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-3,076</w:t>
            </w:r>
          </w:p>
        </w:tc>
        <w:tc>
          <w:tcPr>
            <w:tcW w:w="1035" w:type="dxa"/>
            <w:tcBorders>
              <w:top w:val="nil"/>
              <w:left w:val="nil"/>
              <w:bottom w:val="nil"/>
              <w:right w:val="nil"/>
              <w:tl2br w:val="nil"/>
              <w:tr2bl w:val="nil"/>
            </w:tcBorders>
            <w:shd w:val="clear" w:color="auto" w:fill="auto"/>
            <w:noWrap/>
            <w:tcMar>
              <w:left w:w="101" w:type="dxa"/>
              <w:right w:w="161" w:type="dxa"/>
            </w:tcMar>
          </w:tcPr>
          <w:p w14:paraId="05550C8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-2,839</w:t>
            </w:r>
          </w:p>
        </w:tc>
      </w:tr>
      <w:tr w:rsidR="008823D9" w14:paraId="74F1BAF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4962" w:type="dxa"/>
            <w:tcBorders>
              <w:top w:val="nil"/>
              <w:left w:val="nil"/>
              <w:bottom w:val="nil"/>
              <w:right w:val="nil"/>
              <w:tl2br w:val="nil"/>
              <w:tr2bl w:val="nil"/>
            </w:tcBorders>
            <w:shd w:val="clear" w:color="auto" w:fill="auto"/>
            <w:tcMar>
              <w:left w:w="236" w:type="dxa"/>
              <w:right w:w="101" w:type="dxa"/>
            </w:tcMar>
          </w:tcPr>
          <w:p w14:paraId="1CCA08C6"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Emergency Services Agency critical ICT investment from ESA Station Upgrade and Relocation — Aranda station, More services for our suburbs — Enhancing our bushfire preparedness, More services for our suburbs — Equipment upgrades for first responders, More services for our suburbs — More paramedics and ambulances and Better support when it matters — More paramedics</w:t>
            </w:r>
          </w:p>
        </w:tc>
        <w:tc>
          <w:tcPr>
            <w:tcW w:w="1035" w:type="dxa"/>
            <w:tcBorders>
              <w:top w:val="nil"/>
              <w:left w:val="nil"/>
              <w:bottom w:val="nil"/>
              <w:right w:val="nil"/>
              <w:tl2br w:val="nil"/>
              <w:tr2bl w:val="nil"/>
            </w:tcBorders>
            <w:shd w:val="clear" w:color="auto" w:fill="auto"/>
            <w:noWrap/>
            <w:tcMar>
              <w:left w:w="101" w:type="dxa"/>
              <w:right w:w="161" w:type="dxa"/>
            </w:tcMar>
          </w:tcPr>
          <w:p w14:paraId="0DBF53D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0005CFD"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253</w:t>
            </w:r>
          </w:p>
        </w:tc>
        <w:tc>
          <w:tcPr>
            <w:tcW w:w="1035" w:type="dxa"/>
            <w:tcBorders>
              <w:top w:val="nil"/>
              <w:left w:val="nil"/>
              <w:bottom w:val="nil"/>
              <w:right w:val="nil"/>
              <w:tl2br w:val="nil"/>
              <w:tr2bl w:val="nil"/>
            </w:tcBorders>
            <w:shd w:val="clear" w:color="auto" w:fill="auto"/>
            <w:noWrap/>
            <w:tcMar>
              <w:left w:w="101" w:type="dxa"/>
              <w:right w:w="161" w:type="dxa"/>
            </w:tcMar>
          </w:tcPr>
          <w:p w14:paraId="28FC0F62"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E6E24A"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C8427A4"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2F1BE6AA"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4962" w:type="dxa"/>
            <w:tcBorders>
              <w:top w:val="nil"/>
              <w:left w:val="nil"/>
              <w:bottom w:val="nil"/>
              <w:right w:val="nil"/>
              <w:tl2br w:val="nil"/>
              <w:tr2bl w:val="nil"/>
            </w:tcBorders>
            <w:shd w:val="clear" w:color="auto" w:fill="auto"/>
            <w:tcMar>
              <w:left w:w="236" w:type="dxa"/>
              <w:right w:w="101" w:type="dxa"/>
            </w:tcMar>
          </w:tcPr>
          <w:p w14:paraId="789E36EC"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Emergency Services Agency Station Upgrade and Relocation — Aranda station to Emergency Services Agency critical ICT investment and 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68ADE78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2991B1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-92</w:t>
            </w:r>
          </w:p>
        </w:tc>
        <w:tc>
          <w:tcPr>
            <w:tcW w:w="1035" w:type="dxa"/>
            <w:tcBorders>
              <w:top w:val="nil"/>
              <w:left w:val="nil"/>
              <w:bottom w:val="nil"/>
              <w:right w:val="nil"/>
              <w:tl2br w:val="nil"/>
              <w:tr2bl w:val="nil"/>
            </w:tcBorders>
            <w:shd w:val="clear" w:color="auto" w:fill="auto"/>
            <w:noWrap/>
            <w:tcMar>
              <w:left w:w="101" w:type="dxa"/>
              <w:right w:w="161" w:type="dxa"/>
            </w:tcMar>
          </w:tcPr>
          <w:p w14:paraId="76B1E9E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267DA2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29C94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6640A70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tcPr>
          <w:p w14:paraId="5C6CC5DF"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 xml:space="preserve">Fines Management Scheme Feasibility to Replacement of the Courts and Tribunal ICT Case Management System </w:t>
            </w:r>
          </w:p>
        </w:tc>
        <w:tc>
          <w:tcPr>
            <w:tcW w:w="1035" w:type="dxa"/>
            <w:tcBorders>
              <w:top w:val="nil"/>
              <w:left w:val="nil"/>
              <w:bottom w:val="nil"/>
              <w:right w:val="nil"/>
              <w:tl2br w:val="nil"/>
              <w:tr2bl w:val="nil"/>
            </w:tcBorders>
            <w:shd w:val="clear" w:color="auto" w:fill="auto"/>
            <w:noWrap/>
            <w:tcMar>
              <w:left w:w="101" w:type="dxa"/>
              <w:right w:w="161" w:type="dxa"/>
            </w:tcMar>
          </w:tcPr>
          <w:p w14:paraId="53EFEC1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100</w:t>
            </w:r>
          </w:p>
        </w:tc>
        <w:tc>
          <w:tcPr>
            <w:tcW w:w="1035" w:type="dxa"/>
            <w:tcBorders>
              <w:top w:val="nil"/>
              <w:left w:val="nil"/>
              <w:bottom w:val="nil"/>
              <w:right w:val="nil"/>
              <w:tl2br w:val="nil"/>
              <w:tr2bl w:val="nil"/>
            </w:tcBorders>
            <w:shd w:val="clear" w:color="auto" w:fill="auto"/>
            <w:noWrap/>
            <w:tcMar>
              <w:left w:w="101" w:type="dxa"/>
              <w:right w:w="161" w:type="dxa"/>
            </w:tcMar>
          </w:tcPr>
          <w:p w14:paraId="36419775"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D5C4091"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725C515"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F06784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4AA7AF59"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4962" w:type="dxa"/>
            <w:tcBorders>
              <w:top w:val="nil"/>
              <w:left w:val="nil"/>
              <w:bottom w:val="nil"/>
              <w:right w:val="nil"/>
              <w:tl2br w:val="nil"/>
              <w:tr2bl w:val="nil"/>
            </w:tcBorders>
            <w:shd w:val="clear" w:color="auto" w:fill="auto"/>
            <w:tcMar>
              <w:left w:w="236" w:type="dxa"/>
              <w:right w:w="101" w:type="dxa"/>
            </w:tcMar>
          </w:tcPr>
          <w:p w14:paraId="5954F87B"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More services for our suburbs — Enhancing our bushfire preparedness to Emergency Services Agency critical ICT investment and 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2BCD7C5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27366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-22</w:t>
            </w:r>
          </w:p>
        </w:tc>
        <w:tc>
          <w:tcPr>
            <w:tcW w:w="1035" w:type="dxa"/>
            <w:tcBorders>
              <w:top w:val="nil"/>
              <w:left w:val="nil"/>
              <w:bottom w:val="nil"/>
              <w:right w:val="nil"/>
              <w:tl2br w:val="nil"/>
              <w:tr2bl w:val="nil"/>
            </w:tcBorders>
            <w:shd w:val="clear" w:color="auto" w:fill="auto"/>
            <w:noWrap/>
            <w:tcMar>
              <w:left w:w="101" w:type="dxa"/>
              <w:right w:w="161" w:type="dxa"/>
            </w:tcMar>
          </w:tcPr>
          <w:p w14:paraId="4C5DB985"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A30972"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3AE23F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1D8AAF2D"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4962" w:type="dxa"/>
            <w:tcBorders>
              <w:top w:val="nil"/>
              <w:left w:val="nil"/>
              <w:bottom w:val="nil"/>
              <w:right w:val="nil"/>
              <w:tl2br w:val="nil"/>
              <w:tr2bl w:val="nil"/>
            </w:tcBorders>
            <w:shd w:val="clear" w:color="auto" w:fill="auto"/>
            <w:tcMar>
              <w:left w:w="236" w:type="dxa"/>
              <w:right w:w="101" w:type="dxa"/>
            </w:tcMar>
          </w:tcPr>
          <w:p w14:paraId="1DFECEA3"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More services for our suburbs — Equipment upgrades for first responders to Emergency Services Agency critical ICT investment and 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534A0CD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ADC8FB1"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-254</w:t>
            </w:r>
          </w:p>
        </w:tc>
        <w:tc>
          <w:tcPr>
            <w:tcW w:w="1035" w:type="dxa"/>
            <w:tcBorders>
              <w:top w:val="nil"/>
              <w:left w:val="nil"/>
              <w:bottom w:val="nil"/>
              <w:right w:val="nil"/>
              <w:tl2br w:val="nil"/>
              <w:tr2bl w:val="nil"/>
            </w:tcBorders>
            <w:shd w:val="clear" w:color="auto" w:fill="auto"/>
            <w:noWrap/>
            <w:tcMar>
              <w:left w:w="101" w:type="dxa"/>
              <w:right w:w="161" w:type="dxa"/>
            </w:tcMar>
          </w:tcPr>
          <w:p w14:paraId="5A815A7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F791114"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90F16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5BEDF368"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tcPr>
          <w:p w14:paraId="6C6F1D3F"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 xml:space="preserve">More services for our suburbs — Keeping Canberrans safe in public </w:t>
            </w:r>
            <w:proofErr w:type="gramStart"/>
            <w:r w:rsidRPr="00991FE9">
              <w:rPr>
                <w:rFonts w:ascii="Calibri" w:eastAsia="Calibri" w:hAnsi="Calibri" w:cs="Calibri"/>
                <w:color w:val="000000"/>
                <w:sz w:val="18"/>
                <w:szCs w:val="18"/>
              </w:rPr>
              <w:t>places  —</w:t>
            </w:r>
            <w:proofErr w:type="gramEnd"/>
            <w:r w:rsidRPr="00991FE9">
              <w:rPr>
                <w:rFonts w:ascii="Calibri" w:eastAsia="Calibri" w:hAnsi="Calibri" w:cs="Calibri"/>
                <w:color w:val="000000"/>
                <w:sz w:val="18"/>
                <w:szCs w:val="18"/>
              </w:rPr>
              <w:t xml:space="preserve"> from Controlled to Territorial </w:t>
            </w:r>
          </w:p>
        </w:tc>
        <w:tc>
          <w:tcPr>
            <w:tcW w:w="1035" w:type="dxa"/>
            <w:tcBorders>
              <w:top w:val="nil"/>
              <w:left w:val="nil"/>
              <w:bottom w:val="nil"/>
              <w:right w:val="nil"/>
              <w:tl2br w:val="nil"/>
              <w:tr2bl w:val="nil"/>
            </w:tcBorders>
            <w:shd w:val="clear" w:color="auto" w:fill="auto"/>
            <w:noWrap/>
            <w:tcMar>
              <w:left w:w="101" w:type="dxa"/>
              <w:right w:w="161" w:type="dxa"/>
            </w:tcMar>
          </w:tcPr>
          <w:p w14:paraId="7DC1FA2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-90</w:t>
            </w:r>
          </w:p>
        </w:tc>
        <w:tc>
          <w:tcPr>
            <w:tcW w:w="1035" w:type="dxa"/>
            <w:tcBorders>
              <w:top w:val="nil"/>
              <w:left w:val="nil"/>
              <w:bottom w:val="nil"/>
              <w:right w:val="nil"/>
              <w:tl2br w:val="nil"/>
              <w:tr2bl w:val="nil"/>
            </w:tcBorders>
            <w:shd w:val="clear" w:color="auto" w:fill="auto"/>
            <w:noWrap/>
            <w:tcMar>
              <w:left w:w="101" w:type="dxa"/>
              <w:right w:w="161" w:type="dxa"/>
            </w:tcMar>
          </w:tcPr>
          <w:p w14:paraId="15A6F5E7"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-60</w:t>
            </w:r>
          </w:p>
        </w:tc>
        <w:tc>
          <w:tcPr>
            <w:tcW w:w="1035" w:type="dxa"/>
            <w:tcBorders>
              <w:top w:val="nil"/>
              <w:left w:val="nil"/>
              <w:bottom w:val="nil"/>
              <w:right w:val="nil"/>
              <w:tl2br w:val="nil"/>
              <w:tr2bl w:val="nil"/>
            </w:tcBorders>
            <w:shd w:val="clear" w:color="auto" w:fill="auto"/>
            <w:noWrap/>
            <w:tcMar>
              <w:left w:w="101" w:type="dxa"/>
              <w:right w:w="161" w:type="dxa"/>
            </w:tcMar>
          </w:tcPr>
          <w:p w14:paraId="41344DE6"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E9D462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97FDB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343E18E5"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4962" w:type="dxa"/>
            <w:tcBorders>
              <w:top w:val="nil"/>
              <w:left w:val="nil"/>
              <w:bottom w:val="nil"/>
              <w:right w:val="nil"/>
              <w:tl2br w:val="nil"/>
              <w:tr2bl w:val="nil"/>
            </w:tcBorders>
            <w:shd w:val="clear" w:color="auto" w:fill="auto"/>
            <w:tcMar>
              <w:left w:w="236" w:type="dxa"/>
              <w:right w:w="101" w:type="dxa"/>
            </w:tcMar>
          </w:tcPr>
          <w:p w14:paraId="529FBC04"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More services for our suburbs — More paramedics and ambulances to Emergency Services Agency critical ICT investment and Upgrading ESA communications centre and Non-Emergency Patient Transport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54FCBA1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7D1AD7"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-106</w:t>
            </w:r>
          </w:p>
        </w:tc>
        <w:tc>
          <w:tcPr>
            <w:tcW w:w="1035" w:type="dxa"/>
            <w:tcBorders>
              <w:top w:val="nil"/>
              <w:left w:val="nil"/>
              <w:bottom w:val="nil"/>
              <w:right w:val="nil"/>
              <w:tl2br w:val="nil"/>
              <w:tr2bl w:val="nil"/>
            </w:tcBorders>
            <w:shd w:val="clear" w:color="auto" w:fill="auto"/>
            <w:noWrap/>
            <w:tcMar>
              <w:left w:w="101" w:type="dxa"/>
              <w:right w:w="161" w:type="dxa"/>
            </w:tcMar>
          </w:tcPr>
          <w:p w14:paraId="207B934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FCEF21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299B7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13FAEF2E"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236" w:type="dxa"/>
              <w:right w:w="101" w:type="dxa"/>
            </w:tcMar>
          </w:tcPr>
          <w:p w14:paraId="4D4DDBEA" w14:textId="77777777" w:rsidR="008823D9" w:rsidRPr="00991FE9" w:rsidRDefault="008823D9" w:rsidP="008823D9">
            <w:pPr>
              <w:pStyle w:val="Normal3"/>
              <w:tabs>
                <w:tab w:val="left" w:pos="744"/>
              </w:tabs>
              <w:ind w:left="189" w:hanging="142"/>
              <w:rPr>
                <w:rFonts w:ascii="Calibri" w:eastAsia="Calibri" w:hAnsi="Calibri" w:cs="Calibri"/>
                <w:color w:val="000000"/>
                <w:sz w:val="18"/>
                <w:szCs w:val="18"/>
              </w:rPr>
            </w:pPr>
            <w:r w:rsidRPr="00991FE9">
              <w:rPr>
                <w:rFonts w:ascii="Calibri" w:eastAsia="Calibri" w:hAnsi="Calibri" w:cs="Calibri"/>
                <w:color w:val="000000"/>
                <w:sz w:val="18"/>
                <w:szCs w:val="18"/>
              </w:rPr>
              <w:t>Natural Disaster Resilience Program to Upgrading the ACT State Emergency Service’s Majura Unit facility</w:t>
            </w:r>
          </w:p>
        </w:tc>
        <w:tc>
          <w:tcPr>
            <w:tcW w:w="1035" w:type="dxa"/>
            <w:tcBorders>
              <w:top w:val="nil"/>
              <w:left w:val="nil"/>
              <w:bottom w:val="nil"/>
              <w:right w:val="nil"/>
              <w:tl2br w:val="nil"/>
              <w:tr2bl w:val="nil"/>
            </w:tcBorders>
            <w:shd w:val="clear" w:color="auto" w:fill="auto"/>
            <w:noWrap/>
            <w:tcMar>
              <w:left w:w="101" w:type="dxa"/>
              <w:right w:w="161" w:type="dxa"/>
            </w:tcMar>
          </w:tcPr>
          <w:p w14:paraId="3EFA735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350</w:t>
            </w:r>
          </w:p>
        </w:tc>
        <w:tc>
          <w:tcPr>
            <w:tcW w:w="1035" w:type="dxa"/>
            <w:tcBorders>
              <w:top w:val="nil"/>
              <w:left w:val="nil"/>
              <w:bottom w:val="nil"/>
              <w:right w:val="nil"/>
              <w:tl2br w:val="nil"/>
              <w:tr2bl w:val="nil"/>
            </w:tcBorders>
            <w:shd w:val="clear" w:color="auto" w:fill="auto"/>
            <w:noWrap/>
            <w:tcMar>
              <w:left w:w="101" w:type="dxa"/>
              <w:right w:w="161" w:type="dxa"/>
            </w:tcMar>
          </w:tcPr>
          <w:p w14:paraId="2928A6B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79115A6"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3F8403F"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C57A8A"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3E9C0F12"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4962" w:type="dxa"/>
            <w:tcBorders>
              <w:top w:val="nil"/>
              <w:left w:val="nil"/>
              <w:bottom w:val="nil"/>
              <w:right w:val="nil"/>
              <w:tl2br w:val="nil"/>
              <w:tr2bl w:val="nil"/>
            </w:tcBorders>
            <w:shd w:val="clear" w:color="auto" w:fill="auto"/>
            <w:tcMar>
              <w:left w:w="236" w:type="dxa"/>
              <w:right w:w="101" w:type="dxa"/>
            </w:tcMar>
          </w:tcPr>
          <w:p w14:paraId="1CB67288"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Upgrading ESA communications centre and Non-Emergency Patient Transport facilities from ESA Station Upgrade and Relocation — Aranda station, More services for our suburbs — Enhancing our bushfire preparedness, More services for our suburbs — Equipment upgrades for first responders, More services for our suburbs — More paramedics and ambulances and Better support when it matters — More paramedics</w:t>
            </w:r>
          </w:p>
        </w:tc>
        <w:tc>
          <w:tcPr>
            <w:tcW w:w="1035" w:type="dxa"/>
            <w:tcBorders>
              <w:top w:val="nil"/>
              <w:left w:val="nil"/>
              <w:bottom w:val="nil"/>
              <w:right w:val="nil"/>
              <w:tl2br w:val="nil"/>
              <w:tr2bl w:val="nil"/>
            </w:tcBorders>
            <w:shd w:val="clear" w:color="auto" w:fill="auto"/>
            <w:noWrap/>
            <w:tcMar>
              <w:left w:w="101" w:type="dxa"/>
              <w:right w:w="161" w:type="dxa"/>
            </w:tcMar>
          </w:tcPr>
          <w:p w14:paraId="1E54957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DF5AED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317</w:t>
            </w:r>
          </w:p>
        </w:tc>
        <w:tc>
          <w:tcPr>
            <w:tcW w:w="1035" w:type="dxa"/>
            <w:tcBorders>
              <w:top w:val="nil"/>
              <w:left w:val="nil"/>
              <w:bottom w:val="nil"/>
              <w:right w:val="nil"/>
              <w:tl2br w:val="nil"/>
              <w:tr2bl w:val="nil"/>
            </w:tcBorders>
            <w:shd w:val="clear" w:color="auto" w:fill="auto"/>
            <w:noWrap/>
            <w:tcMar>
              <w:left w:w="101" w:type="dxa"/>
              <w:right w:w="161" w:type="dxa"/>
            </w:tcMar>
          </w:tcPr>
          <w:p w14:paraId="4541876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DF4930B"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ABA0D46"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128E6957"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03FAFAD0"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 xml:space="preserve">Undrawn Funds — Rapid rollout of ‘screwdriver ready’ minor capital works projects </w:t>
            </w:r>
          </w:p>
        </w:tc>
        <w:tc>
          <w:tcPr>
            <w:tcW w:w="1035" w:type="dxa"/>
            <w:tcBorders>
              <w:top w:val="nil"/>
              <w:left w:val="nil"/>
              <w:bottom w:val="nil"/>
              <w:right w:val="nil"/>
              <w:tl2br w:val="nil"/>
              <w:tr2bl w:val="nil"/>
            </w:tcBorders>
            <w:shd w:val="clear" w:color="auto" w:fill="auto"/>
            <w:noWrap/>
            <w:tcMar>
              <w:left w:w="101" w:type="dxa"/>
              <w:right w:w="161" w:type="dxa"/>
            </w:tcMar>
          </w:tcPr>
          <w:p w14:paraId="4E74A5CC"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-1,765</w:t>
            </w:r>
          </w:p>
        </w:tc>
        <w:tc>
          <w:tcPr>
            <w:tcW w:w="1035" w:type="dxa"/>
            <w:tcBorders>
              <w:top w:val="nil"/>
              <w:left w:val="nil"/>
              <w:bottom w:val="nil"/>
              <w:right w:val="nil"/>
              <w:tl2br w:val="nil"/>
              <w:tr2bl w:val="nil"/>
            </w:tcBorders>
            <w:shd w:val="clear" w:color="auto" w:fill="auto"/>
            <w:noWrap/>
            <w:tcMar>
              <w:left w:w="101" w:type="dxa"/>
              <w:right w:w="161" w:type="dxa"/>
            </w:tcMar>
          </w:tcPr>
          <w:p w14:paraId="6C0971B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5BE420"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D4B8274"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4D88C62"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683C560B"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962" w:type="dxa"/>
            <w:tcBorders>
              <w:top w:val="nil"/>
              <w:left w:val="nil"/>
              <w:bottom w:val="nil"/>
              <w:right w:val="nil"/>
              <w:tl2br w:val="nil"/>
              <w:tr2bl w:val="nil"/>
            </w:tcBorders>
            <w:shd w:val="clear" w:color="auto" w:fill="auto"/>
            <w:tcMar>
              <w:left w:w="101" w:type="dxa"/>
              <w:right w:w="101" w:type="dxa"/>
            </w:tcMar>
            <w:vAlign w:val="bottom"/>
          </w:tcPr>
          <w:p w14:paraId="7C6BEAFF" w14:textId="77777777" w:rsidR="008823D9" w:rsidRPr="00991FE9" w:rsidRDefault="008823D9" w:rsidP="008823D9">
            <w:pPr>
              <w:pStyle w:val="Normal3"/>
              <w:tabs>
                <w:tab w:val="left" w:pos="744"/>
              </w:tabs>
              <w:ind w:left="189" w:hanging="189"/>
              <w:rPr>
                <w:rFonts w:ascii="Calibri" w:eastAsia="Calibri" w:hAnsi="Calibri" w:cs="Calibri"/>
                <w:color w:val="000000"/>
                <w:sz w:val="18"/>
                <w:szCs w:val="18"/>
              </w:rPr>
            </w:pPr>
            <w:r w:rsidRPr="00991FE9">
              <w:rPr>
                <w:rFonts w:ascii="Calibri" w:eastAsia="Calibri" w:hAnsi="Calibri" w:cs="Calibri"/>
                <w:color w:val="000000"/>
                <w:sz w:val="18"/>
                <w:szCs w:val="18"/>
              </w:rPr>
              <w:t>Savings — Better support when it matters — Drug and Alcohol Court Establishment</w:t>
            </w:r>
          </w:p>
        </w:tc>
        <w:tc>
          <w:tcPr>
            <w:tcW w:w="1035" w:type="dxa"/>
            <w:tcBorders>
              <w:top w:val="nil"/>
              <w:left w:val="nil"/>
              <w:bottom w:val="nil"/>
              <w:right w:val="nil"/>
              <w:tl2br w:val="nil"/>
              <w:tr2bl w:val="nil"/>
            </w:tcBorders>
            <w:shd w:val="clear" w:color="auto" w:fill="auto"/>
            <w:noWrap/>
            <w:tcMar>
              <w:left w:w="101" w:type="dxa"/>
              <w:right w:w="161" w:type="dxa"/>
            </w:tcMar>
          </w:tcPr>
          <w:p w14:paraId="532321E9"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-34</w:t>
            </w:r>
          </w:p>
        </w:tc>
        <w:tc>
          <w:tcPr>
            <w:tcW w:w="1035" w:type="dxa"/>
            <w:tcBorders>
              <w:top w:val="nil"/>
              <w:left w:val="nil"/>
              <w:bottom w:val="nil"/>
              <w:right w:val="nil"/>
              <w:tl2br w:val="nil"/>
              <w:tr2bl w:val="nil"/>
            </w:tcBorders>
            <w:shd w:val="clear" w:color="auto" w:fill="auto"/>
            <w:noWrap/>
            <w:tcMar>
              <w:left w:w="101" w:type="dxa"/>
              <w:right w:w="161" w:type="dxa"/>
            </w:tcMar>
          </w:tcPr>
          <w:p w14:paraId="05D8C96E"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8B43602"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88DBA4"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15F1883" w14:textId="77777777" w:rsidR="008823D9" w:rsidRPr="00991FE9" w:rsidRDefault="008823D9" w:rsidP="008823D9">
            <w:pPr>
              <w:pStyle w:val="Normal3"/>
              <w:jc w:val="right"/>
              <w:rPr>
                <w:rFonts w:ascii="Calibri" w:eastAsia="Calibri" w:hAnsi="Calibri" w:cs="Calibri"/>
                <w:color w:val="000000"/>
                <w:sz w:val="18"/>
                <w:szCs w:val="18"/>
              </w:rPr>
            </w:pPr>
            <w:r w:rsidRPr="00991FE9">
              <w:rPr>
                <w:rFonts w:ascii="Calibri" w:eastAsia="Calibri" w:hAnsi="Calibri" w:cs="Calibri"/>
                <w:color w:val="000000"/>
                <w:sz w:val="18"/>
                <w:szCs w:val="18"/>
              </w:rPr>
              <w:t>-</w:t>
            </w:r>
          </w:p>
        </w:tc>
      </w:tr>
      <w:tr w:rsidR="008823D9" w14:paraId="411E2A0F"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96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DBDD8F5"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27391D9A"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55315451"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607C8A2E"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24CDEFFD" w14:textId="77777777" w:rsidR="008823D9" w:rsidRDefault="008823D9" w:rsidP="008823D9">
            <w:pPr>
              <w:pStyle w:val="Normal3"/>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tcPr>
          <w:p w14:paraId="0B7C7842" w14:textId="77777777" w:rsidR="008823D9" w:rsidRDefault="008823D9" w:rsidP="008823D9">
            <w:pPr>
              <w:pStyle w:val="Normal3"/>
              <w:rPr>
                <w:rFonts w:ascii="Calibri" w:eastAsia="Calibri" w:hAnsi="Calibri" w:cs="Calibri"/>
                <w:color w:val="000000"/>
                <w:sz w:val="18"/>
              </w:rPr>
            </w:pPr>
          </w:p>
        </w:tc>
      </w:tr>
      <w:tr w:rsidR="008823D9" w14:paraId="33A63B76" w14:textId="77777777" w:rsidTr="005E0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962"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3D405020" w14:textId="77777777" w:rsidR="008823D9" w:rsidRDefault="008823D9" w:rsidP="008823D9">
            <w:pPr>
              <w:pStyle w:val="Normal3"/>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674EAAD2" w14:textId="77777777" w:rsidR="008823D9" w:rsidRDefault="008823D9" w:rsidP="008823D9">
            <w:pPr>
              <w:pStyle w:val="Normal3"/>
              <w:jc w:val="right"/>
              <w:rPr>
                <w:rFonts w:ascii="Calibri" w:eastAsia="Calibri" w:hAnsi="Calibri" w:cs="Calibri"/>
                <w:b/>
                <w:color w:val="000000"/>
                <w:sz w:val="18"/>
              </w:rPr>
            </w:pPr>
            <w:r>
              <w:rPr>
                <w:rFonts w:ascii="Calibri" w:eastAsia="Calibri" w:hAnsi="Calibri" w:cs="Calibri"/>
                <w:b/>
                <w:color w:val="000000"/>
                <w:sz w:val="18"/>
              </w:rPr>
              <w:t>23,189</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4FFC3A44" w14:textId="77777777" w:rsidR="008823D9" w:rsidRDefault="008823D9" w:rsidP="008823D9">
            <w:pPr>
              <w:pStyle w:val="Normal3"/>
              <w:jc w:val="right"/>
              <w:rPr>
                <w:rFonts w:ascii="Calibri" w:eastAsia="Calibri" w:hAnsi="Calibri" w:cs="Calibri"/>
                <w:b/>
                <w:color w:val="000000"/>
                <w:sz w:val="18"/>
              </w:rPr>
            </w:pPr>
            <w:r>
              <w:rPr>
                <w:rFonts w:ascii="Calibri" w:eastAsia="Calibri" w:hAnsi="Calibri" w:cs="Calibri"/>
                <w:b/>
                <w:color w:val="000000"/>
                <w:sz w:val="18"/>
              </w:rPr>
              <w:t>30,979</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1A5425D6" w14:textId="77777777" w:rsidR="008823D9" w:rsidRDefault="008823D9" w:rsidP="008823D9">
            <w:pPr>
              <w:pStyle w:val="Normal3"/>
              <w:jc w:val="right"/>
              <w:rPr>
                <w:rFonts w:ascii="Calibri" w:eastAsia="Calibri" w:hAnsi="Calibri" w:cs="Calibri"/>
                <w:b/>
                <w:color w:val="000000"/>
                <w:sz w:val="18"/>
              </w:rPr>
            </w:pPr>
            <w:r>
              <w:rPr>
                <w:rFonts w:ascii="Calibri" w:eastAsia="Calibri" w:hAnsi="Calibri" w:cs="Calibri"/>
                <w:b/>
                <w:color w:val="000000"/>
                <w:sz w:val="18"/>
              </w:rPr>
              <w:t>89,094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293C4222" w14:textId="77777777" w:rsidR="008823D9" w:rsidRDefault="008823D9" w:rsidP="008823D9">
            <w:pPr>
              <w:pStyle w:val="Normal3"/>
              <w:jc w:val="right"/>
              <w:rPr>
                <w:rFonts w:ascii="Calibri" w:eastAsia="Calibri" w:hAnsi="Calibri" w:cs="Calibri"/>
                <w:b/>
                <w:color w:val="000000"/>
                <w:sz w:val="18"/>
              </w:rPr>
            </w:pPr>
            <w:r>
              <w:rPr>
                <w:rFonts w:ascii="Calibri" w:eastAsia="Calibri" w:hAnsi="Calibri" w:cs="Calibri"/>
                <w:b/>
                <w:color w:val="000000"/>
                <w:sz w:val="18"/>
              </w:rPr>
              <w:t>14,014</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tcPr>
          <w:p w14:paraId="07C1DF75" w14:textId="77777777" w:rsidR="008823D9" w:rsidRDefault="008823D9" w:rsidP="008823D9">
            <w:pPr>
              <w:pStyle w:val="Normal3"/>
              <w:jc w:val="right"/>
              <w:rPr>
                <w:rFonts w:ascii="Calibri" w:eastAsia="Calibri" w:hAnsi="Calibri" w:cs="Calibri"/>
                <w:b/>
                <w:color w:val="000000"/>
                <w:sz w:val="18"/>
              </w:rPr>
            </w:pPr>
            <w:r>
              <w:rPr>
                <w:rFonts w:ascii="Calibri" w:eastAsia="Calibri" w:hAnsi="Calibri" w:cs="Calibri"/>
                <w:b/>
                <w:color w:val="000000"/>
                <w:sz w:val="18"/>
              </w:rPr>
              <w:t>7,026</w:t>
            </w:r>
          </w:p>
        </w:tc>
      </w:tr>
    </w:tbl>
    <w:p w14:paraId="0B43DAF0" w14:textId="2674C9B0" w:rsidR="00526B75" w:rsidRPr="002168B4" w:rsidRDefault="00B745D7" w:rsidP="00526B75">
      <w:pPr>
        <w:pStyle w:val="Caption"/>
        <w:pageBreakBefore/>
        <w:pBdr>
          <w:top w:val="nil"/>
          <w:left w:val="nil"/>
          <w:bottom w:val="nil"/>
          <w:right w:val="nil"/>
          <w:between w:val="nil"/>
          <w:bar w:val="nil"/>
        </w:pBdr>
        <w:outlineLvl w:val="0"/>
        <w:rPr>
          <w:bdr w:val="nil"/>
        </w:rPr>
      </w:pPr>
      <w:r w:rsidRPr="002168B4">
        <w:rPr>
          <w:bdr w:val="nil"/>
        </w:rPr>
        <w:lastRenderedPageBreak/>
        <w:t xml:space="preserve">Table </w:t>
      </w:r>
      <w:r>
        <w:rPr>
          <w:bdr w:val="nil"/>
        </w:rPr>
        <w:t>2</w:t>
      </w:r>
      <w:r w:rsidR="004D4661">
        <w:rPr>
          <w:bdr w:val="nil"/>
        </w:rPr>
        <w:t>7</w:t>
      </w:r>
      <w:r w:rsidRPr="002168B4">
        <w:rPr>
          <w:bdr w:val="nil"/>
        </w:rPr>
        <w:t>: Changes to appropriation –</w:t>
      </w:r>
      <w:r w:rsidRPr="002168B4">
        <w:rPr>
          <w:szCs w:val="20"/>
          <w:bdr w:val="nil"/>
        </w:rPr>
        <w:t xml:space="preserve"> </w:t>
      </w:r>
      <w:r w:rsidRPr="002168B4">
        <w:rPr>
          <w:bdr w:val="nil"/>
        </w:rPr>
        <w:t>Capital Injections, Territorial</w:t>
      </w:r>
    </w:p>
    <w:p w14:paraId="4532DE16" w14:textId="77777777" w:rsidR="00C720FF" w:rsidRDefault="00C720FF">
      <w:pPr>
        <w:pStyle w:val="Normal4"/>
      </w:pPr>
    </w:p>
    <w:tbl>
      <w:tblPr>
        <w:tblStyle w:val="CDMRange20"/>
        <w:tblW w:w="9975" w:type="dxa"/>
        <w:tblLayout w:type="fixed"/>
        <w:tblLook w:val="0600" w:firstRow="0" w:lastRow="0" w:firstColumn="0" w:lastColumn="0" w:noHBand="1" w:noVBand="1"/>
      </w:tblPr>
      <w:tblGrid>
        <w:gridCol w:w="4800"/>
        <w:gridCol w:w="1035"/>
        <w:gridCol w:w="1035"/>
        <w:gridCol w:w="1035"/>
        <w:gridCol w:w="1035"/>
        <w:gridCol w:w="1035"/>
      </w:tblGrid>
      <w:tr w:rsidR="00C720FF" w14:paraId="2694E5CD" w14:textId="77777777">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4B7ED4F9"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BBD2C46"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03584EC7"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D2D77F"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2020-21 Budget</w:t>
            </w:r>
          </w:p>
          <w:p w14:paraId="4CA20D9C" w14:textId="77777777" w:rsidR="00C720FF" w:rsidRDefault="00C720FF">
            <w:pPr>
              <w:pStyle w:val="Normal4"/>
              <w:jc w:val="right"/>
              <w:rPr>
                <w:rFonts w:ascii="Calibri" w:eastAsia="Calibri" w:hAnsi="Calibri" w:cs="Calibri"/>
                <w:b/>
                <w:color w:val="000000"/>
                <w:sz w:val="18"/>
              </w:rPr>
            </w:pPr>
          </w:p>
          <w:p w14:paraId="7FF0F7DA"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A6172C2"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2021-22 Estimate</w:t>
            </w:r>
          </w:p>
          <w:p w14:paraId="677C7363" w14:textId="77777777" w:rsidR="00C720FF" w:rsidRDefault="00C720FF">
            <w:pPr>
              <w:pStyle w:val="Normal4"/>
              <w:jc w:val="right"/>
              <w:rPr>
                <w:rFonts w:ascii="Calibri" w:eastAsia="Calibri" w:hAnsi="Calibri" w:cs="Calibri"/>
                <w:b/>
                <w:color w:val="000000"/>
                <w:sz w:val="18"/>
              </w:rPr>
            </w:pPr>
          </w:p>
          <w:p w14:paraId="2C6380EC"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559D0E"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2022-23 Estimate</w:t>
            </w:r>
          </w:p>
          <w:p w14:paraId="6F76C1DA" w14:textId="77777777" w:rsidR="00C720FF" w:rsidRDefault="00C720FF">
            <w:pPr>
              <w:pStyle w:val="Normal4"/>
              <w:jc w:val="right"/>
              <w:rPr>
                <w:rFonts w:ascii="Calibri" w:eastAsia="Calibri" w:hAnsi="Calibri" w:cs="Calibri"/>
                <w:b/>
                <w:color w:val="000000"/>
                <w:sz w:val="18"/>
              </w:rPr>
            </w:pPr>
          </w:p>
          <w:p w14:paraId="39F7C900"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E6D026"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2023-24 Estimate</w:t>
            </w:r>
          </w:p>
          <w:p w14:paraId="3ECC4920" w14:textId="77777777" w:rsidR="00C720FF" w:rsidRDefault="00C720FF">
            <w:pPr>
              <w:pStyle w:val="Normal4"/>
              <w:jc w:val="right"/>
              <w:rPr>
                <w:rFonts w:ascii="Calibri" w:eastAsia="Calibri" w:hAnsi="Calibri" w:cs="Calibri"/>
                <w:b/>
                <w:color w:val="000000"/>
                <w:sz w:val="18"/>
              </w:rPr>
            </w:pPr>
          </w:p>
          <w:p w14:paraId="3E1E2C43"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5001B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40ACAF"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12D8CCB"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B7F0BB5"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3F0EEED"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D0AED0A" w14:textId="77777777" w:rsidR="00C720FF" w:rsidRDefault="00C720FF">
            <w:pPr>
              <w:pStyle w:val="Normal4"/>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734648A" w14:textId="77777777" w:rsidR="00C720FF" w:rsidRDefault="00C720FF">
            <w:pPr>
              <w:pStyle w:val="Normal4"/>
              <w:rPr>
                <w:rFonts w:ascii="Calibri" w:eastAsia="Calibri" w:hAnsi="Calibri" w:cs="Calibri"/>
                <w:color w:val="000000"/>
                <w:sz w:val="18"/>
              </w:rPr>
            </w:pPr>
          </w:p>
        </w:tc>
      </w:tr>
      <w:tr w:rsidR="00C720FF" w14:paraId="137092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6CA3D336"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3EABA3F"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EF7F800"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F1EE2B"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14ABD1D"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45E50B" w14:textId="77777777" w:rsidR="00C720FF" w:rsidRDefault="00C720FF">
            <w:pPr>
              <w:pStyle w:val="Normal4"/>
              <w:rPr>
                <w:rFonts w:ascii="Calibri" w:eastAsia="Calibri" w:hAnsi="Calibri" w:cs="Calibri"/>
                <w:color w:val="000000"/>
                <w:sz w:val="18"/>
              </w:rPr>
            </w:pPr>
          </w:p>
        </w:tc>
      </w:tr>
      <w:tr w:rsidR="00C720FF" w14:paraId="214287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60BF0725" w14:textId="77777777" w:rsidR="00C720FF" w:rsidRDefault="00B745D7">
            <w:pPr>
              <w:pStyle w:val="Normal4"/>
              <w:rPr>
                <w:rFonts w:ascii="Calibri" w:eastAsia="Calibri" w:hAnsi="Calibri" w:cs="Calibri"/>
                <w:b/>
                <w:color w:val="000000"/>
                <w:sz w:val="18"/>
              </w:rPr>
            </w:pPr>
            <w:r>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B81EEA2"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3,257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2AC8EAC"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4,663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0EA43D0"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4,271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638488D"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843EF5D"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531</w:t>
            </w:r>
          </w:p>
        </w:tc>
      </w:tr>
      <w:tr w:rsidR="00C720FF" w14:paraId="47F34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105D7BE2"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D663F00"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68BE228"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6FD573"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05C6A1B"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45F52AB" w14:textId="77777777" w:rsidR="00C720FF" w:rsidRDefault="00C720FF">
            <w:pPr>
              <w:pStyle w:val="Normal4"/>
              <w:rPr>
                <w:rFonts w:ascii="Calibri" w:eastAsia="Calibri" w:hAnsi="Calibri" w:cs="Calibri"/>
                <w:color w:val="000000"/>
                <w:sz w:val="18"/>
              </w:rPr>
            </w:pPr>
          </w:p>
        </w:tc>
      </w:tr>
      <w:tr w:rsidR="00C720FF" w14:paraId="5DE5F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5A18AAD3"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F5E3910"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CC027E7"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2C7A3F4"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FE9BC14"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4E12F72" w14:textId="77777777" w:rsidR="00C720FF" w:rsidRDefault="00C720FF">
            <w:pPr>
              <w:pStyle w:val="Normal4"/>
              <w:rPr>
                <w:rFonts w:ascii="Calibri" w:eastAsia="Calibri" w:hAnsi="Calibri" w:cs="Calibri"/>
                <w:color w:val="000000"/>
                <w:sz w:val="18"/>
              </w:rPr>
            </w:pPr>
          </w:p>
        </w:tc>
      </w:tr>
      <w:tr w:rsidR="00C720FF" w14:paraId="1468C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5B19B2FC" w14:textId="77777777" w:rsidR="00C720FF" w:rsidRDefault="00B745D7">
            <w:pPr>
              <w:pStyle w:val="Normal4"/>
              <w:rPr>
                <w:rFonts w:ascii="Calibri" w:eastAsia="Calibri" w:hAnsi="Calibri" w:cs="Calibri"/>
                <w:b/>
                <w:color w:val="000000"/>
                <w:sz w:val="18"/>
              </w:rPr>
            </w:pPr>
            <w:r>
              <w:rPr>
                <w:rFonts w:ascii="Calibri" w:eastAsia="Calibri" w:hAnsi="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tcPr>
          <w:p w14:paraId="03F4491D"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DA58FA9"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3853416"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82C2D33"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1CEC503" w14:textId="77777777" w:rsidR="00C720FF" w:rsidRDefault="00C720FF">
            <w:pPr>
              <w:pStyle w:val="Normal4"/>
              <w:rPr>
                <w:rFonts w:ascii="Calibri" w:eastAsia="Calibri" w:hAnsi="Calibri" w:cs="Calibri"/>
                <w:color w:val="000000"/>
                <w:sz w:val="18"/>
              </w:rPr>
            </w:pPr>
          </w:p>
        </w:tc>
      </w:tr>
      <w:tr w:rsidR="00C720FF" w14:paraId="279D9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11FAB478" w14:textId="77777777" w:rsidR="00C720FF" w:rsidRDefault="00B745D7" w:rsidP="0056702F">
            <w:pPr>
              <w:pStyle w:val="Normal4"/>
              <w:ind w:left="189" w:hanging="189"/>
              <w:rPr>
                <w:rFonts w:ascii="Calibri" w:eastAsia="Calibri" w:hAnsi="Calibri" w:cs="Calibri"/>
                <w:color w:val="000000"/>
                <w:sz w:val="18"/>
              </w:rPr>
            </w:pPr>
            <w:r>
              <w:rPr>
                <w:rFonts w:ascii="Calibri" w:eastAsia="Calibri" w:hAnsi="Calibri" w:cs="Calibri"/>
                <w:color w:val="000000"/>
                <w:sz w:val="18"/>
              </w:rPr>
              <w:t xml:space="preserve">Better support when it matters — Enhanced security for ACT Policing </w:t>
            </w:r>
          </w:p>
        </w:tc>
        <w:tc>
          <w:tcPr>
            <w:tcW w:w="1035" w:type="dxa"/>
            <w:tcBorders>
              <w:top w:val="nil"/>
              <w:left w:val="nil"/>
              <w:bottom w:val="nil"/>
              <w:right w:val="nil"/>
              <w:tl2br w:val="nil"/>
              <w:tr2bl w:val="nil"/>
            </w:tcBorders>
            <w:shd w:val="clear" w:color="auto" w:fill="auto"/>
            <w:noWrap/>
            <w:tcMar>
              <w:left w:w="101" w:type="dxa"/>
              <w:right w:w="161" w:type="dxa"/>
            </w:tcMar>
          </w:tcPr>
          <w:p w14:paraId="59EA1EC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29</w:t>
            </w:r>
          </w:p>
        </w:tc>
        <w:tc>
          <w:tcPr>
            <w:tcW w:w="1035" w:type="dxa"/>
            <w:tcBorders>
              <w:top w:val="nil"/>
              <w:left w:val="nil"/>
              <w:bottom w:val="nil"/>
              <w:right w:val="nil"/>
              <w:tl2br w:val="nil"/>
              <w:tr2bl w:val="nil"/>
            </w:tcBorders>
            <w:shd w:val="clear" w:color="auto" w:fill="auto"/>
            <w:noWrap/>
            <w:tcMar>
              <w:left w:w="101" w:type="dxa"/>
              <w:right w:w="161" w:type="dxa"/>
            </w:tcMar>
          </w:tcPr>
          <w:p w14:paraId="05AAD70A"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60856F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8FC8A9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B5D5BF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2E7AEF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642C9D19"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Better Infrastructure Fund — Territorial</w:t>
            </w:r>
          </w:p>
        </w:tc>
        <w:tc>
          <w:tcPr>
            <w:tcW w:w="1035" w:type="dxa"/>
            <w:tcBorders>
              <w:top w:val="nil"/>
              <w:left w:val="nil"/>
              <w:bottom w:val="nil"/>
              <w:right w:val="nil"/>
              <w:tl2br w:val="nil"/>
              <w:tr2bl w:val="nil"/>
            </w:tcBorders>
            <w:shd w:val="clear" w:color="auto" w:fill="auto"/>
            <w:noWrap/>
            <w:tcMar>
              <w:left w:w="101" w:type="dxa"/>
              <w:right w:w="161" w:type="dxa"/>
            </w:tcMar>
          </w:tcPr>
          <w:p w14:paraId="1E93ABE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239</w:t>
            </w:r>
          </w:p>
        </w:tc>
        <w:tc>
          <w:tcPr>
            <w:tcW w:w="1035" w:type="dxa"/>
            <w:tcBorders>
              <w:top w:val="nil"/>
              <w:left w:val="nil"/>
              <w:bottom w:val="nil"/>
              <w:right w:val="nil"/>
              <w:tl2br w:val="nil"/>
              <w:tr2bl w:val="nil"/>
            </w:tcBorders>
            <w:shd w:val="clear" w:color="auto" w:fill="auto"/>
            <w:noWrap/>
            <w:tcMar>
              <w:left w:w="101" w:type="dxa"/>
              <w:right w:w="161" w:type="dxa"/>
            </w:tcMar>
          </w:tcPr>
          <w:p w14:paraId="2235FB3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BF2EEA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1B9702E"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211587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15AFB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3D3183D7" w14:textId="77777777" w:rsidR="00C720FF" w:rsidRDefault="00B745D7" w:rsidP="00E12A37">
            <w:pPr>
              <w:pStyle w:val="Normal4"/>
              <w:ind w:left="189" w:hanging="189"/>
              <w:rPr>
                <w:rFonts w:ascii="Calibri" w:eastAsia="Calibri" w:hAnsi="Calibri" w:cs="Calibri"/>
                <w:color w:val="000000"/>
                <w:sz w:val="18"/>
              </w:rPr>
            </w:pPr>
            <w:r>
              <w:rPr>
                <w:rFonts w:ascii="Calibri" w:eastAsia="Calibri" w:hAnsi="Calibri" w:cs="Calibri"/>
                <w:color w:val="000000"/>
                <w:sz w:val="18"/>
              </w:rPr>
              <w:t>More services for our suburbs — Keeping Canberrans safe in public place</w:t>
            </w:r>
          </w:p>
        </w:tc>
        <w:tc>
          <w:tcPr>
            <w:tcW w:w="1035" w:type="dxa"/>
            <w:tcBorders>
              <w:top w:val="nil"/>
              <w:left w:val="nil"/>
              <w:bottom w:val="nil"/>
              <w:right w:val="nil"/>
              <w:tl2br w:val="nil"/>
              <w:tr2bl w:val="nil"/>
            </w:tcBorders>
            <w:shd w:val="clear" w:color="auto" w:fill="auto"/>
            <w:noWrap/>
            <w:tcMar>
              <w:left w:w="101" w:type="dxa"/>
              <w:right w:w="161" w:type="dxa"/>
            </w:tcMar>
          </w:tcPr>
          <w:p w14:paraId="2F9B98D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247</w:t>
            </w:r>
          </w:p>
        </w:tc>
        <w:tc>
          <w:tcPr>
            <w:tcW w:w="1035" w:type="dxa"/>
            <w:tcBorders>
              <w:top w:val="nil"/>
              <w:left w:val="nil"/>
              <w:bottom w:val="nil"/>
              <w:right w:val="nil"/>
              <w:tl2br w:val="nil"/>
              <w:tr2bl w:val="nil"/>
            </w:tcBorders>
            <w:shd w:val="clear" w:color="auto" w:fill="auto"/>
            <w:noWrap/>
            <w:tcMar>
              <w:left w:w="101" w:type="dxa"/>
              <w:right w:w="161" w:type="dxa"/>
            </w:tcMar>
          </w:tcPr>
          <w:p w14:paraId="7F43196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C31EE6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2933CE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59379AD"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3B361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11306714"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8EF2B88"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5A65BBE6"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BE648F0"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C88E59F"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ADDD4B6" w14:textId="77777777" w:rsidR="00C720FF" w:rsidRDefault="00C720FF">
            <w:pPr>
              <w:pStyle w:val="Normal4"/>
              <w:rPr>
                <w:rFonts w:ascii="Calibri" w:eastAsia="Calibri" w:hAnsi="Calibri" w:cs="Calibri"/>
                <w:color w:val="000000"/>
                <w:sz w:val="18"/>
              </w:rPr>
            </w:pPr>
          </w:p>
        </w:tc>
      </w:tr>
      <w:tr w:rsidR="00C720FF" w14:paraId="310935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5F76C39" w14:textId="77777777" w:rsidR="00C720FF" w:rsidRDefault="00B745D7">
            <w:pPr>
              <w:pStyle w:val="Normal4"/>
              <w:rPr>
                <w:rFonts w:ascii="Calibri" w:eastAsia="Calibri" w:hAnsi="Calibri" w:cs="Calibri"/>
                <w:b/>
                <w:color w:val="000000"/>
                <w:sz w:val="18"/>
              </w:rPr>
            </w:pPr>
            <w:r>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tcPr>
          <w:p w14:paraId="1FFF89D8"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957F3B8"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2DA1ED"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7A9D0E6"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8BFCC31" w14:textId="77777777" w:rsidR="00C720FF" w:rsidRDefault="00C720FF">
            <w:pPr>
              <w:pStyle w:val="Normal4"/>
              <w:rPr>
                <w:rFonts w:ascii="Calibri" w:eastAsia="Calibri" w:hAnsi="Calibri" w:cs="Calibri"/>
                <w:color w:val="000000"/>
                <w:sz w:val="18"/>
              </w:rPr>
            </w:pPr>
          </w:p>
        </w:tc>
      </w:tr>
      <w:tr w:rsidR="00C720FF" w14:paraId="2D4FB4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968071E"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Relocating ACT Policing's Traffic Operations Centre</w:t>
            </w:r>
          </w:p>
        </w:tc>
        <w:tc>
          <w:tcPr>
            <w:tcW w:w="1035" w:type="dxa"/>
            <w:tcBorders>
              <w:top w:val="nil"/>
              <w:left w:val="nil"/>
              <w:bottom w:val="nil"/>
              <w:right w:val="nil"/>
              <w:tl2br w:val="nil"/>
              <w:tr2bl w:val="nil"/>
            </w:tcBorders>
            <w:shd w:val="clear" w:color="auto" w:fill="auto"/>
            <w:noWrap/>
            <w:tcMar>
              <w:left w:w="101" w:type="dxa"/>
              <w:right w:w="161" w:type="dxa"/>
            </w:tcMar>
          </w:tcPr>
          <w:p w14:paraId="36E5E131"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01" w:type="dxa"/>
            </w:tcMar>
          </w:tcPr>
          <w:p w14:paraId="2BFCDFBB"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 xml:space="preserve"> NFP </w:t>
            </w:r>
          </w:p>
        </w:tc>
        <w:tc>
          <w:tcPr>
            <w:tcW w:w="1035" w:type="dxa"/>
            <w:tcBorders>
              <w:top w:val="nil"/>
              <w:left w:val="nil"/>
              <w:bottom w:val="nil"/>
              <w:right w:val="nil"/>
              <w:tl2br w:val="nil"/>
              <w:tr2bl w:val="nil"/>
            </w:tcBorders>
            <w:shd w:val="clear" w:color="auto" w:fill="auto"/>
            <w:noWrap/>
            <w:tcMar>
              <w:left w:w="101" w:type="dxa"/>
              <w:right w:w="101" w:type="dxa"/>
            </w:tcMar>
          </w:tcPr>
          <w:p w14:paraId="1F1FD4FD"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 xml:space="preserve"> NFP </w:t>
            </w:r>
          </w:p>
        </w:tc>
        <w:tc>
          <w:tcPr>
            <w:tcW w:w="1035" w:type="dxa"/>
            <w:tcBorders>
              <w:top w:val="nil"/>
              <w:left w:val="nil"/>
              <w:bottom w:val="nil"/>
              <w:right w:val="nil"/>
              <w:tl2br w:val="nil"/>
              <w:tr2bl w:val="nil"/>
            </w:tcBorders>
            <w:shd w:val="clear" w:color="auto" w:fill="auto"/>
            <w:noWrap/>
            <w:tcMar>
              <w:left w:w="101" w:type="dxa"/>
              <w:right w:w="101" w:type="dxa"/>
            </w:tcMar>
          </w:tcPr>
          <w:p w14:paraId="233AAF6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 xml:space="preserve"> NFP </w:t>
            </w:r>
          </w:p>
        </w:tc>
        <w:tc>
          <w:tcPr>
            <w:tcW w:w="1035" w:type="dxa"/>
            <w:tcBorders>
              <w:top w:val="nil"/>
              <w:left w:val="nil"/>
              <w:bottom w:val="nil"/>
              <w:right w:val="nil"/>
              <w:tl2br w:val="nil"/>
              <w:tr2bl w:val="nil"/>
            </w:tcBorders>
            <w:shd w:val="clear" w:color="auto" w:fill="auto"/>
            <w:noWrap/>
            <w:tcMar>
              <w:left w:w="101" w:type="dxa"/>
              <w:right w:w="101" w:type="dxa"/>
            </w:tcMar>
          </w:tcPr>
          <w:p w14:paraId="1D67AC7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 xml:space="preserve"> NFP </w:t>
            </w:r>
          </w:p>
        </w:tc>
      </w:tr>
      <w:tr w:rsidR="00C720FF" w14:paraId="6AED9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65BF5073"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77E3785"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4024F129"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44497DF"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6832805"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60A311C5" w14:textId="77777777" w:rsidR="00C720FF" w:rsidRDefault="00C720FF">
            <w:pPr>
              <w:pStyle w:val="Normal4"/>
              <w:rPr>
                <w:rFonts w:ascii="Calibri" w:eastAsia="Calibri" w:hAnsi="Calibri" w:cs="Calibri"/>
                <w:color w:val="000000"/>
                <w:sz w:val="18"/>
              </w:rPr>
            </w:pPr>
          </w:p>
        </w:tc>
      </w:tr>
      <w:tr w:rsidR="00C720FF" w14:paraId="6E2F0E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37CB50F6" w14:textId="77777777" w:rsidR="00C720FF" w:rsidRDefault="00B745D7">
            <w:pPr>
              <w:pStyle w:val="Normal4"/>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tcPr>
          <w:p w14:paraId="0DEDB8F9"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3DDE67F"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2E07F43"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197F0130"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385D4BBB" w14:textId="77777777" w:rsidR="00C720FF" w:rsidRDefault="00C720FF">
            <w:pPr>
              <w:pStyle w:val="Normal4"/>
              <w:rPr>
                <w:rFonts w:ascii="Calibri" w:eastAsia="Calibri" w:hAnsi="Calibri" w:cs="Calibri"/>
                <w:color w:val="000000"/>
                <w:sz w:val="18"/>
              </w:rPr>
            </w:pPr>
          </w:p>
        </w:tc>
      </w:tr>
      <w:tr w:rsidR="00C720FF" w14:paraId="48324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E553F48"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61" w:type="dxa"/>
            </w:tcMar>
          </w:tcPr>
          <w:p w14:paraId="47695FBC"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08A7A1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B7A0F61"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4ACEC5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8F34888"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7</w:t>
            </w:r>
          </w:p>
        </w:tc>
      </w:tr>
      <w:tr w:rsidR="00C720FF" w14:paraId="08C74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AD21636"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Cessation — Delivering better facilities for ACT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78AAFD9D"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2D074BB"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21B1E2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0560671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E5F4AD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-225</w:t>
            </w:r>
          </w:p>
        </w:tc>
      </w:tr>
      <w:tr w:rsidR="00C720FF" w14:paraId="2C772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5FCF2F3B" w14:textId="77777777" w:rsidR="00C720FF" w:rsidRDefault="00B745D7" w:rsidP="00E12A37">
            <w:pPr>
              <w:pStyle w:val="Normal4"/>
              <w:ind w:left="189" w:hanging="189"/>
              <w:rPr>
                <w:rFonts w:ascii="Calibri" w:eastAsia="Calibri" w:hAnsi="Calibri" w:cs="Calibri"/>
                <w:color w:val="000000"/>
                <w:sz w:val="18"/>
              </w:rPr>
            </w:pPr>
            <w:r>
              <w:rPr>
                <w:rFonts w:ascii="Calibri" w:eastAsia="Calibri" w:hAnsi="Calibri" w:cs="Calibri"/>
                <w:color w:val="000000"/>
                <w:sz w:val="18"/>
              </w:rPr>
              <w:t xml:space="preserve">Rapid rollout of ‘screwdriver ready’ minor capital works projects </w:t>
            </w:r>
          </w:p>
        </w:tc>
        <w:tc>
          <w:tcPr>
            <w:tcW w:w="1035" w:type="dxa"/>
            <w:tcBorders>
              <w:top w:val="nil"/>
              <w:left w:val="nil"/>
              <w:bottom w:val="nil"/>
              <w:right w:val="nil"/>
              <w:tl2br w:val="nil"/>
              <w:tr2bl w:val="nil"/>
            </w:tcBorders>
            <w:shd w:val="clear" w:color="auto" w:fill="auto"/>
            <w:noWrap/>
            <w:tcMar>
              <w:left w:w="101" w:type="dxa"/>
              <w:right w:w="161" w:type="dxa"/>
            </w:tcMar>
          </w:tcPr>
          <w:p w14:paraId="2A53DA61"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370</w:t>
            </w:r>
          </w:p>
        </w:tc>
        <w:tc>
          <w:tcPr>
            <w:tcW w:w="1035" w:type="dxa"/>
            <w:tcBorders>
              <w:top w:val="nil"/>
              <w:left w:val="nil"/>
              <w:bottom w:val="nil"/>
              <w:right w:val="nil"/>
              <w:tl2br w:val="nil"/>
              <w:tr2bl w:val="nil"/>
            </w:tcBorders>
            <w:shd w:val="clear" w:color="auto" w:fill="auto"/>
            <w:noWrap/>
            <w:tcMar>
              <w:left w:w="101" w:type="dxa"/>
              <w:right w:w="161" w:type="dxa"/>
            </w:tcMar>
          </w:tcPr>
          <w:p w14:paraId="6DED7CF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ADF5B9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5C92CC8"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1C7E3B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198804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2C74063" w14:textId="77777777" w:rsidR="00C720FF" w:rsidRDefault="00B745D7">
            <w:pPr>
              <w:pStyle w:val="Normal4"/>
              <w:rPr>
                <w:rFonts w:ascii="Calibri" w:eastAsia="Calibri" w:hAnsi="Calibri" w:cs="Calibri"/>
                <w:b/>
                <w:i/>
                <w:color w:val="000000"/>
                <w:sz w:val="18"/>
              </w:rPr>
            </w:pPr>
            <w:r>
              <w:rPr>
                <w:rFonts w:ascii="Calibri" w:eastAsia="Calibri" w:hAnsi="Calibri" w:cs="Calibri"/>
                <w:b/>
                <w:i/>
                <w:color w:val="000000"/>
                <w:sz w:val="18"/>
              </w:rPr>
              <w:t>Revised Funding Profile</w:t>
            </w:r>
          </w:p>
        </w:tc>
        <w:tc>
          <w:tcPr>
            <w:tcW w:w="1035" w:type="dxa"/>
            <w:tcBorders>
              <w:top w:val="nil"/>
              <w:left w:val="nil"/>
              <w:bottom w:val="nil"/>
              <w:right w:val="nil"/>
              <w:tl2br w:val="nil"/>
              <w:tr2bl w:val="nil"/>
            </w:tcBorders>
            <w:shd w:val="clear" w:color="auto" w:fill="auto"/>
            <w:noWrap/>
            <w:tcMar>
              <w:left w:w="0" w:type="dxa"/>
              <w:right w:w="0" w:type="dxa"/>
            </w:tcMar>
          </w:tcPr>
          <w:p w14:paraId="60FDF93E"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0A4FB34B"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2E9DE9B6"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B1BBE0F" w14:textId="77777777" w:rsidR="00C720FF" w:rsidRDefault="00C720FF">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tcPr>
          <w:p w14:paraId="72574892" w14:textId="77777777" w:rsidR="00C720FF" w:rsidRDefault="00C720FF">
            <w:pPr>
              <w:pStyle w:val="Normal4"/>
              <w:rPr>
                <w:rFonts w:ascii="Calibri" w:eastAsia="Calibri" w:hAnsi="Calibri" w:cs="Calibri"/>
                <w:color w:val="000000"/>
                <w:sz w:val="18"/>
              </w:rPr>
            </w:pPr>
          </w:p>
        </w:tc>
      </w:tr>
      <w:tr w:rsidR="00C720FF" w14:paraId="311C96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121F698D"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Better Infrastructure Fund — Territorial</w:t>
            </w:r>
          </w:p>
        </w:tc>
        <w:tc>
          <w:tcPr>
            <w:tcW w:w="1035" w:type="dxa"/>
            <w:tcBorders>
              <w:top w:val="nil"/>
              <w:left w:val="nil"/>
              <w:bottom w:val="nil"/>
              <w:right w:val="nil"/>
              <w:tl2br w:val="nil"/>
              <w:tr2bl w:val="nil"/>
            </w:tcBorders>
            <w:shd w:val="clear" w:color="auto" w:fill="auto"/>
            <w:noWrap/>
            <w:tcMar>
              <w:left w:w="101" w:type="dxa"/>
              <w:right w:w="161" w:type="dxa"/>
            </w:tcMar>
          </w:tcPr>
          <w:p w14:paraId="5A20FB6C"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auto" w:fill="auto"/>
            <w:noWrap/>
            <w:tcMar>
              <w:left w:w="101" w:type="dxa"/>
              <w:right w:w="161" w:type="dxa"/>
            </w:tcMar>
          </w:tcPr>
          <w:p w14:paraId="3E5A36BA"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auto" w:fill="auto"/>
            <w:noWrap/>
            <w:tcMar>
              <w:left w:w="101" w:type="dxa"/>
              <w:right w:w="161" w:type="dxa"/>
            </w:tcMar>
          </w:tcPr>
          <w:p w14:paraId="25F244E7"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A4A28C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A0A885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18CEEF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236" w:type="dxa"/>
              <w:right w:w="101" w:type="dxa"/>
            </w:tcMar>
          </w:tcPr>
          <w:p w14:paraId="30C91E48" w14:textId="77777777" w:rsidR="00C720FF" w:rsidRDefault="00B745D7" w:rsidP="0056702F">
            <w:pPr>
              <w:pStyle w:val="Normal4"/>
              <w:ind w:left="189" w:hanging="189"/>
              <w:rPr>
                <w:rFonts w:ascii="Calibri" w:eastAsia="Calibri" w:hAnsi="Calibri" w:cs="Calibri"/>
                <w:color w:val="000000"/>
                <w:sz w:val="18"/>
              </w:rPr>
            </w:pPr>
            <w:r>
              <w:rPr>
                <w:rFonts w:ascii="Calibri" w:eastAsia="Calibri" w:hAnsi="Calibri" w:cs="Calibri"/>
                <w:color w:val="000000"/>
                <w:sz w:val="18"/>
              </w:rPr>
              <w:t>Better support when it matters — Enhanced security for ACT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2E9B6F5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-382</w:t>
            </w:r>
          </w:p>
        </w:tc>
        <w:tc>
          <w:tcPr>
            <w:tcW w:w="1035" w:type="dxa"/>
            <w:tcBorders>
              <w:top w:val="nil"/>
              <w:left w:val="nil"/>
              <w:bottom w:val="nil"/>
              <w:right w:val="nil"/>
              <w:tl2br w:val="nil"/>
              <w:tr2bl w:val="nil"/>
            </w:tcBorders>
            <w:shd w:val="clear" w:color="auto" w:fill="auto"/>
            <w:noWrap/>
            <w:tcMar>
              <w:left w:w="101" w:type="dxa"/>
              <w:right w:w="161" w:type="dxa"/>
            </w:tcMar>
          </w:tcPr>
          <w:p w14:paraId="1C0A7B5A"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382</w:t>
            </w:r>
          </w:p>
        </w:tc>
        <w:tc>
          <w:tcPr>
            <w:tcW w:w="1035" w:type="dxa"/>
            <w:tcBorders>
              <w:top w:val="nil"/>
              <w:left w:val="nil"/>
              <w:bottom w:val="nil"/>
              <w:right w:val="nil"/>
              <w:tl2br w:val="nil"/>
              <w:tr2bl w:val="nil"/>
            </w:tcBorders>
            <w:shd w:val="clear" w:color="auto" w:fill="auto"/>
            <w:noWrap/>
            <w:tcMar>
              <w:left w:w="101" w:type="dxa"/>
              <w:right w:w="161" w:type="dxa"/>
            </w:tcMar>
          </w:tcPr>
          <w:p w14:paraId="592AE80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E139D6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318A1185"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056772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55C27B29"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Boosting police for a growing city</w:t>
            </w:r>
          </w:p>
        </w:tc>
        <w:tc>
          <w:tcPr>
            <w:tcW w:w="1035" w:type="dxa"/>
            <w:tcBorders>
              <w:top w:val="nil"/>
              <w:left w:val="nil"/>
              <w:bottom w:val="nil"/>
              <w:right w:val="nil"/>
              <w:tl2br w:val="nil"/>
              <w:tr2bl w:val="nil"/>
            </w:tcBorders>
            <w:shd w:val="clear" w:color="auto" w:fill="auto"/>
            <w:noWrap/>
            <w:tcMar>
              <w:left w:w="101" w:type="dxa"/>
              <w:right w:w="161" w:type="dxa"/>
            </w:tcMar>
          </w:tcPr>
          <w:p w14:paraId="20FBB7B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-35</w:t>
            </w:r>
          </w:p>
        </w:tc>
        <w:tc>
          <w:tcPr>
            <w:tcW w:w="1035" w:type="dxa"/>
            <w:tcBorders>
              <w:top w:val="nil"/>
              <w:left w:val="nil"/>
              <w:bottom w:val="nil"/>
              <w:right w:val="nil"/>
              <w:tl2br w:val="nil"/>
              <w:tr2bl w:val="nil"/>
            </w:tcBorders>
            <w:shd w:val="clear" w:color="auto" w:fill="auto"/>
            <w:noWrap/>
            <w:tcMar>
              <w:left w:w="101" w:type="dxa"/>
              <w:right w:w="161" w:type="dxa"/>
            </w:tcMar>
          </w:tcPr>
          <w:p w14:paraId="73C325C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35</w:t>
            </w:r>
          </w:p>
        </w:tc>
        <w:tc>
          <w:tcPr>
            <w:tcW w:w="1035" w:type="dxa"/>
            <w:tcBorders>
              <w:top w:val="nil"/>
              <w:left w:val="nil"/>
              <w:bottom w:val="nil"/>
              <w:right w:val="nil"/>
              <w:tl2br w:val="nil"/>
              <w:tr2bl w:val="nil"/>
            </w:tcBorders>
            <w:shd w:val="clear" w:color="auto" w:fill="auto"/>
            <w:noWrap/>
            <w:tcMar>
              <w:left w:w="101" w:type="dxa"/>
              <w:right w:w="161" w:type="dxa"/>
            </w:tcMar>
          </w:tcPr>
          <w:p w14:paraId="208CC4F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36C2B64"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7C96CFF"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4B1684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6C9C34A0"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Delivering better facilities for ACT Policing</w:t>
            </w:r>
          </w:p>
        </w:tc>
        <w:tc>
          <w:tcPr>
            <w:tcW w:w="1035" w:type="dxa"/>
            <w:tcBorders>
              <w:top w:val="nil"/>
              <w:left w:val="nil"/>
              <w:bottom w:val="nil"/>
              <w:right w:val="nil"/>
              <w:tl2br w:val="nil"/>
              <w:tr2bl w:val="nil"/>
            </w:tcBorders>
            <w:shd w:val="clear" w:color="auto" w:fill="auto"/>
            <w:noWrap/>
            <w:tcMar>
              <w:left w:w="101" w:type="dxa"/>
              <w:right w:w="161" w:type="dxa"/>
            </w:tcMar>
          </w:tcPr>
          <w:p w14:paraId="3F9BD73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-563</w:t>
            </w:r>
          </w:p>
        </w:tc>
        <w:tc>
          <w:tcPr>
            <w:tcW w:w="1035" w:type="dxa"/>
            <w:tcBorders>
              <w:top w:val="nil"/>
              <w:left w:val="nil"/>
              <w:bottom w:val="nil"/>
              <w:right w:val="nil"/>
              <w:tl2br w:val="nil"/>
              <w:tr2bl w:val="nil"/>
            </w:tcBorders>
            <w:shd w:val="clear" w:color="auto" w:fill="auto"/>
            <w:noWrap/>
            <w:tcMar>
              <w:left w:w="101" w:type="dxa"/>
              <w:right w:w="161" w:type="dxa"/>
            </w:tcMar>
          </w:tcPr>
          <w:p w14:paraId="589BFA7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-1,437</w:t>
            </w:r>
          </w:p>
        </w:tc>
        <w:tc>
          <w:tcPr>
            <w:tcW w:w="1035" w:type="dxa"/>
            <w:tcBorders>
              <w:top w:val="nil"/>
              <w:left w:val="nil"/>
              <w:bottom w:val="nil"/>
              <w:right w:val="nil"/>
              <w:tl2br w:val="nil"/>
              <w:tr2bl w:val="nil"/>
            </w:tcBorders>
            <w:shd w:val="clear" w:color="auto" w:fill="auto"/>
            <w:noWrap/>
            <w:tcMar>
              <w:left w:w="101" w:type="dxa"/>
              <w:right w:w="161" w:type="dxa"/>
            </w:tcMar>
          </w:tcPr>
          <w:p w14:paraId="72E4D53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2,000</w:t>
            </w:r>
          </w:p>
        </w:tc>
        <w:tc>
          <w:tcPr>
            <w:tcW w:w="1035" w:type="dxa"/>
            <w:tcBorders>
              <w:top w:val="nil"/>
              <w:left w:val="nil"/>
              <w:bottom w:val="nil"/>
              <w:right w:val="nil"/>
              <w:tl2br w:val="nil"/>
              <w:tr2bl w:val="nil"/>
            </w:tcBorders>
            <w:shd w:val="clear" w:color="auto" w:fill="auto"/>
            <w:noWrap/>
            <w:tcMar>
              <w:left w:w="101" w:type="dxa"/>
              <w:right w:w="161" w:type="dxa"/>
            </w:tcMar>
          </w:tcPr>
          <w:p w14:paraId="4FD46FFA"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3D8B14C"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7578F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236" w:type="dxa"/>
              <w:right w:w="101" w:type="dxa"/>
            </w:tcMar>
          </w:tcPr>
          <w:p w14:paraId="39E719AB" w14:textId="77777777" w:rsidR="00C720FF" w:rsidRDefault="00B745D7" w:rsidP="0056702F">
            <w:pPr>
              <w:pStyle w:val="Normal4"/>
              <w:ind w:left="189" w:hanging="189"/>
              <w:rPr>
                <w:rFonts w:ascii="Calibri" w:eastAsia="Calibri" w:hAnsi="Calibri" w:cs="Calibri"/>
                <w:color w:val="000000"/>
                <w:sz w:val="18"/>
              </w:rPr>
            </w:pPr>
            <w:r>
              <w:rPr>
                <w:rFonts w:ascii="Calibri" w:eastAsia="Calibri" w:hAnsi="Calibri" w:cs="Calibri"/>
                <w:color w:val="000000"/>
                <w:sz w:val="18"/>
              </w:rPr>
              <w:t>More services for our suburbs — Keeping Canberrans safe in public places</w:t>
            </w:r>
          </w:p>
        </w:tc>
        <w:tc>
          <w:tcPr>
            <w:tcW w:w="1035" w:type="dxa"/>
            <w:tcBorders>
              <w:top w:val="nil"/>
              <w:left w:val="nil"/>
              <w:bottom w:val="nil"/>
              <w:right w:val="nil"/>
              <w:tl2br w:val="nil"/>
              <w:tr2bl w:val="nil"/>
            </w:tcBorders>
            <w:shd w:val="clear" w:color="auto" w:fill="auto"/>
            <w:noWrap/>
            <w:tcMar>
              <w:left w:w="101" w:type="dxa"/>
              <w:right w:w="161" w:type="dxa"/>
            </w:tcMar>
          </w:tcPr>
          <w:p w14:paraId="71D07ACD"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61" w:type="dxa"/>
            </w:tcMar>
          </w:tcPr>
          <w:p w14:paraId="660407D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150</w:t>
            </w:r>
          </w:p>
        </w:tc>
        <w:tc>
          <w:tcPr>
            <w:tcW w:w="1035" w:type="dxa"/>
            <w:tcBorders>
              <w:top w:val="nil"/>
              <w:left w:val="nil"/>
              <w:bottom w:val="nil"/>
              <w:right w:val="nil"/>
              <w:tl2br w:val="nil"/>
              <w:tr2bl w:val="nil"/>
            </w:tcBorders>
            <w:shd w:val="clear" w:color="auto" w:fill="auto"/>
            <w:noWrap/>
            <w:tcMar>
              <w:left w:w="101" w:type="dxa"/>
              <w:right w:w="161" w:type="dxa"/>
            </w:tcMar>
          </w:tcPr>
          <w:p w14:paraId="43AD258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484CFBB"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56221B2A"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4B306F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236" w:type="dxa"/>
              <w:right w:w="101" w:type="dxa"/>
            </w:tcMar>
          </w:tcPr>
          <w:p w14:paraId="3CF9CC17" w14:textId="77777777" w:rsidR="00C720FF" w:rsidRDefault="00B745D7">
            <w:pPr>
              <w:pStyle w:val="Normal4"/>
              <w:rPr>
                <w:rFonts w:ascii="Calibri" w:eastAsia="Calibri" w:hAnsi="Calibri" w:cs="Calibri"/>
                <w:color w:val="000000"/>
                <w:sz w:val="18"/>
              </w:rPr>
            </w:pPr>
            <w:r>
              <w:rPr>
                <w:rFonts w:ascii="Calibri" w:eastAsia="Calibri" w:hAnsi="Calibri" w:cs="Calibri"/>
                <w:color w:val="000000"/>
                <w:sz w:val="18"/>
              </w:rPr>
              <w:t>Upgrading ACT Policing facilities</w:t>
            </w:r>
          </w:p>
        </w:tc>
        <w:tc>
          <w:tcPr>
            <w:tcW w:w="1035" w:type="dxa"/>
            <w:tcBorders>
              <w:top w:val="nil"/>
              <w:left w:val="nil"/>
              <w:bottom w:val="nil"/>
              <w:right w:val="nil"/>
              <w:tl2br w:val="nil"/>
              <w:tr2bl w:val="nil"/>
            </w:tcBorders>
            <w:shd w:val="clear" w:color="auto" w:fill="auto"/>
            <w:noWrap/>
            <w:tcMar>
              <w:left w:w="101" w:type="dxa"/>
              <w:right w:w="161" w:type="dxa"/>
            </w:tcMar>
          </w:tcPr>
          <w:p w14:paraId="56176040"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-518</w:t>
            </w:r>
          </w:p>
        </w:tc>
        <w:tc>
          <w:tcPr>
            <w:tcW w:w="1035" w:type="dxa"/>
            <w:tcBorders>
              <w:top w:val="nil"/>
              <w:left w:val="nil"/>
              <w:bottom w:val="nil"/>
              <w:right w:val="nil"/>
              <w:tl2br w:val="nil"/>
              <w:tr2bl w:val="nil"/>
            </w:tcBorders>
            <w:shd w:val="clear" w:color="auto" w:fill="auto"/>
            <w:noWrap/>
            <w:tcMar>
              <w:left w:w="101" w:type="dxa"/>
              <w:right w:w="161" w:type="dxa"/>
            </w:tcMar>
          </w:tcPr>
          <w:p w14:paraId="59D4658B"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518</w:t>
            </w:r>
          </w:p>
        </w:tc>
        <w:tc>
          <w:tcPr>
            <w:tcW w:w="1035" w:type="dxa"/>
            <w:tcBorders>
              <w:top w:val="nil"/>
              <w:left w:val="nil"/>
              <w:bottom w:val="nil"/>
              <w:right w:val="nil"/>
              <w:tl2br w:val="nil"/>
              <w:tr2bl w:val="nil"/>
            </w:tcBorders>
            <w:shd w:val="clear" w:color="auto" w:fill="auto"/>
            <w:noWrap/>
            <w:tcMar>
              <w:left w:w="101" w:type="dxa"/>
              <w:right w:w="161" w:type="dxa"/>
            </w:tcMar>
          </w:tcPr>
          <w:p w14:paraId="44486DB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9A61F16"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65035067"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0C63C8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800" w:type="dxa"/>
            <w:tcBorders>
              <w:top w:val="nil"/>
              <w:left w:val="nil"/>
              <w:bottom w:val="nil"/>
              <w:right w:val="nil"/>
              <w:tl2br w:val="nil"/>
              <w:tr2bl w:val="nil"/>
            </w:tcBorders>
            <w:shd w:val="clear" w:color="auto" w:fill="auto"/>
            <w:tcMar>
              <w:left w:w="101" w:type="dxa"/>
              <w:right w:w="101" w:type="dxa"/>
            </w:tcMar>
          </w:tcPr>
          <w:p w14:paraId="1C2744C2" w14:textId="77777777" w:rsidR="00C720FF" w:rsidRDefault="00B745D7" w:rsidP="0056702F">
            <w:pPr>
              <w:pStyle w:val="Normal4"/>
              <w:ind w:left="189" w:hanging="189"/>
              <w:rPr>
                <w:rFonts w:ascii="Calibri" w:eastAsia="Calibri" w:hAnsi="Calibri" w:cs="Calibri"/>
                <w:color w:val="000000"/>
                <w:sz w:val="18"/>
              </w:rPr>
            </w:pPr>
            <w:r>
              <w:rPr>
                <w:rFonts w:ascii="Calibri" w:eastAsia="Calibri" w:hAnsi="Calibri" w:cs="Calibri"/>
                <w:color w:val="000000"/>
                <w:sz w:val="18"/>
              </w:rPr>
              <w:t>Transfer — More services for our suburbs — Keeping Canberrans safe in public places — from Controlled to Territorial</w:t>
            </w:r>
          </w:p>
        </w:tc>
        <w:tc>
          <w:tcPr>
            <w:tcW w:w="1035" w:type="dxa"/>
            <w:tcBorders>
              <w:top w:val="nil"/>
              <w:left w:val="nil"/>
              <w:bottom w:val="nil"/>
              <w:right w:val="nil"/>
              <w:tl2br w:val="nil"/>
              <w:tr2bl w:val="nil"/>
            </w:tcBorders>
            <w:shd w:val="clear" w:color="auto" w:fill="auto"/>
            <w:noWrap/>
            <w:tcMar>
              <w:left w:w="101" w:type="dxa"/>
              <w:right w:w="161" w:type="dxa"/>
            </w:tcMar>
          </w:tcPr>
          <w:p w14:paraId="29858DA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90</w:t>
            </w:r>
          </w:p>
        </w:tc>
        <w:tc>
          <w:tcPr>
            <w:tcW w:w="1035" w:type="dxa"/>
            <w:tcBorders>
              <w:top w:val="nil"/>
              <w:left w:val="nil"/>
              <w:bottom w:val="nil"/>
              <w:right w:val="nil"/>
              <w:tl2br w:val="nil"/>
              <w:tr2bl w:val="nil"/>
            </w:tcBorders>
            <w:shd w:val="clear" w:color="auto" w:fill="auto"/>
            <w:noWrap/>
            <w:tcMar>
              <w:left w:w="101" w:type="dxa"/>
              <w:right w:w="161" w:type="dxa"/>
            </w:tcMar>
          </w:tcPr>
          <w:p w14:paraId="0398554E"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60</w:t>
            </w:r>
          </w:p>
        </w:tc>
        <w:tc>
          <w:tcPr>
            <w:tcW w:w="1035" w:type="dxa"/>
            <w:tcBorders>
              <w:top w:val="nil"/>
              <w:left w:val="nil"/>
              <w:bottom w:val="nil"/>
              <w:right w:val="nil"/>
              <w:tl2br w:val="nil"/>
              <w:tr2bl w:val="nil"/>
            </w:tcBorders>
            <w:shd w:val="clear" w:color="auto" w:fill="auto"/>
            <w:noWrap/>
            <w:tcMar>
              <w:left w:w="101" w:type="dxa"/>
              <w:right w:w="161" w:type="dxa"/>
            </w:tcMar>
          </w:tcPr>
          <w:p w14:paraId="060D3AB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4491A2B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21B4CF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5672DB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nil"/>
              <w:left w:val="nil"/>
              <w:bottom w:val="nil"/>
              <w:right w:val="nil"/>
              <w:tl2br w:val="nil"/>
              <w:tr2bl w:val="nil"/>
            </w:tcBorders>
            <w:shd w:val="clear" w:color="auto" w:fill="auto"/>
            <w:tcMar>
              <w:left w:w="101" w:type="dxa"/>
              <w:right w:w="101" w:type="dxa"/>
            </w:tcMar>
          </w:tcPr>
          <w:p w14:paraId="6B0799B2" w14:textId="77777777" w:rsidR="00C720FF" w:rsidRDefault="00B745D7" w:rsidP="0056702F">
            <w:pPr>
              <w:pStyle w:val="Normal4"/>
              <w:ind w:left="189" w:hanging="189"/>
              <w:rPr>
                <w:rFonts w:ascii="Calibri" w:eastAsia="Calibri" w:hAnsi="Calibri" w:cs="Calibri"/>
                <w:color w:val="000000"/>
                <w:sz w:val="18"/>
              </w:rPr>
            </w:pPr>
            <w:r>
              <w:rPr>
                <w:rFonts w:ascii="Calibri" w:eastAsia="Calibri" w:hAnsi="Calibri" w:cs="Calibri"/>
                <w:color w:val="000000"/>
                <w:sz w:val="18"/>
              </w:rPr>
              <w:t xml:space="preserve">Undrawn Funds — Rapid rollout of ‘screwdriver ready’ minor capital works projects </w:t>
            </w:r>
          </w:p>
        </w:tc>
        <w:tc>
          <w:tcPr>
            <w:tcW w:w="1035" w:type="dxa"/>
            <w:tcBorders>
              <w:top w:val="nil"/>
              <w:left w:val="nil"/>
              <w:bottom w:val="nil"/>
              <w:right w:val="nil"/>
              <w:tl2br w:val="nil"/>
              <w:tr2bl w:val="nil"/>
            </w:tcBorders>
            <w:shd w:val="clear" w:color="auto" w:fill="auto"/>
            <w:noWrap/>
            <w:tcMar>
              <w:left w:w="101" w:type="dxa"/>
              <w:right w:w="161" w:type="dxa"/>
            </w:tcMar>
          </w:tcPr>
          <w:p w14:paraId="1DA02133"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-370</w:t>
            </w:r>
          </w:p>
        </w:tc>
        <w:tc>
          <w:tcPr>
            <w:tcW w:w="1035" w:type="dxa"/>
            <w:tcBorders>
              <w:top w:val="nil"/>
              <w:left w:val="nil"/>
              <w:bottom w:val="nil"/>
              <w:right w:val="nil"/>
              <w:tl2br w:val="nil"/>
              <w:tr2bl w:val="nil"/>
            </w:tcBorders>
            <w:shd w:val="clear" w:color="auto" w:fill="auto"/>
            <w:noWrap/>
            <w:tcMar>
              <w:left w:w="101" w:type="dxa"/>
              <w:right w:w="161" w:type="dxa"/>
            </w:tcMar>
          </w:tcPr>
          <w:p w14:paraId="23266BC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1401B1B9"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200BC66C"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c>
          <w:tcPr>
            <w:tcW w:w="1035" w:type="dxa"/>
            <w:tcBorders>
              <w:top w:val="nil"/>
              <w:left w:val="nil"/>
              <w:bottom w:val="nil"/>
              <w:right w:val="nil"/>
              <w:tl2br w:val="nil"/>
              <w:tr2bl w:val="nil"/>
            </w:tcBorders>
            <w:shd w:val="clear" w:color="auto" w:fill="auto"/>
            <w:noWrap/>
            <w:tcMar>
              <w:left w:w="101" w:type="dxa"/>
              <w:right w:w="161" w:type="dxa"/>
            </w:tcMar>
          </w:tcPr>
          <w:p w14:paraId="7EC7EA42" w14:textId="77777777" w:rsidR="00C720FF" w:rsidRDefault="00B745D7">
            <w:pPr>
              <w:pStyle w:val="Normal4"/>
              <w:jc w:val="right"/>
              <w:rPr>
                <w:rFonts w:ascii="Calibri" w:eastAsia="Calibri" w:hAnsi="Calibri" w:cs="Calibri"/>
                <w:color w:val="000000"/>
                <w:sz w:val="18"/>
              </w:rPr>
            </w:pPr>
            <w:r>
              <w:rPr>
                <w:rFonts w:ascii="Calibri" w:eastAsia="Calibri" w:hAnsi="Calibri" w:cs="Calibri"/>
                <w:color w:val="000000"/>
                <w:sz w:val="18"/>
              </w:rPr>
              <w:t>-</w:t>
            </w:r>
          </w:p>
        </w:tc>
      </w:tr>
      <w:tr w:rsidR="00C720FF" w14:paraId="49EA4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F62D691" w14:textId="77777777" w:rsidR="00C720FF" w:rsidRDefault="00C720FF">
            <w:pPr>
              <w:pStyle w:val="Normal4"/>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DCE342B" w14:textId="77777777" w:rsidR="00C720FF" w:rsidRDefault="00C720FF">
            <w:pPr>
              <w:pStyle w:val="Normal4"/>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AB43800" w14:textId="77777777" w:rsidR="00C720FF" w:rsidRDefault="00C720FF">
            <w:pPr>
              <w:pStyle w:val="Normal4"/>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ED544CB" w14:textId="77777777" w:rsidR="00C720FF" w:rsidRDefault="00C720FF">
            <w:pPr>
              <w:pStyle w:val="Normal4"/>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6BD160F" w14:textId="77777777" w:rsidR="00C720FF" w:rsidRDefault="00C720FF">
            <w:pPr>
              <w:pStyle w:val="Normal4"/>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F041019" w14:textId="77777777" w:rsidR="00C720FF" w:rsidRDefault="00C720FF">
            <w:pPr>
              <w:pStyle w:val="Normal4"/>
              <w:rPr>
                <w:rFonts w:ascii="Calibri" w:eastAsia="Calibri" w:hAnsi="Calibri" w:cs="Calibri"/>
                <w:color w:val="000000"/>
                <w:sz w:val="18"/>
              </w:rPr>
            </w:pPr>
          </w:p>
        </w:tc>
      </w:tr>
      <w:tr w:rsidR="00C720FF" w14:paraId="5F27A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3D0AC279" w14:textId="77777777" w:rsidR="00C720FF" w:rsidRDefault="00B745D7">
            <w:pPr>
              <w:pStyle w:val="Normal4"/>
              <w:rPr>
                <w:rFonts w:ascii="Calibri" w:eastAsia="Calibri" w:hAnsi="Calibri" w:cs="Calibri"/>
                <w:b/>
                <w:color w:val="000000"/>
                <w:sz w:val="18"/>
              </w:rPr>
            </w:pPr>
            <w:r>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0D36C94"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2,030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9F954B1"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6,938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D32C57E"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FCF5FA4"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19513DC" w14:textId="77777777" w:rsidR="00C720FF" w:rsidRDefault="00B745D7">
            <w:pPr>
              <w:pStyle w:val="Normal4"/>
              <w:jc w:val="right"/>
              <w:rPr>
                <w:rFonts w:ascii="Calibri" w:eastAsia="Calibri" w:hAnsi="Calibri" w:cs="Calibri"/>
                <w:b/>
                <w:color w:val="000000"/>
                <w:sz w:val="18"/>
              </w:rPr>
            </w:pPr>
            <w:r>
              <w:rPr>
                <w:rFonts w:ascii="Calibri" w:eastAsia="Calibri" w:hAnsi="Calibri" w:cs="Calibri"/>
                <w:b/>
                <w:color w:val="000000"/>
                <w:sz w:val="18"/>
              </w:rPr>
              <w:t>313</w:t>
            </w:r>
          </w:p>
        </w:tc>
      </w:tr>
    </w:tbl>
    <w:p w14:paraId="1032F62C" w14:textId="77777777" w:rsidR="00526B75" w:rsidRDefault="00B745D7" w:rsidP="00526B75">
      <w:pPr>
        <w:pStyle w:val="Heading2"/>
        <w:pageBreakBefore/>
        <w:pBdr>
          <w:top w:val="nil"/>
          <w:left w:val="nil"/>
          <w:bottom w:val="nil"/>
          <w:right w:val="nil"/>
          <w:between w:val="nil"/>
          <w:bar w:val="nil"/>
        </w:pBdr>
        <w:rPr>
          <w:bdr w:val="nil"/>
        </w:rPr>
      </w:pPr>
      <w:bookmarkStart w:id="23" w:name="_Toc452127417"/>
      <w:r>
        <w:rPr>
          <w:bdr w:val="nil"/>
        </w:rPr>
        <w:lastRenderedPageBreak/>
        <w:t xml:space="preserve">Summary </w:t>
      </w:r>
      <w:r w:rsidRPr="00E526D1">
        <w:rPr>
          <w:bdr w:val="nil"/>
        </w:rPr>
        <w:t>of 2020-21</w:t>
      </w:r>
      <w:r>
        <w:rPr>
          <w:bdr w:val="nil"/>
        </w:rPr>
        <w:t xml:space="preserve"> Infrastructure Program</w:t>
      </w:r>
      <w:bookmarkEnd w:id="23"/>
    </w:p>
    <w:p w14:paraId="0E1AB59A" w14:textId="28793230" w:rsidR="00526B75" w:rsidRPr="00EC7E1F" w:rsidRDefault="00B745D7" w:rsidP="00526B75">
      <w:pPr>
        <w:pStyle w:val="Caption"/>
        <w:pBdr>
          <w:top w:val="nil"/>
          <w:left w:val="nil"/>
          <w:bottom w:val="nil"/>
          <w:right w:val="nil"/>
          <w:between w:val="nil"/>
          <w:bar w:val="nil"/>
        </w:pBdr>
        <w:rPr>
          <w:bdr w:val="nil"/>
        </w:rPr>
      </w:pPr>
      <w:r w:rsidRPr="00E526D1">
        <w:rPr>
          <w:bdr w:val="nil"/>
        </w:rPr>
        <w:t xml:space="preserve">Table </w:t>
      </w:r>
      <w:r>
        <w:rPr>
          <w:bdr w:val="nil"/>
        </w:rPr>
        <w:t>2</w:t>
      </w:r>
      <w:r w:rsidR="004D4661">
        <w:rPr>
          <w:bdr w:val="nil"/>
        </w:rPr>
        <w:t>8</w:t>
      </w:r>
      <w:r w:rsidRPr="00E526D1">
        <w:rPr>
          <w:bdr w:val="nil"/>
        </w:rPr>
        <w:t>: 2020-21 Justice and Community Safety Directorate Infrastructure</w:t>
      </w:r>
      <w:r>
        <w:rPr>
          <w:bdr w:val="nil"/>
        </w:rPr>
        <w:t xml:space="preserve"> Program</w:t>
      </w:r>
    </w:p>
    <w:tbl>
      <w:tblPr>
        <w:tblStyle w:val="CDMRange11"/>
        <w:tblW w:w="9375" w:type="dxa"/>
        <w:tblLayout w:type="fixed"/>
        <w:tblLook w:val="0600" w:firstRow="0" w:lastRow="0" w:firstColumn="0" w:lastColumn="0" w:noHBand="1" w:noVBand="1"/>
      </w:tblPr>
      <w:tblGrid>
        <w:gridCol w:w="3225"/>
        <w:gridCol w:w="975"/>
        <w:gridCol w:w="975"/>
        <w:gridCol w:w="975"/>
        <w:gridCol w:w="975"/>
        <w:gridCol w:w="1125"/>
        <w:gridCol w:w="1125"/>
      </w:tblGrid>
      <w:tr w:rsidR="00C720FF" w14:paraId="12C0298E" w14:textId="77777777" w:rsidTr="00725E86">
        <w:trPr>
          <w:trHeight w:val="795"/>
          <w:tblHeader/>
        </w:trPr>
        <w:tc>
          <w:tcPr>
            <w:tcW w:w="32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1B59097"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Project</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D78BAD0"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2020-21</w:t>
            </w:r>
          </w:p>
          <w:p w14:paraId="3BA37BC1"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9CF6BD1"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2021-22</w:t>
            </w:r>
          </w:p>
          <w:p w14:paraId="7567D616"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B8D0DCB"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2022-23</w:t>
            </w:r>
          </w:p>
          <w:p w14:paraId="5D56EBB4"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97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9D32C0"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2023-24</w:t>
            </w:r>
          </w:p>
          <w:p w14:paraId="2BB0F234"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48716F"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Four Year</w:t>
            </w:r>
          </w:p>
          <w:p w14:paraId="7C34802B"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Investment</w:t>
            </w:r>
          </w:p>
          <w:p w14:paraId="0525F174"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$'000</w:t>
            </w:r>
          </w:p>
          <w:p w14:paraId="1BAC9E20" w14:textId="77777777" w:rsidR="00C720FF" w:rsidRDefault="00C720FF">
            <w:pPr>
              <w:pStyle w:val="Normal5"/>
              <w:jc w:val="right"/>
              <w:rPr>
                <w:rFonts w:ascii="Calibri" w:eastAsia="Calibri" w:hAnsi="Calibri" w:cs="Calibri"/>
                <w:b/>
                <w:color w:val="000000"/>
                <w:sz w:val="18"/>
              </w:rPr>
            </w:pPr>
          </w:p>
        </w:tc>
        <w:tc>
          <w:tcPr>
            <w:tcW w:w="112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3AE0D4"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Physical</w:t>
            </w:r>
          </w:p>
          <w:p w14:paraId="15D00F7E"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Completion</w:t>
            </w:r>
          </w:p>
          <w:p w14:paraId="69EF0C85"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Date</w:t>
            </w:r>
          </w:p>
        </w:tc>
      </w:tr>
      <w:tr w:rsidR="00C720FF" w14:paraId="52188F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single" w:sz="4" w:space="0" w:color="000000"/>
              <w:left w:val="nil"/>
              <w:bottom w:val="nil"/>
              <w:right w:val="nil"/>
              <w:tl2br w:val="nil"/>
              <w:tr2bl w:val="nil"/>
            </w:tcBorders>
            <w:shd w:val="clear" w:color="auto" w:fill="auto"/>
            <w:tcMar>
              <w:left w:w="0" w:type="dxa"/>
              <w:right w:w="0" w:type="dxa"/>
            </w:tcMar>
          </w:tcPr>
          <w:p w14:paraId="7106DAE4" w14:textId="77777777" w:rsidR="00C720FF" w:rsidRDefault="00C720FF">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2F084069" w14:textId="77777777" w:rsidR="00C720FF" w:rsidRDefault="00C720FF">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6A9BBF0E" w14:textId="77777777" w:rsidR="00C720FF" w:rsidRDefault="00C720FF">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73FD5DCA" w14:textId="77777777" w:rsidR="00C720FF" w:rsidRDefault="00C720FF">
            <w:pPr>
              <w:pStyle w:val="Normal5"/>
              <w:rPr>
                <w:rFonts w:ascii="Calibri" w:eastAsia="Calibri" w:hAnsi="Calibri" w:cs="Calibri"/>
                <w:color w:val="000000"/>
                <w:sz w:val="18"/>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tcPr>
          <w:p w14:paraId="5A040930" w14:textId="77777777" w:rsidR="00C720FF" w:rsidRDefault="00C720FF">
            <w:pPr>
              <w:pStyle w:val="Normal5"/>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67E16B8C" w14:textId="77777777" w:rsidR="00C720FF" w:rsidRDefault="00C720FF">
            <w:pPr>
              <w:pStyle w:val="Normal5"/>
              <w:rPr>
                <w:rFonts w:ascii="Calibri" w:eastAsia="Calibri" w:hAnsi="Calibri" w:cs="Calibri"/>
                <w:color w:val="000000"/>
                <w:sz w:val="18"/>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14:paraId="4DE7D664" w14:textId="77777777" w:rsidR="00C720FF" w:rsidRDefault="00C720FF">
            <w:pPr>
              <w:pStyle w:val="Normal5"/>
              <w:rPr>
                <w:rFonts w:ascii="Calibri" w:eastAsia="Calibri" w:hAnsi="Calibri" w:cs="Calibri"/>
                <w:color w:val="000000"/>
                <w:sz w:val="18"/>
              </w:rPr>
            </w:pPr>
          </w:p>
        </w:tc>
      </w:tr>
      <w:tr w:rsidR="00C720FF" w14:paraId="7F6B2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3524ECC"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CAPITAL WORKS PROGRAM</w:t>
            </w:r>
          </w:p>
        </w:tc>
        <w:tc>
          <w:tcPr>
            <w:tcW w:w="975" w:type="dxa"/>
            <w:tcBorders>
              <w:top w:val="nil"/>
              <w:left w:val="nil"/>
              <w:bottom w:val="nil"/>
              <w:right w:val="nil"/>
              <w:tl2br w:val="nil"/>
              <w:tr2bl w:val="nil"/>
            </w:tcBorders>
            <w:shd w:val="clear" w:color="auto" w:fill="auto"/>
            <w:noWrap/>
            <w:tcMar>
              <w:left w:w="0" w:type="dxa"/>
              <w:right w:w="0" w:type="dxa"/>
            </w:tcMar>
          </w:tcPr>
          <w:p w14:paraId="57A5A3FA"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8908CAF"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C71C767"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3FB8C3E"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43FE77E"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22A06C65" w14:textId="77777777" w:rsidR="00C720FF" w:rsidRDefault="00C720FF">
            <w:pPr>
              <w:pStyle w:val="Normal5"/>
              <w:rPr>
                <w:rFonts w:ascii="Calibri" w:eastAsia="Calibri" w:hAnsi="Calibri" w:cs="Calibri"/>
                <w:color w:val="000000"/>
                <w:sz w:val="18"/>
              </w:rPr>
            </w:pPr>
          </w:p>
        </w:tc>
      </w:tr>
      <w:tr w:rsidR="00C720FF" w14:paraId="36DC49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D64E219"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New Work</w:t>
            </w:r>
          </w:p>
        </w:tc>
        <w:tc>
          <w:tcPr>
            <w:tcW w:w="975" w:type="dxa"/>
            <w:tcBorders>
              <w:top w:val="nil"/>
              <w:left w:val="nil"/>
              <w:bottom w:val="nil"/>
              <w:right w:val="nil"/>
              <w:tl2br w:val="nil"/>
              <w:tr2bl w:val="nil"/>
            </w:tcBorders>
            <w:shd w:val="clear" w:color="auto" w:fill="auto"/>
            <w:noWrap/>
            <w:tcMar>
              <w:left w:w="0" w:type="dxa"/>
              <w:right w:w="0" w:type="dxa"/>
            </w:tcMar>
          </w:tcPr>
          <w:p w14:paraId="3242B71E"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477D22A"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3C66E0C"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E78A591"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5747208"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F478C40" w14:textId="77777777" w:rsidR="00C720FF" w:rsidRDefault="00C720FF">
            <w:pPr>
              <w:pStyle w:val="Normal5"/>
              <w:rPr>
                <w:rFonts w:ascii="Calibri" w:eastAsia="Calibri" w:hAnsi="Calibri" w:cs="Calibri"/>
                <w:color w:val="000000"/>
                <w:sz w:val="18"/>
              </w:rPr>
            </w:pPr>
          </w:p>
        </w:tc>
      </w:tr>
      <w:tr w:rsidR="00C720FF" w14:paraId="73A5A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C0D827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AMC Reintegration Centre — Soil rectification contingency</w:t>
            </w:r>
          </w:p>
        </w:tc>
        <w:tc>
          <w:tcPr>
            <w:tcW w:w="975" w:type="dxa"/>
            <w:tcBorders>
              <w:top w:val="nil"/>
              <w:left w:val="nil"/>
              <w:bottom w:val="nil"/>
              <w:right w:val="nil"/>
              <w:tl2br w:val="nil"/>
              <w:tr2bl w:val="nil"/>
            </w:tcBorders>
            <w:shd w:val="clear" w:color="auto" w:fill="auto"/>
            <w:noWrap/>
            <w:tcMar>
              <w:left w:w="101" w:type="dxa"/>
              <w:right w:w="161" w:type="dxa"/>
            </w:tcMar>
          </w:tcPr>
          <w:p w14:paraId="6D52AF8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1,754</w:t>
            </w:r>
          </w:p>
        </w:tc>
        <w:tc>
          <w:tcPr>
            <w:tcW w:w="975" w:type="dxa"/>
            <w:tcBorders>
              <w:top w:val="nil"/>
              <w:left w:val="nil"/>
              <w:bottom w:val="nil"/>
              <w:right w:val="nil"/>
              <w:tl2br w:val="nil"/>
              <w:tr2bl w:val="nil"/>
            </w:tcBorders>
            <w:shd w:val="clear" w:color="auto" w:fill="auto"/>
            <w:noWrap/>
            <w:tcMar>
              <w:left w:w="101" w:type="dxa"/>
              <w:right w:w="161" w:type="dxa"/>
            </w:tcMar>
          </w:tcPr>
          <w:p w14:paraId="18248C8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3,870</w:t>
            </w:r>
          </w:p>
        </w:tc>
        <w:tc>
          <w:tcPr>
            <w:tcW w:w="975" w:type="dxa"/>
            <w:tcBorders>
              <w:top w:val="nil"/>
              <w:left w:val="nil"/>
              <w:bottom w:val="nil"/>
              <w:right w:val="nil"/>
              <w:tl2br w:val="nil"/>
              <w:tr2bl w:val="nil"/>
            </w:tcBorders>
            <w:shd w:val="clear" w:color="auto" w:fill="auto"/>
            <w:noWrap/>
            <w:tcMar>
              <w:left w:w="101" w:type="dxa"/>
              <w:right w:w="101" w:type="dxa"/>
            </w:tcMar>
          </w:tcPr>
          <w:p w14:paraId="4D302A2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BCCFCF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12118CC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5,624</w:t>
            </w:r>
          </w:p>
        </w:tc>
        <w:tc>
          <w:tcPr>
            <w:tcW w:w="1125" w:type="dxa"/>
            <w:tcBorders>
              <w:top w:val="nil"/>
              <w:left w:val="nil"/>
              <w:bottom w:val="nil"/>
              <w:right w:val="nil"/>
              <w:tl2br w:val="nil"/>
              <w:tr2bl w:val="nil"/>
            </w:tcBorders>
            <w:shd w:val="clear" w:color="auto" w:fill="auto"/>
            <w:noWrap/>
            <w:tcMar>
              <w:left w:w="101" w:type="dxa"/>
              <w:right w:w="101" w:type="dxa"/>
            </w:tcMar>
          </w:tcPr>
          <w:p w14:paraId="4652DAED" w14:textId="751ABAF5" w:rsidR="00C720FF" w:rsidRDefault="00011191">
            <w:pPr>
              <w:pStyle w:val="Normal5"/>
              <w:jc w:val="center"/>
              <w:rPr>
                <w:rFonts w:ascii="Calibri" w:eastAsia="Calibri" w:hAnsi="Calibri" w:cs="Calibri"/>
                <w:color w:val="000000"/>
                <w:sz w:val="18"/>
              </w:rPr>
            </w:pPr>
            <w:r>
              <w:rPr>
                <w:rFonts w:ascii="Calibri" w:eastAsia="Calibri" w:hAnsi="Calibri" w:cs="Calibri"/>
                <w:color w:val="000000"/>
                <w:sz w:val="18"/>
              </w:rPr>
              <w:t>Jun</w:t>
            </w:r>
            <w:r w:rsidR="00B745D7">
              <w:rPr>
                <w:rFonts w:ascii="Calibri" w:eastAsia="Calibri" w:hAnsi="Calibri" w:cs="Calibri"/>
                <w:color w:val="000000"/>
                <w:sz w:val="18"/>
              </w:rPr>
              <w:t>-22</w:t>
            </w:r>
          </w:p>
        </w:tc>
      </w:tr>
      <w:tr w:rsidR="00C720FF" w14:paraId="481C1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46F9AC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Contraband detection and intelligence solution</w:t>
            </w:r>
          </w:p>
        </w:tc>
        <w:tc>
          <w:tcPr>
            <w:tcW w:w="975" w:type="dxa"/>
            <w:tcBorders>
              <w:top w:val="nil"/>
              <w:left w:val="nil"/>
              <w:bottom w:val="nil"/>
              <w:right w:val="nil"/>
              <w:tl2br w:val="nil"/>
              <w:tr2bl w:val="nil"/>
            </w:tcBorders>
            <w:shd w:val="clear" w:color="auto" w:fill="auto"/>
            <w:noWrap/>
            <w:tcMar>
              <w:left w:w="101" w:type="dxa"/>
              <w:right w:w="161" w:type="dxa"/>
            </w:tcMar>
          </w:tcPr>
          <w:p w14:paraId="3890A47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206</w:t>
            </w:r>
          </w:p>
        </w:tc>
        <w:tc>
          <w:tcPr>
            <w:tcW w:w="975" w:type="dxa"/>
            <w:tcBorders>
              <w:top w:val="nil"/>
              <w:left w:val="nil"/>
              <w:bottom w:val="nil"/>
              <w:right w:val="nil"/>
              <w:tl2br w:val="nil"/>
              <w:tr2bl w:val="nil"/>
            </w:tcBorders>
            <w:shd w:val="clear" w:color="auto" w:fill="auto"/>
            <w:noWrap/>
            <w:tcMar>
              <w:left w:w="101" w:type="dxa"/>
              <w:right w:w="161" w:type="dxa"/>
            </w:tcMar>
          </w:tcPr>
          <w:p w14:paraId="20027EF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404</w:t>
            </w:r>
          </w:p>
        </w:tc>
        <w:tc>
          <w:tcPr>
            <w:tcW w:w="975" w:type="dxa"/>
            <w:tcBorders>
              <w:top w:val="nil"/>
              <w:left w:val="nil"/>
              <w:bottom w:val="nil"/>
              <w:right w:val="nil"/>
              <w:tl2br w:val="nil"/>
              <w:tr2bl w:val="nil"/>
            </w:tcBorders>
            <w:shd w:val="clear" w:color="auto" w:fill="auto"/>
            <w:noWrap/>
            <w:tcMar>
              <w:left w:w="101" w:type="dxa"/>
              <w:right w:w="101" w:type="dxa"/>
            </w:tcMar>
          </w:tcPr>
          <w:p w14:paraId="1ACC93E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551FEA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25A2ECF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610</w:t>
            </w:r>
          </w:p>
        </w:tc>
        <w:tc>
          <w:tcPr>
            <w:tcW w:w="1125" w:type="dxa"/>
            <w:tcBorders>
              <w:top w:val="nil"/>
              <w:left w:val="nil"/>
              <w:bottom w:val="nil"/>
              <w:right w:val="nil"/>
              <w:tl2br w:val="nil"/>
              <w:tr2bl w:val="nil"/>
            </w:tcBorders>
            <w:shd w:val="clear" w:color="auto" w:fill="auto"/>
            <w:noWrap/>
            <w:tcMar>
              <w:left w:w="101" w:type="dxa"/>
              <w:right w:w="101" w:type="dxa"/>
            </w:tcMar>
          </w:tcPr>
          <w:p w14:paraId="76697E38"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Sep-21</w:t>
            </w:r>
          </w:p>
        </w:tc>
      </w:tr>
      <w:tr w:rsidR="00C720FF" w14:paraId="2CE8C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8A7F07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Emergency Services Agency critical ICT investment</w:t>
            </w:r>
          </w:p>
        </w:tc>
        <w:tc>
          <w:tcPr>
            <w:tcW w:w="975" w:type="dxa"/>
            <w:tcBorders>
              <w:top w:val="nil"/>
              <w:left w:val="nil"/>
              <w:bottom w:val="nil"/>
              <w:right w:val="nil"/>
              <w:tl2br w:val="nil"/>
              <w:tr2bl w:val="nil"/>
            </w:tcBorders>
            <w:shd w:val="clear" w:color="auto" w:fill="auto"/>
            <w:noWrap/>
            <w:tcMar>
              <w:left w:w="101" w:type="dxa"/>
              <w:right w:w="161" w:type="dxa"/>
            </w:tcMar>
          </w:tcPr>
          <w:p w14:paraId="5DC1D15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550</w:t>
            </w:r>
          </w:p>
        </w:tc>
        <w:tc>
          <w:tcPr>
            <w:tcW w:w="975" w:type="dxa"/>
            <w:tcBorders>
              <w:top w:val="nil"/>
              <w:left w:val="nil"/>
              <w:bottom w:val="nil"/>
              <w:right w:val="nil"/>
              <w:tl2br w:val="nil"/>
              <w:tr2bl w:val="nil"/>
            </w:tcBorders>
            <w:shd w:val="clear" w:color="auto" w:fill="auto"/>
            <w:noWrap/>
            <w:tcMar>
              <w:left w:w="101" w:type="dxa"/>
              <w:right w:w="101" w:type="dxa"/>
            </w:tcMar>
          </w:tcPr>
          <w:p w14:paraId="6F87C519"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6A1448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3CE86A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15104A1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550</w:t>
            </w:r>
          </w:p>
        </w:tc>
        <w:tc>
          <w:tcPr>
            <w:tcW w:w="1125" w:type="dxa"/>
            <w:tcBorders>
              <w:top w:val="nil"/>
              <w:left w:val="nil"/>
              <w:bottom w:val="nil"/>
              <w:right w:val="nil"/>
              <w:tl2br w:val="nil"/>
              <w:tr2bl w:val="nil"/>
            </w:tcBorders>
            <w:shd w:val="clear" w:color="auto" w:fill="auto"/>
            <w:noWrap/>
            <w:tcMar>
              <w:left w:w="101" w:type="dxa"/>
              <w:right w:w="101" w:type="dxa"/>
            </w:tcMar>
          </w:tcPr>
          <w:p w14:paraId="2CF778F9"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058F3B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8D18B0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More ACT Fire &amp; Rescue Staff and Construction of Acton Station</w:t>
            </w:r>
          </w:p>
        </w:tc>
        <w:tc>
          <w:tcPr>
            <w:tcW w:w="975" w:type="dxa"/>
            <w:tcBorders>
              <w:top w:val="nil"/>
              <w:left w:val="nil"/>
              <w:bottom w:val="nil"/>
              <w:right w:val="nil"/>
              <w:tl2br w:val="nil"/>
              <w:tr2bl w:val="nil"/>
            </w:tcBorders>
            <w:shd w:val="clear" w:color="auto" w:fill="auto"/>
            <w:noWrap/>
            <w:tcMar>
              <w:left w:w="101" w:type="dxa"/>
              <w:right w:w="161" w:type="dxa"/>
            </w:tcMar>
          </w:tcPr>
          <w:p w14:paraId="19CEDCF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6,153</w:t>
            </w:r>
          </w:p>
        </w:tc>
        <w:tc>
          <w:tcPr>
            <w:tcW w:w="975" w:type="dxa"/>
            <w:tcBorders>
              <w:top w:val="nil"/>
              <w:left w:val="nil"/>
              <w:bottom w:val="nil"/>
              <w:right w:val="nil"/>
              <w:tl2br w:val="nil"/>
              <w:tr2bl w:val="nil"/>
            </w:tcBorders>
            <w:shd w:val="clear" w:color="auto" w:fill="auto"/>
            <w:noWrap/>
            <w:tcMar>
              <w:left w:w="101" w:type="dxa"/>
              <w:right w:w="161" w:type="dxa"/>
            </w:tcMar>
          </w:tcPr>
          <w:p w14:paraId="2FFEBDE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29,923</w:t>
            </w:r>
          </w:p>
        </w:tc>
        <w:tc>
          <w:tcPr>
            <w:tcW w:w="975" w:type="dxa"/>
            <w:tcBorders>
              <w:top w:val="nil"/>
              <w:left w:val="nil"/>
              <w:bottom w:val="nil"/>
              <w:right w:val="nil"/>
              <w:tl2br w:val="nil"/>
              <w:tr2bl w:val="nil"/>
            </w:tcBorders>
            <w:shd w:val="clear" w:color="auto" w:fill="auto"/>
            <w:noWrap/>
            <w:tcMar>
              <w:left w:w="101" w:type="dxa"/>
              <w:right w:w="161" w:type="dxa"/>
            </w:tcMar>
          </w:tcPr>
          <w:p w14:paraId="5AC905A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7,983</w:t>
            </w:r>
          </w:p>
        </w:tc>
        <w:tc>
          <w:tcPr>
            <w:tcW w:w="975" w:type="dxa"/>
            <w:tcBorders>
              <w:top w:val="nil"/>
              <w:left w:val="nil"/>
              <w:bottom w:val="nil"/>
              <w:right w:val="nil"/>
              <w:tl2br w:val="nil"/>
              <w:tr2bl w:val="nil"/>
            </w:tcBorders>
            <w:shd w:val="clear" w:color="auto" w:fill="auto"/>
            <w:noWrap/>
            <w:tcMar>
              <w:left w:w="101" w:type="dxa"/>
              <w:right w:w="161" w:type="dxa"/>
            </w:tcMar>
          </w:tcPr>
          <w:p w14:paraId="6CEB190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1,127</w:t>
            </w:r>
          </w:p>
        </w:tc>
        <w:tc>
          <w:tcPr>
            <w:tcW w:w="1125" w:type="dxa"/>
            <w:tcBorders>
              <w:top w:val="nil"/>
              <w:left w:val="nil"/>
              <w:bottom w:val="nil"/>
              <w:right w:val="nil"/>
              <w:tl2br w:val="nil"/>
              <w:tr2bl w:val="nil"/>
            </w:tcBorders>
            <w:shd w:val="clear" w:color="auto" w:fill="auto"/>
            <w:noWrap/>
            <w:tcMar>
              <w:left w:w="101" w:type="dxa"/>
              <w:right w:w="161" w:type="dxa"/>
            </w:tcMar>
          </w:tcPr>
          <w:p w14:paraId="122D272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45,186</w:t>
            </w:r>
          </w:p>
        </w:tc>
        <w:tc>
          <w:tcPr>
            <w:tcW w:w="1125" w:type="dxa"/>
            <w:tcBorders>
              <w:top w:val="nil"/>
              <w:left w:val="nil"/>
              <w:bottom w:val="nil"/>
              <w:right w:val="nil"/>
              <w:tl2br w:val="nil"/>
              <w:tr2bl w:val="nil"/>
            </w:tcBorders>
            <w:shd w:val="clear" w:color="auto" w:fill="auto"/>
            <w:noWrap/>
            <w:tcMar>
              <w:left w:w="101" w:type="dxa"/>
              <w:right w:w="101" w:type="dxa"/>
            </w:tcMar>
          </w:tcPr>
          <w:p w14:paraId="69448AD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Jun-24</w:t>
            </w:r>
          </w:p>
        </w:tc>
      </w:tr>
      <w:tr w:rsidR="00C720FF" w14:paraId="7846C7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62E52FC8"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 xml:space="preserve">Rapid rollout of ‘screwdriver ready’ minor capital works projects </w:t>
            </w:r>
          </w:p>
        </w:tc>
        <w:tc>
          <w:tcPr>
            <w:tcW w:w="975" w:type="dxa"/>
            <w:tcBorders>
              <w:top w:val="nil"/>
              <w:left w:val="nil"/>
              <w:bottom w:val="nil"/>
              <w:right w:val="nil"/>
              <w:tl2br w:val="nil"/>
              <w:tr2bl w:val="nil"/>
            </w:tcBorders>
            <w:shd w:val="clear" w:color="auto" w:fill="auto"/>
            <w:noWrap/>
            <w:tcMar>
              <w:left w:w="101" w:type="dxa"/>
              <w:right w:w="161" w:type="dxa"/>
            </w:tcMar>
          </w:tcPr>
          <w:p w14:paraId="0D66F31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1,400</w:t>
            </w:r>
          </w:p>
        </w:tc>
        <w:tc>
          <w:tcPr>
            <w:tcW w:w="975" w:type="dxa"/>
            <w:tcBorders>
              <w:top w:val="nil"/>
              <w:left w:val="nil"/>
              <w:bottom w:val="nil"/>
              <w:right w:val="nil"/>
              <w:tl2br w:val="nil"/>
              <w:tr2bl w:val="nil"/>
            </w:tcBorders>
            <w:shd w:val="clear" w:color="auto" w:fill="auto"/>
            <w:noWrap/>
            <w:tcMar>
              <w:left w:w="101" w:type="dxa"/>
              <w:right w:w="101" w:type="dxa"/>
            </w:tcMar>
          </w:tcPr>
          <w:p w14:paraId="4187536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F975EC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D1CA3C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EC40A3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1,400</w:t>
            </w:r>
          </w:p>
        </w:tc>
        <w:tc>
          <w:tcPr>
            <w:tcW w:w="1125" w:type="dxa"/>
            <w:tcBorders>
              <w:top w:val="nil"/>
              <w:left w:val="nil"/>
              <w:bottom w:val="nil"/>
              <w:right w:val="nil"/>
              <w:tl2br w:val="nil"/>
              <w:tr2bl w:val="nil"/>
            </w:tcBorders>
            <w:shd w:val="clear" w:color="auto" w:fill="auto"/>
            <w:noWrap/>
            <w:tcMar>
              <w:left w:w="101" w:type="dxa"/>
              <w:right w:w="101" w:type="dxa"/>
            </w:tcMar>
          </w:tcPr>
          <w:p w14:paraId="41C9DD9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Dec-20</w:t>
            </w:r>
          </w:p>
        </w:tc>
      </w:tr>
      <w:tr w:rsidR="00C720FF" w14:paraId="20B0E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E5E0ED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Relocating ACT Policing's Traffic Operations Centre</w:t>
            </w:r>
          </w:p>
        </w:tc>
        <w:tc>
          <w:tcPr>
            <w:tcW w:w="975" w:type="dxa"/>
            <w:tcBorders>
              <w:top w:val="nil"/>
              <w:left w:val="nil"/>
              <w:bottom w:val="nil"/>
              <w:right w:val="nil"/>
              <w:tl2br w:val="nil"/>
              <w:tr2bl w:val="nil"/>
            </w:tcBorders>
            <w:shd w:val="clear" w:color="auto" w:fill="auto"/>
            <w:noWrap/>
            <w:tcMar>
              <w:left w:w="101" w:type="dxa"/>
              <w:right w:w="101" w:type="dxa"/>
            </w:tcMar>
          </w:tcPr>
          <w:p w14:paraId="096D4C2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NFP</w:t>
            </w:r>
          </w:p>
        </w:tc>
        <w:tc>
          <w:tcPr>
            <w:tcW w:w="975" w:type="dxa"/>
            <w:tcBorders>
              <w:top w:val="nil"/>
              <w:left w:val="nil"/>
              <w:bottom w:val="nil"/>
              <w:right w:val="nil"/>
              <w:tl2br w:val="nil"/>
              <w:tr2bl w:val="nil"/>
            </w:tcBorders>
            <w:shd w:val="clear" w:color="auto" w:fill="auto"/>
            <w:noWrap/>
            <w:tcMar>
              <w:left w:w="101" w:type="dxa"/>
              <w:right w:w="101" w:type="dxa"/>
            </w:tcMar>
          </w:tcPr>
          <w:p w14:paraId="410FC83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NFP</w:t>
            </w:r>
          </w:p>
        </w:tc>
        <w:tc>
          <w:tcPr>
            <w:tcW w:w="975" w:type="dxa"/>
            <w:tcBorders>
              <w:top w:val="nil"/>
              <w:left w:val="nil"/>
              <w:bottom w:val="nil"/>
              <w:right w:val="nil"/>
              <w:tl2br w:val="nil"/>
              <w:tr2bl w:val="nil"/>
            </w:tcBorders>
            <w:shd w:val="clear" w:color="auto" w:fill="auto"/>
            <w:noWrap/>
            <w:tcMar>
              <w:left w:w="101" w:type="dxa"/>
              <w:right w:w="101" w:type="dxa"/>
            </w:tcMar>
          </w:tcPr>
          <w:p w14:paraId="1580C17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NFP</w:t>
            </w:r>
          </w:p>
        </w:tc>
        <w:tc>
          <w:tcPr>
            <w:tcW w:w="975" w:type="dxa"/>
            <w:tcBorders>
              <w:top w:val="nil"/>
              <w:left w:val="nil"/>
              <w:bottom w:val="nil"/>
              <w:right w:val="nil"/>
              <w:tl2br w:val="nil"/>
              <w:tr2bl w:val="nil"/>
            </w:tcBorders>
            <w:shd w:val="clear" w:color="auto" w:fill="auto"/>
            <w:noWrap/>
            <w:tcMar>
              <w:left w:w="101" w:type="dxa"/>
              <w:right w:w="101" w:type="dxa"/>
            </w:tcMar>
          </w:tcPr>
          <w:p w14:paraId="078AEA1F"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NFP</w:t>
            </w:r>
          </w:p>
        </w:tc>
        <w:tc>
          <w:tcPr>
            <w:tcW w:w="1125" w:type="dxa"/>
            <w:tcBorders>
              <w:top w:val="nil"/>
              <w:left w:val="nil"/>
              <w:bottom w:val="nil"/>
              <w:right w:val="nil"/>
              <w:tl2br w:val="nil"/>
              <w:tr2bl w:val="nil"/>
            </w:tcBorders>
            <w:shd w:val="clear" w:color="auto" w:fill="auto"/>
            <w:noWrap/>
            <w:tcMar>
              <w:left w:w="101" w:type="dxa"/>
              <w:right w:w="101" w:type="dxa"/>
            </w:tcMar>
          </w:tcPr>
          <w:p w14:paraId="77444C5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NFP</w:t>
            </w:r>
          </w:p>
        </w:tc>
        <w:tc>
          <w:tcPr>
            <w:tcW w:w="1125" w:type="dxa"/>
            <w:tcBorders>
              <w:top w:val="nil"/>
              <w:left w:val="nil"/>
              <w:bottom w:val="nil"/>
              <w:right w:val="nil"/>
              <w:tl2br w:val="nil"/>
              <w:tr2bl w:val="nil"/>
            </w:tcBorders>
            <w:shd w:val="clear" w:color="auto" w:fill="auto"/>
            <w:noWrap/>
            <w:tcMar>
              <w:left w:w="101" w:type="dxa"/>
              <w:right w:w="101" w:type="dxa"/>
            </w:tcMar>
          </w:tcPr>
          <w:p w14:paraId="1231EF2A"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Dec-21</w:t>
            </w:r>
          </w:p>
        </w:tc>
      </w:tr>
      <w:tr w:rsidR="00C720FF" w14:paraId="6F3CF3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DF7421A" w14:textId="77777777" w:rsidR="00C720FF" w:rsidRDefault="00B745D7" w:rsidP="008823D9">
            <w:pPr>
              <w:pStyle w:val="Normal5"/>
              <w:ind w:left="189" w:hanging="189"/>
              <w:rPr>
                <w:rFonts w:ascii="Calibri" w:eastAsia="Calibri" w:hAnsi="Calibri" w:cs="Calibri"/>
                <w:color w:val="000000"/>
                <w:sz w:val="18"/>
              </w:rPr>
            </w:pPr>
            <w:r>
              <w:rPr>
                <w:rFonts w:ascii="Calibri" w:eastAsia="Calibri" w:hAnsi="Calibri" w:cs="Calibri"/>
                <w:color w:val="000000"/>
                <w:sz w:val="18"/>
              </w:rPr>
              <w:t>Strategic accommodation study for Policing</w:t>
            </w:r>
          </w:p>
        </w:tc>
        <w:tc>
          <w:tcPr>
            <w:tcW w:w="975" w:type="dxa"/>
            <w:tcBorders>
              <w:top w:val="nil"/>
              <w:left w:val="nil"/>
              <w:bottom w:val="nil"/>
              <w:right w:val="nil"/>
              <w:tl2br w:val="nil"/>
              <w:tr2bl w:val="nil"/>
            </w:tcBorders>
            <w:shd w:val="clear" w:color="auto" w:fill="auto"/>
            <w:noWrap/>
            <w:tcMar>
              <w:left w:w="101" w:type="dxa"/>
              <w:right w:w="161" w:type="dxa"/>
            </w:tcMar>
          </w:tcPr>
          <w:p w14:paraId="51AFBAEF"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687</w:t>
            </w:r>
          </w:p>
        </w:tc>
        <w:tc>
          <w:tcPr>
            <w:tcW w:w="975" w:type="dxa"/>
            <w:tcBorders>
              <w:top w:val="nil"/>
              <w:left w:val="nil"/>
              <w:bottom w:val="nil"/>
              <w:right w:val="nil"/>
              <w:tl2br w:val="nil"/>
              <w:tr2bl w:val="nil"/>
            </w:tcBorders>
            <w:shd w:val="clear" w:color="auto" w:fill="auto"/>
            <w:noWrap/>
            <w:tcMar>
              <w:left w:w="101" w:type="dxa"/>
              <w:right w:w="101" w:type="dxa"/>
            </w:tcMar>
          </w:tcPr>
          <w:p w14:paraId="5DA3345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91C05C9"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316C67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3BC9746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687</w:t>
            </w:r>
          </w:p>
        </w:tc>
        <w:tc>
          <w:tcPr>
            <w:tcW w:w="1125" w:type="dxa"/>
            <w:tcBorders>
              <w:top w:val="nil"/>
              <w:left w:val="nil"/>
              <w:bottom w:val="nil"/>
              <w:right w:val="nil"/>
              <w:tl2br w:val="nil"/>
              <w:tr2bl w:val="nil"/>
            </w:tcBorders>
            <w:shd w:val="clear" w:color="auto" w:fill="auto"/>
            <w:noWrap/>
            <w:tcMar>
              <w:left w:w="101" w:type="dxa"/>
              <w:right w:w="101" w:type="dxa"/>
            </w:tcMar>
          </w:tcPr>
          <w:p w14:paraId="3A83D98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09943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0" w:type="dxa"/>
              <w:right w:w="0" w:type="dxa"/>
            </w:tcMar>
          </w:tcPr>
          <w:p w14:paraId="1060C3B5"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6B40A309"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9BB7786"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7E50ED9"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49775307" w14:textId="77777777" w:rsidR="00C720FF" w:rsidRDefault="00C720FF">
            <w:pPr>
              <w:pStyle w:val="Normal5"/>
              <w:rPr>
                <w:rFonts w:ascii="Calibri" w:eastAsia="Calibri" w:hAnsi="Calibri" w:cs="Calibr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01B9163A"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4966B04" w14:textId="77777777" w:rsidR="00C720FF" w:rsidRDefault="00C720FF">
            <w:pPr>
              <w:pStyle w:val="Normal5"/>
              <w:jc w:val="center"/>
              <w:rPr>
                <w:rFonts w:ascii="Calibri" w:eastAsia="Calibri" w:hAnsi="Calibri" w:cs="Calibri"/>
                <w:color w:val="000000"/>
                <w:sz w:val="18"/>
              </w:rPr>
            </w:pPr>
          </w:p>
        </w:tc>
      </w:tr>
      <w:tr w:rsidR="00C720FF" w14:paraId="43C43E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16321D72"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Total New Work</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1BA0678C"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13,133</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3B1241F"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36,697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DC3B74A"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7,983</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85B7FCE"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1,127</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942C74C"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58,940</w:t>
            </w:r>
          </w:p>
        </w:tc>
        <w:tc>
          <w:tcPr>
            <w:tcW w:w="1125" w:type="dxa"/>
            <w:tcBorders>
              <w:top w:val="nil"/>
              <w:left w:val="nil"/>
              <w:bottom w:val="nil"/>
              <w:right w:val="nil"/>
              <w:tl2br w:val="nil"/>
              <w:tr2bl w:val="nil"/>
            </w:tcBorders>
            <w:shd w:val="clear" w:color="auto" w:fill="auto"/>
            <w:noWrap/>
            <w:tcMar>
              <w:left w:w="0" w:type="dxa"/>
              <w:right w:w="0" w:type="dxa"/>
            </w:tcMar>
          </w:tcPr>
          <w:p w14:paraId="51E470B2" w14:textId="77777777" w:rsidR="00C720FF" w:rsidRDefault="00C720FF">
            <w:pPr>
              <w:pStyle w:val="Normal5"/>
              <w:jc w:val="center"/>
              <w:rPr>
                <w:rFonts w:ascii="Calibri" w:eastAsia="Calibri" w:hAnsi="Calibri" w:cs="Calibri"/>
                <w:color w:val="000000"/>
                <w:sz w:val="18"/>
              </w:rPr>
            </w:pPr>
          </w:p>
        </w:tc>
      </w:tr>
      <w:tr w:rsidR="00C720FF" w14:paraId="42C0E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A9C76D3"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3F876D92"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983499D"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CABE221"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790EDA83" w14:textId="77777777" w:rsidR="00C720FF" w:rsidRDefault="00C720FF">
            <w:pPr>
              <w:pStyle w:val="Normal5"/>
              <w:rPr>
                <w:rFonts w:ascii="Calibri" w:eastAsia="Calibri" w:hAnsi="Calibri" w:cs="Calibr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49E1BB37"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3D80EE9" w14:textId="77777777" w:rsidR="00C720FF" w:rsidRDefault="00C720FF">
            <w:pPr>
              <w:pStyle w:val="Normal5"/>
              <w:jc w:val="center"/>
              <w:rPr>
                <w:rFonts w:ascii="Calibri" w:eastAsia="Calibri" w:hAnsi="Calibri" w:cs="Calibri"/>
                <w:color w:val="000000"/>
                <w:sz w:val="18"/>
              </w:rPr>
            </w:pPr>
          </w:p>
        </w:tc>
      </w:tr>
      <w:tr w:rsidR="00C720FF" w14:paraId="74D27C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DDD9E18"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 xml:space="preserve">Work </w:t>
            </w:r>
            <w:proofErr w:type="gramStart"/>
            <w:r>
              <w:rPr>
                <w:rFonts w:ascii="Calibri" w:eastAsia="Calibri" w:hAnsi="Calibri" w:cs="Calibri"/>
                <w:b/>
                <w:color w:val="000000"/>
                <w:sz w:val="18"/>
              </w:rPr>
              <w:t>In</w:t>
            </w:r>
            <w:proofErr w:type="gramEnd"/>
            <w:r>
              <w:rPr>
                <w:rFonts w:ascii="Calibri" w:eastAsia="Calibri" w:hAnsi="Calibri" w:cs="Calibri"/>
                <w:b/>
                <w:color w:val="000000"/>
                <w:sz w:val="18"/>
              </w:rPr>
              <w:t xml:space="preserve"> Progress</w:t>
            </w:r>
          </w:p>
        </w:tc>
        <w:tc>
          <w:tcPr>
            <w:tcW w:w="975" w:type="dxa"/>
            <w:tcBorders>
              <w:top w:val="nil"/>
              <w:left w:val="nil"/>
              <w:bottom w:val="nil"/>
              <w:right w:val="nil"/>
              <w:tl2br w:val="nil"/>
              <w:tr2bl w:val="nil"/>
            </w:tcBorders>
            <w:shd w:val="clear" w:color="auto" w:fill="auto"/>
            <w:noWrap/>
            <w:tcMar>
              <w:left w:w="0" w:type="dxa"/>
              <w:right w:w="0" w:type="dxa"/>
            </w:tcMar>
          </w:tcPr>
          <w:p w14:paraId="3A070358"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A180DED"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7DB1776"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B1FE5F4"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51C5A48C"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26465FB5" w14:textId="77777777" w:rsidR="00C720FF" w:rsidRDefault="00C720FF">
            <w:pPr>
              <w:pStyle w:val="Normal5"/>
              <w:jc w:val="center"/>
              <w:rPr>
                <w:rFonts w:ascii="Calibri" w:eastAsia="Calibri" w:hAnsi="Calibri" w:cs="Calibri"/>
                <w:color w:val="000000"/>
                <w:sz w:val="18"/>
              </w:rPr>
            </w:pPr>
          </w:p>
        </w:tc>
      </w:tr>
      <w:tr w:rsidR="00C720FF" w14:paraId="39AA8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9F44589"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ACT Corrective Services — Information management</w:t>
            </w:r>
          </w:p>
        </w:tc>
        <w:tc>
          <w:tcPr>
            <w:tcW w:w="975" w:type="dxa"/>
            <w:tcBorders>
              <w:top w:val="nil"/>
              <w:left w:val="nil"/>
              <w:bottom w:val="nil"/>
              <w:right w:val="nil"/>
              <w:tl2br w:val="nil"/>
              <w:tr2bl w:val="nil"/>
            </w:tcBorders>
            <w:shd w:val="clear" w:color="auto" w:fill="auto"/>
            <w:noWrap/>
            <w:tcMar>
              <w:left w:w="101" w:type="dxa"/>
              <w:right w:w="161" w:type="dxa"/>
            </w:tcMar>
          </w:tcPr>
          <w:p w14:paraId="3B1C86D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1,828</w:t>
            </w:r>
          </w:p>
        </w:tc>
        <w:tc>
          <w:tcPr>
            <w:tcW w:w="975" w:type="dxa"/>
            <w:tcBorders>
              <w:top w:val="nil"/>
              <w:left w:val="nil"/>
              <w:bottom w:val="nil"/>
              <w:right w:val="nil"/>
              <w:tl2br w:val="nil"/>
              <w:tr2bl w:val="nil"/>
            </w:tcBorders>
            <w:shd w:val="clear" w:color="auto" w:fill="auto"/>
            <w:noWrap/>
            <w:tcMar>
              <w:left w:w="101" w:type="dxa"/>
              <w:right w:w="161" w:type="dxa"/>
            </w:tcMar>
          </w:tcPr>
          <w:p w14:paraId="506DB96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1,300</w:t>
            </w:r>
          </w:p>
        </w:tc>
        <w:tc>
          <w:tcPr>
            <w:tcW w:w="975" w:type="dxa"/>
            <w:tcBorders>
              <w:top w:val="nil"/>
              <w:left w:val="nil"/>
              <w:bottom w:val="nil"/>
              <w:right w:val="nil"/>
              <w:tl2br w:val="nil"/>
              <w:tr2bl w:val="nil"/>
            </w:tcBorders>
            <w:shd w:val="clear" w:color="auto" w:fill="auto"/>
            <w:noWrap/>
            <w:tcMar>
              <w:left w:w="101" w:type="dxa"/>
              <w:right w:w="101" w:type="dxa"/>
            </w:tcMar>
          </w:tcPr>
          <w:p w14:paraId="1C6F63D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855EF6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13CDC9B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3,128</w:t>
            </w:r>
          </w:p>
        </w:tc>
        <w:tc>
          <w:tcPr>
            <w:tcW w:w="1125" w:type="dxa"/>
            <w:tcBorders>
              <w:top w:val="nil"/>
              <w:left w:val="nil"/>
              <w:bottom w:val="nil"/>
              <w:right w:val="nil"/>
              <w:tl2br w:val="nil"/>
              <w:tr2bl w:val="nil"/>
            </w:tcBorders>
            <w:shd w:val="clear" w:color="auto" w:fill="auto"/>
            <w:noWrap/>
            <w:tcMar>
              <w:left w:w="101" w:type="dxa"/>
              <w:right w:w="101" w:type="dxa"/>
            </w:tcMar>
          </w:tcPr>
          <w:p w14:paraId="58BF303D"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Oct-21</w:t>
            </w:r>
          </w:p>
        </w:tc>
      </w:tr>
      <w:tr w:rsidR="00C720FF" w14:paraId="7B022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D72835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ACT Legislation Register Replacement</w:t>
            </w:r>
          </w:p>
        </w:tc>
        <w:tc>
          <w:tcPr>
            <w:tcW w:w="975" w:type="dxa"/>
            <w:tcBorders>
              <w:top w:val="nil"/>
              <w:left w:val="nil"/>
              <w:bottom w:val="nil"/>
              <w:right w:val="nil"/>
              <w:tl2br w:val="nil"/>
              <w:tr2bl w:val="nil"/>
            </w:tcBorders>
            <w:shd w:val="clear" w:color="auto" w:fill="auto"/>
            <w:noWrap/>
            <w:tcMar>
              <w:left w:w="101" w:type="dxa"/>
              <w:right w:w="161" w:type="dxa"/>
            </w:tcMar>
          </w:tcPr>
          <w:p w14:paraId="0D25262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329</w:t>
            </w:r>
          </w:p>
        </w:tc>
        <w:tc>
          <w:tcPr>
            <w:tcW w:w="975" w:type="dxa"/>
            <w:tcBorders>
              <w:top w:val="nil"/>
              <w:left w:val="nil"/>
              <w:bottom w:val="nil"/>
              <w:right w:val="nil"/>
              <w:tl2br w:val="nil"/>
              <w:tr2bl w:val="nil"/>
            </w:tcBorders>
            <w:shd w:val="clear" w:color="auto" w:fill="auto"/>
            <w:noWrap/>
            <w:tcMar>
              <w:left w:w="101" w:type="dxa"/>
              <w:right w:w="161" w:type="dxa"/>
            </w:tcMar>
          </w:tcPr>
          <w:p w14:paraId="65356A93"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77</w:t>
            </w:r>
          </w:p>
        </w:tc>
        <w:tc>
          <w:tcPr>
            <w:tcW w:w="975" w:type="dxa"/>
            <w:tcBorders>
              <w:top w:val="nil"/>
              <w:left w:val="nil"/>
              <w:bottom w:val="nil"/>
              <w:right w:val="nil"/>
              <w:tl2br w:val="nil"/>
              <w:tr2bl w:val="nil"/>
            </w:tcBorders>
            <w:shd w:val="clear" w:color="auto" w:fill="auto"/>
            <w:noWrap/>
            <w:tcMar>
              <w:left w:w="101" w:type="dxa"/>
              <w:right w:w="101" w:type="dxa"/>
            </w:tcMar>
          </w:tcPr>
          <w:p w14:paraId="4D46836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52B3BB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069EB1A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406</w:t>
            </w:r>
          </w:p>
        </w:tc>
        <w:tc>
          <w:tcPr>
            <w:tcW w:w="1125" w:type="dxa"/>
            <w:tcBorders>
              <w:top w:val="nil"/>
              <w:left w:val="nil"/>
              <w:bottom w:val="nil"/>
              <w:right w:val="nil"/>
              <w:tl2br w:val="nil"/>
              <w:tr2bl w:val="nil"/>
            </w:tcBorders>
            <w:shd w:val="clear" w:color="auto" w:fill="auto"/>
            <w:noWrap/>
            <w:tcMar>
              <w:left w:w="101" w:type="dxa"/>
              <w:right w:w="101" w:type="dxa"/>
            </w:tcMar>
          </w:tcPr>
          <w:p w14:paraId="111202CD"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Aug-21</w:t>
            </w:r>
          </w:p>
        </w:tc>
      </w:tr>
      <w:tr w:rsidR="00C720FF" w14:paraId="7AC936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1DE97C45"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Alexander Maconochie Centre Detainee industries and activities enforcement project</w:t>
            </w:r>
          </w:p>
        </w:tc>
        <w:tc>
          <w:tcPr>
            <w:tcW w:w="975" w:type="dxa"/>
            <w:tcBorders>
              <w:top w:val="nil"/>
              <w:left w:val="nil"/>
              <w:bottom w:val="nil"/>
              <w:right w:val="nil"/>
              <w:tl2br w:val="nil"/>
              <w:tr2bl w:val="nil"/>
            </w:tcBorders>
            <w:shd w:val="clear" w:color="auto" w:fill="auto"/>
            <w:noWrap/>
            <w:tcMar>
              <w:left w:w="101" w:type="dxa"/>
              <w:right w:w="161" w:type="dxa"/>
            </w:tcMar>
          </w:tcPr>
          <w:p w14:paraId="21511BA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116</w:t>
            </w:r>
          </w:p>
        </w:tc>
        <w:tc>
          <w:tcPr>
            <w:tcW w:w="975" w:type="dxa"/>
            <w:tcBorders>
              <w:top w:val="nil"/>
              <w:left w:val="nil"/>
              <w:bottom w:val="nil"/>
              <w:right w:val="nil"/>
              <w:tl2br w:val="nil"/>
              <w:tr2bl w:val="nil"/>
            </w:tcBorders>
            <w:shd w:val="clear" w:color="auto" w:fill="auto"/>
            <w:noWrap/>
            <w:tcMar>
              <w:left w:w="101" w:type="dxa"/>
              <w:right w:w="101" w:type="dxa"/>
            </w:tcMar>
          </w:tcPr>
          <w:p w14:paraId="3F9E1B6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F8CFF9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F35921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532D84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116</w:t>
            </w:r>
          </w:p>
        </w:tc>
        <w:tc>
          <w:tcPr>
            <w:tcW w:w="1125" w:type="dxa"/>
            <w:tcBorders>
              <w:top w:val="nil"/>
              <w:left w:val="nil"/>
              <w:bottom w:val="nil"/>
              <w:right w:val="nil"/>
              <w:tl2br w:val="nil"/>
              <w:tr2bl w:val="nil"/>
            </w:tcBorders>
            <w:shd w:val="clear" w:color="auto" w:fill="auto"/>
            <w:noWrap/>
            <w:tcMar>
              <w:left w:w="101" w:type="dxa"/>
              <w:right w:w="101" w:type="dxa"/>
            </w:tcMar>
          </w:tcPr>
          <w:p w14:paraId="1A9FAD54"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Jun-20</w:t>
            </w:r>
          </w:p>
        </w:tc>
      </w:tr>
      <w:tr w:rsidR="00C720FF" w14:paraId="66916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435DA95"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Government — Human Rights Commission digital capability</w:t>
            </w:r>
          </w:p>
        </w:tc>
        <w:tc>
          <w:tcPr>
            <w:tcW w:w="975" w:type="dxa"/>
            <w:tcBorders>
              <w:top w:val="nil"/>
              <w:left w:val="nil"/>
              <w:bottom w:val="nil"/>
              <w:right w:val="nil"/>
              <w:tl2br w:val="nil"/>
              <w:tr2bl w:val="nil"/>
            </w:tcBorders>
            <w:shd w:val="clear" w:color="auto" w:fill="auto"/>
            <w:noWrap/>
            <w:tcMar>
              <w:left w:w="101" w:type="dxa"/>
              <w:right w:w="161" w:type="dxa"/>
            </w:tcMar>
          </w:tcPr>
          <w:p w14:paraId="710F441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218</w:t>
            </w:r>
          </w:p>
        </w:tc>
        <w:tc>
          <w:tcPr>
            <w:tcW w:w="975" w:type="dxa"/>
            <w:tcBorders>
              <w:top w:val="nil"/>
              <w:left w:val="nil"/>
              <w:bottom w:val="nil"/>
              <w:right w:val="nil"/>
              <w:tl2br w:val="nil"/>
              <w:tr2bl w:val="nil"/>
            </w:tcBorders>
            <w:shd w:val="clear" w:color="auto" w:fill="auto"/>
            <w:noWrap/>
            <w:tcMar>
              <w:left w:w="101" w:type="dxa"/>
              <w:right w:w="161" w:type="dxa"/>
            </w:tcMar>
          </w:tcPr>
          <w:p w14:paraId="71B42EDF"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w:t>
            </w:r>
          </w:p>
        </w:tc>
        <w:tc>
          <w:tcPr>
            <w:tcW w:w="975" w:type="dxa"/>
            <w:tcBorders>
              <w:top w:val="nil"/>
              <w:left w:val="nil"/>
              <w:bottom w:val="nil"/>
              <w:right w:val="nil"/>
              <w:tl2br w:val="nil"/>
              <w:tr2bl w:val="nil"/>
            </w:tcBorders>
            <w:shd w:val="clear" w:color="auto" w:fill="auto"/>
            <w:noWrap/>
            <w:tcMar>
              <w:left w:w="101" w:type="dxa"/>
              <w:right w:w="101" w:type="dxa"/>
            </w:tcMar>
          </w:tcPr>
          <w:p w14:paraId="28771F6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CFD0FD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13552E8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253</w:t>
            </w:r>
          </w:p>
        </w:tc>
        <w:tc>
          <w:tcPr>
            <w:tcW w:w="1125" w:type="dxa"/>
            <w:tcBorders>
              <w:top w:val="nil"/>
              <w:left w:val="nil"/>
              <w:bottom w:val="nil"/>
              <w:right w:val="nil"/>
              <w:tl2br w:val="nil"/>
              <w:tr2bl w:val="nil"/>
            </w:tcBorders>
            <w:shd w:val="clear" w:color="auto" w:fill="auto"/>
            <w:noWrap/>
            <w:tcMar>
              <w:left w:w="101" w:type="dxa"/>
              <w:right w:w="101" w:type="dxa"/>
            </w:tcMar>
          </w:tcPr>
          <w:p w14:paraId="45E7BED9"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Jun-20</w:t>
            </w:r>
          </w:p>
        </w:tc>
      </w:tr>
      <w:tr w:rsidR="00C720FF" w14:paraId="1F0C4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74037E51"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Government — New Jury Management System</w:t>
            </w:r>
          </w:p>
        </w:tc>
        <w:tc>
          <w:tcPr>
            <w:tcW w:w="975" w:type="dxa"/>
            <w:tcBorders>
              <w:top w:val="nil"/>
              <w:left w:val="nil"/>
              <w:bottom w:val="nil"/>
              <w:right w:val="nil"/>
              <w:tl2br w:val="nil"/>
              <w:tr2bl w:val="nil"/>
            </w:tcBorders>
            <w:shd w:val="clear" w:color="auto" w:fill="auto"/>
            <w:noWrap/>
            <w:tcMar>
              <w:left w:w="101" w:type="dxa"/>
              <w:right w:w="161" w:type="dxa"/>
            </w:tcMar>
          </w:tcPr>
          <w:p w14:paraId="4511D63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349</w:t>
            </w:r>
          </w:p>
        </w:tc>
        <w:tc>
          <w:tcPr>
            <w:tcW w:w="975" w:type="dxa"/>
            <w:tcBorders>
              <w:top w:val="nil"/>
              <w:left w:val="nil"/>
              <w:bottom w:val="nil"/>
              <w:right w:val="nil"/>
              <w:tl2br w:val="nil"/>
              <w:tr2bl w:val="nil"/>
            </w:tcBorders>
            <w:shd w:val="clear" w:color="auto" w:fill="auto"/>
            <w:noWrap/>
            <w:tcMar>
              <w:left w:w="101" w:type="dxa"/>
              <w:right w:w="161" w:type="dxa"/>
            </w:tcMar>
          </w:tcPr>
          <w:p w14:paraId="585418A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150</w:t>
            </w:r>
          </w:p>
        </w:tc>
        <w:tc>
          <w:tcPr>
            <w:tcW w:w="975" w:type="dxa"/>
            <w:tcBorders>
              <w:top w:val="nil"/>
              <w:left w:val="nil"/>
              <w:bottom w:val="nil"/>
              <w:right w:val="nil"/>
              <w:tl2br w:val="nil"/>
              <w:tr2bl w:val="nil"/>
            </w:tcBorders>
            <w:shd w:val="clear" w:color="auto" w:fill="auto"/>
            <w:noWrap/>
            <w:tcMar>
              <w:left w:w="101" w:type="dxa"/>
              <w:right w:w="101" w:type="dxa"/>
            </w:tcMar>
          </w:tcPr>
          <w:p w14:paraId="2D42B79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38A6F3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20D9ED92"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499</w:t>
            </w:r>
          </w:p>
        </w:tc>
        <w:tc>
          <w:tcPr>
            <w:tcW w:w="1125" w:type="dxa"/>
            <w:tcBorders>
              <w:top w:val="nil"/>
              <w:left w:val="nil"/>
              <w:bottom w:val="nil"/>
              <w:right w:val="nil"/>
              <w:tl2br w:val="nil"/>
              <w:tr2bl w:val="nil"/>
            </w:tcBorders>
            <w:shd w:val="clear" w:color="auto" w:fill="auto"/>
            <w:noWrap/>
            <w:tcMar>
              <w:left w:w="101" w:type="dxa"/>
              <w:right w:w="101" w:type="dxa"/>
            </w:tcMar>
          </w:tcPr>
          <w:p w14:paraId="637BCA49"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75E72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34251388"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support for families and inclusion — More resources for the Director of Public Prosecutions</w:t>
            </w:r>
          </w:p>
        </w:tc>
        <w:tc>
          <w:tcPr>
            <w:tcW w:w="975" w:type="dxa"/>
            <w:tcBorders>
              <w:top w:val="nil"/>
              <w:left w:val="nil"/>
              <w:bottom w:val="nil"/>
              <w:right w:val="nil"/>
              <w:tl2br w:val="nil"/>
              <w:tr2bl w:val="nil"/>
            </w:tcBorders>
            <w:shd w:val="clear" w:color="auto" w:fill="auto"/>
            <w:noWrap/>
            <w:tcMar>
              <w:left w:w="101" w:type="dxa"/>
              <w:right w:w="161" w:type="dxa"/>
            </w:tcMar>
          </w:tcPr>
          <w:p w14:paraId="0D6B0D0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242</w:t>
            </w:r>
          </w:p>
        </w:tc>
        <w:tc>
          <w:tcPr>
            <w:tcW w:w="975" w:type="dxa"/>
            <w:tcBorders>
              <w:top w:val="nil"/>
              <w:left w:val="nil"/>
              <w:bottom w:val="nil"/>
              <w:right w:val="nil"/>
              <w:tl2br w:val="nil"/>
              <w:tr2bl w:val="nil"/>
            </w:tcBorders>
            <w:shd w:val="clear" w:color="auto" w:fill="auto"/>
            <w:noWrap/>
            <w:tcMar>
              <w:left w:w="101" w:type="dxa"/>
              <w:right w:w="101" w:type="dxa"/>
            </w:tcMar>
          </w:tcPr>
          <w:p w14:paraId="5EE0212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764E44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496757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2B2487B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242</w:t>
            </w:r>
          </w:p>
        </w:tc>
        <w:tc>
          <w:tcPr>
            <w:tcW w:w="1125" w:type="dxa"/>
            <w:tcBorders>
              <w:top w:val="nil"/>
              <w:left w:val="nil"/>
              <w:bottom w:val="nil"/>
              <w:right w:val="nil"/>
              <w:tl2br w:val="nil"/>
              <w:tr2bl w:val="nil"/>
            </w:tcBorders>
            <w:shd w:val="clear" w:color="auto" w:fill="auto"/>
            <w:noWrap/>
            <w:tcMar>
              <w:left w:w="101" w:type="dxa"/>
              <w:right w:w="101" w:type="dxa"/>
            </w:tcMar>
          </w:tcPr>
          <w:p w14:paraId="3376F6CF"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Dec-20</w:t>
            </w:r>
          </w:p>
        </w:tc>
      </w:tr>
      <w:tr w:rsidR="00C720FF" w14:paraId="2B9A7B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F774456"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support when it matters — Enhanced security for ACT Policing</w:t>
            </w:r>
          </w:p>
        </w:tc>
        <w:tc>
          <w:tcPr>
            <w:tcW w:w="975" w:type="dxa"/>
            <w:tcBorders>
              <w:top w:val="nil"/>
              <w:left w:val="nil"/>
              <w:bottom w:val="nil"/>
              <w:right w:val="nil"/>
              <w:tl2br w:val="nil"/>
              <w:tr2bl w:val="nil"/>
            </w:tcBorders>
            <w:shd w:val="clear" w:color="auto" w:fill="auto"/>
            <w:noWrap/>
            <w:tcMar>
              <w:left w:w="101" w:type="dxa"/>
              <w:right w:w="161" w:type="dxa"/>
            </w:tcMar>
          </w:tcPr>
          <w:p w14:paraId="5D856D5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382</w:t>
            </w:r>
          </w:p>
        </w:tc>
        <w:tc>
          <w:tcPr>
            <w:tcW w:w="975" w:type="dxa"/>
            <w:tcBorders>
              <w:top w:val="nil"/>
              <w:left w:val="nil"/>
              <w:bottom w:val="nil"/>
              <w:right w:val="nil"/>
              <w:tl2br w:val="nil"/>
              <w:tr2bl w:val="nil"/>
            </w:tcBorders>
            <w:shd w:val="clear" w:color="auto" w:fill="auto"/>
            <w:noWrap/>
            <w:tcMar>
              <w:left w:w="101" w:type="dxa"/>
              <w:right w:w="101" w:type="dxa"/>
            </w:tcMar>
          </w:tcPr>
          <w:p w14:paraId="62C04AC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60128D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5882ED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047B036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382</w:t>
            </w:r>
          </w:p>
        </w:tc>
        <w:tc>
          <w:tcPr>
            <w:tcW w:w="1125" w:type="dxa"/>
            <w:tcBorders>
              <w:top w:val="nil"/>
              <w:left w:val="nil"/>
              <w:bottom w:val="nil"/>
              <w:right w:val="nil"/>
              <w:tl2br w:val="nil"/>
              <w:tr2bl w:val="nil"/>
            </w:tcBorders>
            <w:shd w:val="clear" w:color="auto" w:fill="auto"/>
            <w:noWrap/>
            <w:tcMar>
              <w:left w:w="101" w:type="dxa"/>
              <w:right w:w="101" w:type="dxa"/>
            </w:tcMar>
          </w:tcPr>
          <w:p w14:paraId="7E3E0032"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Sep-20</w:t>
            </w:r>
          </w:p>
        </w:tc>
      </w:tr>
      <w:tr w:rsidR="00C720FF" w14:paraId="5947B2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225" w:type="dxa"/>
            <w:tcBorders>
              <w:top w:val="nil"/>
              <w:left w:val="nil"/>
              <w:bottom w:val="nil"/>
              <w:right w:val="nil"/>
              <w:tl2br w:val="nil"/>
              <w:tr2bl w:val="nil"/>
            </w:tcBorders>
            <w:shd w:val="clear" w:color="auto" w:fill="auto"/>
            <w:tcMar>
              <w:left w:w="101" w:type="dxa"/>
              <w:right w:w="101" w:type="dxa"/>
            </w:tcMar>
          </w:tcPr>
          <w:p w14:paraId="607E92DD"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support when it matters — Integrating the Winnunga Model of Care and Enhancing Health Services in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72D508F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356</w:t>
            </w:r>
          </w:p>
        </w:tc>
        <w:tc>
          <w:tcPr>
            <w:tcW w:w="975" w:type="dxa"/>
            <w:tcBorders>
              <w:top w:val="nil"/>
              <w:left w:val="nil"/>
              <w:bottom w:val="nil"/>
              <w:right w:val="nil"/>
              <w:tl2br w:val="nil"/>
              <w:tr2bl w:val="nil"/>
            </w:tcBorders>
            <w:shd w:val="clear" w:color="auto" w:fill="auto"/>
            <w:noWrap/>
            <w:tcMar>
              <w:left w:w="101" w:type="dxa"/>
              <w:right w:w="101" w:type="dxa"/>
            </w:tcMar>
          </w:tcPr>
          <w:p w14:paraId="71C4EB8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A8C7C2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A82A89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318BC32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356</w:t>
            </w:r>
          </w:p>
        </w:tc>
        <w:tc>
          <w:tcPr>
            <w:tcW w:w="1125" w:type="dxa"/>
            <w:tcBorders>
              <w:top w:val="nil"/>
              <w:left w:val="nil"/>
              <w:bottom w:val="nil"/>
              <w:right w:val="nil"/>
              <w:tl2br w:val="nil"/>
              <w:tr2bl w:val="nil"/>
            </w:tcBorders>
            <w:shd w:val="clear" w:color="auto" w:fill="auto"/>
            <w:noWrap/>
            <w:tcMar>
              <w:left w:w="101" w:type="dxa"/>
              <w:right w:w="101" w:type="dxa"/>
            </w:tcMar>
          </w:tcPr>
          <w:p w14:paraId="59CAEF35"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6D0FE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2EAACC4F"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Better support when it matters — More frontline firefighters — Second crew at Ainslie Station</w:t>
            </w:r>
          </w:p>
        </w:tc>
        <w:tc>
          <w:tcPr>
            <w:tcW w:w="975" w:type="dxa"/>
            <w:tcBorders>
              <w:top w:val="nil"/>
              <w:left w:val="nil"/>
              <w:bottom w:val="nil"/>
              <w:right w:val="nil"/>
              <w:tl2br w:val="nil"/>
              <w:tr2bl w:val="nil"/>
            </w:tcBorders>
            <w:shd w:val="clear" w:color="auto" w:fill="auto"/>
            <w:noWrap/>
            <w:tcMar>
              <w:left w:w="101" w:type="dxa"/>
              <w:right w:w="161" w:type="dxa"/>
            </w:tcMar>
          </w:tcPr>
          <w:p w14:paraId="696CCD3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341</w:t>
            </w:r>
          </w:p>
        </w:tc>
        <w:tc>
          <w:tcPr>
            <w:tcW w:w="975" w:type="dxa"/>
            <w:tcBorders>
              <w:top w:val="nil"/>
              <w:left w:val="nil"/>
              <w:bottom w:val="nil"/>
              <w:right w:val="nil"/>
              <w:tl2br w:val="nil"/>
              <w:tr2bl w:val="nil"/>
            </w:tcBorders>
            <w:shd w:val="clear" w:color="auto" w:fill="auto"/>
            <w:noWrap/>
            <w:tcMar>
              <w:left w:w="101" w:type="dxa"/>
              <w:right w:w="161" w:type="dxa"/>
            </w:tcMar>
          </w:tcPr>
          <w:p w14:paraId="0E097AA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200</w:t>
            </w:r>
          </w:p>
        </w:tc>
        <w:tc>
          <w:tcPr>
            <w:tcW w:w="975" w:type="dxa"/>
            <w:tcBorders>
              <w:top w:val="nil"/>
              <w:left w:val="nil"/>
              <w:bottom w:val="nil"/>
              <w:right w:val="nil"/>
              <w:tl2br w:val="nil"/>
              <w:tr2bl w:val="nil"/>
            </w:tcBorders>
            <w:shd w:val="clear" w:color="auto" w:fill="auto"/>
            <w:noWrap/>
            <w:tcMar>
              <w:left w:w="101" w:type="dxa"/>
              <w:right w:w="101" w:type="dxa"/>
            </w:tcMar>
          </w:tcPr>
          <w:p w14:paraId="1CB2C03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1085DC2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A5A63A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541</w:t>
            </w:r>
          </w:p>
        </w:tc>
        <w:tc>
          <w:tcPr>
            <w:tcW w:w="1125" w:type="dxa"/>
            <w:tcBorders>
              <w:top w:val="nil"/>
              <w:left w:val="nil"/>
              <w:bottom w:val="nil"/>
              <w:right w:val="nil"/>
              <w:tl2br w:val="nil"/>
              <w:tr2bl w:val="nil"/>
            </w:tcBorders>
            <w:shd w:val="clear" w:color="auto" w:fill="auto"/>
            <w:noWrap/>
            <w:tcMar>
              <w:left w:w="101" w:type="dxa"/>
              <w:right w:w="101" w:type="dxa"/>
            </w:tcMar>
          </w:tcPr>
          <w:p w14:paraId="78AF02EB"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4278CD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158B7EF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Better supporting vulnerable witnesses</w:t>
            </w:r>
          </w:p>
        </w:tc>
        <w:tc>
          <w:tcPr>
            <w:tcW w:w="975" w:type="dxa"/>
            <w:tcBorders>
              <w:top w:val="nil"/>
              <w:left w:val="nil"/>
              <w:bottom w:val="nil"/>
              <w:right w:val="nil"/>
              <w:tl2br w:val="nil"/>
              <w:tr2bl w:val="nil"/>
            </w:tcBorders>
            <w:shd w:val="clear" w:color="auto" w:fill="auto"/>
            <w:noWrap/>
            <w:tcMar>
              <w:left w:w="101" w:type="dxa"/>
              <w:right w:w="161" w:type="dxa"/>
            </w:tcMar>
          </w:tcPr>
          <w:p w14:paraId="2393353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80</w:t>
            </w:r>
          </w:p>
        </w:tc>
        <w:tc>
          <w:tcPr>
            <w:tcW w:w="975" w:type="dxa"/>
            <w:tcBorders>
              <w:top w:val="nil"/>
              <w:left w:val="nil"/>
              <w:bottom w:val="nil"/>
              <w:right w:val="nil"/>
              <w:tl2br w:val="nil"/>
              <w:tr2bl w:val="nil"/>
            </w:tcBorders>
            <w:shd w:val="clear" w:color="auto" w:fill="auto"/>
            <w:noWrap/>
            <w:tcMar>
              <w:left w:w="101" w:type="dxa"/>
              <w:right w:w="101" w:type="dxa"/>
            </w:tcMar>
          </w:tcPr>
          <w:p w14:paraId="616DEE4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15BDFF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CAB87A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6B7F0C3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80</w:t>
            </w:r>
          </w:p>
        </w:tc>
        <w:tc>
          <w:tcPr>
            <w:tcW w:w="1125" w:type="dxa"/>
            <w:tcBorders>
              <w:top w:val="nil"/>
              <w:left w:val="nil"/>
              <w:bottom w:val="nil"/>
              <w:right w:val="nil"/>
              <w:tl2br w:val="nil"/>
              <w:tr2bl w:val="nil"/>
            </w:tcBorders>
            <w:shd w:val="clear" w:color="auto" w:fill="auto"/>
            <w:noWrap/>
            <w:tcMar>
              <w:left w:w="101" w:type="dxa"/>
              <w:right w:w="101" w:type="dxa"/>
            </w:tcMar>
          </w:tcPr>
          <w:p w14:paraId="0404AD4B"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02D8F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2F8088A3"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Boosting equipment for the ACT Emergency Services Agency</w:t>
            </w:r>
          </w:p>
        </w:tc>
        <w:tc>
          <w:tcPr>
            <w:tcW w:w="975" w:type="dxa"/>
            <w:tcBorders>
              <w:top w:val="nil"/>
              <w:left w:val="nil"/>
              <w:bottom w:val="nil"/>
              <w:right w:val="nil"/>
              <w:tl2br w:val="nil"/>
              <w:tr2bl w:val="nil"/>
            </w:tcBorders>
            <w:shd w:val="clear" w:color="auto" w:fill="auto"/>
            <w:noWrap/>
            <w:tcMar>
              <w:left w:w="101" w:type="dxa"/>
              <w:right w:w="161" w:type="dxa"/>
            </w:tcMar>
          </w:tcPr>
          <w:p w14:paraId="7106AE0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444</w:t>
            </w:r>
          </w:p>
        </w:tc>
        <w:tc>
          <w:tcPr>
            <w:tcW w:w="975" w:type="dxa"/>
            <w:tcBorders>
              <w:top w:val="nil"/>
              <w:left w:val="nil"/>
              <w:bottom w:val="nil"/>
              <w:right w:val="nil"/>
              <w:tl2br w:val="nil"/>
              <w:tr2bl w:val="nil"/>
            </w:tcBorders>
            <w:shd w:val="clear" w:color="auto" w:fill="auto"/>
            <w:noWrap/>
            <w:tcMar>
              <w:left w:w="101" w:type="dxa"/>
              <w:right w:w="161" w:type="dxa"/>
            </w:tcMar>
          </w:tcPr>
          <w:p w14:paraId="284E3F92"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786</w:t>
            </w:r>
          </w:p>
        </w:tc>
        <w:tc>
          <w:tcPr>
            <w:tcW w:w="975" w:type="dxa"/>
            <w:tcBorders>
              <w:top w:val="nil"/>
              <w:left w:val="nil"/>
              <w:bottom w:val="nil"/>
              <w:right w:val="nil"/>
              <w:tl2br w:val="nil"/>
              <w:tr2bl w:val="nil"/>
            </w:tcBorders>
            <w:shd w:val="clear" w:color="auto" w:fill="auto"/>
            <w:noWrap/>
            <w:tcMar>
              <w:left w:w="101" w:type="dxa"/>
              <w:right w:w="101" w:type="dxa"/>
            </w:tcMar>
          </w:tcPr>
          <w:p w14:paraId="5CE98A6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66F340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32C13F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1,230</w:t>
            </w:r>
          </w:p>
        </w:tc>
        <w:tc>
          <w:tcPr>
            <w:tcW w:w="1125" w:type="dxa"/>
            <w:tcBorders>
              <w:top w:val="nil"/>
              <w:left w:val="nil"/>
              <w:bottom w:val="nil"/>
              <w:right w:val="nil"/>
              <w:tl2br w:val="nil"/>
              <w:tr2bl w:val="nil"/>
            </w:tcBorders>
            <w:shd w:val="clear" w:color="auto" w:fill="auto"/>
            <w:noWrap/>
            <w:tcMar>
              <w:left w:w="101" w:type="dxa"/>
              <w:right w:w="101" w:type="dxa"/>
            </w:tcMar>
          </w:tcPr>
          <w:p w14:paraId="7D06A446"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5F8DA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9A666B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Boosting police for a growing city</w:t>
            </w:r>
          </w:p>
        </w:tc>
        <w:tc>
          <w:tcPr>
            <w:tcW w:w="975" w:type="dxa"/>
            <w:tcBorders>
              <w:top w:val="nil"/>
              <w:left w:val="nil"/>
              <w:bottom w:val="nil"/>
              <w:right w:val="nil"/>
              <w:tl2br w:val="nil"/>
              <w:tr2bl w:val="nil"/>
            </w:tcBorders>
            <w:shd w:val="clear" w:color="auto" w:fill="auto"/>
            <w:noWrap/>
            <w:tcMar>
              <w:left w:w="101" w:type="dxa"/>
              <w:right w:w="161" w:type="dxa"/>
            </w:tcMar>
          </w:tcPr>
          <w:p w14:paraId="5FBEFAE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w:t>
            </w:r>
          </w:p>
        </w:tc>
        <w:tc>
          <w:tcPr>
            <w:tcW w:w="975" w:type="dxa"/>
            <w:tcBorders>
              <w:top w:val="nil"/>
              <w:left w:val="nil"/>
              <w:bottom w:val="nil"/>
              <w:right w:val="nil"/>
              <w:tl2br w:val="nil"/>
              <w:tr2bl w:val="nil"/>
            </w:tcBorders>
            <w:shd w:val="clear" w:color="auto" w:fill="auto"/>
            <w:noWrap/>
            <w:tcMar>
              <w:left w:w="101" w:type="dxa"/>
              <w:right w:w="101" w:type="dxa"/>
            </w:tcMar>
          </w:tcPr>
          <w:p w14:paraId="3CAD70C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4CB4BF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62F2BB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3AADAAA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w:t>
            </w:r>
          </w:p>
        </w:tc>
        <w:tc>
          <w:tcPr>
            <w:tcW w:w="1125" w:type="dxa"/>
            <w:tcBorders>
              <w:top w:val="nil"/>
              <w:left w:val="nil"/>
              <w:bottom w:val="nil"/>
              <w:right w:val="nil"/>
              <w:tl2br w:val="nil"/>
              <w:tr2bl w:val="nil"/>
            </w:tcBorders>
            <w:shd w:val="clear" w:color="auto" w:fill="auto"/>
            <w:noWrap/>
            <w:tcMar>
              <w:left w:w="101" w:type="dxa"/>
              <w:right w:w="101" w:type="dxa"/>
            </w:tcMar>
          </w:tcPr>
          <w:p w14:paraId="3379B7D1"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283BF9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587CFC4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Courts Public Private Partnership </w:t>
            </w:r>
          </w:p>
        </w:tc>
        <w:tc>
          <w:tcPr>
            <w:tcW w:w="975" w:type="dxa"/>
            <w:tcBorders>
              <w:top w:val="nil"/>
              <w:left w:val="nil"/>
              <w:bottom w:val="nil"/>
              <w:right w:val="nil"/>
              <w:tl2br w:val="nil"/>
              <w:tr2bl w:val="nil"/>
            </w:tcBorders>
            <w:shd w:val="clear" w:color="auto" w:fill="auto"/>
            <w:noWrap/>
            <w:tcMar>
              <w:left w:w="101" w:type="dxa"/>
              <w:right w:w="161" w:type="dxa"/>
            </w:tcMar>
          </w:tcPr>
          <w:p w14:paraId="4DE7769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2,884</w:t>
            </w:r>
          </w:p>
        </w:tc>
        <w:tc>
          <w:tcPr>
            <w:tcW w:w="975" w:type="dxa"/>
            <w:tcBorders>
              <w:top w:val="nil"/>
              <w:left w:val="nil"/>
              <w:bottom w:val="nil"/>
              <w:right w:val="nil"/>
              <w:tl2br w:val="nil"/>
              <w:tr2bl w:val="nil"/>
            </w:tcBorders>
            <w:shd w:val="clear" w:color="auto" w:fill="auto"/>
            <w:noWrap/>
            <w:tcMar>
              <w:left w:w="101" w:type="dxa"/>
              <w:right w:w="161" w:type="dxa"/>
            </w:tcMar>
          </w:tcPr>
          <w:p w14:paraId="43BCE17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700</w:t>
            </w:r>
          </w:p>
        </w:tc>
        <w:tc>
          <w:tcPr>
            <w:tcW w:w="975" w:type="dxa"/>
            <w:tcBorders>
              <w:top w:val="nil"/>
              <w:left w:val="nil"/>
              <w:bottom w:val="nil"/>
              <w:right w:val="nil"/>
              <w:tl2br w:val="nil"/>
              <w:tr2bl w:val="nil"/>
            </w:tcBorders>
            <w:shd w:val="clear" w:color="auto" w:fill="auto"/>
            <w:noWrap/>
            <w:tcMar>
              <w:left w:w="101" w:type="dxa"/>
              <w:right w:w="101" w:type="dxa"/>
            </w:tcMar>
          </w:tcPr>
          <w:p w14:paraId="4023241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1F2C829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099A947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3,584</w:t>
            </w:r>
          </w:p>
        </w:tc>
        <w:tc>
          <w:tcPr>
            <w:tcW w:w="1125" w:type="dxa"/>
            <w:tcBorders>
              <w:top w:val="nil"/>
              <w:left w:val="nil"/>
              <w:bottom w:val="nil"/>
              <w:right w:val="nil"/>
              <w:tl2br w:val="nil"/>
              <w:tr2bl w:val="nil"/>
            </w:tcBorders>
            <w:shd w:val="clear" w:color="auto" w:fill="auto"/>
            <w:noWrap/>
            <w:tcMar>
              <w:left w:w="101" w:type="dxa"/>
              <w:right w:w="101" w:type="dxa"/>
            </w:tcMar>
          </w:tcPr>
          <w:p w14:paraId="0A3ED9F3"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560CDD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1FE51BE4"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lastRenderedPageBreak/>
              <w:t>Creating a Reintegration Centre to support pathways out of the justice system</w:t>
            </w:r>
          </w:p>
        </w:tc>
        <w:tc>
          <w:tcPr>
            <w:tcW w:w="975" w:type="dxa"/>
            <w:tcBorders>
              <w:top w:val="nil"/>
              <w:left w:val="nil"/>
              <w:bottom w:val="nil"/>
              <w:right w:val="nil"/>
              <w:tl2br w:val="nil"/>
              <w:tr2bl w:val="nil"/>
            </w:tcBorders>
            <w:shd w:val="clear" w:color="auto" w:fill="auto"/>
            <w:noWrap/>
            <w:tcMar>
              <w:left w:w="101" w:type="dxa"/>
              <w:right w:w="161" w:type="dxa"/>
            </w:tcMar>
          </w:tcPr>
          <w:p w14:paraId="336BB15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315</w:t>
            </w:r>
          </w:p>
        </w:tc>
        <w:tc>
          <w:tcPr>
            <w:tcW w:w="975" w:type="dxa"/>
            <w:tcBorders>
              <w:top w:val="nil"/>
              <w:left w:val="nil"/>
              <w:bottom w:val="nil"/>
              <w:right w:val="nil"/>
              <w:tl2br w:val="nil"/>
              <w:tr2bl w:val="nil"/>
            </w:tcBorders>
            <w:shd w:val="clear" w:color="auto" w:fill="auto"/>
            <w:noWrap/>
            <w:tcMar>
              <w:left w:w="101" w:type="dxa"/>
              <w:right w:w="161" w:type="dxa"/>
            </w:tcMar>
          </w:tcPr>
          <w:p w14:paraId="457F940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34,142</w:t>
            </w:r>
          </w:p>
        </w:tc>
        <w:tc>
          <w:tcPr>
            <w:tcW w:w="975" w:type="dxa"/>
            <w:tcBorders>
              <w:top w:val="nil"/>
              <w:left w:val="nil"/>
              <w:bottom w:val="nil"/>
              <w:right w:val="nil"/>
              <w:tl2br w:val="nil"/>
              <w:tr2bl w:val="nil"/>
            </w:tcBorders>
            <w:shd w:val="clear" w:color="auto" w:fill="auto"/>
            <w:noWrap/>
            <w:tcMar>
              <w:left w:w="101" w:type="dxa"/>
              <w:right w:w="101" w:type="dxa"/>
            </w:tcMar>
          </w:tcPr>
          <w:p w14:paraId="4A5E8B3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80F791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4A49B4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34,457</w:t>
            </w:r>
          </w:p>
        </w:tc>
        <w:tc>
          <w:tcPr>
            <w:tcW w:w="1125" w:type="dxa"/>
            <w:tcBorders>
              <w:top w:val="nil"/>
              <w:left w:val="nil"/>
              <w:bottom w:val="nil"/>
              <w:right w:val="nil"/>
              <w:tl2br w:val="nil"/>
              <w:tr2bl w:val="nil"/>
            </w:tcBorders>
            <w:shd w:val="clear" w:color="auto" w:fill="auto"/>
            <w:noWrap/>
            <w:tcMar>
              <w:left w:w="101" w:type="dxa"/>
              <w:right w:w="101" w:type="dxa"/>
            </w:tcMar>
          </w:tcPr>
          <w:p w14:paraId="69E6CB29"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7EE9B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68EF0A7"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Delivering better facilities for ACT Policing</w:t>
            </w:r>
          </w:p>
        </w:tc>
        <w:tc>
          <w:tcPr>
            <w:tcW w:w="975" w:type="dxa"/>
            <w:tcBorders>
              <w:top w:val="nil"/>
              <w:left w:val="nil"/>
              <w:bottom w:val="nil"/>
              <w:right w:val="nil"/>
              <w:tl2br w:val="nil"/>
              <w:tr2bl w:val="nil"/>
            </w:tcBorders>
            <w:shd w:val="clear" w:color="auto" w:fill="auto"/>
            <w:noWrap/>
            <w:tcMar>
              <w:left w:w="101" w:type="dxa"/>
              <w:right w:w="161" w:type="dxa"/>
            </w:tcMar>
          </w:tcPr>
          <w:p w14:paraId="74B30B8F"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2,641</w:t>
            </w:r>
          </w:p>
        </w:tc>
        <w:tc>
          <w:tcPr>
            <w:tcW w:w="975" w:type="dxa"/>
            <w:tcBorders>
              <w:top w:val="nil"/>
              <w:left w:val="nil"/>
              <w:bottom w:val="nil"/>
              <w:right w:val="nil"/>
              <w:tl2br w:val="nil"/>
              <w:tr2bl w:val="nil"/>
            </w:tcBorders>
            <w:shd w:val="clear" w:color="auto" w:fill="auto"/>
            <w:noWrap/>
            <w:tcMar>
              <w:left w:w="101" w:type="dxa"/>
              <w:right w:w="161" w:type="dxa"/>
            </w:tcMar>
          </w:tcPr>
          <w:p w14:paraId="13CF657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5,979</w:t>
            </w:r>
          </w:p>
        </w:tc>
        <w:tc>
          <w:tcPr>
            <w:tcW w:w="975" w:type="dxa"/>
            <w:tcBorders>
              <w:top w:val="nil"/>
              <w:left w:val="nil"/>
              <w:bottom w:val="nil"/>
              <w:right w:val="nil"/>
              <w:tl2br w:val="nil"/>
              <w:tr2bl w:val="nil"/>
            </w:tcBorders>
            <w:shd w:val="clear" w:color="auto" w:fill="auto"/>
            <w:noWrap/>
            <w:tcMar>
              <w:left w:w="101" w:type="dxa"/>
              <w:right w:w="161" w:type="dxa"/>
            </w:tcMar>
          </w:tcPr>
          <w:p w14:paraId="1673302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225</w:t>
            </w:r>
          </w:p>
        </w:tc>
        <w:tc>
          <w:tcPr>
            <w:tcW w:w="975" w:type="dxa"/>
            <w:tcBorders>
              <w:top w:val="nil"/>
              <w:left w:val="nil"/>
              <w:bottom w:val="nil"/>
              <w:right w:val="nil"/>
              <w:tl2br w:val="nil"/>
              <w:tr2bl w:val="nil"/>
            </w:tcBorders>
            <w:shd w:val="clear" w:color="auto" w:fill="auto"/>
            <w:noWrap/>
            <w:tcMar>
              <w:left w:w="101" w:type="dxa"/>
              <w:right w:w="101" w:type="dxa"/>
            </w:tcMar>
          </w:tcPr>
          <w:p w14:paraId="5C0B70C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3DF1907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8,845</w:t>
            </w:r>
          </w:p>
        </w:tc>
        <w:tc>
          <w:tcPr>
            <w:tcW w:w="1125" w:type="dxa"/>
            <w:tcBorders>
              <w:top w:val="nil"/>
              <w:left w:val="nil"/>
              <w:bottom w:val="nil"/>
              <w:right w:val="nil"/>
              <w:tl2br w:val="nil"/>
              <w:tr2bl w:val="nil"/>
            </w:tcBorders>
            <w:shd w:val="clear" w:color="auto" w:fill="auto"/>
            <w:noWrap/>
            <w:tcMar>
              <w:left w:w="101" w:type="dxa"/>
              <w:right w:w="101" w:type="dxa"/>
            </w:tcMar>
          </w:tcPr>
          <w:p w14:paraId="7740758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Jun-23</w:t>
            </w:r>
          </w:p>
        </w:tc>
      </w:tr>
      <w:tr w:rsidR="00C720FF" w14:paraId="67A8C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67AE1138"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Digital Canberra — New digital radio communication system</w:t>
            </w:r>
          </w:p>
        </w:tc>
        <w:tc>
          <w:tcPr>
            <w:tcW w:w="975" w:type="dxa"/>
            <w:tcBorders>
              <w:top w:val="nil"/>
              <w:left w:val="nil"/>
              <w:bottom w:val="nil"/>
              <w:right w:val="nil"/>
              <w:tl2br w:val="nil"/>
              <w:tr2bl w:val="nil"/>
            </w:tcBorders>
            <w:shd w:val="clear" w:color="auto" w:fill="auto"/>
            <w:noWrap/>
            <w:tcMar>
              <w:left w:w="101" w:type="dxa"/>
              <w:right w:w="161" w:type="dxa"/>
            </w:tcMar>
          </w:tcPr>
          <w:p w14:paraId="1BD7777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w:t>
            </w:r>
          </w:p>
        </w:tc>
        <w:tc>
          <w:tcPr>
            <w:tcW w:w="975" w:type="dxa"/>
            <w:tcBorders>
              <w:top w:val="nil"/>
              <w:left w:val="nil"/>
              <w:bottom w:val="nil"/>
              <w:right w:val="nil"/>
              <w:tl2br w:val="nil"/>
              <w:tr2bl w:val="nil"/>
            </w:tcBorders>
            <w:shd w:val="clear" w:color="auto" w:fill="auto"/>
            <w:noWrap/>
            <w:tcMar>
              <w:left w:w="101" w:type="dxa"/>
              <w:right w:w="101" w:type="dxa"/>
            </w:tcMar>
          </w:tcPr>
          <w:p w14:paraId="340F268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4463DD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5BF6CC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2BBCB19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w:t>
            </w:r>
          </w:p>
        </w:tc>
        <w:tc>
          <w:tcPr>
            <w:tcW w:w="1125" w:type="dxa"/>
            <w:tcBorders>
              <w:top w:val="nil"/>
              <w:left w:val="nil"/>
              <w:bottom w:val="nil"/>
              <w:right w:val="nil"/>
              <w:tl2br w:val="nil"/>
              <w:tr2bl w:val="nil"/>
            </w:tcBorders>
            <w:shd w:val="clear" w:color="auto" w:fill="auto"/>
            <w:noWrap/>
            <w:tcMar>
              <w:left w:w="101" w:type="dxa"/>
              <w:right w:w="101" w:type="dxa"/>
            </w:tcMar>
          </w:tcPr>
          <w:p w14:paraId="00F5902D"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Mar-20</w:t>
            </w:r>
          </w:p>
        </w:tc>
      </w:tr>
      <w:tr w:rsidR="00C720FF" w14:paraId="550881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513A40A7"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Emergency Services Agency (ESA) Station Upgrade and Relocation — Aranda station</w:t>
            </w:r>
          </w:p>
        </w:tc>
        <w:tc>
          <w:tcPr>
            <w:tcW w:w="975" w:type="dxa"/>
            <w:tcBorders>
              <w:top w:val="nil"/>
              <w:left w:val="nil"/>
              <w:bottom w:val="nil"/>
              <w:right w:val="nil"/>
              <w:tl2br w:val="nil"/>
              <w:tr2bl w:val="nil"/>
            </w:tcBorders>
            <w:shd w:val="clear" w:color="auto" w:fill="auto"/>
            <w:noWrap/>
            <w:tcMar>
              <w:left w:w="101" w:type="dxa"/>
              <w:right w:w="161" w:type="dxa"/>
            </w:tcMar>
          </w:tcPr>
          <w:p w14:paraId="42CF174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85</w:t>
            </w:r>
          </w:p>
        </w:tc>
        <w:tc>
          <w:tcPr>
            <w:tcW w:w="975" w:type="dxa"/>
            <w:tcBorders>
              <w:top w:val="nil"/>
              <w:left w:val="nil"/>
              <w:bottom w:val="nil"/>
              <w:right w:val="nil"/>
              <w:tl2br w:val="nil"/>
              <w:tr2bl w:val="nil"/>
            </w:tcBorders>
            <w:shd w:val="clear" w:color="auto" w:fill="auto"/>
            <w:noWrap/>
            <w:tcMar>
              <w:left w:w="101" w:type="dxa"/>
              <w:right w:w="101" w:type="dxa"/>
            </w:tcMar>
          </w:tcPr>
          <w:p w14:paraId="1DBD5CC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49E2C6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319E53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37AAC7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85</w:t>
            </w:r>
          </w:p>
        </w:tc>
        <w:tc>
          <w:tcPr>
            <w:tcW w:w="1125" w:type="dxa"/>
            <w:tcBorders>
              <w:top w:val="nil"/>
              <w:left w:val="nil"/>
              <w:bottom w:val="nil"/>
              <w:right w:val="nil"/>
              <w:tl2br w:val="nil"/>
              <w:tr2bl w:val="nil"/>
            </w:tcBorders>
            <w:shd w:val="clear" w:color="auto" w:fill="auto"/>
            <w:noWrap/>
            <w:tcMar>
              <w:left w:w="101" w:type="dxa"/>
              <w:right w:w="101" w:type="dxa"/>
            </w:tcMar>
          </w:tcPr>
          <w:p w14:paraId="24365FDE"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Mar-20</w:t>
            </w:r>
          </w:p>
        </w:tc>
      </w:tr>
      <w:tr w:rsidR="00C720FF" w14:paraId="6768E3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26DE087"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ESA — Station Relocation and Upgrade — Phase 2 Due Diligence</w:t>
            </w:r>
          </w:p>
        </w:tc>
        <w:tc>
          <w:tcPr>
            <w:tcW w:w="975" w:type="dxa"/>
            <w:tcBorders>
              <w:top w:val="nil"/>
              <w:left w:val="nil"/>
              <w:bottom w:val="nil"/>
              <w:right w:val="nil"/>
              <w:tl2br w:val="nil"/>
              <w:tr2bl w:val="nil"/>
            </w:tcBorders>
            <w:shd w:val="clear" w:color="auto" w:fill="auto"/>
            <w:noWrap/>
            <w:tcMar>
              <w:left w:w="101" w:type="dxa"/>
              <w:right w:w="161" w:type="dxa"/>
            </w:tcMar>
          </w:tcPr>
          <w:p w14:paraId="0C4B7D0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289</w:t>
            </w:r>
          </w:p>
        </w:tc>
        <w:tc>
          <w:tcPr>
            <w:tcW w:w="975" w:type="dxa"/>
            <w:tcBorders>
              <w:top w:val="nil"/>
              <w:left w:val="nil"/>
              <w:bottom w:val="nil"/>
              <w:right w:val="nil"/>
              <w:tl2br w:val="nil"/>
              <w:tr2bl w:val="nil"/>
            </w:tcBorders>
            <w:shd w:val="clear" w:color="auto" w:fill="auto"/>
            <w:noWrap/>
            <w:tcMar>
              <w:left w:w="101" w:type="dxa"/>
              <w:right w:w="161" w:type="dxa"/>
            </w:tcMar>
          </w:tcPr>
          <w:p w14:paraId="470925A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164</w:t>
            </w:r>
          </w:p>
        </w:tc>
        <w:tc>
          <w:tcPr>
            <w:tcW w:w="975" w:type="dxa"/>
            <w:tcBorders>
              <w:top w:val="nil"/>
              <w:left w:val="nil"/>
              <w:bottom w:val="nil"/>
              <w:right w:val="nil"/>
              <w:tl2br w:val="nil"/>
              <w:tr2bl w:val="nil"/>
            </w:tcBorders>
            <w:shd w:val="clear" w:color="auto" w:fill="auto"/>
            <w:noWrap/>
            <w:tcMar>
              <w:left w:w="101" w:type="dxa"/>
              <w:right w:w="101" w:type="dxa"/>
            </w:tcMar>
          </w:tcPr>
          <w:p w14:paraId="44F7426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CBB3A1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15B15C6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453</w:t>
            </w:r>
          </w:p>
        </w:tc>
        <w:tc>
          <w:tcPr>
            <w:tcW w:w="1125" w:type="dxa"/>
            <w:tcBorders>
              <w:top w:val="nil"/>
              <w:left w:val="nil"/>
              <w:bottom w:val="nil"/>
              <w:right w:val="nil"/>
              <w:tl2br w:val="nil"/>
              <w:tr2bl w:val="nil"/>
            </w:tcBorders>
            <w:shd w:val="clear" w:color="auto" w:fill="auto"/>
            <w:noWrap/>
            <w:tcMar>
              <w:left w:w="101" w:type="dxa"/>
              <w:right w:w="101" w:type="dxa"/>
            </w:tcMar>
          </w:tcPr>
          <w:p w14:paraId="50339F08"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66A21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3DDF2290"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ESA Urban Search and Rescue and Chemical, Biological, Radiological and Nuclear Equipment Replacement</w:t>
            </w:r>
          </w:p>
        </w:tc>
        <w:tc>
          <w:tcPr>
            <w:tcW w:w="975" w:type="dxa"/>
            <w:tcBorders>
              <w:top w:val="nil"/>
              <w:left w:val="nil"/>
              <w:bottom w:val="nil"/>
              <w:right w:val="nil"/>
              <w:tl2br w:val="nil"/>
              <w:tr2bl w:val="nil"/>
            </w:tcBorders>
            <w:shd w:val="clear" w:color="auto" w:fill="auto"/>
            <w:noWrap/>
            <w:tcMar>
              <w:left w:w="101" w:type="dxa"/>
              <w:right w:w="161" w:type="dxa"/>
            </w:tcMar>
          </w:tcPr>
          <w:p w14:paraId="343DCE8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275</w:t>
            </w:r>
          </w:p>
        </w:tc>
        <w:tc>
          <w:tcPr>
            <w:tcW w:w="975" w:type="dxa"/>
            <w:tcBorders>
              <w:top w:val="nil"/>
              <w:left w:val="nil"/>
              <w:bottom w:val="nil"/>
              <w:right w:val="nil"/>
              <w:tl2br w:val="nil"/>
              <w:tr2bl w:val="nil"/>
            </w:tcBorders>
            <w:shd w:val="clear" w:color="auto" w:fill="auto"/>
            <w:noWrap/>
            <w:tcMar>
              <w:left w:w="101" w:type="dxa"/>
              <w:right w:w="161" w:type="dxa"/>
            </w:tcMar>
          </w:tcPr>
          <w:p w14:paraId="4228A6D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211</w:t>
            </w:r>
          </w:p>
        </w:tc>
        <w:tc>
          <w:tcPr>
            <w:tcW w:w="975" w:type="dxa"/>
            <w:tcBorders>
              <w:top w:val="nil"/>
              <w:left w:val="nil"/>
              <w:bottom w:val="nil"/>
              <w:right w:val="nil"/>
              <w:tl2br w:val="nil"/>
              <w:tr2bl w:val="nil"/>
            </w:tcBorders>
            <w:shd w:val="clear" w:color="auto" w:fill="auto"/>
            <w:noWrap/>
            <w:tcMar>
              <w:left w:w="101" w:type="dxa"/>
              <w:right w:w="161" w:type="dxa"/>
            </w:tcMar>
          </w:tcPr>
          <w:p w14:paraId="2C95A73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111</w:t>
            </w:r>
          </w:p>
        </w:tc>
        <w:tc>
          <w:tcPr>
            <w:tcW w:w="975" w:type="dxa"/>
            <w:tcBorders>
              <w:top w:val="nil"/>
              <w:left w:val="nil"/>
              <w:bottom w:val="nil"/>
              <w:right w:val="nil"/>
              <w:tl2br w:val="nil"/>
              <w:tr2bl w:val="nil"/>
            </w:tcBorders>
            <w:shd w:val="clear" w:color="auto" w:fill="auto"/>
            <w:noWrap/>
            <w:tcMar>
              <w:left w:w="101" w:type="dxa"/>
              <w:right w:w="161" w:type="dxa"/>
            </w:tcMar>
          </w:tcPr>
          <w:p w14:paraId="043C3D9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111</w:t>
            </w:r>
          </w:p>
        </w:tc>
        <w:tc>
          <w:tcPr>
            <w:tcW w:w="1125" w:type="dxa"/>
            <w:tcBorders>
              <w:top w:val="nil"/>
              <w:left w:val="nil"/>
              <w:bottom w:val="nil"/>
              <w:right w:val="nil"/>
              <w:tl2br w:val="nil"/>
              <w:tr2bl w:val="nil"/>
            </w:tcBorders>
            <w:shd w:val="clear" w:color="auto" w:fill="auto"/>
            <w:noWrap/>
            <w:tcMar>
              <w:left w:w="101" w:type="dxa"/>
              <w:right w:w="161" w:type="dxa"/>
            </w:tcMar>
          </w:tcPr>
          <w:p w14:paraId="1613E9E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708</w:t>
            </w:r>
          </w:p>
        </w:tc>
        <w:tc>
          <w:tcPr>
            <w:tcW w:w="1125" w:type="dxa"/>
            <w:tcBorders>
              <w:top w:val="nil"/>
              <w:left w:val="nil"/>
              <w:bottom w:val="nil"/>
              <w:right w:val="nil"/>
              <w:tl2br w:val="nil"/>
              <w:tr2bl w:val="nil"/>
            </w:tcBorders>
            <w:shd w:val="clear" w:color="auto" w:fill="auto"/>
            <w:noWrap/>
            <w:tcMar>
              <w:left w:w="101" w:type="dxa"/>
              <w:right w:w="101" w:type="dxa"/>
            </w:tcMar>
          </w:tcPr>
          <w:p w14:paraId="15011C29"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ongoing</w:t>
            </w:r>
          </w:p>
        </w:tc>
      </w:tr>
      <w:tr w:rsidR="00C720FF" w14:paraId="79B42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727A0C1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ESA Vehicle Replacement Program</w:t>
            </w:r>
          </w:p>
        </w:tc>
        <w:tc>
          <w:tcPr>
            <w:tcW w:w="975" w:type="dxa"/>
            <w:tcBorders>
              <w:top w:val="nil"/>
              <w:left w:val="nil"/>
              <w:bottom w:val="nil"/>
              <w:right w:val="nil"/>
              <w:tl2br w:val="nil"/>
              <w:tr2bl w:val="nil"/>
            </w:tcBorders>
            <w:shd w:val="clear" w:color="auto" w:fill="auto"/>
            <w:noWrap/>
            <w:tcMar>
              <w:left w:w="101" w:type="dxa"/>
              <w:right w:w="161" w:type="dxa"/>
            </w:tcMar>
          </w:tcPr>
          <w:p w14:paraId="4F2DD9C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2,626</w:t>
            </w:r>
          </w:p>
        </w:tc>
        <w:tc>
          <w:tcPr>
            <w:tcW w:w="975" w:type="dxa"/>
            <w:tcBorders>
              <w:top w:val="nil"/>
              <w:left w:val="nil"/>
              <w:bottom w:val="nil"/>
              <w:right w:val="nil"/>
              <w:tl2br w:val="nil"/>
              <w:tr2bl w:val="nil"/>
            </w:tcBorders>
            <w:shd w:val="clear" w:color="auto" w:fill="auto"/>
            <w:noWrap/>
            <w:tcMar>
              <w:left w:w="101" w:type="dxa"/>
              <w:right w:w="161" w:type="dxa"/>
            </w:tcMar>
          </w:tcPr>
          <w:p w14:paraId="2D081C2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6,203</w:t>
            </w:r>
          </w:p>
        </w:tc>
        <w:tc>
          <w:tcPr>
            <w:tcW w:w="975" w:type="dxa"/>
            <w:tcBorders>
              <w:top w:val="nil"/>
              <w:left w:val="nil"/>
              <w:bottom w:val="nil"/>
              <w:right w:val="nil"/>
              <w:tl2br w:val="nil"/>
              <w:tr2bl w:val="nil"/>
            </w:tcBorders>
            <w:shd w:val="clear" w:color="auto" w:fill="auto"/>
            <w:noWrap/>
            <w:tcMar>
              <w:left w:w="101" w:type="dxa"/>
              <w:right w:w="101" w:type="dxa"/>
            </w:tcMar>
          </w:tcPr>
          <w:p w14:paraId="2B2BF55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61" w:type="dxa"/>
            </w:tcMar>
          </w:tcPr>
          <w:p w14:paraId="507075F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926</w:t>
            </w:r>
          </w:p>
        </w:tc>
        <w:tc>
          <w:tcPr>
            <w:tcW w:w="1125" w:type="dxa"/>
            <w:tcBorders>
              <w:top w:val="nil"/>
              <w:left w:val="nil"/>
              <w:bottom w:val="nil"/>
              <w:right w:val="nil"/>
              <w:tl2br w:val="nil"/>
              <w:tr2bl w:val="nil"/>
            </w:tcBorders>
            <w:shd w:val="clear" w:color="auto" w:fill="auto"/>
            <w:noWrap/>
            <w:tcMar>
              <w:left w:w="101" w:type="dxa"/>
              <w:right w:w="161" w:type="dxa"/>
            </w:tcMar>
          </w:tcPr>
          <w:p w14:paraId="0569FFF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9,755</w:t>
            </w:r>
          </w:p>
        </w:tc>
        <w:tc>
          <w:tcPr>
            <w:tcW w:w="1125" w:type="dxa"/>
            <w:tcBorders>
              <w:top w:val="nil"/>
              <w:left w:val="nil"/>
              <w:bottom w:val="nil"/>
              <w:right w:val="nil"/>
              <w:tl2br w:val="nil"/>
              <w:tr2bl w:val="nil"/>
            </w:tcBorders>
            <w:shd w:val="clear" w:color="auto" w:fill="auto"/>
            <w:noWrap/>
            <w:tcMar>
              <w:left w:w="101" w:type="dxa"/>
              <w:right w:w="101" w:type="dxa"/>
            </w:tcMar>
          </w:tcPr>
          <w:p w14:paraId="4E8C5C0D"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ongoing</w:t>
            </w:r>
          </w:p>
        </w:tc>
      </w:tr>
      <w:tr w:rsidR="00C720FF" w14:paraId="267C2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FF9745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Gungahlin Joint Emergency Services Centre — Future Use Study</w:t>
            </w:r>
          </w:p>
        </w:tc>
        <w:tc>
          <w:tcPr>
            <w:tcW w:w="975" w:type="dxa"/>
            <w:tcBorders>
              <w:top w:val="nil"/>
              <w:left w:val="nil"/>
              <w:bottom w:val="nil"/>
              <w:right w:val="nil"/>
              <w:tl2br w:val="nil"/>
              <w:tr2bl w:val="nil"/>
            </w:tcBorders>
            <w:shd w:val="clear" w:color="auto" w:fill="auto"/>
            <w:noWrap/>
            <w:tcMar>
              <w:left w:w="101" w:type="dxa"/>
              <w:right w:w="161" w:type="dxa"/>
            </w:tcMar>
          </w:tcPr>
          <w:p w14:paraId="6FF1B6E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30</w:t>
            </w:r>
          </w:p>
        </w:tc>
        <w:tc>
          <w:tcPr>
            <w:tcW w:w="975" w:type="dxa"/>
            <w:tcBorders>
              <w:top w:val="nil"/>
              <w:left w:val="nil"/>
              <w:bottom w:val="nil"/>
              <w:right w:val="nil"/>
              <w:tl2br w:val="nil"/>
              <w:tr2bl w:val="nil"/>
            </w:tcBorders>
            <w:shd w:val="clear" w:color="auto" w:fill="auto"/>
            <w:noWrap/>
            <w:tcMar>
              <w:left w:w="101" w:type="dxa"/>
              <w:right w:w="101" w:type="dxa"/>
            </w:tcMar>
          </w:tcPr>
          <w:p w14:paraId="27038335"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CCD4B5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ACF2BB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8CC8AF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30</w:t>
            </w:r>
          </w:p>
        </w:tc>
        <w:tc>
          <w:tcPr>
            <w:tcW w:w="1125" w:type="dxa"/>
            <w:tcBorders>
              <w:top w:val="nil"/>
              <w:left w:val="nil"/>
              <w:bottom w:val="nil"/>
              <w:right w:val="nil"/>
              <w:tl2br w:val="nil"/>
              <w:tr2bl w:val="nil"/>
            </w:tcBorders>
            <w:shd w:val="clear" w:color="auto" w:fill="auto"/>
            <w:noWrap/>
            <w:tcMar>
              <w:left w:w="101" w:type="dxa"/>
              <w:right w:w="101" w:type="dxa"/>
            </w:tcMar>
          </w:tcPr>
          <w:p w14:paraId="59FBA880"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4AA222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4B33B6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Introducing a Parole Time Credit Scheme</w:t>
            </w:r>
          </w:p>
        </w:tc>
        <w:tc>
          <w:tcPr>
            <w:tcW w:w="975" w:type="dxa"/>
            <w:tcBorders>
              <w:top w:val="nil"/>
              <w:left w:val="nil"/>
              <w:bottom w:val="nil"/>
              <w:right w:val="nil"/>
              <w:tl2br w:val="nil"/>
              <w:tr2bl w:val="nil"/>
            </w:tcBorders>
            <w:shd w:val="clear" w:color="auto" w:fill="auto"/>
            <w:noWrap/>
            <w:tcMar>
              <w:left w:w="101" w:type="dxa"/>
              <w:right w:w="161" w:type="dxa"/>
            </w:tcMar>
          </w:tcPr>
          <w:p w14:paraId="6AFBA7B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217</w:t>
            </w:r>
          </w:p>
        </w:tc>
        <w:tc>
          <w:tcPr>
            <w:tcW w:w="975" w:type="dxa"/>
            <w:tcBorders>
              <w:top w:val="nil"/>
              <w:left w:val="nil"/>
              <w:bottom w:val="nil"/>
              <w:right w:val="nil"/>
              <w:tl2br w:val="nil"/>
              <w:tr2bl w:val="nil"/>
            </w:tcBorders>
            <w:shd w:val="clear" w:color="auto" w:fill="auto"/>
            <w:noWrap/>
            <w:tcMar>
              <w:left w:w="101" w:type="dxa"/>
              <w:right w:w="101" w:type="dxa"/>
            </w:tcMar>
          </w:tcPr>
          <w:p w14:paraId="535E705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907ED6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02B6CA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CF4DDA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217</w:t>
            </w:r>
          </w:p>
        </w:tc>
        <w:tc>
          <w:tcPr>
            <w:tcW w:w="1125" w:type="dxa"/>
            <w:tcBorders>
              <w:top w:val="nil"/>
              <w:left w:val="nil"/>
              <w:bottom w:val="nil"/>
              <w:right w:val="nil"/>
              <w:tl2br w:val="nil"/>
              <w:tr2bl w:val="nil"/>
            </w:tcBorders>
            <w:shd w:val="clear" w:color="auto" w:fill="auto"/>
            <w:noWrap/>
            <w:tcMar>
              <w:left w:w="101" w:type="dxa"/>
              <w:right w:w="101" w:type="dxa"/>
            </w:tcMar>
          </w:tcPr>
          <w:p w14:paraId="68E8EB92"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Aug-20</w:t>
            </w:r>
          </w:p>
        </w:tc>
      </w:tr>
      <w:tr w:rsidR="00C720FF" w14:paraId="6C9837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49236EC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More services for our suburbs — Enhancing Our Bushfire Preparedness </w:t>
            </w:r>
          </w:p>
        </w:tc>
        <w:tc>
          <w:tcPr>
            <w:tcW w:w="975" w:type="dxa"/>
            <w:tcBorders>
              <w:top w:val="nil"/>
              <w:left w:val="nil"/>
              <w:bottom w:val="nil"/>
              <w:right w:val="nil"/>
              <w:tl2br w:val="nil"/>
              <w:tr2bl w:val="nil"/>
            </w:tcBorders>
            <w:shd w:val="clear" w:color="auto" w:fill="auto"/>
            <w:noWrap/>
            <w:tcMar>
              <w:left w:w="101" w:type="dxa"/>
              <w:right w:w="161" w:type="dxa"/>
            </w:tcMar>
          </w:tcPr>
          <w:p w14:paraId="6F5D084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105</w:t>
            </w:r>
          </w:p>
        </w:tc>
        <w:tc>
          <w:tcPr>
            <w:tcW w:w="975" w:type="dxa"/>
            <w:tcBorders>
              <w:top w:val="nil"/>
              <w:left w:val="nil"/>
              <w:bottom w:val="nil"/>
              <w:right w:val="nil"/>
              <w:tl2br w:val="nil"/>
              <w:tr2bl w:val="nil"/>
            </w:tcBorders>
            <w:shd w:val="clear" w:color="auto" w:fill="auto"/>
            <w:noWrap/>
            <w:tcMar>
              <w:left w:w="101" w:type="dxa"/>
              <w:right w:w="101" w:type="dxa"/>
            </w:tcMar>
          </w:tcPr>
          <w:p w14:paraId="5F146D87"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DBAC21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0B5A5D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03A89BC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105</w:t>
            </w:r>
          </w:p>
        </w:tc>
        <w:tc>
          <w:tcPr>
            <w:tcW w:w="1125" w:type="dxa"/>
            <w:tcBorders>
              <w:top w:val="nil"/>
              <w:left w:val="nil"/>
              <w:bottom w:val="nil"/>
              <w:right w:val="nil"/>
              <w:tl2br w:val="nil"/>
              <w:tr2bl w:val="nil"/>
            </w:tcBorders>
            <w:shd w:val="clear" w:color="auto" w:fill="auto"/>
            <w:noWrap/>
            <w:tcMar>
              <w:left w:w="101" w:type="dxa"/>
              <w:right w:w="101" w:type="dxa"/>
            </w:tcMar>
          </w:tcPr>
          <w:p w14:paraId="766DC7D5"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2B484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269DE20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More services for our suburbs — Equipment upgrades for first responders</w:t>
            </w:r>
          </w:p>
        </w:tc>
        <w:tc>
          <w:tcPr>
            <w:tcW w:w="975" w:type="dxa"/>
            <w:tcBorders>
              <w:top w:val="nil"/>
              <w:left w:val="nil"/>
              <w:bottom w:val="nil"/>
              <w:right w:val="nil"/>
              <w:tl2br w:val="nil"/>
              <w:tr2bl w:val="nil"/>
            </w:tcBorders>
            <w:shd w:val="clear" w:color="auto" w:fill="auto"/>
            <w:noWrap/>
            <w:tcMar>
              <w:left w:w="101" w:type="dxa"/>
              <w:right w:w="161" w:type="dxa"/>
            </w:tcMar>
          </w:tcPr>
          <w:p w14:paraId="11F45D0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219</w:t>
            </w:r>
          </w:p>
        </w:tc>
        <w:tc>
          <w:tcPr>
            <w:tcW w:w="975" w:type="dxa"/>
            <w:tcBorders>
              <w:top w:val="nil"/>
              <w:left w:val="nil"/>
              <w:bottom w:val="nil"/>
              <w:right w:val="nil"/>
              <w:tl2br w:val="nil"/>
              <w:tr2bl w:val="nil"/>
            </w:tcBorders>
            <w:shd w:val="clear" w:color="auto" w:fill="auto"/>
            <w:noWrap/>
            <w:tcMar>
              <w:left w:w="101" w:type="dxa"/>
              <w:right w:w="101" w:type="dxa"/>
            </w:tcMar>
          </w:tcPr>
          <w:p w14:paraId="66A21B3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3FA7A2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B2DD37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8170C4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219</w:t>
            </w:r>
          </w:p>
        </w:tc>
        <w:tc>
          <w:tcPr>
            <w:tcW w:w="1125" w:type="dxa"/>
            <w:tcBorders>
              <w:top w:val="nil"/>
              <w:left w:val="nil"/>
              <w:bottom w:val="nil"/>
              <w:right w:val="nil"/>
              <w:tl2br w:val="nil"/>
              <w:tr2bl w:val="nil"/>
            </w:tcBorders>
            <w:shd w:val="clear" w:color="auto" w:fill="auto"/>
            <w:noWrap/>
            <w:tcMar>
              <w:left w:w="101" w:type="dxa"/>
              <w:right w:w="101" w:type="dxa"/>
            </w:tcMar>
          </w:tcPr>
          <w:p w14:paraId="073F87C5"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Jun-20</w:t>
            </w:r>
          </w:p>
        </w:tc>
      </w:tr>
      <w:tr w:rsidR="00C720FF" w14:paraId="3C7CC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DF150F9"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More services for our suburbs — Keeping Canberrans safe in public places</w:t>
            </w:r>
          </w:p>
        </w:tc>
        <w:tc>
          <w:tcPr>
            <w:tcW w:w="975" w:type="dxa"/>
            <w:tcBorders>
              <w:top w:val="nil"/>
              <w:left w:val="nil"/>
              <w:bottom w:val="nil"/>
              <w:right w:val="nil"/>
              <w:tl2br w:val="nil"/>
              <w:tr2bl w:val="nil"/>
            </w:tcBorders>
            <w:shd w:val="clear" w:color="auto" w:fill="auto"/>
            <w:noWrap/>
            <w:tcMar>
              <w:left w:w="101" w:type="dxa"/>
              <w:right w:w="161" w:type="dxa"/>
            </w:tcMar>
          </w:tcPr>
          <w:p w14:paraId="7DBC22F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210</w:t>
            </w:r>
          </w:p>
        </w:tc>
        <w:tc>
          <w:tcPr>
            <w:tcW w:w="975" w:type="dxa"/>
            <w:tcBorders>
              <w:top w:val="nil"/>
              <w:left w:val="nil"/>
              <w:bottom w:val="nil"/>
              <w:right w:val="nil"/>
              <w:tl2br w:val="nil"/>
              <w:tr2bl w:val="nil"/>
            </w:tcBorders>
            <w:shd w:val="clear" w:color="auto" w:fill="auto"/>
            <w:noWrap/>
            <w:tcMar>
              <w:left w:w="101" w:type="dxa"/>
              <w:right w:w="101" w:type="dxa"/>
            </w:tcMar>
          </w:tcPr>
          <w:p w14:paraId="35974F8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8D1CAA1"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3572FE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2D540E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210</w:t>
            </w:r>
          </w:p>
        </w:tc>
        <w:tc>
          <w:tcPr>
            <w:tcW w:w="1125" w:type="dxa"/>
            <w:tcBorders>
              <w:top w:val="nil"/>
              <w:left w:val="nil"/>
              <w:bottom w:val="nil"/>
              <w:right w:val="nil"/>
              <w:tl2br w:val="nil"/>
              <w:tr2bl w:val="nil"/>
            </w:tcBorders>
            <w:shd w:val="clear" w:color="auto" w:fill="auto"/>
            <w:noWrap/>
            <w:tcMar>
              <w:left w:w="101" w:type="dxa"/>
              <w:right w:w="101" w:type="dxa"/>
            </w:tcMar>
          </w:tcPr>
          <w:p w14:paraId="7A26C5BC"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45A2E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902E34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More services for our suburbs — More paramedics and ambulances</w:t>
            </w:r>
          </w:p>
        </w:tc>
        <w:tc>
          <w:tcPr>
            <w:tcW w:w="975" w:type="dxa"/>
            <w:tcBorders>
              <w:top w:val="nil"/>
              <w:left w:val="nil"/>
              <w:bottom w:val="nil"/>
              <w:right w:val="nil"/>
              <w:tl2br w:val="nil"/>
              <w:tr2bl w:val="nil"/>
            </w:tcBorders>
            <w:shd w:val="clear" w:color="auto" w:fill="auto"/>
            <w:noWrap/>
            <w:tcMar>
              <w:left w:w="101" w:type="dxa"/>
              <w:right w:w="161" w:type="dxa"/>
            </w:tcMar>
          </w:tcPr>
          <w:p w14:paraId="1ED6BD3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264</w:t>
            </w:r>
          </w:p>
        </w:tc>
        <w:tc>
          <w:tcPr>
            <w:tcW w:w="975" w:type="dxa"/>
            <w:tcBorders>
              <w:top w:val="nil"/>
              <w:left w:val="nil"/>
              <w:bottom w:val="nil"/>
              <w:right w:val="nil"/>
              <w:tl2br w:val="nil"/>
              <w:tr2bl w:val="nil"/>
            </w:tcBorders>
            <w:shd w:val="clear" w:color="auto" w:fill="auto"/>
            <w:noWrap/>
            <w:tcMar>
              <w:left w:w="101" w:type="dxa"/>
              <w:right w:w="101" w:type="dxa"/>
            </w:tcMar>
          </w:tcPr>
          <w:p w14:paraId="2F25C25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69C876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E02419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79A53C2"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264</w:t>
            </w:r>
          </w:p>
        </w:tc>
        <w:tc>
          <w:tcPr>
            <w:tcW w:w="1125" w:type="dxa"/>
            <w:tcBorders>
              <w:top w:val="nil"/>
              <w:left w:val="nil"/>
              <w:bottom w:val="nil"/>
              <w:right w:val="nil"/>
              <w:tl2br w:val="nil"/>
              <w:tr2bl w:val="nil"/>
            </w:tcBorders>
            <w:shd w:val="clear" w:color="auto" w:fill="auto"/>
            <w:noWrap/>
            <w:tcMar>
              <w:left w:w="101" w:type="dxa"/>
              <w:right w:w="101" w:type="dxa"/>
            </w:tcMar>
          </w:tcPr>
          <w:p w14:paraId="068C0B8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Aug-20</w:t>
            </w:r>
          </w:p>
        </w:tc>
      </w:tr>
      <w:tr w:rsidR="00C720FF" w14:paraId="54EBC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15E67FD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More services for our suburbs — New aerial pumper for ACT Fire and Rescue</w:t>
            </w:r>
          </w:p>
        </w:tc>
        <w:tc>
          <w:tcPr>
            <w:tcW w:w="975" w:type="dxa"/>
            <w:tcBorders>
              <w:top w:val="nil"/>
              <w:left w:val="nil"/>
              <w:bottom w:val="nil"/>
              <w:right w:val="nil"/>
              <w:tl2br w:val="nil"/>
              <w:tr2bl w:val="nil"/>
            </w:tcBorders>
            <w:shd w:val="clear" w:color="auto" w:fill="auto"/>
            <w:noWrap/>
            <w:tcMar>
              <w:left w:w="101" w:type="dxa"/>
              <w:right w:w="161" w:type="dxa"/>
            </w:tcMar>
          </w:tcPr>
          <w:p w14:paraId="46C34F1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323</w:t>
            </w:r>
          </w:p>
        </w:tc>
        <w:tc>
          <w:tcPr>
            <w:tcW w:w="975" w:type="dxa"/>
            <w:tcBorders>
              <w:top w:val="nil"/>
              <w:left w:val="nil"/>
              <w:bottom w:val="nil"/>
              <w:right w:val="nil"/>
              <w:tl2br w:val="nil"/>
              <w:tr2bl w:val="nil"/>
            </w:tcBorders>
            <w:shd w:val="clear" w:color="auto" w:fill="auto"/>
            <w:noWrap/>
            <w:tcMar>
              <w:left w:w="101" w:type="dxa"/>
              <w:right w:w="101" w:type="dxa"/>
            </w:tcMar>
          </w:tcPr>
          <w:p w14:paraId="4DBE2C7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13BC24B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3D9AB1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085820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323</w:t>
            </w:r>
          </w:p>
        </w:tc>
        <w:tc>
          <w:tcPr>
            <w:tcW w:w="1125" w:type="dxa"/>
            <w:tcBorders>
              <w:top w:val="nil"/>
              <w:left w:val="nil"/>
              <w:bottom w:val="nil"/>
              <w:right w:val="nil"/>
              <w:tl2br w:val="nil"/>
              <w:tr2bl w:val="nil"/>
            </w:tcBorders>
            <w:shd w:val="clear" w:color="auto" w:fill="auto"/>
            <w:noWrap/>
            <w:tcMar>
              <w:left w:w="101" w:type="dxa"/>
              <w:right w:w="101" w:type="dxa"/>
            </w:tcMar>
          </w:tcPr>
          <w:p w14:paraId="5CDAE764"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0FF9C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74A8F16B"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More support for families and inclusion — Better resourcing for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1042881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1,177</w:t>
            </w:r>
          </w:p>
        </w:tc>
        <w:tc>
          <w:tcPr>
            <w:tcW w:w="975" w:type="dxa"/>
            <w:tcBorders>
              <w:top w:val="nil"/>
              <w:left w:val="nil"/>
              <w:bottom w:val="nil"/>
              <w:right w:val="nil"/>
              <w:tl2br w:val="nil"/>
              <w:tr2bl w:val="nil"/>
            </w:tcBorders>
            <w:shd w:val="clear" w:color="auto" w:fill="auto"/>
            <w:noWrap/>
            <w:tcMar>
              <w:left w:w="101" w:type="dxa"/>
              <w:right w:w="161" w:type="dxa"/>
            </w:tcMar>
          </w:tcPr>
          <w:p w14:paraId="636AA0C2"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751</w:t>
            </w:r>
          </w:p>
        </w:tc>
        <w:tc>
          <w:tcPr>
            <w:tcW w:w="975" w:type="dxa"/>
            <w:tcBorders>
              <w:top w:val="nil"/>
              <w:left w:val="nil"/>
              <w:bottom w:val="nil"/>
              <w:right w:val="nil"/>
              <w:tl2br w:val="nil"/>
              <w:tr2bl w:val="nil"/>
            </w:tcBorders>
            <w:shd w:val="clear" w:color="auto" w:fill="auto"/>
            <w:noWrap/>
            <w:tcMar>
              <w:left w:w="101" w:type="dxa"/>
              <w:right w:w="161" w:type="dxa"/>
            </w:tcMar>
          </w:tcPr>
          <w:p w14:paraId="0CA60F3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138</w:t>
            </w:r>
          </w:p>
        </w:tc>
        <w:tc>
          <w:tcPr>
            <w:tcW w:w="975" w:type="dxa"/>
            <w:tcBorders>
              <w:top w:val="nil"/>
              <w:left w:val="nil"/>
              <w:bottom w:val="nil"/>
              <w:right w:val="nil"/>
              <w:tl2br w:val="nil"/>
              <w:tr2bl w:val="nil"/>
            </w:tcBorders>
            <w:shd w:val="clear" w:color="auto" w:fill="auto"/>
            <w:noWrap/>
            <w:tcMar>
              <w:left w:w="101" w:type="dxa"/>
              <w:right w:w="101" w:type="dxa"/>
            </w:tcMar>
          </w:tcPr>
          <w:p w14:paraId="59A36C0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6D75273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2,066</w:t>
            </w:r>
          </w:p>
        </w:tc>
        <w:tc>
          <w:tcPr>
            <w:tcW w:w="1125" w:type="dxa"/>
            <w:tcBorders>
              <w:top w:val="nil"/>
              <w:left w:val="nil"/>
              <w:bottom w:val="nil"/>
              <w:right w:val="nil"/>
              <w:tl2br w:val="nil"/>
              <w:tr2bl w:val="nil"/>
            </w:tcBorders>
            <w:shd w:val="clear" w:color="auto" w:fill="auto"/>
            <w:noWrap/>
            <w:tcMar>
              <w:left w:w="101" w:type="dxa"/>
              <w:right w:w="101" w:type="dxa"/>
            </w:tcMar>
          </w:tcPr>
          <w:p w14:paraId="426DF91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Dec-22</w:t>
            </w:r>
          </w:p>
        </w:tc>
      </w:tr>
      <w:tr w:rsidR="00C720FF" w14:paraId="66B49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7BC5E936"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More support for families and inclusion — Commencing operations of the Drug and Alcohol Court</w:t>
            </w:r>
          </w:p>
        </w:tc>
        <w:tc>
          <w:tcPr>
            <w:tcW w:w="975" w:type="dxa"/>
            <w:tcBorders>
              <w:top w:val="nil"/>
              <w:left w:val="nil"/>
              <w:bottom w:val="nil"/>
              <w:right w:val="nil"/>
              <w:tl2br w:val="nil"/>
              <w:tr2bl w:val="nil"/>
            </w:tcBorders>
            <w:shd w:val="clear" w:color="auto" w:fill="auto"/>
            <w:noWrap/>
            <w:tcMar>
              <w:left w:w="101" w:type="dxa"/>
              <w:right w:w="161" w:type="dxa"/>
            </w:tcMar>
          </w:tcPr>
          <w:p w14:paraId="7290BC1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149</w:t>
            </w:r>
          </w:p>
        </w:tc>
        <w:tc>
          <w:tcPr>
            <w:tcW w:w="975" w:type="dxa"/>
            <w:tcBorders>
              <w:top w:val="nil"/>
              <w:left w:val="nil"/>
              <w:bottom w:val="nil"/>
              <w:right w:val="nil"/>
              <w:tl2br w:val="nil"/>
              <w:tr2bl w:val="nil"/>
            </w:tcBorders>
            <w:shd w:val="clear" w:color="auto" w:fill="auto"/>
            <w:noWrap/>
            <w:tcMar>
              <w:left w:w="101" w:type="dxa"/>
              <w:right w:w="161" w:type="dxa"/>
            </w:tcMar>
          </w:tcPr>
          <w:p w14:paraId="358BD75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461</w:t>
            </w:r>
          </w:p>
        </w:tc>
        <w:tc>
          <w:tcPr>
            <w:tcW w:w="975" w:type="dxa"/>
            <w:tcBorders>
              <w:top w:val="nil"/>
              <w:left w:val="nil"/>
              <w:bottom w:val="nil"/>
              <w:right w:val="nil"/>
              <w:tl2br w:val="nil"/>
              <w:tr2bl w:val="nil"/>
            </w:tcBorders>
            <w:shd w:val="clear" w:color="auto" w:fill="auto"/>
            <w:noWrap/>
            <w:tcMar>
              <w:left w:w="101" w:type="dxa"/>
              <w:right w:w="101" w:type="dxa"/>
            </w:tcMar>
          </w:tcPr>
          <w:p w14:paraId="50D094C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CE9236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701448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610</w:t>
            </w:r>
          </w:p>
        </w:tc>
        <w:tc>
          <w:tcPr>
            <w:tcW w:w="1125" w:type="dxa"/>
            <w:tcBorders>
              <w:top w:val="nil"/>
              <w:left w:val="nil"/>
              <w:bottom w:val="nil"/>
              <w:right w:val="nil"/>
              <w:tl2br w:val="nil"/>
              <w:tr2bl w:val="nil"/>
            </w:tcBorders>
            <w:shd w:val="clear" w:color="auto" w:fill="auto"/>
            <w:noWrap/>
            <w:tcMar>
              <w:left w:w="101" w:type="dxa"/>
              <w:right w:w="101" w:type="dxa"/>
            </w:tcMar>
          </w:tcPr>
          <w:p w14:paraId="16AF8601"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Oct-21</w:t>
            </w:r>
          </w:p>
        </w:tc>
      </w:tr>
      <w:tr w:rsidR="00C720FF" w14:paraId="258AC9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3225" w:type="dxa"/>
            <w:tcBorders>
              <w:top w:val="nil"/>
              <w:left w:val="nil"/>
              <w:bottom w:val="nil"/>
              <w:right w:val="nil"/>
              <w:tl2br w:val="nil"/>
              <w:tr2bl w:val="nil"/>
            </w:tcBorders>
            <w:shd w:val="clear" w:color="auto" w:fill="auto"/>
            <w:tcMar>
              <w:left w:w="101" w:type="dxa"/>
              <w:right w:w="101" w:type="dxa"/>
            </w:tcMar>
          </w:tcPr>
          <w:p w14:paraId="3839245B"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More support for families and inclusion — Design and planning for the Alexander Maconochie Reintegration Centre expansion</w:t>
            </w:r>
          </w:p>
        </w:tc>
        <w:tc>
          <w:tcPr>
            <w:tcW w:w="975" w:type="dxa"/>
            <w:tcBorders>
              <w:top w:val="nil"/>
              <w:left w:val="nil"/>
              <w:bottom w:val="nil"/>
              <w:right w:val="nil"/>
              <w:tl2br w:val="nil"/>
              <w:tr2bl w:val="nil"/>
            </w:tcBorders>
            <w:shd w:val="clear" w:color="auto" w:fill="auto"/>
            <w:noWrap/>
            <w:tcMar>
              <w:left w:w="101" w:type="dxa"/>
              <w:right w:w="161" w:type="dxa"/>
            </w:tcMar>
          </w:tcPr>
          <w:p w14:paraId="033477C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97</w:t>
            </w:r>
          </w:p>
        </w:tc>
        <w:tc>
          <w:tcPr>
            <w:tcW w:w="975" w:type="dxa"/>
            <w:tcBorders>
              <w:top w:val="nil"/>
              <w:left w:val="nil"/>
              <w:bottom w:val="nil"/>
              <w:right w:val="nil"/>
              <w:tl2br w:val="nil"/>
              <w:tr2bl w:val="nil"/>
            </w:tcBorders>
            <w:shd w:val="clear" w:color="auto" w:fill="auto"/>
            <w:noWrap/>
            <w:tcMar>
              <w:left w:w="101" w:type="dxa"/>
              <w:right w:w="101" w:type="dxa"/>
            </w:tcMar>
          </w:tcPr>
          <w:p w14:paraId="0EE4A48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4898E1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5C1CE32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B43C82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97</w:t>
            </w:r>
          </w:p>
        </w:tc>
        <w:tc>
          <w:tcPr>
            <w:tcW w:w="1125" w:type="dxa"/>
            <w:tcBorders>
              <w:top w:val="nil"/>
              <w:left w:val="nil"/>
              <w:bottom w:val="nil"/>
              <w:right w:val="nil"/>
              <w:tl2br w:val="nil"/>
              <w:tr2bl w:val="nil"/>
            </w:tcBorders>
            <w:shd w:val="clear" w:color="auto" w:fill="auto"/>
            <w:noWrap/>
            <w:tcMar>
              <w:left w:w="101" w:type="dxa"/>
              <w:right w:w="101" w:type="dxa"/>
            </w:tcMar>
          </w:tcPr>
          <w:p w14:paraId="526270B6"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1D942A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58560750"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More support for families and inclusion — Providing safe alternatives to remand</w:t>
            </w:r>
          </w:p>
        </w:tc>
        <w:tc>
          <w:tcPr>
            <w:tcW w:w="975" w:type="dxa"/>
            <w:tcBorders>
              <w:top w:val="nil"/>
              <w:left w:val="nil"/>
              <w:bottom w:val="nil"/>
              <w:right w:val="nil"/>
              <w:tl2br w:val="nil"/>
              <w:tr2bl w:val="nil"/>
            </w:tcBorders>
            <w:shd w:val="clear" w:color="auto" w:fill="auto"/>
            <w:noWrap/>
            <w:tcMar>
              <w:left w:w="101" w:type="dxa"/>
              <w:right w:w="161" w:type="dxa"/>
            </w:tcMar>
          </w:tcPr>
          <w:p w14:paraId="77637B13"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187</w:t>
            </w:r>
          </w:p>
        </w:tc>
        <w:tc>
          <w:tcPr>
            <w:tcW w:w="975" w:type="dxa"/>
            <w:tcBorders>
              <w:top w:val="nil"/>
              <w:left w:val="nil"/>
              <w:bottom w:val="nil"/>
              <w:right w:val="nil"/>
              <w:tl2br w:val="nil"/>
              <w:tr2bl w:val="nil"/>
            </w:tcBorders>
            <w:shd w:val="clear" w:color="auto" w:fill="auto"/>
            <w:noWrap/>
            <w:tcMar>
              <w:left w:w="101" w:type="dxa"/>
              <w:right w:w="101" w:type="dxa"/>
            </w:tcMar>
          </w:tcPr>
          <w:p w14:paraId="3E758123"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CE7F1A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92EA0FC"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7CE2AD0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187</w:t>
            </w:r>
          </w:p>
        </w:tc>
        <w:tc>
          <w:tcPr>
            <w:tcW w:w="1125" w:type="dxa"/>
            <w:tcBorders>
              <w:top w:val="nil"/>
              <w:left w:val="nil"/>
              <w:bottom w:val="nil"/>
              <w:right w:val="nil"/>
              <w:tl2br w:val="nil"/>
              <w:tr2bl w:val="nil"/>
            </w:tcBorders>
            <w:shd w:val="clear" w:color="auto" w:fill="auto"/>
            <w:noWrap/>
            <w:tcMar>
              <w:left w:w="101" w:type="dxa"/>
              <w:right w:w="101" w:type="dxa"/>
            </w:tcMar>
          </w:tcPr>
          <w:p w14:paraId="1F15ACD5"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25762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582CFA54"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New stations for ACT Ambulance Service and ACT Fire &amp; Rescue</w:t>
            </w:r>
          </w:p>
        </w:tc>
        <w:tc>
          <w:tcPr>
            <w:tcW w:w="975" w:type="dxa"/>
            <w:tcBorders>
              <w:top w:val="nil"/>
              <w:left w:val="nil"/>
              <w:bottom w:val="nil"/>
              <w:right w:val="nil"/>
              <w:tl2br w:val="nil"/>
              <w:tr2bl w:val="nil"/>
            </w:tcBorders>
            <w:shd w:val="clear" w:color="auto" w:fill="auto"/>
            <w:noWrap/>
            <w:tcMar>
              <w:left w:w="101" w:type="dxa"/>
              <w:right w:w="161" w:type="dxa"/>
            </w:tcMar>
          </w:tcPr>
          <w:p w14:paraId="508C5B1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477</w:t>
            </w:r>
          </w:p>
        </w:tc>
        <w:tc>
          <w:tcPr>
            <w:tcW w:w="975" w:type="dxa"/>
            <w:tcBorders>
              <w:top w:val="nil"/>
              <w:left w:val="nil"/>
              <w:bottom w:val="nil"/>
              <w:right w:val="nil"/>
              <w:tl2br w:val="nil"/>
              <w:tr2bl w:val="nil"/>
            </w:tcBorders>
            <w:shd w:val="clear" w:color="auto" w:fill="auto"/>
            <w:noWrap/>
            <w:tcMar>
              <w:left w:w="101" w:type="dxa"/>
              <w:right w:w="161" w:type="dxa"/>
            </w:tcMar>
          </w:tcPr>
          <w:p w14:paraId="338F040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120</w:t>
            </w:r>
          </w:p>
        </w:tc>
        <w:tc>
          <w:tcPr>
            <w:tcW w:w="975" w:type="dxa"/>
            <w:tcBorders>
              <w:top w:val="nil"/>
              <w:left w:val="nil"/>
              <w:bottom w:val="nil"/>
              <w:right w:val="nil"/>
              <w:tl2br w:val="nil"/>
              <w:tr2bl w:val="nil"/>
            </w:tcBorders>
            <w:shd w:val="clear" w:color="auto" w:fill="auto"/>
            <w:noWrap/>
            <w:tcMar>
              <w:left w:w="101" w:type="dxa"/>
              <w:right w:w="101" w:type="dxa"/>
            </w:tcMar>
          </w:tcPr>
          <w:p w14:paraId="109B553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222024B"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DBEB7C2"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597</w:t>
            </w:r>
          </w:p>
        </w:tc>
        <w:tc>
          <w:tcPr>
            <w:tcW w:w="1125" w:type="dxa"/>
            <w:tcBorders>
              <w:top w:val="nil"/>
              <w:left w:val="nil"/>
              <w:bottom w:val="nil"/>
              <w:right w:val="nil"/>
              <w:tl2br w:val="nil"/>
              <w:tr2bl w:val="nil"/>
            </w:tcBorders>
            <w:shd w:val="clear" w:color="auto" w:fill="auto"/>
            <w:noWrap/>
            <w:tcMar>
              <w:left w:w="101" w:type="dxa"/>
              <w:right w:w="101" w:type="dxa"/>
            </w:tcMar>
          </w:tcPr>
          <w:p w14:paraId="789C765F"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5F53EF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40A09C9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Strengthening bushfire preparedness</w:t>
            </w:r>
          </w:p>
        </w:tc>
        <w:tc>
          <w:tcPr>
            <w:tcW w:w="975" w:type="dxa"/>
            <w:tcBorders>
              <w:top w:val="nil"/>
              <w:left w:val="nil"/>
              <w:bottom w:val="nil"/>
              <w:right w:val="nil"/>
              <w:tl2br w:val="nil"/>
              <w:tr2bl w:val="nil"/>
            </w:tcBorders>
            <w:shd w:val="clear" w:color="auto" w:fill="auto"/>
            <w:noWrap/>
            <w:tcMar>
              <w:left w:w="101" w:type="dxa"/>
              <w:right w:w="161" w:type="dxa"/>
            </w:tcMar>
          </w:tcPr>
          <w:p w14:paraId="6CA360C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129</w:t>
            </w:r>
          </w:p>
        </w:tc>
        <w:tc>
          <w:tcPr>
            <w:tcW w:w="975" w:type="dxa"/>
            <w:tcBorders>
              <w:top w:val="nil"/>
              <w:left w:val="nil"/>
              <w:bottom w:val="nil"/>
              <w:right w:val="nil"/>
              <w:tl2br w:val="nil"/>
              <w:tr2bl w:val="nil"/>
            </w:tcBorders>
            <w:shd w:val="clear" w:color="auto" w:fill="auto"/>
            <w:noWrap/>
            <w:tcMar>
              <w:left w:w="101" w:type="dxa"/>
              <w:right w:w="101" w:type="dxa"/>
            </w:tcMar>
          </w:tcPr>
          <w:p w14:paraId="52C5C1E2"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7ABEF7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6A0E857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A22186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129</w:t>
            </w:r>
          </w:p>
        </w:tc>
        <w:tc>
          <w:tcPr>
            <w:tcW w:w="1125" w:type="dxa"/>
            <w:tcBorders>
              <w:top w:val="nil"/>
              <w:left w:val="nil"/>
              <w:bottom w:val="nil"/>
              <w:right w:val="nil"/>
              <w:tl2br w:val="nil"/>
              <w:tr2bl w:val="nil"/>
            </w:tcBorders>
            <w:shd w:val="clear" w:color="auto" w:fill="auto"/>
            <w:noWrap/>
            <w:tcMar>
              <w:left w:w="101" w:type="dxa"/>
              <w:right w:w="101" w:type="dxa"/>
            </w:tcMar>
          </w:tcPr>
          <w:p w14:paraId="190E941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6E906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32079900"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Strengthening Emergency Services — Territory Radio Network upgrade — Phases 2 and 3</w:t>
            </w:r>
          </w:p>
        </w:tc>
        <w:tc>
          <w:tcPr>
            <w:tcW w:w="975" w:type="dxa"/>
            <w:tcBorders>
              <w:top w:val="nil"/>
              <w:left w:val="nil"/>
              <w:bottom w:val="nil"/>
              <w:right w:val="nil"/>
              <w:tl2br w:val="nil"/>
              <w:tr2bl w:val="nil"/>
            </w:tcBorders>
            <w:shd w:val="clear" w:color="auto" w:fill="auto"/>
            <w:noWrap/>
            <w:tcMar>
              <w:left w:w="101" w:type="dxa"/>
              <w:right w:w="161" w:type="dxa"/>
            </w:tcMar>
          </w:tcPr>
          <w:p w14:paraId="68855A75"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388</w:t>
            </w:r>
          </w:p>
        </w:tc>
        <w:tc>
          <w:tcPr>
            <w:tcW w:w="975" w:type="dxa"/>
            <w:tcBorders>
              <w:top w:val="nil"/>
              <w:left w:val="nil"/>
              <w:bottom w:val="nil"/>
              <w:right w:val="nil"/>
              <w:tl2br w:val="nil"/>
              <w:tr2bl w:val="nil"/>
            </w:tcBorders>
            <w:shd w:val="clear" w:color="auto" w:fill="auto"/>
            <w:noWrap/>
            <w:tcMar>
              <w:left w:w="101" w:type="dxa"/>
              <w:right w:w="161" w:type="dxa"/>
            </w:tcMar>
          </w:tcPr>
          <w:p w14:paraId="5EEC22F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275</w:t>
            </w:r>
          </w:p>
        </w:tc>
        <w:tc>
          <w:tcPr>
            <w:tcW w:w="975" w:type="dxa"/>
            <w:tcBorders>
              <w:top w:val="nil"/>
              <w:left w:val="nil"/>
              <w:bottom w:val="nil"/>
              <w:right w:val="nil"/>
              <w:tl2br w:val="nil"/>
              <w:tr2bl w:val="nil"/>
            </w:tcBorders>
            <w:shd w:val="clear" w:color="auto" w:fill="auto"/>
            <w:noWrap/>
            <w:tcMar>
              <w:left w:w="101" w:type="dxa"/>
              <w:right w:w="101" w:type="dxa"/>
            </w:tcMar>
          </w:tcPr>
          <w:p w14:paraId="2405CC6D"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0D8026A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085778D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663</w:t>
            </w:r>
          </w:p>
        </w:tc>
        <w:tc>
          <w:tcPr>
            <w:tcW w:w="1125" w:type="dxa"/>
            <w:tcBorders>
              <w:top w:val="nil"/>
              <w:left w:val="nil"/>
              <w:bottom w:val="nil"/>
              <w:right w:val="nil"/>
              <w:tl2br w:val="nil"/>
              <w:tr2bl w:val="nil"/>
            </w:tcBorders>
            <w:shd w:val="clear" w:color="auto" w:fill="auto"/>
            <w:noWrap/>
            <w:tcMar>
              <w:left w:w="101" w:type="dxa"/>
              <w:right w:w="101" w:type="dxa"/>
            </w:tcMar>
          </w:tcPr>
          <w:p w14:paraId="1EC45F80"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Mar-22</w:t>
            </w:r>
          </w:p>
        </w:tc>
      </w:tr>
      <w:tr w:rsidR="00C720FF" w14:paraId="781402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33EEE2F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Upgrading ACT Policing facilities</w:t>
            </w:r>
          </w:p>
        </w:tc>
        <w:tc>
          <w:tcPr>
            <w:tcW w:w="975" w:type="dxa"/>
            <w:tcBorders>
              <w:top w:val="nil"/>
              <w:left w:val="nil"/>
              <w:bottom w:val="nil"/>
              <w:right w:val="nil"/>
              <w:tl2br w:val="nil"/>
              <w:tr2bl w:val="nil"/>
            </w:tcBorders>
            <w:shd w:val="clear" w:color="auto" w:fill="auto"/>
            <w:noWrap/>
            <w:tcMar>
              <w:left w:w="101" w:type="dxa"/>
              <w:right w:w="161" w:type="dxa"/>
            </w:tcMar>
          </w:tcPr>
          <w:p w14:paraId="6E85B8A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818</w:t>
            </w:r>
          </w:p>
        </w:tc>
        <w:tc>
          <w:tcPr>
            <w:tcW w:w="975" w:type="dxa"/>
            <w:tcBorders>
              <w:top w:val="nil"/>
              <w:left w:val="nil"/>
              <w:bottom w:val="nil"/>
              <w:right w:val="nil"/>
              <w:tl2br w:val="nil"/>
              <w:tr2bl w:val="nil"/>
            </w:tcBorders>
            <w:shd w:val="clear" w:color="auto" w:fill="auto"/>
            <w:noWrap/>
            <w:tcMar>
              <w:left w:w="101" w:type="dxa"/>
              <w:right w:w="101" w:type="dxa"/>
            </w:tcMar>
          </w:tcPr>
          <w:p w14:paraId="1B08DA59"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DAD448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3B29B6D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A5950B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818</w:t>
            </w:r>
          </w:p>
        </w:tc>
        <w:tc>
          <w:tcPr>
            <w:tcW w:w="1125" w:type="dxa"/>
            <w:tcBorders>
              <w:top w:val="nil"/>
              <w:left w:val="nil"/>
              <w:bottom w:val="nil"/>
              <w:right w:val="nil"/>
              <w:tl2br w:val="nil"/>
              <w:tr2bl w:val="nil"/>
            </w:tcBorders>
            <w:shd w:val="clear" w:color="auto" w:fill="auto"/>
            <w:noWrap/>
            <w:tcMar>
              <w:left w:w="101" w:type="dxa"/>
              <w:right w:w="101" w:type="dxa"/>
            </w:tcMar>
          </w:tcPr>
          <w:p w14:paraId="5F7A762A"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267D71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225" w:type="dxa"/>
            <w:tcBorders>
              <w:top w:val="nil"/>
              <w:left w:val="nil"/>
              <w:bottom w:val="nil"/>
              <w:right w:val="nil"/>
              <w:tl2br w:val="nil"/>
              <w:tr2bl w:val="nil"/>
            </w:tcBorders>
            <w:shd w:val="clear" w:color="auto" w:fill="auto"/>
            <w:tcMar>
              <w:left w:w="101" w:type="dxa"/>
              <w:right w:w="101" w:type="dxa"/>
            </w:tcMar>
          </w:tcPr>
          <w:p w14:paraId="32B0A8CA"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 xml:space="preserve">Upgrading ESA Communications centre and Non-Emergency Patient Transport Facilities </w:t>
            </w:r>
          </w:p>
        </w:tc>
        <w:tc>
          <w:tcPr>
            <w:tcW w:w="975" w:type="dxa"/>
            <w:tcBorders>
              <w:top w:val="nil"/>
              <w:left w:val="nil"/>
              <w:bottom w:val="nil"/>
              <w:right w:val="nil"/>
              <w:tl2br w:val="nil"/>
              <w:tr2bl w:val="nil"/>
            </w:tcBorders>
            <w:shd w:val="clear" w:color="auto" w:fill="auto"/>
            <w:noWrap/>
            <w:tcMar>
              <w:left w:w="101" w:type="dxa"/>
              <w:right w:w="161" w:type="dxa"/>
            </w:tcMar>
          </w:tcPr>
          <w:p w14:paraId="3E48218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369</w:t>
            </w:r>
          </w:p>
        </w:tc>
        <w:tc>
          <w:tcPr>
            <w:tcW w:w="975" w:type="dxa"/>
            <w:tcBorders>
              <w:top w:val="nil"/>
              <w:left w:val="nil"/>
              <w:bottom w:val="nil"/>
              <w:right w:val="nil"/>
              <w:tl2br w:val="nil"/>
              <w:tr2bl w:val="nil"/>
            </w:tcBorders>
            <w:shd w:val="clear" w:color="auto" w:fill="auto"/>
            <w:noWrap/>
            <w:tcMar>
              <w:left w:w="101" w:type="dxa"/>
              <w:right w:w="101" w:type="dxa"/>
            </w:tcMar>
          </w:tcPr>
          <w:p w14:paraId="703B113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250FFDF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718DB860"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64E7330F"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369</w:t>
            </w:r>
          </w:p>
        </w:tc>
        <w:tc>
          <w:tcPr>
            <w:tcW w:w="1125" w:type="dxa"/>
            <w:tcBorders>
              <w:top w:val="nil"/>
              <w:left w:val="nil"/>
              <w:bottom w:val="nil"/>
              <w:right w:val="nil"/>
              <w:tl2br w:val="nil"/>
              <w:tr2bl w:val="nil"/>
            </w:tcBorders>
            <w:shd w:val="clear" w:color="auto" w:fill="auto"/>
            <w:noWrap/>
            <w:tcMar>
              <w:left w:w="101" w:type="dxa"/>
              <w:right w:w="101" w:type="dxa"/>
            </w:tcMar>
          </w:tcPr>
          <w:p w14:paraId="149EADC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Jun-20</w:t>
            </w:r>
          </w:p>
        </w:tc>
      </w:tr>
      <w:tr w:rsidR="00C720FF" w14:paraId="39F84E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356F7D4C"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t>Upgrading essential services at the Alexander Maconochie Centre</w:t>
            </w:r>
          </w:p>
        </w:tc>
        <w:tc>
          <w:tcPr>
            <w:tcW w:w="975" w:type="dxa"/>
            <w:tcBorders>
              <w:top w:val="nil"/>
              <w:left w:val="nil"/>
              <w:bottom w:val="nil"/>
              <w:right w:val="nil"/>
              <w:tl2br w:val="nil"/>
              <w:tr2bl w:val="nil"/>
            </w:tcBorders>
            <w:shd w:val="clear" w:color="auto" w:fill="auto"/>
            <w:noWrap/>
            <w:tcMar>
              <w:left w:w="101" w:type="dxa"/>
              <w:right w:w="161" w:type="dxa"/>
            </w:tcMar>
          </w:tcPr>
          <w:p w14:paraId="1126918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604</w:t>
            </w:r>
          </w:p>
        </w:tc>
        <w:tc>
          <w:tcPr>
            <w:tcW w:w="975" w:type="dxa"/>
            <w:tcBorders>
              <w:top w:val="nil"/>
              <w:left w:val="nil"/>
              <w:bottom w:val="nil"/>
              <w:right w:val="nil"/>
              <w:tl2br w:val="nil"/>
              <w:tr2bl w:val="nil"/>
            </w:tcBorders>
            <w:shd w:val="clear" w:color="auto" w:fill="auto"/>
            <w:noWrap/>
            <w:tcMar>
              <w:left w:w="101" w:type="dxa"/>
              <w:right w:w="161" w:type="dxa"/>
            </w:tcMar>
          </w:tcPr>
          <w:p w14:paraId="0FAA5F8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4,403</w:t>
            </w:r>
          </w:p>
        </w:tc>
        <w:tc>
          <w:tcPr>
            <w:tcW w:w="975" w:type="dxa"/>
            <w:tcBorders>
              <w:top w:val="nil"/>
              <w:left w:val="nil"/>
              <w:bottom w:val="nil"/>
              <w:right w:val="nil"/>
              <w:tl2br w:val="nil"/>
              <w:tr2bl w:val="nil"/>
            </w:tcBorders>
            <w:shd w:val="clear" w:color="auto" w:fill="auto"/>
            <w:noWrap/>
            <w:tcMar>
              <w:left w:w="101" w:type="dxa"/>
              <w:right w:w="161" w:type="dxa"/>
            </w:tcMar>
          </w:tcPr>
          <w:p w14:paraId="161FBCAD"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1,200</w:t>
            </w:r>
          </w:p>
        </w:tc>
        <w:tc>
          <w:tcPr>
            <w:tcW w:w="975" w:type="dxa"/>
            <w:tcBorders>
              <w:top w:val="nil"/>
              <w:left w:val="nil"/>
              <w:bottom w:val="nil"/>
              <w:right w:val="nil"/>
              <w:tl2br w:val="nil"/>
              <w:tr2bl w:val="nil"/>
            </w:tcBorders>
            <w:shd w:val="clear" w:color="auto" w:fill="auto"/>
            <w:noWrap/>
            <w:tcMar>
              <w:left w:w="101" w:type="dxa"/>
              <w:right w:w="101" w:type="dxa"/>
            </w:tcMar>
          </w:tcPr>
          <w:p w14:paraId="5A95EB46"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446FBFA3"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6,207</w:t>
            </w:r>
          </w:p>
        </w:tc>
        <w:tc>
          <w:tcPr>
            <w:tcW w:w="1125" w:type="dxa"/>
            <w:tcBorders>
              <w:top w:val="nil"/>
              <w:left w:val="nil"/>
              <w:bottom w:val="nil"/>
              <w:right w:val="nil"/>
              <w:tl2br w:val="nil"/>
              <w:tr2bl w:val="nil"/>
            </w:tcBorders>
            <w:shd w:val="clear" w:color="auto" w:fill="auto"/>
            <w:noWrap/>
            <w:tcMar>
              <w:left w:w="101" w:type="dxa"/>
              <w:right w:w="101" w:type="dxa"/>
            </w:tcMar>
          </w:tcPr>
          <w:p w14:paraId="0E179693"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Dec-22</w:t>
            </w:r>
          </w:p>
        </w:tc>
      </w:tr>
      <w:tr w:rsidR="00C720FF" w14:paraId="288301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225" w:type="dxa"/>
            <w:tcBorders>
              <w:top w:val="nil"/>
              <w:left w:val="nil"/>
              <w:bottom w:val="nil"/>
              <w:right w:val="nil"/>
              <w:tl2br w:val="nil"/>
              <w:tr2bl w:val="nil"/>
            </w:tcBorders>
            <w:shd w:val="clear" w:color="auto" w:fill="auto"/>
            <w:tcMar>
              <w:left w:w="101" w:type="dxa"/>
              <w:right w:w="101" w:type="dxa"/>
            </w:tcMar>
          </w:tcPr>
          <w:p w14:paraId="05E3DC4C" w14:textId="77777777" w:rsidR="00C720FF" w:rsidRDefault="00B745D7" w:rsidP="00D95AF1">
            <w:pPr>
              <w:pStyle w:val="Normal5"/>
              <w:ind w:left="186" w:hanging="186"/>
              <w:rPr>
                <w:rFonts w:ascii="Calibri" w:eastAsia="Calibri" w:hAnsi="Calibri" w:cs="Calibri"/>
                <w:color w:val="000000"/>
                <w:sz w:val="18"/>
              </w:rPr>
            </w:pPr>
            <w:r>
              <w:rPr>
                <w:rFonts w:ascii="Calibri" w:eastAsia="Calibri" w:hAnsi="Calibri" w:cs="Calibri"/>
                <w:color w:val="000000"/>
                <w:sz w:val="18"/>
              </w:rPr>
              <w:lastRenderedPageBreak/>
              <w:t>Upgrading the ACT State Emergency Service’s Majura Unit facility</w:t>
            </w:r>
          </w:p>
        </w:tc>
        <w:tc>
          <w:tcPr>
            <w:tcW w:w="975" w:type="dxa"/>
            <w:tcBorders>
              <w:top w:val="nil"/>
              <w:left w:val="nil"/>
              <w:bottom w:val="nil"/>
              <w:right w:val="nil"/>
              <w:tl2br w:val="nil"/>
              <w:tr2bl w:val="nil"/>
            </w:tcBorders>
            <w:shd w:val="clear" w:color="auto" w:fill="auto"/>
            <w:noWrap/>
            <w:tcMar>
              <w:left w:w="101" w:type="dxa"/>
              <w:right w:w="161" w:type="dxa"/>
            </w:tcMar>
          </w:tcPr>
          <w:p w14:paraId="1187092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973</w:t>
            </w:r>
          </w:p>
        </w:tc>
        <w:tc>
          <w:tcPr>
            <w:tcW w:w="975" w:type="dxa"/>
            <w:tcBorders>
              <w:top w:val="nil"/>
              <w:left w:val="nil"/>
              <w:bottom w:val="nil"/>
              <w:right w:val="nil"/>
              <w:tl2br w:val="nil"/>
              <w:tr2bl w:val="nil"/>
            </w:tcBorders>
            <w:shd w:val="clear" w:color="auto" w:fill="auto"/>
            <w:noWrap/>
            <w:tcMar>
              <w:left w:w="101" w:type="dxa"/>
              <w:right w:w="161" w:type="dxa"/>
            </w:tcMar>
          </w:tcPr>
          <w:p w14:paraId="04770A3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639</w:t>
            </w:r>
          </w:p>
        </w:tc>
        <w:tc>
          <w:tcPr>
            <w:tcW w:w="975" w:type="dxa"/>
            <w:tcBorders>
              <w:top w:val="nil"/>
              <w:left w:val="nil"/>
              <w:bottom w:val="nil"/>
              <w:right w:val="nil"/>
              <w:tl2br w:val="nil"/>
              <w:tr2bl w:val="nil"/>
            </w:tcBorders>
            <w:shd w:val="clear" w:color="auto" w:fill="auto"/>
            <w:noWrap/>
            <w:tcMar>
              <w:left w:w="101" w:type="dxa"/>
              <w:right w:w="101" w:type="dxa"/>
            </w:tcMar>
          </w:tcPr>
          <w:p w14:paraId="65CEB84A"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975" w:type="dxa"/>
            <w:tcBorders>
              <w:top w:val="nil"/>
              <w:left w:val="nil"/>
              <w:bottom w:val="nil"/>
              <w:right w:val="nil"/>
              <w:tl2br w:val="nil"/>
              <w:tr2bl w:val="nil"/>
            </w:tcBorders>
            <w:shd w:val="clear" w:color="auto" w:fill="auto"/>
            <w:noWrap/>
            <w:tcMar>
              <w:left w:w="101" w:type="dxa"/>
              <w:right w:w="101" w:type="dxa"/>
            </w:tcMar>
          </w:tcPr>
          <w:p w14:paraId="4680DB74"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 xml:space="preserve">          -  </w:t>
            </w:r>
          </w:p>
        </w:tc>
        <w:tc>
          <w:tcPr>
            <w:tcW w:w="1125" w:type="dxa"/>
            <w:tcBorders>
              <w:top w:val="nil"/>
              <w:left w:val="nil"/>
              <w:bottom w:val="nil"/>
              <w:right w:val="nil"/>
              <w:tl2br w:val="nil"/>
              <w:tr2bl w:val="nil"/>
            </w:tcBorders>
            <w:shd w:val="clear" w:color="auto" w:fill="auto"/>
            <w:noWrap/>
            <w:tcMar>
              <w:left w:w="101" w:type="dxa"/>
              <w:right w:w="161" w:type="dxa"/>
            </w:tcMar>
          </w:tcPr>
          <w:p w14:paraId="586FD28C"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1,612</w:t>
            </w:r>
          </w:p>
        </w:tc>
        <w:tc>
          <w:tcPr>
            <w:tcW w:w="1125" w:type="dxa"/>
            <w:tcBorders>
              <w:top w:val="nil"/>
              <w:left w:val="nil"/>
              <w:bottom w:val="nil"/>
              <w:right w:val="nil"/>
              <w:tl2br w:val="nil"/>
              <w:tr2bl w:val="nil"/>
            </w:tcBorders>
            <w:shd w:val="clear" w:color="auto" w:fill="auto"/>
            <w:noWrap/>
            <w:tcMar>
              <w:left w:w="101" w:type="dxa"/>
              <w:right w:w="101" w:type="dxa"/>
            </w:tcMar>
          </w:tcPr>
          <w:p w14:paraId="54ED23CB"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Jun-22</w:t>
            </w:r>
          </w:p>
        </w:tc>
      </w:tr>
      <w:tr w:rsidR="00C720FF" w14:paraId="2973EA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0" w:type="dxa"/>
              <w:right w:w="0" w:type="dxa"/>
            </w:tcMar>
          </w:tcPr>
          <w:p w14:paraId="44ECEEFB"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5098FAE2"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7DD98EE"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B409A5C"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686E823A" w14:textId="77777777" w:rsidR="00C720FF" w:rsidRDefault="00C720FF">
            <w:pPr>
              <w:pStyle w:val="Normal5"/>
              <w:rPr>
                <w:rFonts w:ascii="Calibri" w:eastAsia="Calibri" w:hAnsi="Calibri" w:cs="Calibr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7286DDDC"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AFA2540" w14:textId="77777777" w:rsidR="00C720FF" w:rsidRDefault="00C720FF">
            <w:pPr>
              <w:pStyle w:val="Normal5"/>
              <w:jc w:val="center"/>
              <w:rPr>
                <w:rFonts w:ascii="Calibri" w:eastAsia="Calibri" w:hAnsi="Calibri" w:cs="Calibri"/>
                <w:color w:val="000000"/>
                <w:sz w:val="18"/>
              </w:rPr>
            </w:pPr>
          </w:p>
        </w:tc>
      </w:tr>
      <w:tr w:rsidR="00C720FF" w14:paraId="2EDFBA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5EF74F8B"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Total Work in Progress</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0B35FB0"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20,609</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C6AB4C3"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56,596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74A55DCD"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1,674</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70C6DD3"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1,037</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2DDDDF2"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79,916</w:t>
            </w:r>
          </w:p>
        </w:tc>
        <w:tc>
          <w:tcPr>
            <w:tcW w:w="1125" w:type="dxa"/>
            <w:tcBorders>
              <w:top w:val="nil"/>
              <w:left w:val="nil"/>
              <w:bottom w:val="nil"/>
              <w:right w:val="nil"/>
              <w:tl2br w:val="nil"/>
              <w:tr2bl w:val="nil"/>
            </w:tcBorders>
            <w:shd w:val="clear" w:color="auto" w:fill="auto"/>
            <w:noWrap/>
            <w:tcMar>
              <w:left w:w="0" w:type="dxa"/>
              <w:right w:w="0" w:type="dxa"/>
            </w:tcMar>
          </w:tcPr>
          <w:p w14:paraId="1498396D" w14:textId="77777777" w:rsidR="00C720FF" w:rsidRDefault="00C720FF">
            <w:pPr>
              <w:pStyle w:val="Normal5"/>
              <w:jc w:val="center"/>
              <w:rPr>
                <w:rFonts w:ascii="Calibri" w:eastAsia="Calibri" w:hAnsi="Calibri" w:cs="Calibri"/>
                <w:color w:val="000000"/>
                <w:sz w:val="18"/>
              </w:rPr>
            </w:pPr>
          </w:p>
        </w:tc>
      </w:tr>
      <w:tr w:rsidR="00C720FF" w14:paraId="72F03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57F08E8F"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299F2FE"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270BDB75"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0CEEE189"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34F09EE" w14:textId="77777777" w:rsidR="00C720FF" w:rsidRDefault="00C720FF">
            <w:pPr>
              <w:pStyle w:val="Normal5"/>
              <w:rPr>
                <w:rFonts w:ascii="Calibri" w:eastAsia="Calibri" w:hAnsi="Calibri" w:cs="Calibr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4A3CBC0A"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706978A" w14:textId="77777777" w:rsidR="00C720FF" w:rsidRDefault="00C720FF">
            <w:pPr>
              <w:pStyle w:val="Normal5"/>
              <w:jc w:val="center"/>
              <w:rPr>
                <w:rFonts w:ascii="Calibri" w:eastAsia="Calibri" w:hAnsi="Calibri" w:cs="Calibri"/>
                <w:color w:val="000000"/>
                <w:sz w:val="18"/>
              </w:rPr>
            </w:pPr>
          </w:p>
        </w:tc>
      </w:tr>
      <w:tr w:rsidR="00C720FF" w14:paraId="73F22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0554DE38"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Better Infrastructure Fund</w:t>
            </w:r>
          </w:p>
        </w:tc>
        <w:tc>
          <w:tcPr>
            <w:tcW w:w="975" w:type="dxa"/>
            <w:tcBorders>
              <w:top w:val="nil"/>
              <w:left w:val="nil"/>
              <w:bottom w:val="nil"/>
              <w:right w:val="nil"/>
              <w:tl2br w:val="nil"/>
              <w:tr2bl w:val="nil"/>
            </w:tcBorders>
            <w:shd w:val="clear" w:color="auto" w:fill="auto"/>
            <w:noWrap/>
            <w:tcMar>
              <w:left w:w="0" w:type="dxa"/>
              <w:right w:w="0" w:type="dxa"/>
            </w:tcMar>
          </w:tcPr>
          <w:p w14:paraId="23DDB953"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0C1B7AB9"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53FCF52" w14:textId="77777777" w:rsidR="00C720FF" w:rsidRDefault="00C720FF">
            <w:pPr>
              <w:pStyle w:val="Normal5"/>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4C013489"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5494B00"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47CF3A08" w14:textId="77777777" w:rsidR="00C720FF" w:rsidRDefault="00C720FF">
            <w:pPr>
              <w:pStyle w:val="Normal5"/>
              <w:jc w:val="center"/>
              <w:rPr>
                <w:rFonts w:ascii="Calibri" w:eastAsia="Calibri" w:hAnsi="Calibri" w:cs="Calibri"/>
                <w:color w:val="000000"/>
                <w:sz w:val="18"/>
              </w:rPr>
            </w:pPr>
          </w:p>
        </w:tc>
      </w:tr>
      <w:tr w:rsidR="00C720FF" w14:paraId="53D4F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C08063F"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Directorate</w:t>
            </w:r>
          </w:p>
        </w:tc>
        <w:tc>
          <w:tcPr>
            <w:tcW w:w="975" w:type="dxa"/>
            <w:tcBorders>
              <w:top w:val="nil"/>
              <w:left w:val="nil"/>
              <w:bottom w:val="nil"/>
              <w:right w:val="nil"/>
              <w:tl2br w:val="nil"/>
              <w:tr2bl w:val="nil"/>
            </w:tcBorders>
            <w:shd w:val="clear" w:color="auto" w:fill="auto"/>
            <w:noWrap/>
            <w:tcMar>
              <w:left w:w="101" w:type="dxa"/>
              <w:right w:w="161" w:type="dxa"/>
            </w:tcMar>
          </w:tcPr>
          <w:p w14:paraId="4AE479A0"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2,070</w:t>
            </w:r>
          </w:p>
        </w:tc>
        <w:tc>
          <w:tcPr>
            <w:tcW w:w="975" w:type="dxa"/>
            <w:tcBorders>
              <w:top w:val="nil"/>
              <w:left w:val="nil"/>
              <w:bottom w:val="nil"/>
              <w:right w:val="nil"/>
              <w:tl2br w:val="nil"/>
              <w:tr2bl w:val="nil"/>
            </w:tcBorders>
            <w:shd w:val="clear" w:color="auto" w:fill="auto"/>
            <w:noWrap/>
            <w:tcMar>
              <w:left w:w="101" w:type="dxa"/>
              <w:right w:w="161" w:type="dxa"/>
            </w:tcMar>
          </w:tcPr>
          <w:p w14:paraId="3A1AC7B1"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1,662</w:t>
            </w:r>
          </w:p>
        </w:tc>
        <w:tc>
          <w:tcPr>
            <w:tcW w:w="975" w:type="dxa"/>
            <w:tcBorders>
              <w:top w:val="nil"/>
              <w:left w:val="nil"/>
              <w:bottom w:val="nil"/>
              <w:right w:val="nil"/>
              <w:tl2br w:val="nil"/>
              <w:tr2bl w:val="nil"/>
            </w:tcBorders>
            <w:shd w:val="clear" w:color="auto" w:fill="auto"/>
            <w:noWrap/>
            <w:tcMar>
              <w:left w:w="101" w:type="dxa"/>
              <w:right w:w="161" w:type="dxa"/>
            </w:tcMar>
          </w:tcPr>
          <w:p w14:paraId="306B9F9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1,746</w:t>
            </w:r>
          </w:p>
        </w:tc>
        <w:tc>
          <w:tcPr>
            <w:tcW w:w="975" w:type="dxa"/>
            <w:tcBorders>
              <w:top w:val="nil"/>
              <w:left w:val="nil"/>
              <w:bottom w:val="nil"/>
              <w:right w:val="nil"/>
              <w:tl2br w:val="nil"/>
              <w:tr2bl w:val="nil"/>
            </w:tcBorders>
            <w:shd w:val="clear" w:color="auto" w:fill="auto"/>
            <w:noWrap/>
            <w:tcMar>
              <w:left w:w="101" w:type="dxa"/>
              <w:right w:w="161" w:type="dxa"/>
            </w:tcMar>
          </w:tcPr>
          <w:p w14:paraId="2BD6A9AB"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1,789</w:t>
            </w:r>
          </w:p>
        </w:tc>
        <w:tc>
          <w:tcPr>
            <w:tcW w:w="1125" w:type="dxa"/>
            <w:tcBorders>
              <w:top w:val="nil"/>
              <w:left w:val="nil"/>
              <w:bottom w:val="nil"/>
              <w:right w:val="nil"/>
              <w:tl2br w:val="nil"/>
              <w:tr2bl w:val="nil"/>
            </w:tcBorders>
            <w:shd w:val="clear" w:color="auto" w:fill="auto"/>
            <w:noWrap/>
            <w:tcMar>
              <w:left w:w="101" w:type="dxa"/>
              <w:right w:w="161" w:type="dxa"/>
            </w:tcMar>
          </w:tcPr>
          <w:p w14:paraId="6537CCFA"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7,267</w:t>
            </w:r>
          </w:p>
        </w:tc>
        <w:tc>
          <w:tcPr>
            <w:tcW w:w="1125" w:type="dxa"/>
            <w:tcBorders>
              <w:top w:val="nil"/>
              <w:left w:val="nil"/>
              <w:bottom w:val="nil"/>
              <w:right w:val="nil"/>
              <w:tl2br w:val="nil"/>
              <w:tr2bl w:val="nil"/>
            </w:tcBorders>
            <w:shd w:val="clear" w:color="auto" w:fill="auto"/>
            <w:noWrap/>
            <w:tcMar>
              <w:left w:w="101" w:type="dxa"/>
              <w:right w:w="101" w:type="dxa"/>
            </w:tcMar>
          </w:tcPr>
          <w:p w14:paraId="28BF7414"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4EEC5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101" w:type="dxa"/>
              <w:right w:w="101" w:type="dxa"/>
            </w:tcMar>
          </w:tcPr>
          <w:p w14:paraId="2BAB95BE"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Territorial</w:t>
            </w:r>
          </w:p>
        </w:tc>
        <w:tc>
          <w:tcPr>
            <w:tcW w:w="975" w:type="dxa"/>
            <w:tcBorders>
              <w:top w:val="nil"/>
              <w:left w:val="nil"/>
              <w:bottom w:val="nil"/>
              <w:right w:val="nil"/>
              <w:tl2br w:val="nil"/>
              <w:tr2bl w:val="nil"/>
            </w:tcBorders>
            <w:shd w:val="clear" w:color="auto" w:fill="auto"/>
            <w:noWrap/>
            <w:tcMar>
              <w:left w:w="101" w:type="dxa"/>
              <w:right w:w="161" w:type="dxa"/>
            </w:tcMar>
          </w:tcPr>
          <w:p w14:paraId="709C66F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469</w:t>
            </w:r>
          </w:p>
        </w:tc>
        <w:tc>
          <w:tcPr>
            <w:tcW w:w="975" w:type="dxa"/>
            <w:tcBorders>
              <w:top w:val="nil"/>
              <w:left w:val="nil"/>
              <w:bottom w:val="nil"/>
              <w:right w:val="nil"/>
              <w:tl2br w:val="nil"/>
              <w:tr2bl w:val="nil"/>
            </w:tcBorders>
            <w:shd w:val="clear" w:color="auto" w:fill="auto"/>
            <w:noWrap/>
            <w:tcMar>
              <w:left w:w="101" w:type="dxa"/>
              <w:right w:w="161" w:type="dxa"/>
            </w:tcMar>
          </w:tcPr>
          <w:p w14:paraId="3B274D34"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292</w:t>
            </w:r>
          </w:p>
        </w:tc>
        <w:tc>
          <w:tcPr>
            <w:tcW w:w="975" w:type="dxa"/>
            <w:tcBorders>
              <w:top w:val="nil"/>
              <w:left w:val="nil"/>
              <w:bottom w:val="nil"/>
              <w:right w:val="nil"/>
              <w:tl2br w:val="nil"/>
              <w:tr2bl w:val="nil"/>
            </w:tcBorders>
            <w:shd w:val="clear" w:color="auto" w:fill="auto"/>
            <w:noWrap/>
            <w:tcMar>
              <w:left w:w="101" w:type="dxa"/>
              <w:right w:w="161" w:type="dxa"/>
            </w:tcMar>
          </w:tcPr>
          <w:p w14:paraId="6DC9895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306</w:t>
            </w:r>
          </w:p>
        </w:tc>
        <w:tc>
          <w:tcPr>
            <w:tcW w:w="975" w:type="dxa"/>
            <w:tcBorders>
              <w:top w:val="nil"/>
              <w:left w:val="nil"/>
              <w:bottom w:val="nil"/>
              <w:right w:val="nil"/>
              <w:tl2br w:val="nil"/>
              <w:tr2bl w:val="nil"/>
            </w:tcBorders>
            <w:shd w:val="clear" w:color="auto" w:fill="auto"/>
            <w:noWrap/>
            <w:tcMar>
              <w:left w:w="101" w:type="dxa"/>
              <w:right w:w="161" w:type="dxa"/>
            </w:tcMar>
          </w:tcPr>
          <w:p w14:paraId="67A703C8"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313</w:t>
            </w:r>
          </w:p>
        </w:tc>
        <w:tc>
          <w:tcPr>
            <w:tcW w:w="1125" w:type="dxa"/>
            <w:tcBorders>
              <w:top w:val="nil"/>
              <w:left w:val="nil"/>
              <w:bottom w:val="nil"/>
              <w:right w:val="nil"/>
              <w:tl2br w:val="nil"/>
              <w:tr2bl w:val="nil"/>
            </w:tcBorders>
            <w:shd w:val="clear" w:color="auto" w:fill="auto"/>
            <w:noWrap/>
            <w:tcMar>
              <w:left w:w="101" w:type="dxa"/>
              <w:right w:w="161" w:type="dxa"/>
            </w:tcMar>
          </w:tcPr>
          <w:p w14:paraId="0D48F197"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1,380</w:t>
            </w:r>
          </w:p>
        </w:tc>
        <w:tc>
          <w:tcPr>
            <w:tcW w:w="1125" w:type="dxa"/>
            <w:tcBorders>
              <w:top w:val="nil"/>
              <w:left w:val="nil"/>
              <w:bottom w:val="nil"/>
              <w:right w:val="nil"/>
              <w:tl2br w:val="nil"/>
              <w:tr2bl w:val="nil"/>
            </w:tcBorders>
            <w:shd w:val="clear" w:color="auto" w:fill="auto"/>
            <w:noWrap/>
            <w:tcMar>
              <w:left w:w="101" w:type="dxa"/>
              <w:right w:w="101" w:type="dxa"/>
            </w:tcMar>
          </w:tcPr>
          <w:p w14:paraId="4268F0D7" w14:textId="77777777" w:rsidR="00C720FF" w:rsidRDefault="00B745D7">
            <w:pPr>
              <w:pStyle w:val="Normal5"/>
              <w:jc w:val="center"/>
              <w:rPr>
                <w:rFonts w:ascii="Calibri" w:eastAsia="Calibri" w:hAnsi="Calibri" w:cs="Calibri"/>
                <w:color w:val="000000"/>
                <w:sz w:val="18"/>
              </w:rPr>
            </w:pPr>
            <w:r>
              <w:rPr>
                <w:rFonts w:ascii="Calibri" w:eastAsia="Calibri" w:hAnsi="Calibri" w:cs="Calibri"/>
                <w:color w:val="000000"/>
                <w:sz w:val="18"/>
              </w:rPr>
              <w:t>Jun-21</w:t>
            </w:r>
          </w:p>
        </w:tc>
      </w:tr>
      <w:tr w:rsidR="00C720FF" w14:paraId="0881D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0" w:type="dxa"/>
              <w:right w:w="0" w:type="dxa"/>
            </w:tcMar>
          </w:tcPr>
          <w:p w14:paraId="5AE3D8FA"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7207E43B"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33CB9D7A"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2565167B"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321C3943" w14:textId="77777777" w:rsidR="00C720FF" w:rsidRDefault="00C720FF">
            <w:pPr>
              <w:pStyle w:val="Normal5"/>
              <w:rPr>
                <w:rFonts w:ascii="Calibri" w:eastAsia="Calibri" w:hAnsi="Calibri" w:cs="Calibr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7FCD8B3D"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0B63A371" w14:textId="77777777" w:rsidR="00C720FF" w:rsidRDefault="00C720FF">
            <w:pPr>
              <w:pStyle w:val="Normal5"/>
              <w:jc w:val="center"/>
              <w:rPr>
                <w:rFonts w:ascii="Calibri" w:eastAsia="Calibri" w:hAnsi="Calibri" w:cs="Calibri"/>
                <w:color w:val="000000"/>
                <w:sz w:val="18"/>
              </w:rPr>
            </w:pPr>
          </w:p>
        </w:tc>
      </w:tr>
      <w:tr w:rsidR="00C720FF" w14:paraId="1CD8B0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7854E3C8"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Total Better Infrastructure Fund</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BB3649E"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2,539</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C27F011"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1,954</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0331A0F5"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2,052</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21F8963F"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2,102</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8A8AE0D"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8,647</w:t>
            </w:r>
          </w:p>
        </w:tc>
        <w:tc>
          <w:tcPr>
            <w:tcW w:w="1125" w:type="dxa"/>
            <w:tcBorders>
              <w:top w:val="nil"/>
              <w:left w:val="nil"/>
              <w:bottom w:val="nil"/>
              <w:right w:val="nil"/>
              <w:tl2br w:val="nil"/>
              <w:tr2bl w:val="nil"/>
            </w:tcBorders>
            <w:shd w:val="clear" w:color="auto" w:fill="auto"/>
            <w:noWrap/>
            <w:tcMar>
              <w:left w:w="0" w:type="dxa"/>
              <w:right w:w="0" w:type="dxa"/>
            </w:tcMar>
          </w:tcPr>
          <w:p w14:paraId="5A2A1E49" w14:textId="77777777" w:rsidR="00C720FF" w:rsidRDefault="00C720FF">
            <w:pPr>
              <w:pStyle w:val="Normal5"/>
              <w:jc w:val="center"/>
              <w:rPr>
                <w:rFonts w:ascii="Calibri" w:eastAsia="Calibri" w:hAnsi="Calibri" w:cs="Calibri"/>
                <w:color w:val="000000"/>
                <w:sz w:val="18"/>
              </w:rPr>
            </w:pPr>
          </w:p>
        </w:tc>
      </w:tr>
      <w:tr w:rsidR="00C720FF" w14:paraId="12049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0" w:type="dxa"/>
              <w:right w:w="0" w:type="dxa"/>
            </w:tcMar>
          </w:tcPr>
          <w:p w14:paraId="3FE9EB7B"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0BFBB371"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521F9CCA"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21CEC7B4"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14D00176" w14:textId="77777777" w:rsidR="00C720FF" w:rsidRDefault="00C720FF">
            <w:pPr>
              <w:pStyle w:val="Normal5"/>
              <w:rPr>
                <w:rFonts w:ascii="Calibri" w:eastAsia="Calibri" w:hAnsi="Calibri" w:cs="Calibri"/>
                <w:color w:val="000000"/>
                <w:sz w:val="18"/>
              </w:rPr>
            </w:pPr>
          </w:p>
        </w:tc>
        <w:tc>
          <w:tcPr>
            <w:tcW w:w="1125" w:type="dxa"/>
            <w:tcBorders>
              <w:top w:val="single" w:sz="8" w:space="0" w:color="000000"/>
              <w:left w:val="nil"/>
              <w:bottom w:val="single" w:sz="8" w:space="0" w:color="000000"/>
              <w:right w:val="nil"/>
              <w:tl2br w:val="nil"/>
              <w:tr2bl w:val="nil"/>
            </w:tcBorders>
            <w:shd w:val="clear" w:color="auto" w:fill="auto"/>
            <w:noWrap/>
            <w:tcMar>
              <w:left w:w="0" w:type="dxa"/>
              <w:right w:w="0" w:type="dxa"/>
            </w:tcMar>
          </w:tcPr>
          <w:p w14:paraId="0AD4C0C5"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EF40230" w14:textId="77777777" w:rsidR="00C720FF" w:rsidRDefault="00C720FF">
            <w:pPr>
              <w:pStyle w:val="Normal5"/>
              <w:jc w:val="center"/>
              <w:rPr>
                <w:rFonts w:ascii="Calibri" w:eastAsia="Calibri" w:hAnsi="Calibri" w:cs="Calibri"/>
                <w:color w:val="000000"/>
                <w:sz w:val="18"/>
              </w:rPr>
            </w:pPr>
          </w:p>
        </w:tc>
      </w:tr>
      <w:tr w:rsidR="00C720FF" w14:paraId="2C95E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5603AC2C"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Total Infrastructure Program</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5F0E98D"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36,281</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63CB0B2"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95,247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41537AC6"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11,709</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A99DD2A"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4,266</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BC668ED"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147,503</w:t>
            </w:r>
          </w:p>
        </w:tc>
        <w:tc>
          <w:tcPr>
            <w:tcW w:w="1125" w:type="dxa"/>
            <w:tcBorders>
              <w:top w:val="nil"/>
              <w:left w:val="nil"/>
              <w:bottom w:val="nil"/>
              <w:right w:val="nil"/>
              <w:tl2br w:val="nil"/>
              <w:tr2bl w:val="nil"/>
            </w:tcBorders>
            <w:shd w:val="clear" w:color="auto" w:fill="auto"/>
            <w:noWrap/>
            <w:tcMar>
              <w:left w:w="0" w:type="dxa"/>
              <w:right w:w="0" w:type="dxa"/>
            </w:tcMar>
          </w:tcPr>
          <w:p w14:paraId="45B42FAD" w14:textId="77777777" w:rsidR="00C720FF" w:rsidRDefault="00C720FF">
            <w:pPr>
              <w:pStyle w:val="Normal5"/>
              <w:jc w:val="center"/>
              <w:rPr>
                <w:rFonts w:ascii="Calibri" w:eastAsia="Calibri" w:hAnsi="Calibri" w:cs="Calibri"/>
                <w:color w:val="000000"/>
                <w:sz w:val="18"/>
              </w:rPr>
            </w:pPr>
          </w:p>
        </w:tc>
      </w:tr>
      <w:tr w:rsidR="00C720FF" w14:paraId="68893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0E1A4C1A"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21E633A6"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758359C"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2E0D4E08"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F7750C3" w14:textId="77777777" w:rsidR="00C720FF" w:rsidRDefault="00C720FF">
            <w:pPr>
              <w:pStyle w:val="Normal5"/>
              <w:rPr>
                <w:rFonts w:ascii="Calibri" w:eastAsia="Calibri" w:hAnsi="Calibri" w:cs="Calibr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2F622A19"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3F5D214" w14:textId="77777777" w:rsidR="00C720FF" w:rsidRDefault="00C720FF">
            <w:pPr>
              <w:pStyle w:val="Normal5"/>
              <w:jc w:val="center"/>
              <w:rPr>
                <w:rFonts w:ascii="Calibri" w:eastAsia="Calibri" w:hAnsi="Calibri" w:cs="Calibri"/>
                <w:color w:val="000000"/>
                <w:sz w:val="18"/>
              </w:rPr>
            </w:pPr>
          </w:p>
        </w:tc>
      </w:tr>
      <w:tr w:rsidR="00C720FF" w14:paraId="25C69F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721CDD12" w14:textId="77777777" w:rsidR="00C720FF" w:rsidRDefault="00B745D7">
            <w:pPr>
              <w:pStyle w:val="Normal5"/>
              <w:rPr>
                <w:rFonts w:ascii="Calibri" w:eastAsia="Calibri" w:hAnsi="Calibri" w:cs="Calibri"/>
                <w:b/>
                <w:color w:val="000000"/>
                <w:sz w:val="18"/>
              </w:rPr>
            </w:pPr>
            <w:r>
              <w:rPr>
                <w:rFonts w:ascii="Calibri" w:eastAsia="Calibri" w:hAnsi="Calibri" w:cs="Calibri"/>
                <w:b/>
                <w:color w:val="000000"/>
                <w:sz w:val="18"/>
              </w:rPr>
              <w:t>Public Private Partnership</w:t>
            </w: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5859EA48"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0C7DB7FB"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4E07DA45" w14:textId="77777777" w:rsidR="00C720FF" w:rsidRDefault="00C720FF">
            <w:pPr>
              <w:pStyle w:val="Normal5"/>
              <w:rPr>
                <w:rFonts w:ascii="Calibri" w:eastAsia="Calibri" w:hAnsi="Calibri" w:cs="Calibri"/>
                <w:color w:val="000000"/>
                <w:sz w:val="18"/>
              </w:rPr>
            </w:pPr>
          </w:p>
        </w:tc>
        <w:tc>
          <w:tcPr>
            <w:tcW w:w="975" w:type="dxa"/>
            <w:tcBorders>
              <w:top w:val="nil"/>
              <w:left w:val="nil"/>
              <w:bottom w:val="single" w:sz="8" w:space="0" w:color="000000"/>
              <w:right w:val="nil"/>
              <w:tl2br w:val="nil"/>
              <w:tr2bl w:val="nil"/>
            </w:tcBorders>
            <w:shd w:val="clear" w:color="auto" w:fill="auto"/>
            <w:noWrap/>
            <w:tcMar>
              <w:left w:w="0" w:type="dxa"/>
              <w:right w:w="0" w:type="dxa"/>
            </w:tcMar>
          </w:tcPr>
          <w:p w14:paraId="1E4D6ADA" w14:textId="77777777" w:rsidR="00C720FF" w:rsidRDefault="00C720FF">
            <w:pPr>
              <w:pStyle w:val="Normal5"/>
              <w:rPr>
                <w:rFonts w:ascii="Calibri" w:eastAsia="Calibri" w:hAnsi="Calibri" w:cs="Calibri"/>
                <w:color w:val="000000"/>
                <w:sz w:val="18"/>
              </w:rPr>
            </w:pPr>
          </w:p>
        </w:tc>
        <w:tc>
          <w:tcPr>
            <w:tcW w:w="1125" w:type="dxa"/>
            <w:tcBorders>
              <w:top w:val="nil"/>
              <w:left w:val="nil"/>
              <w:bottom w:val="single" w:sz="8" w:space="0" w:color="000000"/>
              <w:right w:val="nil"/>
              <w:tl2br w:val="nil"/>
              <w:tr2bl w:val="nil"/>
            </w:tcBorders>
            <w:shd w:val="clear" w:color="auto" w:fill="auto"/>
            <w:noWrap/>
            <w:tcMar>
              <w:left w:w="0" w:type="dxa"/>
              <w:right w:w="0" w:type="dxa"/>
            </w:tcMar>
          </w:tcPr>
          <w:p w14:paraId="1B08E23F"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3EDC5571" w14:textId="77777777" w:rsidR="00C720FF" w:rsidRDefault="00C720FF">
            <w:pPr>
              <w:pStyle w:val="Normal5"/>
              <w:jc w:val="center"/>
              <w:rPr>
                <w:rFonts w:ascii="Calibri" w:eastAsia="Calibri" w:hAnsi="Calibri" w:cs="Calibri"/>
                <w:color w:val="000000"/>
                <w:sz w:val="18"/>
              </w:rPr>
            </w:pPr>
          </w:p>
        </w:tc>
      </w:tr>
      <w:tr w:rsidR="00C720FF" w14:paraId="71E10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225" w:type="dxa"/>
            <w:tcBorders>
              <w:top w:val="nil"/>
              <w:left w:val="nil"/>
              <w:bottom w:val="nil"/>
              <w:right w:val="nil"/>
              <w:tl2br w:val="nil"/>
              <w:tr2bl w:val="nil"/>
            </w:tcBorders>
            <w:shd w:val="clear" w:color="auto" w:fill="auto"/>
            <w:tcMar>
              <w:left w:w="101" w:type="dxa"/>
              <w:right w:w="101" w:type="dxa"/>
            </w:tcMar>
          </w:tcPr>
          <w:p w14:paraId="4FE69338" w14:textId="77777777" w:rsidR="00C720FF" w:rsidRDefault="00B745D7">
            <w:pPr>
              <w:pStyle w:val="Normal5"/>
              <w:rPr>
                <w:rFonts w:ascii="Calibri" w:eastAsia="Calibri" w:hAnsi="Calibri" w:cs="Calibri"/>
                <w:color w:val="000000"/>
                <w:sz w:val="18"/>
              </w:rPr>
            </w:pPr>
            <w:r>
              <w:rPr>
                <w:rFonts w:ascii="Calibri" w:eastAsia="Calibri" w:hAnsi="Calibri" w:cs="Calibri"/>
                <w:color w:val="000000"/>
                <w:sz w:val="18"/>
              </w:rPr>
              <w:t>Courts PPP</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BAA99DE"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2,417</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3ADDC14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2,618</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684C7C49"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2,836</w:t>
            </w:r>
          </w:p>
        </w:tc>
        <w:tc>
          <w:tcPr>
            <w:tcW w:w="97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948DEE6" w14:textId="77777777" w:rsidR="00C720FF" w:rsidRDefault="00B745D7">
            <w:pPr>
              <w:pStyle w:val="Normal5"/>
              <w:jc w:val="right"/>
              <w:rPr>
                <w:rFonts w:ascii="Calibri" w:eastAsia="Calibri" w:hAnsi="Calibri" w:cs="Calibri"/>
                <w:color w:val="000000"/>
                <w:sz w:val="18"/>
              </w:rPr>
            </w:pPr>
            <w:r>
              <w:rPr>
                <w:rFonts w:ascii="Calibri" w:eastAsia="Calibri" w:hAnsi="Calibri" w:cs="Calibri"/>
                <w:color w:val="000000"/>
                <w:sz w:val="18"/>
              </w:rPr>
              <w:t>3,073</w:t>
            </w:r>
          </w:p>
        </w:tc>
        <w:tc>
          <w:tcPr>
            <w:tcW w:w="1125" w:type="dxa"/>
            <w:tcBorders>
              <w:top w:val="single" w:sz="8" w:space="0" w:color="000000"/>
              <w:left w:val="nil"/>
              <w:bottom w:val="single" w:sz="8" w:space="0" w:color="000000"/>
              <w:right w:val="nil"/>
              <w:tl2br w:val="nil"/>
              <w:tr2bl w:val="nil"/>
            </w:tcBorders>
            <w:shd w:val="clear" w:color="auto" w:fill="auto"/>
            <w:noWrap/>
            <w:tcMar>
              <w:left w:w="101" w:type="dxa"/>
              <w:right w:w="161" w:type="dxa"/>
            </w:tcMar>
          </w:tcPr>
          <w:p w14:paraId="5B9C0A59" w14:textId="77777777" w:rsidR="00C720FF" w:rsidRDefault="00B745D7">
            <w:pPr>
              <w:pStyle w:val="Normal5"/>
              <w:jc w:val="right"/>
              <w:rPr>
                <w:rFonts w:ascii="Calibri" w:eastAsia="Calibri" w:hAnsi="Calibri" w:cs="Calibri"/>
                <w:b/>
                <w:color w:val="000000"/>
                <w:sz w:val="18"/>
              </w:rPr>
            </w:pPr>
            <w:r>
              <w:rPr>
                <w:rFonts w:ascii="Calibri" w:eastAsia="Calibri" w:hAnsi="Calibri" w:cs="Calibri"/>
                <w:b/>
                <w:color w:val="000000"/>
                <w:sz w:val="18"/>
              </w:rPr>
              <w:t>10,944</w:t>
            </w:r>
          </w:p>
        </w:tc>
        <w:tc>
          <w:tcPr>
            <w:tcW w:w="1125" w:type="dxa"/>
            <w:tcBorders>
              <w:top w:val="nil"/>
              <w:left w:val="nil"/>
              <w:bottom w:val="nil"/>
              <w:right w:val="nil"/>
              <w:tl2br w:val="nil"/>
              <w:tr2bl w:val="nil"/>
            </w:tcBorders>
            <w:shd w:val="clear" w:color="auto" w:fill="auto"/>
            <w:noWrap/>
            <w:tcMar>
              <w:left w:w="0" w:type="dxa"/>
              <w:right w:w="0" w:type="dxa"/>
            </w:tcMar>
          </w:tcPr>
          <w:p w14:paraId="0C45EEA6" w14:textId="77777777" w:rsidR="00C720FF" w:rsidRDefault="00C720FF">
            <w:pPr>
              <w:pStyle w:val="Normal5"/>
              <w:jc w:val="center"/>
              <w:rPr>
                <w:rFonts w:ascii="Calibri" w:eastAsia="Calibri" w:hAnsi="Calibri" w:cs="Calibri"/>
                <w:color w:val="000000"/>
                <w:sz w:val="18"/>
              </w:rPr>
            </w:pPr>
          </w:p>
        </w:tc>
      </w:tr>
      <w:tr w:rsidR="00C720FF" w14:paraId="27C92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02A3BDF"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4F47C396"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0F2728B6"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6C519213" w14:textId="77777777" w:rsidR="00C720FF" w:rsidRDefault="00C720FF">
            <w:pPr>
              <w:pStyle w:val="Normal5"/>
              <w:rPr>
                <w:rFonts w:ascii="Calibri" w:eastAsia="Calibri" w:hAnsi="Calibri" w:cs="Calibri"/>
                <w:color w:val="000000"/>
                <w:sz w:val="18"/>
              </w:rPr>
            </w:pPr>
          </w:p>
        </w:tc>
        <w:tc>
          <w:tcPr>
            <w:tcW w:w="975" w:type="dxa"/>
            <w:tcBorders>
              <w:top w:val="single" w:sz="8" w:space="0" w:color="000000"/>
              <w:left w:val="nil"/>
              <w:bottom w:val="nil"/>
              <w:right w:val="nil"/>
              <w:tl2br w:val="nil"/>
              <w:tr2bl w:val="nil"/>
            </w:tcBorders>
            <w:shd w:val="clear" w:color="auto" w:fill="auto"/>
            <w:noWrap/>
            <w:tcMar>
              <w:left w:w="0" w:type="dxa"/>
              <w:right w:w="0" w:type="dxa"/>
            </w:tcMar>
          </w:tcPr>
          <w:p w14:paraId="105DD971" w14:textId="77777777" w:rsidR="00C720FF" w:rsidRDefault="00C720FF">
            <w:pPr>
              <w:pStyle w:val="Normal5"/>
              <w:rPr>
                <w:rFonts w:ascii="Calibri" w:eastAsia="Calibri" w:hAnsi="Calibri" w:cs="Calibri"/>
                <w:color w:val="000000"/>
                <w:sz w:val="18"/>
              </w:rPr>
            </w:pPr>
          </w:p>
        </w:tc>
        <w:tc>
          <w:tcPr>
            <w:tcW w:w="1125" w:type="dxa"/>
            <w:tcBorders>
              <w:top w:val="single" w:sz="8" w:space="0" w:color="000000"/>
              <w:left w:val="nil"/>
              <w:bottom w:val="nil"/>
              <w:right w:val="nil"/>
              <w:tl2br w:val="nil"/>
              <w:tr2bl w:val="nil"/>
            </w:tcBorders>
            <w:shd w:val="clear" w:color="auto" w:fill="auto"/>
            <w:noWrap/>
            <w:tcMar>
              <w:left w:w="0" w:type="dxa"/>
              <w:right w:w="0" w:type="dxa"/>
            </w:tcMar>
          </w:tcPr>
          <w:p w14:paraId="7B6B854F" w14:textId="77777777" w:rsidR="00C720FF" w:rsidRDefault="00C720FF">
            <w:pPr>
              <w:pStyle w:val="Normal5"/>
              <w:rPr>
                <w:rFonts w:ascii="Calibri" w:eastAsia="Calibri" w:hAnsi="Calibri" w:cs="Calibri"/>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66E62FEB" w14:textId="77777777" w:rsidR="00C720FF" w:rsidRDefault="00C720FF">
            <w:pPr>
              <w:pStyle w:val="Normal5"/>
              <w:jc w:val="center"/>
              <w:rPr>
                <w:rFonts w:ascii="Calibri" w:eastAsia="Calibri" w:hAnsi="Calibri" w:cs="Calibri"/>
                <w:color w:val="000000"/>
                <w:sz w:val="18"/>
              </w:rPr>
            </w:pPr>
          </w:p>
        </w:tc>
      </w:tr>
      <w:tr w:rsidR="00C720FF" w14:paraId="1D623D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225" w:type="dxa"/>
            <w:tcBorders>
              <w:top w:val="nil"/>
              <w:left w:val="nil"/>
              <w:bottom w:val="nil"/>
              <w:right w:val="nil"/>
              <w:tl2br w:val="nil"/>
              <w:tr2bl w:val="nil"/>
            </w:tcBorders>
            <w:shd w:val="clear" w:color="auto" w:fill="auto"/>
            <w:tcMar>
              <w:left w:w="0" w:type="dxa"/>
              <w:right w:w="0" w:type="dxa"/>
            </w:tcMar>
          </w:tcPr>
          <w:p w14:paraId="6BCC6E49" w14:textId="77777777" w:rsidR="00C720FF" w:rsidRDefault="00C720FF">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1CAFD497" w14:textId="77777777" w:rsidR="00C720FF" w:rsidRDefault="00C720FF">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207B7841" w14:textId="77777777" w:rsidR="00C720FF" w:rsidRDefault="00C720FF">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3BC10F75" w14:textId="77777777" w:rsidR="00C720FF" w:rsidRDefault="00C720FF">
            <w:pPr>
              <w:pStyle w:val="Normal5"/>
              <w:rPr>
                <w:rFonts w:ascii="Calibri" w:eastAsia="Calibri" w:hAnsi="Calibri" w:cs="Calibri"/>
                <w:b/>
                <w:color w:val="000000"/>
                <w:sz w:val="18"/>
              </w:rPr>
            </w:pPr>
          </w:p>
        </w:tc>
        <w:tc>
          <w:tcPr>
            <w:tcW w:w="975" w:type="dxa"/>
            <w:tcBorders>
              <w:top w:val="nil"/>
              <w:left w:val="nil"/>
              <w:bottom w:val="nil"/>
              <w:right w:val="nil"/>
              <w:tl2br w:val="nil"/>
              <w:tr2bl w:val="nil"/>
            </w:tcBorders>
            <w:shd w:val="clear" w:color="auto" w:fill="auto"/>
            <w:noWrap/>
            <w:tcMar>
              <w:left w:w="0" w:type="dxa"/>
              <w:right w:w="0" w:type="dxa"/>
            </w:tcMar>
          </w:tcPr>
          <w:p w14:paraId="787ADE08" w14:textId="77777777" w:rsidR="00C720FF" w:rsidRDefault="00C720FF">
            <w:pPr>
              <w:pStyle w:val="Normal5"/>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1CA4D3A4" w14:textId="77777777" w:rsidR="00C720FF" w:rsidRDefault="00C720FF">
            <w:pPr>
              <w:pStyle w:val="Normal5"/>
              <w:rPr>
                <w:rFonts w:ascii="Calibri" w:eastAsia="Calibri" w:hAnsi="Calibri" w:cs="Calibri"/>
                <w:b/>
                <w:color w:val="000000"/>
                <w:sz w:val="18"/>
              </w:rPr>
            </w:pPr>
          </w:p>
        </w:tc>
        <w:tc>
          <w:tcPr>
            <w:tcW w:w="1125" w:type="dxa"/>
            <w:tcBorders>
              <w:top w:val="nil"/>
              <w:left w:val="nil"/>
              <w:bottom w:val="nil"/>
              <w:right w:val="nil"/>
              <w:tl2br w:val="nil"/>
              <w:tr2bl w:val="nil"/>
            </w:tcBorders>
            <w:shd w:val="clear" w:color="auto" w:fill="auto"/>
            <w:noWrap/>
            <w:tcMar>
              <w:left w:w="0" w:type="dxa"/>
              <w:right w:w="0" w:type="dxa"/>
            </w:tcMar>
          </w:tcPr>
          <w:p w14:paraId="7A58026E" w14:textId="77777777" w:rsidR="00C720FF" w:rsidRDefault="00C720FF">
            <w:pPr>
              <w:pStyle w:val="Normal5"/>
              <w:rPr>
                <w:rFonts w:ascii="Calibri" w:eastAsia="Calibri" w:hAnsi="Calibri" w:cs="Calibri"/>
                <w:color w:val="000000"/>
                <w:sz w:val="18"/>
              </w:rPr>
            </w:pPr>
          </w:p>
        </w:tc>
      </w:tr>
    </w:tbl>
    <w:p w14:paraId="5CE14E46" w14:textId="77777777" w:rsidR="00526B75" w:rsidRDefault="00B745D7" w:rsidP="00526B75">
      <w:pPr>
        <w:pStyle w:val="Heading2"/>
        <w:pageBreakBefore/>
        <w:pBdr>
          <w:top w:val="nil"/>
          <w:left w:val="nil"/>
          <w:bottom w:val="nil"/>
          <w:right w:val="nil"/>
          <w:between w:val="nil"/>
          <w:bar w:val="nil"/>
        </w:pBdr>
        <w:ind w:left="-426" w:firstLine="426"/>
        <w:rPr>
          <w:bdr w:val="nil"/>
        </w:rPr>
      </w:pPr>
      <w:bookmarkStart w:id="24" w:name="_Toc452467803"/>
      <w:r>
        <w:rPr>
          <w:bdr w:val="nil"/>
        </w:rPr>
        <w:lastRenderedPageBreak/>
        <w:t>Financial Statements</w:t>
      </w:r>
      <w:bookmarkEnd w:id="24"/>
    </w:p>
    <w:p w14:paraId="4A84C8C4" w14:textId="769B7E6C" w:rsidR="00526B75" w:rsidRDefault="00B745D7" w:rsidP="00526B75">
      <w:pPr>
        <w:pStyle w:val="Caption"/>
        <w:pBdr>
          <w:top w:val="nil"/>
          <w:left w:val="nil"/>
          <w:bottom w:val="nil"/>
          <w:right w:val="nil"/>
          <w:between w:val="nil"/>
          <w:bar w:val="nil"/>
        </w:pBdr>
        <w:rPr>
          <w:bdr w:val="nil"/>
        </w:rPr>
      </w:pPr>
      <w:r>
        <w:rPr>
          <w:bdr w:val="nil"/>
        </w:rPr>
        <w:t>Table 2</w:t>
      </w:r>
      <w:r w:rsidR="004D4661">
        <w:rPr>
          <w:bdr w:val="nil"/>
        </w:rPr>
        <w:t>9</w:t>
      </w:r>
      <w:r>
        <w:rPr>
          <w:bdr w:val="nil"/>
        </w:rPr>
        <w:t xml:space="preserve">: Justice and Community Safety Directorate: Operating Statement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rsidRPr="00725E86" w14:paraId="39871828" w14:textId="77777777">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316F246"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2019-20 Budget            </w:t>
            </w:r>
          </w:p>
          <w:p w14:paraId="025956ED" w14:textId="77777777" w:rsidR="00C720FF" w:rsidRPr="00725E86" w:rsidRDefault="00C720FF">
            <w:pPr>
              <w:pStyle w:val="Normal7"/>
              <w:jc w:val="right"/>
              <w:rPr>
                <w:rFonts w:ascii="Calibri" w:eastAsia="Calibri" w:hAnsi="Calibri" w:cs="Calibri"/>
                <w:b/>
                <w:color w:val="000000"/>
                <w:sz w:val="18"/>
                <w:szCs w:val="18"/>
              </w:rPr>
            </w:pPr>
          </w:p>
          <w:p w14:paraId="3868805D"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C114775"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DEF0B8C"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9AF4F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2020-21 Budget            </w:t>
            </w:r>
          </w:p>
          <w:p w14:paraId="71B49247" w14:textId="77777777" w:rsidR="00C720FF" w:rsidRPr="00725E86" w:rsidRDefault="00C720FF">
            <w:pPr>
              <w:pStyle w:val="Normal7"/>
              <w:jc w:val="right"/>
              <w:rPr>
                <w:rFonts w:ascii="Calibri" w:eastAsia="Calibri" w:hAnsi="Calibri" w:cs="Calibri"/>
                <w:b/>
                <w:color w:val="000000"/>
                <w:sz w:val="18"/>
                <w:szCs w:val="18"/>
              </w:rPr>
            </w:pPr>
          </w:p>
          <w:p w14:paraId="375C92D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57B503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Var</w:t>
            </w:r>
          </w:p>
          <w:p w14:paraId="16C0908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475DA11"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2021-22 Estimate            </w:t>
            </w:r>
          </w:p>
          <w:p w14:paraId="683BB981" w14:textId="77777777" w:rsidR="00C720FF" w:rsidRPr="00725E86" w:rsidRDefault="00C720FF">
            <w:pPr>
              <w:pStyle w:val="Normal7"/>
              <w:jc w:val="right"/>
              <w:rPr>
                <w:rFonts w:ascii="Calibri" w:eastAsia="Calibri" w:hAnsi="Calibri" w:cs="Calibri"/>
                <w:b/>
                <w:color w:val="000000"/>
                <w:sz w:val="18"/>
                <w:szCs w:val="18"/>
              </w:rPr>
            </w:pPr>
          </w:p>
          <w:p w14:paraId="56488977"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CE80E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2022-23 Estimate            </w:t>
            </w:r>
          </w:p>
          <w:p w14:paraId="0833321A" w14:textId="77777777" w:rsidR="00C720FF" w:rsidRPr="00725E86" w:rsidRDefault="00C720FF">
            <w:pPr>
              <w:pStyle w:val="Normal7"/>
              <w:jc w:val="right"/>
              <w:rPr>
                <w:rFonts w:ascii="Calibri" w:eastAsia="Calibri" w:hAnsi="Calibri" w:cs="Calibri"/>
                <w:b/>
                <w:color w:val="000000"/>
                <w:sz w:val="18"/>
                <w:szCs w:val="18"/>
              </w:rPr>
            </w:pPr>
          </w:p>
          <w:p w14:paraId="2F15B450"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B3229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2023-24 Estimate            </w:t>
            </w:r>
          </w:p>
          <w:p w14:paraId="69442B7D" w14:textId="77777777" w:rsidR="00C720FF" w:rsidRPr="00725E86" w:rsidRDefault="00C720FF">
            <w:pPr>
              <w:pStyle w:val="Normal7"/>
              <w:jc w:val="right"/>
              <w:rPr>
                <w:rFonts w:ascii="Calibri" w:eastAsia="Calibri" w:hAnsi="Calibri" w:cs="Calibri"/>
                <w:b/>
                <w:color w:val="000000"/>
                <w:sz w:val="18"/>
                <w:szCs w:val="18"/>
              </w:rPr>
            </w:pPr>
          </w:p>
          <w:p w14:paraId="774552D1"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 $'000</w:t>
            </w:r>
          </w:p>
        </w:tc>
      </w:tr>
      <w:tr w:rsidR="00C720FF" w:rsidRPr="00725E86" w14:paraId="2A8C2D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6F5313" w14:textId="77777777" w:rsidR="00C720FF" w:rsidRPr="00725E86" w:rsidRDefault="00C720FF">
            <w:pPr>
              <w:pStyle w:val="Normal7"/>
              <w:jc w:val="right"/>
              <w:rPr>
                <w:rFonts w:ascii="Calibri" w:eastAsia="Calibri" w:hAnsi="Calibri" w:cs="Calibri"/>
                <w:b/>
                <w: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ED2C330"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696E69F" w14:textId="77777777" w:rsidR="00C720FF" w:rsidRPr="00725E86" w:rsidRDefault="00C720FF">
            <w:pPr>
              <w:pStyle w:val="Normal7"/>
              <w:jc w:val="right"/>
              <w:rPr>
                <w:rFonts w:ascii="Calibri" w:eastAsia="Calibri" w:hAnsi="Calibri" w:cs="Calibr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61A47F7" w14:textId="77777777" w:rsidR="00C720FF" w:rsidRPr="00725E86" w:rsidRDefault="00C720FF">
            <w:pPr>
              <w:pStyle w:val="Normal7"/>
              <w:jc w:val="right"/>
              <w:rPr>
                <w:rFonts w:ascii="Calibri" w:eastAsia="Calibri" w:hAnsi="Calibri" w:cs="Calibri"/>
                <w:b/>
                <w: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9479F46" w14:textId="77777777" w:rsidR="00C720FF" w:rsidRPr="00725E86" w:rsidRDefault="00C720FF">
            <w:pPr>
              <w:pStyle w:val="Normal7"/>
              <w:jc w:val="right"/>
              <w:rPr>
                <w:rFonts w:ascii="Calibri" w:eastAsia="Calibri" w:hAnsi="Calibri" w:cs="Calibr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BB64ABF" w14:textId="77777777" w:rsidR="00C720FF" w:rsidRPr="00725E86" w:rsidRDefault="00C720FF">
            <w:pPr>
              <w:pStyle w:val="Normal7"/>
              <w:jc w:val="right"/>
              <w:rPr>
                <w:rFonts w:ascii="Calibri" w:eastAsia="Calibri" w:hAnsi="Calibri" w:cs="Calibr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B5E6737" w14:textId="77777777" w:rsidR="00C720FF" w:rsidRPr="00725E86" w:rsidRDefault="00C720FF">
            <w:pPr>
              <w:pStyle w:val="Normal7"/>
              <w:jc w:val="right"/>
              <w:rPr>
                <w:rFonts w:ascii="Calibri" w:eastAsia="Calibri" w:hAnsi="Calibri" w:cs="Calibri"/>
                <w:b/>
                <w: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FAA7D0C" w14:textId="77777777" w:rsidR="00C720FF" w:rsidRPr="00725E86" w:rsidRDefault="00C720FF">
            <w:pPr>
              <w:pStyle w:val="Normal7"/>
              <w:jc w:val="right"/>
              <w:rPr>
                <w:rFonts w:ascii="Calibri" w:eastAsia="Calibri" w:hAnsi="Calibri" w:cs="Calibri"/>
                <w:b/>
                <w:i/>
                <w:color w:val="000000"/>
                <w:sz w:val="18"/>
                <w:szCs w:val="18"/>
              </w:rPr>
            </w:pPr>
          </w:p>
        </w:tc>
      </w:tr>
      <w:tr w:rsidR="00C720FF" w:rsidRPr="00725E86" w14:paraId="56C1F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6077C47"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8375AE0"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EA62E39"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81B4C"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14BFD3D"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B3EE3B4"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B2425C"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FA8B8B0" w14:textId="77777777" w:rsidR="00C720FF" w:rsidRPr="00725E86" w:rsidRDefault="00C720FF">
            <w:pPr>
              <w:pStyle w:val="Normal7"/>
              <w:rPr>
                <w:rFonts w:ascii="Calibri" w:eastAsia="Calibri" w:hAnsi="Calibri" w:cs="Calibri"/>
                <w:color w:val="000000"/>
                <w:sz w:val="18"/>
                <w:szCs w:val="18"/>
              </w:rPr>
            </w:pPr>
          </w:p>
        </w:tc>
      </w:tr>
      <w:tr w:rsidR="00C720FF" w:rsidRPr="00725E86" w14:paraId="2643A4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9FAE176"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340,481</w:t>
            </w:r>
          </w:p>
        </w:tc>
        <w:tc>
          <w:tcPr>
            <w:tcW w:w="2385" w:type="dxa"/>
            <w:tcBorders>
              <w:top w:val="nil"/>
              <w:left w:val="nil"/>
              <w:bottom w:val="nil"/>
              <w:right w:val="nil"/>
              <w:tl2br w:val="nil"/>
              <w:tr2bl w:val="nil"/>
            </w:tcBorders>
            <w:shd w:val="clear" w:color="auto" w:fill="auto"/>
            <w:noWrap/>
            <w:tcMar>
              <w:left w:w="101" w:type="dxa"/>
              <w:right w:w="101" w:type="dxa"/>
            </w:tcMar>
          </w:tcPr>
          <w:p w14:paraId="58A8501F"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C16907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346,923</w:t>
            </w:r>
          </w:p>
        </w:tc>
        <w:tc>
          <w:tcPr>
            <w:tcW w:w="1035" w:type="dxa"/>
            <w:tcBorders>
              <w:top w:val="nil"/>
              <w:left w:val="nil"/>
              <w:bottom w:val="nil"/>
              <w:right w:val="nil"/>
              <w:tl2br w:val="nil"/>
              <w:tr2bl w:val="nil"/>
            </w:tcBorders>
            <w:shd w:val="clear" w:color="FFFFFF" w:fill="FFFFFF"/>
            <w:noWrap/>
            <w:tcMar>
              <w:left w:w="101" w:type="dxa"/>
              <w:right w:w="101" w:type="dxa"/>
            </w:tcMar>
          </w:tcPr>
          <w:p w14:paraId="18B067CB"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359,022</w:t>
            </w:r>
          </w:p>
        </w:tc>
        <w:tc>
          <w:tcPr>
            <w:tcW w:w="600" w:type="dxa"/>
            <w:tcBorders>
              <w:top w:val="nil"/>
              <w:left w:val="nil"/>
              <w:bottom w:val="nil"/>
              <w:right w:val="nil"/>
              <w:tl2br w:val="nil"/>
              <w:tr2bl w:val="nil"/>
            </w:tcBorders>
            <w:shd w:val="clear" w:color="FFFFFF" w:fill="FFFFFF"/>
            <w:tcMar>
              <w:left w:w="101" w:type="dxa"/>
              <w:right w:w="101" w:type="dxa"/>
            </w:tcMar>
          </w:tcPr>
          <w:p w14:paraId="428A8C5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835FAC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359,972</w:t>
            </w:r>
          </w:p>
        </w:tc>
        <w:tc>
          <w:tcPr>
            <w:tcW w:w="1035" w:type="dxa"/>
            <w:tcBorders>
              <w:top w:val="nil"/>
              <w:left w:val="nil"/>
              <w:bottom w:val="nil"/>
              <w:right w:val="nil"/>
              <w:tl2br w:val="nil"/>
              <w:tr2bl w:val="nil"/>
            </w:tcBorders>
            <w:shd w:val="clear" w:color="FFFFFF" w:fill="FFFFFF"/>
            <w:noWrap/>
            <w:tcMar>
              <w:left w:w="101" w:type="dxa"/>
              <w:right w:w="101" w:type="dxa"/>
            </w:tcMar>
          </w:tcPr>
          <w:p w14:paraId="29E1BD9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366,268</w:t>
            </w:r>
          </w:p>
        </w:tc>
        <w:tc>
          <w:tcPr>
            <w:tcW w:w="1035" w:type="dxa"/>
            <w:tcBorders>
              <w:top w:val="nil"/>
              <w:left w:val="nil"/>
              <w:bottom w:val="nil"/>
              <w:right w:val="nil"/>
              <w:tl2br w:val="nil"/>
              <w:tr2bl w:val="nil"/>
            </w:tcBorders>
            <w:shd w:val="clear" w:color="FFFFFF" w:fill="FFFFFF"/>
            <w:noWrap/>
            <w:tcMar>
              <w:left w:w="101" w:type="dxa"/>
              <w:right w:w="101" w:type="dxa"/>
            </w:tcMar>
          </w:tcPr>
          <w:p w14:paraId="54323C6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375,645</w:t>
            </w:r>
          </w:p>
        </w:tc>
      </w:tr>
      <w:tr w:rsidR="00C720FF" w:rsidRPr="00725E86" w14:paraId="2084C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0D1928"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16,725</w:t>
            </w:r>
          </w:p>
        </w:tc>
        <w:tc>
          <w:tcPr>
            <w:tcW w:w="2385" w:type="dxa"/>
            <w:tcBorders>
              <w:top w:val="nil"/>
              <w:left w:val="nil"/>
              <w:bottom w:val="nil"/>
              <w:right w:val="nil"/>
              <w:tl2br w:val="nil"/>
              <w:tr2bl w:val="nil"/>
            </w:tcBorders>
            <w:shd w:val="clear" w:color="auto" w:fill="auto"/>
            <w:noWrap/>
            <w:tcMar>
              <w:left w:w="101" w:type="dxa"/>
              <w:right w:w="101" w:type="dxa"/>
            </w:tcMar>
          </w:tcPr>
          <w:p w14:paraId="6D8ADC22"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32C04EF"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25,606</w:t>
            </w:r>
          </w:p>
        </w:tc>
        <w:tc>
          <w:tcPr>
            <w:tcW w:w="1035" w:type="dxa"/>
            <w:tcBorders>
              <w:top w:val="nil"/>
              <w:left w:val="nil"/>
              <w:bottom w:val="nil"/>
              <w:right w:val="nil"/>
              <w:tl2br w:val="nil"/>
              <w:tr2bl w:val="nil"/>
            </w:tcBorders>
            <w:shd w:val="clear" w:color="FFFFFF" w:fill="FFFFFF"/>
            <w:tcMar>
              <w:left w:w="101" w:type="dxa"/>
              <w:right w:w="101" w:type="dxa"/>
            </w:tcMar>
          </w:tcPr>
          <w:p w14:paraId="4AC5EC9C"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19,927</w:t>
            </w:r>
          </w:p>
        </w:tc>
        <w:tc>
          <w:tcPr>
            <w:tcW w:w="600" w:type="dxa"/>
            <w:tcBorders>
              <w:top w:val="nil"/>
              <w:left w:val="nil"/>
              <w:bottom w:val="nil"/>
              <w:right w:val="nil"/>
              <w:tl2br w:val="nil"/>
              <w:tr2bl w:val="nil"/>
            </w:tcBorders>
            <w:shd w:val="clear" w:color="FFFFFF" w:fill="FFFFFF"/>
            <w:tcMar>
              <w:left w:w="101" w:type="dxa"/>
              <w:right w:w="101" w:type="dxa"/>
            </w:tcMar>
          </w:tcPr>
          <w:p w14:paraId="261307D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431FEA6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17,545</w:t>
            </w:r>
          </w:p>
        </w:tc>
        <w:tc>
          <w:tcPr>
            <w:tcW w:w="1035" w:type="dxa"/>
            <w:tcBorders>
              <w:top w:val="nil"/>
              <w:left w:val="nil"/>
              <w:bottom w:val="nil"/>
              <w:right w:val="nil"/>
              <w:tl2br w:val="nil"/>
              <w:tr2bl w:val="nil"/>
            </w:tcBorders>
            <w:shd w:val="clear" w:color="FFFFFF" w:fill="FFFFFF"/>
            <w:tcMar>
              <w:left w:w="101" w:type="dxa"/>
              <w:right w:w="101" w:type="dxa"/>
            </w:tcMar>
          </w:tcPr>
          <w:p w14:paraId="3A6FD5C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18,025</w:t>
            </w:r>
          </w:p>
        </w:tc>
        <w:tc>
          <w:tcPr>
            <w:tcW w:w="1035" w:type="dxa"/>
            <w:tcBorders>
              <w:top w:val="nil"/>
              <w:left w:val="nil"/>
              <w:bottom w:val="nil"/>
              <w:right w:val="nil"/>
              <w:tl2br w:val="nil"/>
              <w:tr2bl w:val="nil"/>
            </w:tcBorders>
            <w:shd w:val="clear" w:color="FFFFFF" w:fill="FFFFFF"/>
            <w:tcMar>
              <w:left w:w="101" w:type="dxa"/>
              <w:right w:w="101" w:type="dxa"/>
            </w:tcMar>
          </w:tcPr>
          <w:p w14:paraId="6F68BF6E"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18,522</w:t>
            </w:r>
          </w:p>
        </w:tc>
      </w:tr>
      <w:tr w:rsidR="00C720FF" w:rsidRPr="00725E86" w14:paraId="310A9E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25060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413</w:t>
            </w:r>
          </w:p>
        </w:tc>
        <w:tc>
          <w:tcPr>
            <w:tcW w:w="2385" w:type="dxa"/>
            <w:tcBorders>
              <w:top w:val="nil"/>
              <w:left w:val="nil"/>
              <w:bottom w:val="nil"/>
              <w:right w:val="nil"/>
              <w:tl2br w:val="nil"/>
              <w:tr2bl w:val="nil"/>
            </w:tcBorders>
            <w:shd w:val="clear" w:color="auto" w:fill="auto"/>
            <w:noWrap/>
            <w:tcMar>
              <w:left w:w="101" w:type="dxa"/>
              <w:right w:w="101" w:type="dxa"/>
            </w:tcMar>
          </w:tcPr>
          <w:p w14:paraId="24650ADE"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35EB5B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5,463</w:t>
            </w:r>
          </w:p>
        </w:tc>
        <w:tc>
          <w:tcPr>
            <w:tcW w:w="1035" w:type="dxa"/>
            <w:tcBorders>
              <w:top w:val="nil"/>
              <w:left w:val="nil"/>
              <w:bottom w:val="nil"/>
              <w:right w:val="nil"/>
              <w:tl2br w:val="nil"/>
              <w:tr2bl w:val="nil"/>
            </w:tcBorders>
            <w:shd w:val="clear" w:color="FFFFFF" w:fill="FFFFFF"/>
            <w:tcMar>
              <w:left w:w="101" w:type="dxa"/>
              <w:right w:w="101" w:type="dxa"/>
            </w:tcMar>
          </w:tcPr>
          <w:p w14:paraId="736D5FB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4,677</w:t>
            </w:r>
          </w:p>
        </w:tc>
        <w:tc>
          <w:tcPr>
            <w:tcW w:w="600" w:type="dxa"/>
            <w:tcBorders>
              <w:top w:val="nil"/>
              <w:left w:val="nil"/>
              <w:bottom w:val="nil"/>
              <w:right w:val="nil"/>
              <w:tl2br w:val="nil"/>
              <w:tr2bl w:val="nil"/>
            </w:tcBorders>
            <w:shd w:val="clear" w:color="FFFFFF" w:fill="FFFFFF"/>
            <w:tcMar>
              <w:left w:w="101" w:type="dxa"/>
              <w:right w:w="101" w:type="dxa"/>
            </w:tcMar>
          </w:tcPr>
          <w:p w14:paraId="45FD67C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258288EC"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4,627</w:t>
            </w:r>
          </w:p>
        </w:tc>
        <w:tc>
          <w:tcPr>
            <w:tcW w:w="1035" w:type="dxa"/>
            <w:tcBorders>
              <w:top w:val="nil"/>
              <w:left w:val="nil"/>
              <w:bottom w:val="nil"/>
              <w:right w:val="nil"/>
              <w:tl2br w:val="nil"/>
              <w:tr2bl w:val="nil"/>
            </w:tcBorders>
            <w:shd w:val="clear" w:color="FFFFFF" w:fill="FFFFFF"/>
            <w:tcMar>
              <w:left w:w="101" w:type="dxa"/>
              <w:right w:w="101" w:type="dxa"/>
            </w:tcMar>
          </w:tcPr>
          <w:p w14:paraId="1BCB7A7D"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4,733</w:t>
            </w:r>
          </w:p>
        </w:tc>
        <w:tc>
          <w:tcPr>
            <w:tcW w:w="1035" w:type="dxa"/>
            <w:tcBorders>
              <w:top w:val="nil"/>
              <w:left w:val="nil"/>
              <w:bottom w:val="nil"/>
              <w:right w:val="nil"/>
              <w:tl2br w:val="nil"/>
              <w:tr2bl w:val="nil"/>
            </w:tcBorders>
            <w:shd w:val="clear" w:color="FFFFFF" w:fill="FFFFFF"/>
            <w:tcMar>
              <w:left w:w="101" w:type="dxa"/>
              <w:right w:w="101" w:type="dxa"/>
            </w:tcMar>
          </w:tcPr>
          <w:p w14:paraId="6826BC1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4,840</w:t>
            </w:r>
          </w:p>
        </w:tc>
      </w:tr>
      <w:tr w:rsidR="00C720FF" w:rsidRPr="00725E86" w14:paraId="2B98B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6C1D1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12,878</w:t>
            </w:r>
          </w:p>
        </w:tc>
        <w:tc>
          <w:tcPr>
            <w:tcW w:w="2385" w:type="dxa"/>
            <w:tcBorders>
              <w:top w:val="nil"/>
              <w:left w:val="nil"/>
              <w:bottom w:val="nil"/>
              <w:right w:val="nil"/>
              <w:tl2br w:val="nil"/>
              <w:tr2bl w:val="nil"/>
            </w:tcBorders>
            <w:shd w:val="clear" w:color="auto" w:fill="auto"/>
            <w:noWrap/>
            <w:tcMar>
              <w:left w:w="101" w:type="dxa"/>
              <w:right w:w="101" w:type="dxa"/>
            </w:tcMar>
          </w:tcPr>
          <w:p w14:paraId="71A54B0E"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D3D456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13,954</w:t>
            </w:r>
          </w:p>
        </w:tc>
        <w:tc>
          <w:tcPr>
            <w:tcW w:w="1035" w:type="dxa"/>
            <w:tcBorders>
              <w:top w:val="nil"/>
              <w:left w:val="nil"/>
              <w:bottom w:val="nil"/>
              <w:right w:val="nil"/>
              <w:tl2br w:val="nil"/>
              <w:tr2bl w:val="nil"/>
            </w:tcBorders>
            <w:shd w:val="clear" w:color="FFFFFF" w:fill="FFFFFF"/>
            <w:tcMar>
              <w:left w:w="101" w:type="dxa"/>
              <w:right w:w="101" w:type="dxa"/>
            </w:tcMar>
          </w:tcPr>
          <w:p w14:paraId="629C8138"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15,765</w:t>
            </w:r>
          </w:p>
        </w:tc>
        <w:tc>
          <w:tcPr>
            <w:tcW w:w="600" w:type="dxa"/>
            <w:tcBorders>
              <w:top w:val="nil"/>
              <w:left w:val="nil"/>
              <w:bottom w:val="nil"/>
              <w:right w:val="nil"/>
              <w:tl2br w:val="nil"/>
              <w:tr2bl w:val="nil"/>
            </w:tcBorders>
            <w:shd w:val="clear" w:color="FFFFFF" w:fill="FFFFFF"/>
            <w:tcMar>
              <w:left w:w="101" w:type="dxa"/>
              <w:right w:w="101" w:type="dxa"/>
            </w:tcMar>
          </w:tcPr>
          <w:p w14:paraId="2916247A"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51821BB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11,792</w:t>
            </w:r>
          </w:p>
        </w:tc>
        <w:tc>
          <w:tcPr>
            <w:tcW w:w="1035" w:type="dxa"/>
            <w:tcBorders>
              <w:top w:val="nil"/>
              <w:left w:val="nil"/>
              <w:bottom w:val="nil"/>
              <w:right w:val="nil"/>
              <w:tl2br w:val="nil"/>
              <w:tr2bl w:val="nil"/>
            </w:tcBorders>
            <w:shd w:val="clear" w:color="FFFFFF" w:fill="FFFFFF"/>
            <w:tcMar>
              <w:left w:w="101" w:type="dxa"/>
              <w:right w:w="101" w:type="dxa"/>
            </w:tcMar>
          </w:tcPr>
          <w:p w14:paraId="076DE23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12,139</w:t>
            </w:r>
          </w:p>
        </w:tc>
        <w:tc>
          <w:tcPr>
            <w:tcW w:w="1035" w:type="dxa"/>
            <w:tcBorders>
              <w:top w:val="nil"/>
              <w:left w:val="nil"/>
              <w:bottom w:val="nil"/>
              <w:right w:val="nil"/>
              <w:tl2br w:val="nil"/>
              <w:tr2bl w:val="nil"/>
            </w:tcBorders>
            <w:shd w:val="clear" w:color="FFFFFF" w:fill="FFFFFF"/>
            <w:tcMar>
              <w:left w:w="101" w:type="dxa"/>
              <w:right w:w="101" w:type="dxa"/>
            </w:tcMar>
          </w:tcPr>
          <w:p w14:paraId="1D8C54AA"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12,503</w:t>
            </w:r>
          </w:p>
        </w:tc>
      </w:tr>
      <w:tr w:rsidR="00C720FF" w:rsidRPr="00725E86" w14:paraId="7562B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440BEB"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689F2FD"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53BABBB"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D37D3EA"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1C98D93"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C492AE0"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DFEB17C"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EEBC148" w14:textId="77777777" w:rsidR="00C720FF" w:rsidRPr="00725E86" w:rsidRDefault="00C720FF">
            <w:pPr>
              <w:pStyle w:val="Normal7"/>
              <w:rPr>
                <w:rFonts w:ascii="Calibri" w:eastAsia="Calibri" w:hAnsi="Calibri" w:cs="Calibri"/>
                <w:color w:val="000000"/>
                <w:sz w:val="18"/>
                <w:szCs w:val="18"/>
              </w:rPr>
            </w:pPr>
          </w:p>
        </w:tc>
      </w:tr>
      <w:tr w:rsidR="00C720FF" w:rsidRPr="00725E86" w14:paraId="023AF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CC713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370,497</w:t>
            </w:r>
          </w:p>
        </w:tc>
        <w:tc>
          <w:tcPr>
            <w:tcW w:w="2385" w:type="dxa"/>
            <w:tcBorders>
              <w:top w:val="nil"/>
              <w:left w:val="nil"/>
              <w:bottom w:val="nil"/>
              <w:right w:val="nil"/>
              <w:tl2br w:val="nil"/>
              <w:tr2bl w:val="nil"/>
            </w:tcBorders>
            <w:shd w:val="clear" w:color="FFFFFF" w:fill="FFFFFF"/>
            <w:noWrap/>
            <w:tcMar>
              <w:left w:w="101" w:type="dxa"/>
              <w:right w:w="101" w:type="dxa"/>
            </w:tcMar>
          </w:tcPr>
          <w:p w14:paraId="2920CDB6"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A807A75"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391,946</w:t>
            </w:r>
          </w:p>
        </w:tc>
        <w:tc>
          <w:tcPr>
            <w:tcW w:w="1035" w:type="dxa"/>
            <w:tcBorders>
              <w:top w:val="nil"/>
              <w:left w:val="nil"/>
              <w:bottom w:val="nil"/>
              <w:right w:val="nil"/>
              <w:tl2br w:val="nil"/>
              <w:tr2bl w:val="nil"/>
            </w:tcBorders>
            <w:shd w:val="clear" w:color="FFFFFF" w:fill="FFFFFF"/>
            <w:tcMar>
              <w:left w:w="101" w:type="dxa"/>
              <w:right w:w="101" w:type="dxa"/>
            </w:tcMar>
          </w:tcPr>
          <w:p w14:paraId="5DE6D54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399,391</w:t>
            </w:r>
          </w:p>
        </w:tc>
        <w:tc>
          <w:tcPr>
            <w:tcW w:w="600" w:type="dxa"/>
            <w:tcBorders>
              <w:top w:val="nil"/>
              <w:left w:val="nil"/>
              <w:bottom w:val="nil"/>
              <w:right w:val="nil"/>
              <w:tl2br w:val="nil"/>
              <w:tr2bl w:val="nil"/>
            </w:tcBorders>
            <w:shd w:val="clear" w:color="FFFFFF" w:fill="FFFFFF"/>
            <w:tcMar>
              <w:left w:w="101" w:type="dxa"/>
              <w:right w:w="101" w:type="dxa"/>
            </w:tcMar>
          </w:tcPr>
          <w:p w14:paraId="7B922CBC"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1CB1DDC"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393,936</w:t>
            </w:r>
          </w:p>
        </w:tc>
        <w:tc>
          <w:tcPr>
            <w:tcW w:w="1035" w:type="dxa"/>
            <w:tcBorders>
              <w:top w:val="nil"/>
              <w:left w:val="nil"/>
              <w:bottom w:val="nil"/>
              <w:right w:val="nil"/>
              <w:tl2br w:val="nil"/>
              <w:tr2bl w:val="nil"/>
            </w:tcBorders>
            <w:shd w:val="clear" w:color="FFFFFF" w:fill="FFFFFF"/>
            <w:tcMar>
              <w:left w:w="101" w:type="dxa"/>
              <w:right w:w="101" w:type="dxa"/>
            </w:tcMar>
          </w:tcPr>
          <w:p w14:paraId="58455A9C"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401,165</w:t>
            </w:r>
          </w:p>
        </w:tc>
        <w:tc>
          <w:tcPr>
            <w:tcW w:w="1035" w:type="dxa"/>
            <w:tcBorders>
              <w:top w:val="nil"/>
              <w:left w:val="nil"/>
              <w:bottom w:val="nil"/>
              <w:right w:val="nil"/>
              <w:tl2br w:val="nil"/>
              <w:tr2bl w:val="nil"/>
            </w:tcBorders>
            <w:shd w:val="clear" w:color="FFFFFF" w:fill="FFFFFF"/>
            <w:tcMar>
              <w:left w:w="101" w:type="dxa"/>
              <w:right w:w="101" w:type="dxa"/>
            </w:tcMar>
          </w:tcPr>
          <w:p w14:paraId="77B1FCC4"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411,510</w:t>
            </w:r>
          </w:p>
        </w:tc>
      </w:tr>
      <w:tr w:rsidR="00C720FF" w:rsidRPr="00725E86" w14:paraId="57AB6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90B914"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D190E09"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53C2A9E"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03B9D7B"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A15465C"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D39069F"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FBFDB5F"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E4FD500" w14:textId="77777777" w:rsidR="00C720FF" w:rsidRPr="00725E86" w:rsidRDefault="00C720FF">
            <w:pPr>
              <w:pStyle w:val="Normal7"/>
              <w:rPr>
                <w:rFonts w:ascii="Calibri" w:eastAsia="Calibri" w:hAnsi="Calibri" w:cs="Calibri"/>
                <w:color w:val="000000"/>
                <w:sz w:val="18"/>
                <w:szCs w:val="18"/>
              </w:rPr>
            </w:pPr>
          </w:p>
        </w:tc>
      </w:tr>
      <w:tr w:rsidR="00C720FF" w:rsidRPr="00725E86" w14:paraId="5A0F1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88C4F1"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7F85115"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7C4B4BF2"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FAD8164"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E49CA8B"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C2205"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0E1E678"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5535C77" w14:textId="77777777" w:rsidR="00C720FF" w:rsidRPr="00725E86" w:rsidRDefault="00C720FF">
            <w:pPr>
              <w:pStyle w:val="Normal7"/>
              <w:rPr>
                <w:rFonts w:ascii="Calibri" w:eastAsia="Calibri" w:hAnsi="Calibri" w:cs="Calibri"/>
                <w:color w:val="000000"/>
                <w:sz w:val="18"/>
                <w:szCs w:val="18"/>
              </w:rPr>
            </w:pPr>
          </w:p>
        </w:tc>
      </w:tr>
      <w:tr w:rsidR="00C720FF" w:rsidRPr="00725E86" w14:paraId="1FDF41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F31A3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40C1E8"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5B5BE800"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148</w:t>
            </w:r>
          </w:p>
        </w:tc>
        <w:tc>
          <w:tcPr>
            <w:tcW w:w="1035" w:type="dxa"/>
            <w:tcBorders>
              <w:top w:val="nil"/>
              <w:left w:val="nil"/>
              <w:bottom w:val="nil"/>
              <w:right w:val="nil"/>
              <w:tl2br w:val="nil"/>
              <w:tr2bl w:val="nil"/>
            </w:tcBorders>
            <w:shd w:val="clear" w:color="FFFFFF" w:fill="FFFFFF"/>
            <w:tcMar>
              <w:left w:w="101" w:type="dxa"/>
              <w:right w:w="101" w:type="dxa"/>
            </w:tcMar>
          </w:tcPr>
          <w:p w14:paraId="6FE0389D"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7E8DF7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BD1989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2D7DA30"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DA042F"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r>
      <w:tr w:rsidR="00C720FF" w:rsidRPr="00725E86" w14:paraId="6D4FE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CDFAF0"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320A3C7"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7D3EC"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6C9DB47"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78EE04C3"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E39A21A"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40CA39F"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3EE0558" w14:textId="77777777" w:rsidR="00C720FF" w:rsidRPr="00725E86" w:rsidRDefault="00C720FF">
            <w:pPr>
              <w:pStyle w:val="Normal7"/>
              <w:rPr>
                <w:rFonts w:ascii="Calibri" w:eastAsia="Calibri" w:hAnsi="Calibri" w:cs="Calibri"/>
                <w:color w:val="000000"/>
                <w:sz w:val="18"/>
                <w:szCs w:val="18"/>
              </w:rPr>
            </w:pPr>
          </w:p>
        </w:tc>
      </w:tr>
      <w:tr w:rsidR="00C720FF" w:rsidRPr="00725E86" w14:paraId="720B5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7B7E0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89DEB5F"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D5B4A6A"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148</w:t>
            </w:r>
          </w:p>
        </w:tc>
        <w:tc>
          <w:tcPr>
            <w:tcW w:w="1035" w:type="dxa"/>
            <w:tcBorders>
              <w:top w:val="nil"/>
              <w:left w:val="nil"/>
              <w:bottom w:val="nil"/>
              <w:right w:val="nil"/>
              <w:tl2br w:val="nil"/>
              <w:tr2bl w:val="nil"/>
            </w:tcBorders>
            <w:shd w:val="clear" w:color="FFFFFF" w:fill="FFFFFF"/>
            <w:tcMar>
              <w:left w:w="101" w:type="dxa"/>
              <w:right w:w="101" w:type="dxa"/>
            </w:tcMar>
          </w:tcPr>
          <w:p w14:paraId="3242B979"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4D21F4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C06320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BAAEA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CA4024"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r>
      <w:tr w:rsidR="00C720FF" w:rsidRPr="00725E86" w14:paraId="7EE99F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F7C9C2"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03E807"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1E91222"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5698807"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6C946109"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35B9713"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BBF70AB"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A5235E0" w14:textId="77777777" w:rsidR="00C720FF" w:rsidRPr="00725E86" w:rsidRDefault="00C720FF">
            <w:pPr>
              <w:pStyle w:val="Normal7"/>
              <w:rPr>
                <w:rFonts w:ascii="Calibri" w:eastAsia="Calibri" w:hAnsi="Calibri" w:cs="Calibri"/>
                <w:color w:val="000000"/>
                <w:sz w:val="18"/>
                <w:szCs w:val="18"/>
              </w:rPr>
            </w:pPr>
          </w:p>
        </w:tc>
      </w:tr>
      <w:tr w:rsidR="00C720FF" w:rsidRPr="00725E86" w14:paraId="63250A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97E1A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370,497</w:t>
            </w:r>
          </w:p>
        </w:tc>
        <w:tc>
          <w:tcPr>
            <w:tcW w:w="2385" w:type="dxa"/>
            <w:tcBorders>
              <w:top w:val="nil"/>
              <w:left w:val="nil"/>
              <w:bottom w:val="nil"/>
              <w:right w:val="nil"/>
              <w:tl2br w:val="nil"/>
              <w:tr2bl w:val="nil"/>
            </w:tcBorders>
            <w:shd w:val="clear" w:color="FFFFFF" w:fill="FFFFFF"/>
            <w:noWrap/>
            <w:tcMar>
              <w:left w:w="101" w:type="dxa"/>
              <w:right w:w="101" w:type="dxa"/>
            </w:tcMar>
          </w:tcPr>
          <w:p w14:paraId="54B80DA5"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33F04E35"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392,094</w:t>
            </w:r>
          </w:p>
        </w:tc>
        <w:tc>
          <w:tcPr>
            <w:tcW w:w="1035" w:type="dxa"/>
            <w:tcBorders>
              <w:top w:val="nil"/>
              <w:left w:val="nil"/>
              <w:bottom w:val="nil"/>
              <w:right w:val="nil"/>
              <w:tl2br w:val="nil"/>
              <w:tr2bl w:val="nil"/>
            </w:tcBorders>
            <w:shd w:val="clear" w:color="FFFFFF" w:fill="FFFFFF"/>
            <w:tcMar>
              <w:left w:w="101" w:type="dxa"/>
              <w:right w:w="101" w:type="dxa"/>
            </w:tcMar>
          </w:tcPr>
          <w:p w14:paraId="24F503D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399,391</w:t>
            </w:r>
          </w:p>
        </w:tc>
        <w:tc>
          <w:tcPr>
            <w:tcW w:w="600" w:type="dxa"/>
            <w:tcBorders>
              <w:top w:val="nil"/>
              <w:left w:val="nil"/>
              <w:bottom w:val="nil"/>
              <w:right w:val="nil"/>
              <w:tl2br w:val="nil"/>
              <w:tr2bl w:val="nil"/>
            </w:tcBorders>
            <w:shd w:val="clear" w:color="FFFFFF" w:fill="FFFFFF"/>
            <w:tcMar>
              <w:left w:w="101" w:type="dxa"/>
              <w:right w:w="101" w:type="dxa"/>
            </w:tcMar>
          </w:tcPr>
          <w:p w14:paraId="66A259D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D5CEF5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393,936</w:t>
            </w:r>
          </w:p>
        </w:tc>
        <w:tc>
          <w:tcPr>
            <w:tcW w:w="1035" w:type="dxa"/>
            <w:tcBorders>
              <w:top w:val="nil"/>
              <w:left w:val="nil"/>
              <w:bottom w:val="nil"/>
              <w:right w:val="nil"/>
              <w:tl2br w:val="nil"/>
              <w:tr2bl w:val="nil"/>
            </w:tcBorders>
            <w:shd w:val="clear" w:color="FFFFFF" w:fill="FFFFFF"/>
            <w:tcMar>
              <w:left w:w="101" w:type="dxa"/>
              <w:right w:w="101" w:type="dxa"/>
            </w:tcMar>
          </w:tcPr>
          <w:p w14:paraId="715771FD"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401,165</w:t>
            </w:r>
          </w:p>
        </w:tc>
        <w:tc>
          <w:tcPr>
            <w:tcW w:w="1035" w:type="dxa"/>
            <w:tcBorders>
              <w:top w:val="nil"/>
              <w:left w:val="nil"/>
              <w:bottom w:val="nil"/>
              <w:right w:val="nil"/>
              <w:tl2br w:val="nil"/>
              <w:tr2bl w:val="nil"/>
            </w:tcBorders>
            <w:shd w:val="clear" w:color="FFFFFF" w:fill="FFFFFF"/>
            <w:tcMar>
              <w:left w:w="101" w:type="dxa"/>
              <w:right w:w="101" w:type="dxa"/>
            </w:tcMar>
          </w:tcPr>
          <w:p w14:paraId="42BCE189"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411,510</w:t>
            </w:r>
          </w:p>
        </w:tc>
      </w:tr>
      <w:tr w:rsidR="00C720FF" w:rsidRPr="00725E86" w14:paraId="1904D7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11BB01"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63FE6AA"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C80BE4E"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211992A"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82DD081"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49C15"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604CCD0"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13212B8" w14:textId="77777777" w:rsidR="00C720FF" w:rsidRPr="00725E86" w:rsidRDefault="00C720FF">
            <w:pPr>
              <w:pStyle w:val="Normal7"/>
              <w:rPr>
                <w:rFonts w:ascii="Calibri" w:eastAsia="Calibri" w:hAnsi="Calibri" w:cs="Calibri"/>
                <w:color w:val="000000"/>
                <w:sz w:val="18"/>
                <w:szCs w:val="18"/>
              </w:rPr>
            </w:pPr>
          </w:p>
        </w:tc>
      </w:tr>
      <w:tr w:rsidR="00C720FF" w:rsidRPr="00725E86" w14:paraId="4B25E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C9BF2C"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B7F2DE"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AED2077"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6034BC6"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77EBCE6"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421B8D2"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C0E09"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5731629" w14:textId="77777777" w:rsidR="00C720FF" w:rsidRPr="00725E86" w:rsidRDefault="00C720FF">
            <w:pPr>
              <w:pStyle w:val="Normal7"/>
              <w:rPr>
                <w:rFonts w:ascii="Calibri" w:eastAsia="Calibri" w:hAnsi="Calibri" w:cs="Calibri"/>
                <w:color w:val="000000"/>
                <w:sz w:val="18"/>
                <w:szCs w:val="18"/>
              </w:rPr>
            </w:pPr>
          </w:p>
        </w:tc>
      </w:tr>
      <w:tr w:rsidR="00C720FF" w:rsidRPr="00725E86" w14:paraId="3BF3B2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2D5A36"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217,098</w:t>
            </w:r>
          </w:p>
        </w:tc>
        <w:tc>
          <w:tcPr>
            <w:tcW w:w="2385" w:type="dxa"/>
            <w:tcBorders>
              <w:top w:val="nil"/>
              <w:left w:val="nil"/>
              <w:bottom w:val="nil"/>
              <w:right w:val="nil"/>
              <w:tl2br w:val="nil"/>
              <w:tr2bl w:val="nil"/>
            </w:tcBorders>
            <w:shd w:val="clear" w:color="FFFFFF" w:fill="FFFFFF"/>
            <w:noWrap/>
            <w:tcMar>
              <w:left w:w="101" w:type="dxa"/>
              <w:right w:w="101" w:type="dxa"/>
            </w:tcMar>
          </w:tcPr>
          <w:p w14:paraId="71EA7F43"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C212FA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239,485</w:t>
            </w:r>
          </w:p>
        </w:tc>
        <w:tc>
          <w:tcPr>
            <w:tcW w:w="1035" w:type="dxa"/>
            <w:tcBorders>
              <w:top w:val="nil"/>
              <w:left w:val="nil"/>
              <w:bottom w:val="nil"/>
              <w:right w:val="nil"/>
              <w:tl2br w:val="nil"/>
              <w:tr2bl w:val="nil"/>
            </w:tcBorders>
            <w:shd w:val="clear" w:color="FFFFFF" w:fill="FFFFFF"/>
            <w:tcMar>
              <w:left w:w="101" w:type="dxa"/>
              <w:right w:w="101" w:type="dxa"/>
            </w:tcMar>
          </w:tcPr>
          <w:p w14:paraId="302D7B9F"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234,902</w:t>
            </w:r>
          </w:p>
        </w:tc>
        <w:tc>
          <w:tcPr>
            <w:tcW w:w="600" w:type="dxa"/>
            <w:tcBorders>
              <w:top w:val="nil"/>
              <w:left w:val="nil"/>
              <w:bottom w:val="nil"/>
              <w:right w:val="nil"/>
              <w:tl2br w:val="nil"/>
              <w:tr2bl w:val="nil"/>
            </w:tcBorders>
            <w:shd w:val="clear" w:color="FFFFFF" w:fill="FFFFFF"/>
            <w:tcMar>
              <w:left w:w="101" w:type="dxa"/>
              <w:right w:w="101" w:type="dxa"/>
            </w:tcMar>
          </w:tcPr>
          <w:p w14:paraId="5BEC62D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697E6E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233,597</w:t>
            </w:r>
          </w:p>
        </w:tc>
        <w:tc>
          <w:tcPr>
            <w:tcW w:w="1035" w:type="dxa"/>
            <w:tcBorders>
              <w:top w:val="nil"/>
              <w:left w:val="nil"/>
              <w:bottom w:val="nil"/>
              <w:right w:val="nil"/>
              <w:tl2br w:val="nil"/>
              <w:tr2bl w:val="nil"/>
            </w:tcBorders>
            <w:shd w:val="clear" w:color="FFFFFF" w:fill="FFFFFF"/>
            <w:tcMar>
              <w:left w:w="101" w:type="dxa"/>
              <w:right w:w="101" w:type="dxa"/>
            </w:tcMar>
          </w:tcPr>
          <w:p w14:paraId="5C8148B6"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237,266</w:t>
            </w:r>
          </w:p>
        </w:tc>
        <w:tc>
          <w:tcPr>
            <w:tcW w:w="1035" w:type="dxa"/>
            <w:tcBorders>
              <w:top w:val="nil"/>
              <w:left w:val="nil"/>
              <w:bottom w:val="nil"/>
              <w:right w:val="nil"/>
              <w:tl2br w:val="nil"/>
              <w:tr2bl w:val="nil"/>
            </w:tcBorders>
            <w:shd w:val="clear" w:color="FFFFFF" w:fill="FFFFFF"/>
            <w:tcMar>
              <w:left w:w="101" w:type="dxa"/>
              <w:right w:w="101" w:type="dxa"/>
            </w:tcMar>
          </w:tcPr>
          <w:p w14:paraId="66CF5B6F"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244,082</w:t>
            </w:r>
          </w:p>
        </w:tc>
      </w:tr>
      <w:tr w:rsidR="00C720FF" w:rsidRPr="00725E86" w14:paraId="3DFA05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0278D0"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32,969</w:t>
            </w:r>
          </w:p>
        </w:tc>
        <w:tc>
          <w:tcPr>
            <w:tcW w:w="2385" w:type="dxa"/>
            <w:tcBorders>
              <w:top w:val="nil"/>
              <w:left w:val="nil"/>
              <w:bottom w:val="nil"/>
              <w:right w:val="nil"/>
              <w:tl2br w:val="nil"/>
              <w:tr2bl w:val="nil"/>
            </w:tcBorders>
            <w:shd w:val="clear" w:color="FFFFFF" w:fill="FFFFFF"/>
            <w:noWrap/>
            <w:tcMar>
              <w:left w:w="101" w:type="dxa"/>
              <w:right w:w="101" w:type="dxa"/>
            </w:tcMar>
          </w:tcPr>
          <w:p w14:paraId="6CE1801A"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21FC5CA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32,503</w:t>
            </w:r>
          </w:p>
        </w:tc>
        <w:tc>
          <w:tcPr>
            <w:tcW w:w="1035" w:type="dxa"/>
            <w:tcBorders>
              <w:top w:val="nil"/>
              <w:left w:val="nil"/>
              <w:bottom w:val="nil"/>
              <w:right w:val="nil"/>
              <w:tl2br w:val="nil"/>
              <w:tr2bl w:val="nil"/>
            </w:tcBorders>
            <w:shd w:val="clear" w:color="FFFFFF" w:fill="FFFFFF"/>
            <w:tcMar>
              <w:left w:w="101" w:type="dxa"/>
              <w:right w:w="101" w:type="dxa"/>
            </w:tcMar>
          </w:tcPr>
          <w:p w14:paraId="697B729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34,715</w:t>
            </w:r>
          </w:p>
        </w:tc>
        <w:tc>
          <w:tcPr>
            <w:tcW w:w="600" w:type="dxa"/>
            <w:tcBorders>
              <w:top w:val="nil"/>
              <w:left w:val="nil"/>
              <w:bottom w:val="nil"/>
              <w:right w:val="nil"/>
              <w:tl2br w:val="nil"/>
              <w:tr2bl w:val="nil"/>
            </w:tcBorders>
            <w:shd w:val="clear" w:color="FFFFFF" w:fill="FFFFFF"/>
            <w:tcMar>
              <w:left w:w="101" w:type="dxa"/>
              <w:right w:w="101" w:type="dxa"/>
            </w:tcMar>
          </w:tcPr>
          <w:p w14:paraId="3FE7273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1D7B96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34,304</w:t>
            </w:r>
          </w:p>
        </w:tc>
        <w:tc>
          <w:tcPr>
            <w:tcW w:w="1035" w:type="dxa"/>
            <w:tcBorders>
              <w:top w:val="nil"/>
              <w:left w:val="nil"/>
              <w:bottom w:val="nil"/>
              <w:right w:val="nil"/>
              <w:tl2br w:val="nil"/>
              <w:tr2bl w:val="nil"/>
            </w:tcBorders>
            <w:shd w:val="clear" w:color="FFFFFF" w:fill="FFFFFF"/>
            <w:tcMar>
              <w:left w:w="101" w:type="dxa"/>
              <w:right w:w="101" w:type="dxa"/>
            </w:tcMar>
          </w:tcPr>
          <w:p w14:paraId="6BF0712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35,545</w:t>
            </w:r>
          </w:p>
        </w:tc>
        <w:tc>
          <w:tcPr>
            <w:tcW w:w="1035" w:type="dxa"/>
            <w:tcBorders>
              <w:top w:val="nil"/>
              <w:left w:val="nil"/>
              <w:bottom w:val="nil"/>
              <w:right w:val="nil"/>
              <w:tl2br w:val="nil"/>
              <w:tr2bl w:val="nil"/>
            </w:tcBorders>
            <w:shd w:val="clear" w:color="FFFFFF" w:fill="FFFFFF"/>
            <w:tcMar>
              <w:left w:w="101" w:type="dxa"/>
              <w:right w:w="101" w:type="dxa"/>
            </w:tcMar>
          </w:tcPr>
          <w:p w14:paraId="0231724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36,022</w:t>
            </w:r>
          </w:p>
        </w:tc>
      </w:tr>
      <w:tr w:rsidR="00C720FF" w:rsidRPr="00725E86" w14:paraId="5437DB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C14F4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95,036</w:t>
            </w:r>
          </w:p>
        </w:tc>
        <w:tc>
          <w:tcPr>
            <w:tcW w:w="2385" w:type="dxa"/>
            <w:tcBorders>
              <w:top w:val="nil"/>
              <w:left w:val="nil"/>
              <w:bottom w:val="nil"/>
              <w:right w:val="nil"/>
              <w:tl2br w:val="nil"/>
              <w:tr2bl w:val="nil"/>
            </w:tcBorders>
            <w:shd w:val="clear" w:color="FFFFFF" w:fill="FFFFFF"/>
            <w:noWrap/>
            <w:tcMar>
              <w:left w:w="101" w:type="dxa"/>
              <w:right w:w="101" w:type="dxa"/>
            </w:tcMar>
          </w:tcPr>
          <w:p w14:paraId="020B37E7"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36C5BFC"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107,210</w:t>
            </w:r>
          </w:p>
        </w:tc>
        <w:tc>
          <w:tcPr>
            <w:tcW w:w="1035" w:type="dxa"/>
            <w:tcBorders>
              <w:top w:val="nil"/>
              <w:left w:val="nil"/>
              <w:bottom w:val="nil"/>
              <w:right w:val="nil"/>
              <w:tl2br w:val="nil"/>
              <w:tr2bl w:val="nil"/>
            </w:tcBorders>
            <w:shd w:val="clear" w:color="FFFFFF" w:fill="FFFFFF"/>
            <w:tcMar>
              <w:left w:w="101" w:type="dxa"/>
              <w:right w:w="101" w:type="dxa"/>
            </w:tcMar>
          </w:tcPr>
          <w:p w14:paraId="6F11757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106,410</w:t>
            </w:r>
          </w:p>
        </w:tc>
        <w:tc>
          <w:tcPr>
            <w:tcW w:w="600" w:type="dxa"/>
            <w:tcBorders>
              <w:top w:val="nil"/>
              <w:left w:val="nil"/>
              <w:bottom w:val="nil"/>
              <w:right w:val="nil"/>
              <w:tl2br w:val="nil"/>
              <w:tr2bl w:val="nil"/>
            </w:tcBorders>
            <w:shd w:val="clear" w:color="FFFFFF" w:fill="FFFFFF"/>
            <w:tcMar>
              <w:left w:w="101" w:type="dxa"/>
              <w:right w:w="101" w:type="dxa"/>
            </w:tcMar>
          </w:tcPr>
          <w:p w14:paraId="0BD4396E"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7ABE82E"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105,484</w:t>
            </w:r>
          </w:p>
        </w:tc>
        <w:tc>
          <w:tcPr>
            <w:tcW w:w="1035" w:type="dxa"/>
            <w:tcBorders>
              <w:top w:val="nil"/>
              <w:left w:val="nil"/>
              <w:bottom w:val="nil"/>
              <w:right w:val="nil"/>
              <w:tl2br w:val="nil"/>
              <w:tr2bl w:val="nil"/>
            </w:tcBorders>
            <w:shd w:val="clear" w:color="FFFFFF" w:fill="FFFFFF"/>
            <w:tcMar>
              <w:left w:w="101" w:type="dxa"/>
              <w:right w:w="101" w:type="dxa"/>
            </w:tcMar>
          </w:tcPr>
          <w:p w14:paraId="48F727E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107,388</w:t>
            </w:r>
          </w:p>
        </w:tc>
        <w:tc>
          <w:tcPr>
            <w:tcW w:w="1035" w:type="dxa"/>
            <w:tcBorders>
              <w:top w:val="nil"/>
              <w:left w:val="nil"/>
              <w:bottom w:val="nil"/>
              <w:right w:val="nil"/>
              <w:tl2br w:val="nil"/>
              <w:tr2bl w:val="nil"/>
            </w:tcBorders>
            <w:shd w:val="clear" w:color="FFFFFF" w:fill="FFFFFF"/>
            <w:tcMar>
              <w:left w:w="101" w:type="dxa"/>
              <w:right w:w="101" w:type="dxa"/>
            </w:tcMar>
          </w:tcPr>
          <w:p w14:paraId="4CC24758"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110,547</w:t>
            </w:r>
          </w:p>
        </w:tc>
      </w:tr>
      <w:tr w:rsidR="00C720FF" w:rsidRPr="00725E86" w14:paraId="68792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FCEE9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39,385</w:t>
            </w:r>
          </w:p>
        </w:tc>
        <w:tc>
          <w:tcPr>
            <w:tcW w:w="2385" w:type="dxa"/>
            <w:tcBorders>
              <w:top w:val="nil"/>
              <w:left w:val="nil"/>
              <w:bottom w:val="nil"/>
              <w:right w:val="nil"/>
              <w:tl2br w:val="nil"/>
              <w:tr2bl w:val="nil"/>
            </w:tcBorders>
            <w:shd w:val="clear" w:color="FFFFFF" w:fill="FFFFFF"/>
            <w:noWrap/>
            <w:tcMar>
              <w:left w:w="101" w:type="dxa"/>
              <w:right w:w="101" w:type="dxa"/>
            </w:tcMar>
          </w:tcPr>
          <w:p w14:paraId="6B59C203"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D74DEE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29,007</w:t>
            </w:r>
          </w:p>
        </w:tc>
        <w:tc>
          <w:tcPr>
            <w:tcW w:w="1035" w:type="dxa"/>
            <w:tcBorders>
              <w:top w:val="nil"/>
              <w:left w:val="nil"/>
              <w:bottom w:val="nil"/>
              <w:right w:val="nil"/>
              <w:tl2br w:val="nil"/>
              <w:tr2bl w:val="nil"/>
            </w:tcBorders>
            <w:shd w:val="clear" w:color="FFFFFF" w:fill="FFFFFF"/>
            <w:tcMar>
              <w:left w:w="101" w:type="dxa"/>
              <w:right w:w="101" w:type="dxa"/>
            </w:tcMar>
          </w:tcPr>
          <w:p w14:paraId="379840D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29,057</w:t>
            </w:r>
          </w:p>
        </w:tc>
        <w:tc>
          <w:tcPr>
            <w:tcW w:w="600" w:type="dxa"/>
            <w:tcBorders>
              <w:top w:val="nil"/>
              <w:left w:val="nil"/>
              <w:bottom w:val="nil"/>
              <w:right w:val="nil"/>
              <w:tl2br w:val="nil"/>
              <w:tr2bl w:val="nil"/>
            </w:tcBorders>
            <w:shd w:val="clear" w:color="FFFFFF" w:fill="FFFFFF"/>
            <w:tcMar>
              <w:left w:w="101" w:type="dxa"/>
              <w:right w:w="101" w:type="dxa"/>
            </w:tcMar>
          </w:tcPr>
          <w:p w14:paraId="66FBB0B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0B698E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36,247</w:t>
            </w:r>
          </w:p>
        </w:tc>
        <w:tc>
          <w:tcPr>
            <w:tcW w:w="1035" w:type="dxa"/>
            <w:tcBorders>
              <w:top w:val="nil"/>
              <w:left w:val="nil"/>
              <w:bottom w:val="nil"/>
              <w:right w:val="nil"/>
              <w:tl2br w:val="nil"/>
              <w:tr2bl w:val="nil"/>
            </w:tcBorders>
            <w:shd w:val="clear" w:color="FFFFFF" w:fill="FFFFFF"/>
            <w:tcMar>
              <w:left w:w="101" w:type="dxa"/>
              <w:right w:w="101" w:type="dxa"/>
            </w:tcMar>
          </w:tcPr>
          <w:p w14:paraId="5814692C"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36,787</w:t>
            </w:r>
          </w:p>
        </w:tc>
        <w:tc>
          <w:tcPr>
            <w:tcW w:w="1035" w:type="dxa"/>
            <w:tcBorders>
              <w:top w:val="nil"/>
              <w:left w:val="nil"/>
              <w:bottom w:val="nil"/>
              <w:right w:val="nil"/>
              <w:tl2br w:val="nil"/>
              <w:tr2bl w:val="nil"/>
            </w:tcBorders>
            <w:shd w:val="clear" w:color="FFFFFF" w:fill="FFFFFF"/>
            <w:tcMar>
              <w:left w:w="101" w:type="dxa"/>
              <w:right w:w="101" w:type="dxa"/>
            </w:tcMar>
          </w:tcPr>
          <w:p w14:paraId="2213B0FA"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40,203</w:t>
            </w:r>
          </w:p>
        </w:tc>
      </w:tr>
      <w:tr w:rsidR="00C720FF" w:rsidRPr="00725E86" w14:paraId="383F7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FB1B6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7,133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01565C7E"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926F1BD"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4,256</w:t>
            </w:r>
          </w:p>
        </w:tc>
        <w:tc>
          <w:tcPr>
            <w:tcW w:w="1035" w:type="dxa"/>
            <w:tcBorders>
              <w:top w:val="nil"/>
              <w:left w:val="nil"/>
              <w:bottom w:val="nil"/>
              <w:right w:val="nil"/>
              <w:tl2br w:val="nil"/>
              <w:tr2bl w:val="nil"/>
            </w:tcBorders>
            <w:shd w:val="clear" w:color="FFFFFF" w:fill="FFFFFF"/>
            <w:tcMar>
              <w:left w:w="101" w:type="dxa"/>
              <w:right w:w="101" w:type="dxa"/>
            </w:tcMar>
          </w:tcPr>
          <w:p w14:paraId="1614C0B2"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10,429</w:t>
            </w:r>
          </w:p>
        </w:tc>
        <w:tc>
          <w:tcPr>
            <w:tcW w:w="600" w:type="dxa"/>
            <w:tcBorders>
              <w:top w:val="nil"/>
              <w:left w:val="nil"/>
              <w:bottom w:val="nil"/>
              <w:right w:val="nil"/>
              <w:tl2br w:val="nil"/>
              <w:tr2bl w:val="nil"/>
            </w:tcBorders>
            <w:shd w:val="clear" w:color="FFFFFF" w:fill="FFFFFF"/>
            <w:tcMar>
              <w:left w:w="101" w:type="dxa"/>
              <w:right w:w="101" w:type="dxa"/>
            </w:tcMar>
          </w:tcPr>
          <w:p w14:paraId="35313439"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145 </w:t>
            </w:r>
          </w:p>
        </w:tc>
        <w:tc>
          <w:tcPr>
            <w:tcW w:w="1035" w:type="dxa"/>
            <w:tcBorders>
              <w:top w:val="nil"/>
              <w:left w:val="nil"/>
              <w:bottom w:val="nil"/>
              <w:right w:val="nil"/>
              <w:tl2br w:val="nil"/>
              <w:tr2bl w:val="nil"/>
            </w:tcBorders>
            <w:shd w:val="clear" w:color="FFFFFF" w:fill="FFFFFF"/>
            <w:tcMar>
              <w:left w:w="101" w:type="dxa"/>
              <w:right w:w="101" w:type="dxa"/>
            </w:tcMar>
          </w:tcPr>
          <w:p w14:paraId="3BAD341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7,860</w:t>
            </w:r>
          </w:p>
        </w:tc>
        <w:tc>
          <w:tcPr>
            <w:tcW w:w="1035" w:type="dxa"/>
            <w:tcBorders>
              <w:top w:val="nil"/>
              <w:left w:val="nil"/>
              <w:bottom w:val="nil"/>
              <w:right w:val="nil"/>
              <w:tl2br w:val="nil"/>
              <w:tr2bl w:val="nil"/>
            </w:tcBorders>
            <w:shd w:val="clear" w:color="FFFFFF" w:fill="FFFFFF"/>
            <w:tcMar>
              <w:left w:w="101" w:type="dxa"/>
              <w:right w:w="101" w:type="dxa"/>
            </w:tcMar>
          </w:tcPr>
          <w:p w14:paraId="7EB437D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8,550</w:t>
            </w:r>
          </w:p>
        </w:tc>
        <w:tc>
          <w:tcPr>
            <w:tcW w:w="1035" w:type="dxa"/>
            <w:tcBorders>
              <w:top w:val="nil"/>
              <w:left w:val="nil"/>
              <w:bottom w:val="nil"/>
              <w:right w:val="nil"/>
              <w:tl2br w:val="nil"/>
              <w:tr2bl w:val="nil"/>
            </w:tcBorders>
            <w:shd w:val="clear" w:color="FFFFFF" w:fill="FFFFFF"/>
            <w:tcMar>
              <w:left w:w="101" w:type="dxa"/>
              <w:right w:w="101" w:type="dxa"/>
            </w:tcMar>
          </w:tcPr>
          <w:p w14:paraId="62CEF2A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8,737</w:t>
            </w:r>
          </w:p>
        </w:tc>
      </w:tr>
      <w:tr w:rsidR="00C720FF" w:rsidRPr="00725E86" w14:paraId="5637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F7314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13,478</w:t>
            </w:r>
          </w:p>
        </w:tc>
        <w:tc>
          <w:tcPr>
            <w:tcW w:w="2385" w:type="dxa"/>
            <w:tcBorders>
              <w:top w:val="nil"/>
              <w:left w:val="nil"/>
              <w:bottom w:val="nil"/>
              <w:right w:val="nil"/>
              <w:tl2br w:val="nil"/>
              <w:tr2bl w:val="nil"/>
            </w:tcBorders>
            <w:shd w:val="clear" w:color="FFFFFF" w:fill="FFFFFF"/>
            <w:noWrap/>
            <w:tcMar>
              <w:left w:w="101" w:type="dxa"/>
              <w:right w:w="101" w:type="dxa"/>
            </w:tcMar>
          </w:tcPr>
          <w:p w14:paraId="04299529"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4A4BF3D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11,192</w:t>
            </w:r>
          </w:p>
        </w:tc>
        <w:tc>
          <w:tcPr>
            <w:tcW w:w="1035" w:type="dxa"/>
            <w:tcBorders>
              <w:top w:val="nil"/>
              <w:left w:val="nil"/>
              <w:bottom w:val="nil"/>
              <w:right w:val="nil"/>
              <w:tl2br w:val="nil"/>
              <w:tr2bl w:val="nil"/>
            </w:tcBorders>
            <w:shd w:val="clear" w:color="FFFFFF" w:fill="FFFFFF"/>
            <w:tcMar>
              <w:left w:w="101" w:type="dxa"/>
              <w:right w:w="101" w:type="dxa"/>
            </w:tcMar>
          </w:tcPr>
          <w:p w14:paraId="5ED5CCC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12,588</w:t>
            </w:r>
          </w:p>
        </w:tc>
        <w:tc>
          <w:tcPr>
            <w:tcW w:w="600" w:type="dxa"/>
            <w:tcBorders>
              <w:top w:val="nil"/>
              <w:left w:val="nil"/>
              <w:bottom w:val="nil"/>
              <w:right w:val="nil"/>
              <w:tl2br w:val="nil"/>
              <w:tr2bl w:val="nil"/>
            </w:tcBorders>
            <w:shd w:val="clear" w:color="FFFFFF" w:fill="FFFFFF"/>
            <w:tcMar>
              <w:left w:w="101" w:type="dxa"/>
              <w:right w:w="101" w:type="dxa"/>
            </w:tcMar>
          </w:tcPr>
          <w:p w14:paraId="4B1CDF8E"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DB9237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12,186</w:t>
            </w:r>
          </w:p>
        </w:tc>
        <w:tc>
          <w:tcPr>
            <w:tcW w:w="1035" w:type="dxa"/>
            <w:tcBorders>
              <w:top w:val="nil"/>
              <w:left w:val="nil"/>
              <w:bottom w:val="nil"/>
              <w:right w:val="nil"/>
              <w:tl2br w:val="nil"/>
              <w:tr2bl w:val="nil"/>
            </w:tcBorders>
            <w:shd w:val="clear" w:color="FFFFFF" w:fill="FFFFFF"/>
            <w:tcMar>
              <w:left w:w="101" w:type="dxa"/>
              <w:right w:w="101" w:type="dxa"/>
            </w:tcMar>
          </w:tcPr>
          <w:p w14:paraId="3291DCF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11,968</w:t>
            </w:r>
          </w:p>
        </w:tc>
        <w:tc>
          <w:tcPr>
            <w:tcW w:w="1035" w:type="dxa"/>
            <w:tcBorders>
              <w:top w:val="nil"/>
              <w:left w:val="nil"/>
              <w:bottom w:val="nil"/>
              <w:right w:val="nil"/>
              <w:tl2br w:val="nil"/>
              <w:tr2bl w:val="nil"/>
            </w:tcBorders>
            <w:shd w:val="clear" w:color="FFFFFF" w:fill="FFFFFF"/>
            <w:tcMar>
              <w:left w:w="101" w:type="dxa"/>
              <w:right w:w="101" w:type="dxa"/>
            </w:tcMar>
          </w:tcPr>
          <w:p w14:paraId="20D63EE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11,732</w:t>
            </w:r>
          </w:p>
        </w:tc>
      </w:tr>
      <w:tr w:rsidR="00C720FF" w:rsidRPr="00725E86" w14:paraId="527CFF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17F6E4"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2,428</w:t>
            </w:r>
          </w:p>
        </w:tc>
        <w:tc>
          <w:tcPr>
            <w:tcW w:w="2385" w:type="dxa"/>
            <w:tcBorders>
              <w:top w:val="nil"/>
              <w:left w:val="nil"/>
              <w:bottom w:val="nil"/>
              <w:right w:val="nil"/>
              <w:tl2br w:val="nil"/>
              <w:tr2bl w:val="nil"/>
            </w:tcBorders>
            <w:shd w:val="clear" w:color="FFFFFF" w:fill="FFFFFF"/>
            <w:noWrap/>
            <w:tcMar>
              <w:left w:w="101" w:type="dxa"/>
              <w:right w:w="101" w:type="dxa"/>
            </w:tcMar>
          </w:tcPr>
          <w:p w14:paraId="6A675421"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91364E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1,878</w:t>
            </w:r>
          </w:p>
        </w:tc>
        <w:tc>
          <w:tcPr>
            <w:tcW w:w="1035" w:type="dxa"/>
            <w:tcBorders>
              <w:top w:val="nil"/>
              <w:left w:val="nil"/>
              <w:bottom w:val="nil"/>
              <w:right w:val="nil"/>
              <w:tl2br w:val="nil"/>
              <w:tr2bl w:val="nil"/>
            </w:tcBorders>
            <w:shd w:val="clear" w:color="FFFFFF" w:fill="FFFFFF"/>
            <w:tcMar>
              <w:left w:w="101" w:type="dxa"/>
              <w:right w:w="101" w:type="dxa"/>
            </w:tcMar>
          </w:tcPr>
          <w:p w14:paraId="1812055A"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2,600</w:t>
            </w:r>
          </w:p>
        </w:tc>
        <w:tc>
          <w:tcPr>
            <w:tcW w:w="600" w:type="dxa"/>
            <w:tcBorders>
              <w:top w:val="nil"/>
              <w:left w:val="nil"/>
              <w:bottom w:val="nil"/>
              <w:right w:val="nil"/>
              <w:tl2br w:val="nil"/>
              <w:tr2bl w:val="nil"/>
            </w:tcBorders>
            <w:shd w:val="clear" w:color="FFFFFF" w:fill="FFFFFF"/>
            <w:tcMar>
              <w:left w:w="101" w:type="dxa"/>
              <w:right w:w="101" w:type="dxa"/>
            </w:tcMar>
          </w:tcPr>
          <w:p w14:paraId="0663F99B"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446B73B8"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2,458</w:t>
            </w:r>
          </w:p>
        </w:tc>
        <w:tc>
          <w:tcPr>
            <w:tcW w:w="1035" w:type="dxa"/>
            <w:tcBorders>
              <w:top w:val="nil"/>
              <w:left w:val="nil"/>
              <w:bottom w:val="nil"/>
              <w:right w:val="nil"/>
              <w:tl2br w:val="nil"/>
              <w:tr2bl w:val="nil"/>
            </w:tcBorders>
            <w:shd w:val="clear" w:color="FFFFFF" w:fill="FFFFFF"/>
            <w:tcMar>
              <w:left w:w="101" w:type="dxa"/>
              <w:right w:w="101" w:type="dxa"/>
            </w:tcMar>
          </w:tcPr>
          <w:p w14:paraId="69432D76"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2,462</w:t>
            </w:r>
          </w:p>
        </w:tc>
        <w:tc>
          <w:tcPr>
            <w:tcW w:w="1035" w:type="dxa"/>
            <w:tcBorders>
              <w:top w:val="nil"/>
              <w:left w:val="nil"/>
              <w:bottom w:val="nil"/>
              <w:right w:val="nil"/>
              <w:tl2br w:val="nil"/>
              <w:tr2bl w:val="nil"/>
            </w:tcBorders>
            <w:shd w:val="clear" w:color="FFFFFF" w:fill="FFFFFF"/>
            <w:tcMar>
              <w:left w:w="101" w:type="dxa"/>
              <w:right w:w="101" w:type="dxa"/>
            </w:tcMar>
          </w:tcPr>
          <w:p w14:paraId="5133FCFB"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2,466</w:t>
            </w:r>
          </w:p>
        </w:tc>
      </w:tr>
      <w:tr w:rsidR="00C720FF" w:rsidRPr="00725E86" w14:paraId="10F08B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5CF531"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93715F2"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151A0C8"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391F783"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41D15B25"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7A26C57"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4D230D89"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4CB28FE" w14:textId="77777777" w:rsidR="00C720FF" w:rsidRPr="00725E86" w:rsidRDefault="00C720FF">
            <w:pPr>
              <w:pStyle w:val="Normal7"/>
              <w:rPr>
                <w:rFonts w:ascii="Calibri" w:eastAsia="Calibri" w:hAnsi="Calibri" w:cs="Calibri"/>
                <w:color w:val="000000"/>
                <w:sz w:val="18"/>
                <w:szCs w:val="18"/>
              </w:rPr>
            </w:pPr>
          </w:p>
        </w:tc>
      </w:tr>
      <w:tr w:rsidR="00C720FF" w:rsidRPr="00725E86" w14:paraId="25560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25085D"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407,527</w:t>
            </w:r>
          </w:p>
        </w:tc>
        <w:tc>
          <w:tcPr>
            <w:tcW w:w="2385" w:type="dxa"/>
            <w:tcBorders>
              <w:top w:val="nil"/>
              <w:left w:val="nil"/>
              <w:bottom w:val="nil"/>
              <w:right w:val="nil"/>
              <w:tl2br w:val="nil"/>
              <w:tr2bl w:val="nil"/>
            </w:tcBorders>
            <w:shd w:val="clear" w:color="FFFFFF" w:fill="FFFFFF"/>
            <w:noWrap/>
            <w:tcMar>
              <w:left w:w="101" w:type="dxa"/>
              <w:right w:w="101" w:type="dxa"/>
            </w:tcMar>
          </w:tcPr>
          <w:p w14:paraId="62BEC794"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BFB52E7"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425,531</w:t>
            </w:r>
          </w:p>
        </w:tc>
        <w:tc>
          <w:tcPr>
            <w:tcW w:w="1035" w:type="dxa"/>
            <w:tcBorders>
              <w:top w:val="nil"/>
              <w:left w:val="nil"/>
              <w:bottom w:val="nil"/>
              <w:right w:val="nil"/>
              <w:tl2br w:val="nil"/>
              <w:tr2bl w:val="nil"/>
            </w:tcBorders>
            <w:shd w:val="clear" w:color="FFFFFF" w:fill="FFFFFF"/>
            <w:tcMar>
              <w:left w:w="101" w:type="dxa"/>
              <w:right w:w="101" w:type="dxa"/>
            </w:tcMar>
          </w:tcPr>
          <w:p w14:paraId="03A8557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430,701</w:t>
            </w:r>
          </w:p>
        </w:tc>
        <w:tc>
          <w:tcPr>
            <w:tcW w:w="600" w:type="dxa"/>
            <w:tcBorders>
              <w:top w:val="nil"/>
              <w:left w:val="nil"/>
              <w:bottom w:val="nil"/>
              <w:right w:val="nil"/>
              <w:tl2br w:val="nil"/>
              <w:tr2bl w:val="nil"/>
            </w:tcBorders>
            <w:shd w:val="clear" w:color="FFFFFF" w:fill="FFFFFF"/>
            <w:tcMar>
              <w:left w:w="101" w:type="dxa"/>
              <w:right w:w="101" w:type="dxa"/>
            </w:tcMar>
          </w:tcPr>
          <w:p w14:paraId="6BE37F2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1913171"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432,136</w:t>
            </w:r>
          </w:p>
        </w:tc>
        <w:tc>
          <w:tcPr>
            <w:tcW w:w="1035" w:type="dxa"/>
            <w:tcBorders>
              <w:top w:val="nil"/>
              <w:left w:val="nil"/>
              <w:bottom w:val="nil"/>
              <w:right w:val="nil"/>
              <w:tl2br w:val="nil"/>
              <w:tr2bl w:val="nil"/>
            </w:tcBorders>
            <w:shd w:val="clear" w:color="FFFFFF" w:fill="FFFFFF"/>
            <w:tcMar>
              <w:left w:w="101" w:type="dxa"/>
              <w:right w:w="101" w:type="dxa"/>
            </w:tcMar>
          </w:tcPr>
          <w:p w14:paraId="0A2279B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439,966</w:t>
            </w:r>
          </w:p>
        </w:tc>
        <w:tc>
          <w:tcPr>
            <w:tcW w:w="1035" w:type="dxa"/>
            <w:tcBorders>
              <w:top w:val="nil"/>
              <w:left w:val="nil"/>
              <w:bottom w:val="nil"/>
              <w:right w:val="nil"/>
              <w:tl2br w:val="nil"/>
              <w:tr2bl w:val="nil"/>
            </w:tcBorders>
            <w:shd w:val="clear" w:color="FFFFFF" w:fill="FFFFFF"/>
            <w:tcMar>
              <w:left w:w="101" w:type="dxa"/>
              <w:right w:w="101" w:type="dxa"/>
            </w:tcMar>
          </w:tcPr>
          <w:p w14:paraId="67A44E20"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453,789</w:t>
            </w:r>
          </w:p>
        </w:tc>
      </w:tr>
      <w:tr w:rsidR="00C720FF" w:rsidRPr="00725E86" w14:paraId="069641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CA7CCF"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3231719"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439E457"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9914F"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004843EB"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F623508"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599699F"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975C86A" w14:textId="77777777" w:rsidR="00C720FF" w:rsidRPr="00725E86" w:rsidRDefault="00C720FF">
            <w:pPr>
              <w:pStyle w:val="Normal7"/>
              <w:rPr>
                <w:rFonts w:ascii="Calibri" w:eastAsia="Calibri" w:hAnsi="Calibri" w:cs="Calibri"/>
                <w:color w:val="000000"/>
                <w:sz w:val="18"/>
                <w:szCs w:val="18"/>
              </w:rPr>
            </w:pPr>
          </w:p>
        </w:tc>
      </w:tr>
      <w:tr w:rsidR="00C720FF" w:rsidRPr="00725E86" w14:paraId="6653E1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5058A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-37,030</w:t>
            </w:r>
          </w:p>
        </w:tc>
        <w:tc>
          <w:tcPr>
            <w:tcW w:w="2385" w:type="dxa"/>
            <w:tcBorders>
              <w:top w:val="nil"/>
              <w:left w:val="nil"/>
              <w:bottom w:val="nil"/>
              <w:right w:val="nil"/>
              <w:tl2br w:val="nil"/>
              <w:tr2bl w:val="nil"/>
            </w:tcBorders>
            <w:shd w:val="clear" w:color="FFFFFF" w:fill="FFFFFF"/>
            <w:noWrap/>
            <w:tcMar>
              <w:left w:w="101" w:type="dxa"/>
              <w:right w:w="101" w:type="dxa"/>
            </w:tcMar>
          </w:tcPr>
          <w:p w14:paraId="1E660D09"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C0ECA3E"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-33,437</w:t>
            </w:r>
          </w:p>
        </w:tc>
        <w:tc>
          <w:tcPr>
            <w:tcW w:w="1035" w:type="dxa"/>
            <w:tcBorders>
              <w:top w:val="nil"/>
              <w:left w:val="nil"/>
              <w:bottom w:val="nil"/>
              <w:right w:val="nil"/>
              <w:tl2br w:val="nil"/>
              <w:tr2bl w:val="nil"/>
            </w:tcBorders>
            <w:shd w:val="clear" w:color="FFFFFF" w:fill="FFFFFF"/>
            <w:tcMar>
              <w:left w:w="101" w:type="dxa"/>
              <w:right w:w="101" w:type="dxa"/>
            </w:tcMar>
          </w:tcPr>
          <w:p w14:paraId="6E717A4C"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-31,310</w:t>
            </w:r>
          </w:p>
        </w:tc>
        <w:tc>
          <w:tcPr>
            <w:tcW w:w="600" w:type="dxa"/>
            <w:tcBorders>
              <w:top w:val="nil"/>
              <w:left w:val="nil"/>
              <w:bottom w:val="nil"/>
              <w:right w:val="nil"/>
              <w:tl2br w:val="nil"/>
              <w:tr2bl w:val="nil"/>
            </w:tcBorders>
            <w:shd w:val="clear" w:color="FFFFFF" w:fill="FFFFFF"/>
            <w:tcMar>
              <w:left w:w="101" w:type="dxa"/>
              <w:right w:w="101" w:type="dxa"/>
            </w:tcMar>
          </w:tcPr>
          <w:p w14:paraId="126DA44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13441C9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-38,200</w:t>
            </w:r>
          </w:p>
        </w:tc>
        <w:tc>
          <w:tcPr>
            <w:tcW w:w="1035" w:type="dxa"/>
            <w:tcBorders>
              <w:top w:val="nil"/>
              <w:left w:val="nil"/>
              <w:bottom w:val="nil"/>
              <w:right w:val="nil"/>
              <w:tl2br w:val="nil"/>
              <w:tr2bl w:val="nil"/>
            </w:tcBorders>
            <w:shd w:val="clear" w:color="FFFFFF" w:fill="FFFFFF"/>
            <w:tcMar>
              <w:left w:w="101" w:type="dxa"/>
              <w:right w:w="101" w:type="dxa"/>
            </w:tcMar>
          </w:tcPr>
          <w:p w14:paraId="3708F2A5"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-38,801</w:t>
            </w:r>
          </w:p>
        </w:tc>
        <w:tc>
          <w:tcPr>
            <w:tcW w:w="1035" w:type="dxa"/>
            <w:tcBorders>
              <w:top w:val="nil"/>
              <w:left w:val="nil"/>
              <w:bottom w:val="nil"/>
              <w:right w:val="nil"/>
              <w:tl2br w:val="nil"/>
              <w:tr2bl w:val="nil"/>
            </w:tcBorders>
            <w:shd w:val="clear" w:color="FFFFFF" w:fill="FFFFFF"/>
            <w:tcMar>
              <w:left w:w="101" w:type="dxa"/>
              <w:right w:w="101" w:type="dxa"/>
            </w:tcMar>
          </w:tcPr>
          <w:p w14:paraId="6D51631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-42,279</w:t>
            </w:r>
          </w:p>
        </w:tc>
      </w:tr>
      <w:tr w:rsidR="00C720FF" w:rsidRPr="00725E86" w14:paraId="6186BF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F9B5FB" w14:textId="77777777" w:rsidR="00C720FF" w:rsidRPr="00725E86" w:rsidRDefault="00C720FF">
            <w:pPr>
              <w:pStyle w:val="Normal7"/>
              <w:rPr>
                <w:rFonts w:ascii="Calibri" w:eastAsia="Calibri" w:hAnsi="Calibri" w:cs="Calibr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8C72811"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B58CB66"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87FDCE1" w14:textId="77777777" w:rsidR="00C720FF" w:rsidRPr="00725E86" w:rsidRDefault="00C720FF">
            <w:pPr>
              <w:pStyle w:val="Normal7"/>
              <w:rPr>
                <w:rFonts w:ascii="Calibri" w:eastAsia="Calibri" w:hAnsi="Calibri" w:cs="Calibr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2C494888"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12704401"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7ED8F7C"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6FA67FEE" w14:textId="77777777" w:rsidR="00C720FF" w:rsidRPr="00725E86" w:rsidRDefault="00C720FF">
            <w:pPr>
              <w:pStyle w:val="Normal7"/>
              <w:rPr>
                <w:rFonts w:ascii="Calibri" w:eastAsia="Calibri" w:hAnsi="Calibri" w:cs="Calibri"/>
                <w:b/>
                <w:color w:val="000000"/>
                <w:sz w:val="18"/>
                <w:szCs w:val="18"/>
              </w:rPr>
            </w:pPr>
          </w:p>
        </w:tc>
      </w:tr>
      <w:tr w:rsidR="00C720FF" w:rsidRPr="00725E86" w14:paraId="317B9E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auto" w:fill="auto"/>
            <w:tcMar>
              <w:left w:w="101" w:type="dxa"/>
              <w:right w:w="101" w:type="dxa"/>
            </w:tcMar>
          </w:tcPr>
          <w:p w14:paraId="0964DD57"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7D8BFE36"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Other Comprehensive Income</w:t>
            </w:r>
          </w:p>
        </w:tc>
        <w:tc>
          <w:tcPr>
            <w:tcW w:w="1035" w:type="dxa"/>
            <w:tcBorders>
              <w:top w:val="nil"/>
              <w:left w:val="nil"/>
              <w:bottom w:val="nil"/>
              <w:right w:val="nil"/>
              <w:tl2br w:val="nil"/>
              <w:tr2bl w:val="nil"/>
            </w:tcBorders>
            <w:shd w:val="clear" w:color="auto" w:fill="auto"/>
            <w:tcMar>
              <w:left w:w="101" w:type="dxa"/>
              <w:right w:w="101" w:type="dxa"/>
            </w:tcMar>
          </w:tcPr>
          <w:p w14:paraId="7EA452E0"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-219</w:t>
            </w:r>
          </w:p>
        </w:tc>
        <w:tc>
          <w:tcPr>
            <w:tcW w:w="1035" w:type="dxa"/>
            <w:tcBorders>
              <w:top w:val="nil"/>
              <w:left w:val="nil"/>
              <w:bottom w:val="nil"/>
              <w:right w:val="nil"/>
              <w:tl2br w:val="nil"/>
              <w:tr2bl w:val="nil"/>
            </w:tcBorders>
            <w:shd w:val="clear" w:color="auto" w:fill="auto"/>
            <w:tcMar>
              <w:left w:w="101" w:type="dxa"/>
              <w:right w:w="101" w:type="dxa"/>
            </w:tcMar>
          </w:tcPr>
          <w:p w14:paraId="010C65EC"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0</w:t>
            </w:r>
          </w:p>
        </w:tc>
        <w:tc>
          <w:tcPr>
            <w:tcW w:w="600" w:type="dxa"/>
            <w:tcBorders>
              <w:top w:val="nil"/>
              <w:left w:val="nil"/>
              <w:bottom w:val="nil"/>
              <w:right w:val="nil"/>
              <w:tl2br w:val="nil"/>
              <w:tr2bl w:val="nil"/>
            </w:tcBorders>
            <w:shd w:val="clear" w:color="auto" w:fill="auto"/>
            <w:tcMar>
              <w:left w:w="0" w:type="dxa"/>
              <w:right w:w="0" w:type="dxa"/>
            </w:tcMar>
          </w:tcPr>
          <w:p w14:paraId="53AEBCAA" w14:textId="77777777" w:rsidR="00C720FF" w:rsidRPr="00725E86" w:rsidRDefault="00C720FF">
            <w:pPr>
              <w:pStyle w:val="Normal7"/>
              <w:rPr>
                <w:rFonts w:ascii="Calibri" w:eastAsia="Calibri" w:hAnsi="Calibri" w:cs="Calibri"/>
                <w:color w:val="FFFFFF"/>
                <w:sz w:val="18"/>
                <w:szCs w:val="18"/>
              </w:rPr>
            </w:pPr>
          </w:p>
        </w:tc>
        <w:tc>
          <w:tcPr>
            <w:tcW w:w="1035" w:type="dxa"/>
            <w:tcBorders>
              <w:top w:val="nil"/>
              <w:left w:val="nil"/>
              <w:bottom w:val="nil"/>
              <w:right w:val="nil"/>
              <w:tl2br w:val="nil"/>
              <w:tr2bl w:val="nil"/>
            </w:tcBorders>
            <w:shd w:val="clear" w:color="auto" w:fill="auto"/>
            <w:tcMar>
              <w:left w:w="101" w:type="dxa"/>
              <w:right w:w="101" w:type="dxa"/>
            </w:tcMar>
          </w:tcPr>
          <w:p w14:paraId="7188ACDC"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-600</w:t>
            </w:r>
          </w:p>
        </w:tc>
        <w:tc>
          <w:tcPr>
            <w:tcW w:w="1035" w:type="dxa"/>
            <w:tcBorders>
              <w:top w:val="nil"/>
              <w:left w:val="nil"/>
              <w:bottom w:val="nil"/>
              <w:right w:val="nil"/>
              <w:tl2br w:val="nil"/>
              <w:tr2bl w:val="nil"/>
            </w:tcBorders>
            <w:shd w:val="clear" w:color="auto" w:fill="auto"/>
            <w:tcMar>
              <w:left w:w="101" w:type="dxa"/>
              <w:right w:w="101" w:type="dxa"/>
            </w:tcMar>
          </w:tcPr>
          <w:p w14:paraId="235C56D4"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-8,000</w:t>
            </w:r>
          </w:p>
        </w:tc>
        <w:tc>
          <w:tcPr>
            <w:tcW w:w="1035" w:type="dxa"/>
            <w:tcBorders>
              <w:top w:val="nil"/>
              <w:left w:val="nil"/>
              <w:bottom w:val="nil"/>
              <w:right w:val="nil"/>
              <w:tl2br w:val="nil"/>
              <w:tr2bl w:val="nil"/>
            </w:tcBorders>
            <w:shd w:val="clear" w:color="auto" w:fill="auto"/>
            <w:tcMar>
              <w:left w:w="101" w:type="dxa"/>
              <w:right w:w="101" w:type="dxa"/>
            </w:tcMar>
          </w:tcPr>
          <w:p w14:paraId="287BD3DD" w14:textId="77777777" w:rsidR="00C720FF" w:rsidRPr="00725E86" w:rsidRDefault="00B745D7">
            <w:pPr>
              <w:pStyle w:val="Normal7"/>
              <w:jc w:val="right"/>
              <w:rPr>
                <w:rFonts w:ascii="Calibri" w:eastAsia="Calibri" w:hAnsi="Calibri" w:cs="Calibri"/>
                <w:color w:val="FFFFFF"/>
                <w:sz w:val="18"/>
                <w:szCs w:val="18"/>
              </w:rPr>
            </w:pPr>
            <w:r w:rsidRPr="00725E86">
              <w:rPr>
                <w:rFonts w:ascii="Calibri" w:eastAsia="Calibri" w:hAnsi="Calibri" w:cs="Calibri"/>
                <w:color w:val="FFFFFF"/>
                <w:sz w:val="18"/>
                <w:szCs w:val="18"/>
              </w:rPr>
              <w:t>-13,550</w:t>
            </w:r>
          </w:p>
        </w:tc>
      </w:tr>
      <w:tr w:rsidR="00C720FF" w:rsidRPr="00725E86" w14:paraId="664CB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8600F1"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5DF0B8C" w14:textId="77777777" w:rsidR="00C720FF" w:rsidRPr="00725E86" w:rsidRDefault="00B745D7">
            <w:pPr>
              <w:pStyle w:val="Normal7"/>
              <w:rPr>
                <w:rFonts w:ascii="Calibri" w:eastAsia="Calibri" w:hAnsi="Calibri" w:cs="Calibri"/>
                <w:color w:val="000000"/>
                <w:sz w:val="18"/>
                <w:szCs w:val="18"/>
              </w:rPr>
            </w:pPr>
            <w:r w:rsidRPr="00725E86">
              <w:rPr>
                <w:rFonts w:ascii="Calibri" w:eastAsia="Calibri" w:hAnsi="Calibri" w:cs="Calibri"/>
                <w:color w:val="000000"/>
                <w:sz w:val="18"/>
                <w:szCs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78CAC635"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-219</w:t>
            </w:r>
          </w:p>
        </w:tc>
        <w:tc>
          <w:tcPr>
            <w:tcW w:w="1035" w:type="dxa"/>
            <w:tcBorders>
              <w:top w:val="nil"/>
              <w:left w:val="nil"/>
              <w:bottom w:val="nil"/>
              <w:right w:val="nil"/>
              <w:tl2br w:val="nil"/>
              <w:tr2bl w:val="nil"/>
            </w:tcBorders>
            <w:shd w:val="clear" w:color="FFFFFF" w:fill="FFFFFF"/>
            <w:tcMar>
              <w:left w:w="101" w:type="dxa"/>
              <w:right w:w="101" w:type="dxa"/>
            </w:tcMar>
          </w:tcPr>
          <w:p w14:paraId="1622E2FB"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36A773F"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66D9157"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-600</w:t>
            </w:r>
          </w:p>
        </w:tc>
        <w:tc>
          <w:tcPr>
            <w:tcW w:w="1035" w:type="dxa"/>
            <w:tcBorders>
              <w:top w:val="nil"/>
              <w:left w:val="nil"/>
              <w:bottom w:val="nil"/>
              <w:right w:val="nil"/>
              <w:tl2br w:val="nil"/>
              <w:tr2bl w:val="nil"/>
            </w:tcBorders>
            <w:shd w:val="clear" w:color="FFFFFF" w:fill="FFFFFF"/>
            <w:tcMar>
              <w:left w:w="101" w:type="dxa"/>
              <w:right w:w="101" w:type="dxa"/>
            </w:tcMar>
          </w:tcPr>
          <w:p w14:paraId="246D8E33"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-8,000</w:t>
            </w:r>
          </w:p>
        </w:tc>
        <w:tc>
          <w:tcPr>
            <w:tcW w:w="1035" w:type="dxa"/>
            <w:tcBorders>
              <w:top w:val="nil"/>
              <w:left w:val="nil"/>
              <w:bottom w:val="nil"/>
              <w:right w:val="nil"/>
              <w:tl2br w:val="nil"/>
              <w:tr2bl w:val="nil"/>
            </w:tcBorders>
            <w:shd w:val="clear" w:color="FFFFFF" w:fill="FFFFFF"/>
            <w:tcMar>
              <w:left w:w="101" w:type="dxa"/>
              <w:right w:w="101" w:type="dxa"/>
            </w:tcMar>
          </w:tcPr>
          <w:p w14:paraId="19F4FAF8" w14:textId="77777777" w:rsidR="00C720FF" w:rsidRPr="00725E86" w:rsidRDefault="00B745D7">
            <w:pPr>
              <w:pStyle w:val="Normal7"/>
              <w:jc w:val="right"/>
              <w:rPr>
                <w:rFonts w:ascii="Calibri" w:eastAsia="Calibri" w:hAnsi="Calibri" w:cs="Calibri"/>
                <w:color w:val="000000"/>
                <w:sz w:val="18"/>
                <w:szCs w:val="18"/>
              </w:rPr>
            </w:pPr>
            <w:r w:rsidRPr="00725E86">
              <w:rPr>
                <w:rFonts w:ascii="Calibri" w:eastAsia="Calibri" w:hAnsi="Calibri" w:cs="Calibri"/>
                <w:color w:val="000000"/>
                <w:sz w:val="18"/>
                <w:szCs w:val="18"/>
              </w:rPr>
              <w:t>-13,550</w:t>
            </w:r>
          </w:p>
        </w:tc>
      </w:tr>
      <w:tr w:rsidR="00C720FF" w:rsidRPr="00725E86" w14:paraId="054F02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82EB7B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34BDCB3"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305E8F5A"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-219</w:t>
            </w:r>
          </w:p>
        </w:tc>
        <w:tc>
          <w:tcPr>
            <w:tcW w:w="1035" w:type="dxa"/>
            <w:tcBorders>
              <w:top w:val="nil"/>
              <w:left w:val="nil"/>
              <w:bottom w:val="nil"/>
              <w:right w:val="nil"/>
              <w:tl2br w:val="nil"/>
              <w:tr2bl w:val="nil"/>
            </w:tcBorders>
            <w:shd w:val="clear" w:color="FFFFFF" w:fill="FFFFFF"/>
            <w:tcMar>
              <w:left w:w="101" w:type="dxa"/>
              <w:right w:w="101" w:type="dxa"/>
            </w:tcMar>
          </w:tcPr>
          <w:p w14:paraId="36AE3EB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5A9F110"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7391DE2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-600</w:t>
            </w:r>
          </w:p>
        </w:tc>
        <w:tc>
          <w:tcPr>
            <w:tcW w:w="1035" w:type="dxa"/>
            <w:tcBorders>
              <w:top w:val="nil"/>
              <w:left w:val="nil"/>
              <w:bottom w:val="nil"/>
              <w:right w:val="nil"/>
              <w:tl2br w:val="nil"/>
              <w:tr2bl w:val="nil"/>
            </w:tcBorders>
            <w:shd w:val="clear" w:color="FFFFFF" w:fill="FFFFFF"/>
            <w:tcMar>
              <w:left w:w="101" w:type="dxa"/>
              <w:right w:w="101" w:type="dxa"/>
            </w:tcMar>
          </w:tcPr>
          <w:p w14:paraId="3E059614"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-8,000</w:t>
            </w:r>
          </w:p>
        </w:tc>
        <w:tc>
          <w:tcPr>
            <w:tcW w:w="1035" w:type="dxa"/>
            <w:tcBorders>
              <w:top w:val="nil"/>
              <w:left w:val="nil"/>
              <w:bottom w:val="nil"/>
              <w:right w:val="nil"/>
              <w:tl2br w:val="nil"/>
              <w:tr2bl w:val="nil"/>
            </w:tcBorders>
            <w:shd w:val="clear" w:color="FFFFFF" w:fill="FFFFFF"/>
            <w:tcMar>
              <w:left w:w="101" w:type="dxa"/>
              <w:right w:w="101" w:type="dxa"/>
            </w:tcMar>
          </w:tcPr>
          <w:p w14:paraId="775B5168"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-13,550</w:t>
            </w:r>
          </w:p>
        </w:tc>
      </w:tr>
      <w:tr w:rsidR="00C720FF" w:rsidRPr="00725E86" w14:paraId="174EE4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187088" w14:textId="77777777" w:rsidR="00C720FF" w:rsidRPr="00725E86" w:rsidRDefault="00C720FF">
            <w:pPr>
              <w:pStyle w:val="Normal7"/>
              <w:rPr>
                <w:rFonts w:ascii="Calibri" w:eastAsia="Calibri" w:hAnsi="Calibri" w:cs="Calibri"/>
                <w:b/>
                <w:color w:val="000000"/>
                <w:sz w:val="18"/>
                <w:szCs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BA1F776"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2F9F2C7B"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087A3085" w14:textId="77777777" w:rsidR="00C720FF" w:rsidRPr="00725E86" w:rsidRDefault="00C720FF">
            <w:pPr>
              <w:pStyle w:val="Normal7"/>
              <w:rPr>
                <w:rFonts w:ascii="Calibri" w:eastAsia="Calibri" w:hAnsi="Calibri" w:cs="Calibri"/>
                <w:b/>
                <w:color w:val="000000"/>
                <w:sz w:val="18"/>
                <w:szCs w:val="18"/>
              </w:rPr>
            </w:pPr>
          </w:p>
        </w:tc>
        <w:tc>
          <w:tcPr>
            <w:tcW w:w="600" w:type="dxa"/>
            <w:tcBorders>
              <w:top w:val="nil"/>
              <w:left w:val="nil"/>
              <w:bottom w:val="nil"/>
              <w:right w:val="nil"/>
              <w:tl2br w:val="nil"/>
              <w:tr2bl w:val="nil"/>
            </w:tcBorders>
            <w:shd w:val="clear" w:color="FFFFFF" w:fill="FFFFFF"/>
            <w:tcMar>
              <w:left w:w="0" w:type="dxa"/>
              <w:right w:w="0" w:type="dxa"/>
            </w:tcMar>
          </w:tcPr>
          <w:p w14:paraId="52A41CE1"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7CF4D746"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57F39C14" w14:textId="77777777" w:rsidR="00C720FF" w:rsidRPr="00725E86" w:rsidRDefault="00C720FF">
            <w:pPr>
              <w:pStyle w:val="Normal7"/>
              <w:rPr>
                <w:rFonts w:ascii="Calibri" w:eastAsia="Calibri" w:hAnsi="Calibri" w:cs="Calibri"/>
                <w:b/>
                <w:color w:val="000000"/>
                <w:sz w:val="18"/>
                <w:szCs w:val="18"/>
              </w:rPr>
            </w:pPr>
          </w:p>
        </w:tc>
        <w:tc>
          <w:tcPr>
            <w:tcW w:w="1035" w:type="dxa"/>
            <w:tcBorders>
              <w:top w:val="nil"/>
              <w:left w:val="nil"/>
              <w:bottom w:val="nil"/>
              <w:right w:val="nil"/>
              <w:tl2br w:val="nil"/>
              <w:tr2bl w:val="nil"/>
            </w:tcBorders>
            <w:shd w:val="clear" w:color="FFFFFF" w:fill="FFFFFF"/>
            <w:tcMar>
              <w:left w:w="0" w:type="dxa"/>
              <w:right w:w="0" w:type="dxa"/>
            </w:tcMar>
          </w:tcPr>
          <w:p w14:paraId="37B78AA6" w14:textId="77777777" w:rsidR="00C720FF" w:rsidRPr="00725E86" w:rsidRDefault="00C720FF">
            <w:pPr>
              <w:pStyle w:val="Normal7"/>
              <w:rPr>
                <w:rFonts w:ascii="Calibri" w:eastAsia="Calibri" w:hAnsi="Calibri" w:cs="Calibri"/>
                <w:b/>
                <w:color w:val="000000"/>
                <w:sz w:val="18"/>
                <w:szCs w:val="18"/>
              </w:rPr>
            </w:pPr>
          </w:p>
        </w:tc>
      </w:tr>
      <w:tr w:rsidR="00C720FF" w:rsidRPr="00725E86" w14:paraId="05B3F8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B099FB"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-37,030</w:t>
            </w:r>
          </w:p>
        </w:tc>
        <w:tc>
          <w:tcPr>
            <w:tcW w:w="2385" w:type="dxa"/>
            <w:tcBorders>
              <w:top w:val="nil"/>
              <w:left w:val="nil"/>
              <w:bottom w:val="nil"/>
              <w:right w:val="nil"/>
              <w:tl2br w:val="nil"/>
              <w:tr2bl w:val="nil"/>
            </w:tcBorders>
            <w:shd w:val="clear" w:color="FFFFFF" w:fill="FFFFFF"/>
            <w:noWrap/>
            <w:tcMar>
              <w:left w:w="101" w:type="dxa"/>
              <w:right w:w="101" w:type="dxa"/>
            </w:tcMar>
          </w:tcPr>
          <w:p w14:paraId="3A101C22"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714180D"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-33,656</w:t>
            </w:r>
          </w:p>
        </w:tc>
        <w:tc>
          <w:tcPr>
            <w:tcW w:w="1035" w:type="dxa"/>
            <w:tcBorders>
              <w:top w:val="nil"/>
              <w:left w:val="nil"/>
              <w:bottom w:val="nil"/>
              <w:right w:val="nil"/>
              <w:tl2br w:val="nil"/>
              <w:tr2bl w:val="nil"/>
            </w:tcBorders>
            <w:shd w:val="clear" w:color="FFFFFF" w:fill="FFFFFF"/>
            <w:tcMar>
              <w:left w:w="101" w:type="dxa"/>
              <w:right w:w="101" w:type="dxa"/>
            </w:tcMar>
          </w:tcPr>
          <w:p w14:paraId="78EB5A1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-31,310</w:t>
            </w:r>
          </w:p>
        </w:tc>
        <w:tc>
          <w:tcPr>
            <w:tcW w:w="600" w:type="dxa"/>
            <w:tcBorders>
              <w:top w:val="nil"/>
              <w:left w:val="nil"/>
              <w:bottom w:val="nil"/>
              <w:right w:val="nil"/>
              <w:tl2br w:val="nil"/>
              <w:tr2bl w:val="nil"/>
            </w:tcBorders>
            <w:shd w:val="clear" w:color="FFFFFF" w:fill="FFFFFF"/>
            <w:tcMar>
              <w:left w:w="101" w:type="dxa"/>
              <w:right w:w="101" w:type="dxa"/>
            </w:tcMar>
          </w:tcPr>
          <w:p w14:paraId="77EB834F"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1196A02"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-38,800</w:t>
            </w:r>
          </w:p>
        </w:tc>
        <w:tc>
          <w:tcPr>
            <w:tcW w:w="1035" w:type="dxa"/>
            <w:tcBorders>
              <w:top w:val="nil"/>
              <w:left w:val="nil"/>
              <w:bottom w:val="nil"/>
              <w:right w:val="nil"/>
              <w:tl2br w:val="nil"/>
              <w:tr2bl w:val="nil"/>
            </w:tcBorders>
            <w:shd w:val="clear" w:color="FFFFFF" w:fill="FFFFFF"/>
            <w:tcMar>
              <w:left w:w="101" w:type="dxa"/>
              <w:right w:w="101" w:type="dxa"/>
            </w:tcMar>
          </w:tcPr>
          <w:p w14:paraId="67048F63"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-46,801</w:t>
            </w:r>
          </w:p>
        </w:tc>
        <w:tc>
          <w:tcPr>
            <w:tcW w:w="1035" w:type="dxa"/>
            <w:tcBorders>
              <w:top w:val="nil"/>
              <w:left w:val="nil"/>
              <w:bottom w:val="nil"/>
              <w:right w:val="nil"/>
              <w:tl2br w:val="nil"/>
              <w:tr2bl w:val="nil"/>
            </w:tcBorders>
            <w:shd w:val="clear" w:color="FFFFFF" w:fill="FFFFFF"/>
            <w:tcMar>
              <w:left w:w="101" w:type="dxa"/>
              <w:right w:w="101" w:type="dxa"/>
            </w:tcMar>
          </w:tcPr>
          <w:p w14:paraId="34FDBFCD" w14:textId="77777777" w:rsidR="00C720FF" w:rsidRPr="00725E86" w:rsidRDefault="00B745D7">
            <w:pPr>
              <w:pStyle w:val="Normal7"/>
              <w:jc w:val="right"/>
              <w:rPr>
                <w:rFonts w:ascii="Calibri" w:eastAsia="Calibri" w:hAnsi="Calibri" w:cs="Calibri"/>
                <w:b/>
                <w:color w:val="000000"/>
                <w:sz w:val="18"/>
                <w:szCs w:val="18"/>
              </w:rPr>
            </w:pPr>
            <w:r w:rsidRPr="00725E86">
              <w:rPr>
                <w:rFonts w:ascii="Calibri" w:eastAsia="Calibri" w:hAnsi="Calibri" w:cs="Calibri"/>
                <w:b/>
                <w:color w:val="000000"/>
                <w:sz w:val="18"/>
                <w:szCs w:val="18"/>
              </w:rPr>
              <w:t>-55,829</w:t>
            </w:r>
          </w:p>
        </w:tc>
      </w:tr>
      <w:tr w:rsidR="00C720FF" w:rsidRPr="00725E86" w14:paraId="092428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4F8A4D" w14:textId="77777777" w:rsidR="00C720FF" w:rsidRPr="00725E86" w:rsidRDefault="00C720FF">
            <w:pPr>
              <w:pStyle w:val="Normal7"/>
              <w:rPr>
                <w:rFonts w:ascii="Calibri" w:eastAsia="Calibri" w:hAnsi="Calibri" w:cs="Calibri"/>
                <w:color w:val="000000"/>
                <w:sz w:val="18"/>
                <w:szCs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A799818"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5CCAEAF"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561A83" w14:textId="77777777" w:rsidR="00C720FF" w:rsidRPr="00725E86" w:rsidRDefault="00C720FF">
            <w:pPr>
              <w:pStyle w:val="Normal7"/>
              <w:rPr>
                <w:rFonts w:ascii="Calibri" w:eastAsia="Calibri" w:hAnsi="Calibri" w:cs="Calibri"/>
                <w:color w:val="000000"/>
                <w:sz w:val="18"/>
                <w:szCs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A43CA23"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5AE838B"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2F95BBE" w14:textId="77777777" w:rsidR="00C720FF" w:rsidRPr="00725E86" w:rsidRDefault="00C720FF">
            <w:pPr>
              <w:pStyle w:val="Normal7"/>
              <w:rPr>
                <w:rFonts w:ascii="Calibri" w:eastAsia="Calibri" w:hAnsi="Calibri" w:cs="Calibri"/>
                <w:color w:val="000000"/>
                <w:sz w:val="18"/>
                <w:szCs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413F3F" w14:textId="77777777" w:rsidR="00C720FF" w:rsidRPr="00725E86" w:rsidRDefault="00C720FF">
            <w:pPr>
              <w:pStyle w:val="Normal7"/>
              <w:rPr>
                <w:rFonts w:ascii="Calibri" w:eastAsia="Calibri" w:hAnsi="Calibri" w:cs="Calibri"/>
                <w:color w:val="000000"/>
                <w:sz w:val="18"/>
                <w:szCs w:val="18"/>
              </w:rPr>
            </w:pPr>
          </w:p>
        </w:tc>
      </w:tr>
      <w:tr w:rsidR="00C720FF" w:rsidRPr="00725E86" w14:paraId="6D32E4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4B3A72E8" w14:textId="77777777" w:rsidR="00C720FF" w:rsidRPr="00725E86" w:rsidRDefault="00B745D7">
            <w:pPr>
              <w:pStyle w:val="Normal7"/>
              <w:rPr>
                <w:rFonts w:ascii="Calibri" w:eastAsia="Calibri" w:hAnsi="Calibri" w:cs="Calibri"/>
                <w:b/>
                <w:color w:val="000000"/>
                <w:sz w:val="18"/>
                <w:szCs w:val="18"/>
              </w:rPr>
            </w:pPr>
            <w:r w:rsidRPr="00725E86">
              <w:rPr>
                <w:rFonts w:ascii="Calibri" w:eastAsia="Calibri" w:hAnsi="Calibri" w:cs="Calibri"/>
                <w:b/>
                <w:color w:val="000000"/>
                <w:sz w:val="18"/>
                <w:szCs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C570F3E" w14:textId="77777777" w:rsidR="00C720FF" w:rsidRPr="00725E86" w:rsidRDefault="00C720FF">
            <w:pPr>
              <w:pStyle w:val="Normal7"/>
              <w:rPr>
                <w:rFonts w:ascii="Calibri" w:eastAsia="Calibri" w:hAnsi="Calibri" w:cs="Calibri"/>
                <w:color w:val="000000"/>
                <w:sz w:val="18"/>
                <w:szCs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F072A6" w14:textId="77777777" w:rsidR="00C720FF" w:rsidRPr="00725E86" w:rsidRDefault="00C720FF">
            <w:pPr>
              <w:pStyle w:val="Normal7"/>
              <w:rPr>
                <w:rFonts w:ascii="Calibri" w:eastAsia="Calibri" w:hAnsi="Calibri" w:cs="Calibri"/>
                <w:color w:val="000000"/>
                <w:sz w:val="18"/>
                <w:szCs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D6B1BD3" w14:textId="77777777" w:rsidR="00C720FF" w:rsidRPr="00725E86" w:rsidRDefault="00C720FF">
            <w:pPr>
              <w:pStyle w:val="Normal7"/>
              <w:rPr>
                <w:rFonts w:ascii="Calibri" w:eastAsia="Calibri" w:hAnsi="Calibri" w:cs="Calibri"/>
                <w:color w:val="000000"/>
                <w:sz w:val="18"/>
                <w:szCs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1175F78" w14:textId="77777777" w:rsidR="00C720FF" w:rsidRPr="00725E86" w:rsidRDefault="00C720FF">
            <w:pPr>
              <w:pStyle w:val="Normal7"/>
              <w:rPr>
                <w:rFonts w:ascii="Calibri" w:eastAsia="Calibri" w:hAnsi="Calibri" w:cs="Calibri"/>
                <w:color w:val="000000"/>
                <w:sz w:val="18"/>
                <w:szCs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B65523" w14:textId="77777777" w:rsidR="00C720FF" w:rsidRPr="00725E86" w:rsidRDefault="00C720FF">
            <w:pPr>
              <w:pStyle w:val="Normal7"/>
              <w:rPr>
                <w:rFonts w:ascii="Calibri" w:eastAsia="Calibri" w:hAnsi="Calibri" w:cs="Calibri"/>
                <w:color w:val="000000"/>
                <w:sz w:val="18"/>
                <w:szCs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5ECF1B0" w14:textId="77777777" w:rsidR="00C720FF" w:rsidRPr="00725E86" w:rsidRDefault="00C720FF">
            <w:pPr>
              <w:pStyle w:val="Normal7"/>
              <w:rPr>
                <w:rFonts w:ascii="Calibri" w:eastAsia="Calibri" w:hAnsi="Calibri" w:cs="Calibri"/>
                <w:color w:val="000000"/>
                <w:sz w:val="18"/>
                <w:szCs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E00BBD7" w14:textId="77777777" w:rsidR="00C720FF" w:rsidRPr="00725E86" w:rsidRDefault="00C720FF">
            <w:pPr>
              <w:pStyle w:val="Normal7"/>
              <w:rPr>
                <w:rFonts w:ascii="Calibri" w:eastAsia="Calibri" w:hAnsi="Calibri" w:cs="Calibri"/>
                <w:color w:val="000000"/>
                <w:sz w:val="18"/>
                <w:szCs w:val="18"/>
              </w:rPr>
            </w:pPr>
          </w:p>
        </w:tc>
      </w:tr>
      <w:tr w:rsidR="00C720FF" w:rsidRPr="00725E86" w14:paraId="1FFBD7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54822615" w14:textId="5D988A87" w:rsidR="00C720FF" w:rsidRPr="00725E86" w:rsidRDefault="00B745D7" w:rsidP="008233A1">
            <w:pPr>
              <w:pStyle w:val="Normal7"/>
              <w:ind w:left="323" w:hanging="323"/>
              <w:rPr>
                <w:rFonts w:ascii="Calibri" w:eastAsia="Calibri" w:hAnsi="Calibri" w:cs="Calibri"/>
                <w:color w:val="000000"/>
                <w:sz w:val="18"/>
                <w:szCs w:val="18"/>
              </w:rPr>
            </w:pPr>
            <w:r w:rsidRPr="00725E86">
              <w:rPr>
                <w:rFonts w:ascii="Calibri" w:eastAsia="Calibri" w:hAnsi="Calibri" w:cs="Calibri"/>
                <w:color w:val="000000"/>
                <w:sz w:val="18"/>
                <w:szCs w:val="18"/>
              </w:rPr>
              <w:t xml:space="preserve">1.  </w:t>
            </w:r>
            <w:r w:rsidR="008233A1">
              <w:rPr>
                <w:rFonts w:ascii="Calibri" w:eastAsia="Calibri" w:hAnsi="Calibri" w:cs="Calibri"/>
                <w:color w:val="000000"/>
                <w:sz w:val="18"/>
                <w:szCs w:val="18"/>
              </w:rPr>
              <w:t xml:space="preserve">   </w:t>
            </w:r>
            <w:r w:rsidRPr="00725E86">
              <w:rPr>
                <w:rFonts w:ascii="Calibri" w:eastAsia="Calibri" w:hAnsi="Calibri" w:cs="Calibri"/>
                <w:color w:val="000000"/>
                <w:sz w:val="18"/>
                <w:szCs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rsidRPr="00725E86" w14:paraId="4C446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1B98B42A" w14:textId="77777777" w:rsidR="00C720FF" w:rsidRPr="00725E86" w:rsidRDefault="00C720FF">
            <w:pPr>
              <w:pStyle w:val="Normal7"/>
              <w:rPr>
                <w:rFonts w:ascii="Calibri" w:eastAsia="Calibri" w:hAnsi="Calibri" w:cs="Calibri"/>
                <w:color w:val="000000"/>
                <w:sz w:val="18"/>
                <w:szCs w:val="18"/>
              </w:rPr>
            </w:pPr>
          </w:p>
        </w:tc>
      </w:tr>
      <w:tr w:rsidR="00C720FF" w:rsidRPr="00725E86" w14:paraId="57881D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7641DB54" w14:textId="77777777" w:rsidR="00C720FF" w:rsidRPr="00725E86" w:rsidRDefault="00C720FF">
            <w:pPr>
              <w:pStyle w:val="Normal7"/>
              <w:rPr>
                <w:rFonts w:ascii="Calibri" w:eastAsia="Calibri" w:hAnsi="Calibri" w:cs="Calibri"/>
                <w:color w:val="000000"/>
                <w:sz w:val="18"/>
                <w:szCs w:val="18"/>
              </w:rPr>
            </w:pPr>
          </w:p>
        </w:tc>
      </w:tr>
      <w:tr w:rsidR="00C720FF" w:rsidRPr="00725E86" w14:paraId="110F8E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1BD9E414" w14:textId="4BCC1F6D" w:rsidR="00C720FF" w:rsidRPr="00725E86" w:rsidRDefault="00B745D7" w:rsidP="003A3053">
            <w:pPr>
              <w:pStyle w:val="Normal7"/>
              <w:ind w:left="619" w:hanging="284"/>
              <w:rPr>
                <w:rFonts w:ascii="Calibri" w:eastAsia="Calibri" w:hAnsi="Calibri" w:cs="Calibri"/>
                <w:color w:val="000000"/>
                <w:sz w:val="18"/>
                <w:szCs w:val="18"/>
              </w:rPr>
            </w:pPr>
            <w:r w:rsidRPr="00725E86">
              <w:rPr>
                <w:rFonts w:ascii="Calibri" w:eastAsia="Calibri" w:hAnsi="Calibri" w:cs="Calibri"/>
                <w:color w:val="000000"/>
                <w:sz w:val="18"/>
                <w:szCs w:val="18"/>
              </w:rPr>
              <w:t>a.    the renaming of ‘User Charges’ to ‘Sales of Goods and Services from Contracts with Customers’; and</w:t>
            </w:r>
            <w:r w:rsidR="0056163A">
              <w:rPr>
                <w:rFonts w:ascii="Calibri" w:eastAsia="Calibri" w:hAnsi="Calibri" w:cs="Calibri"/>
                <w:color w:val="000000"/>
                <w:sz w:val="18"/>
                <w:szCs w:val="18"/>
              </w:rPr>
              <w:t xml:space="preserve"> </w:t>
            </w:r>
          </w:p>
        </w:tc>
      </w:tr>
      <w:tr w:rsidR="00C720FF" w:rsidRPr="00725E86" w14:paraId="4D9638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1CD90B61" w14:textId="70DE8265" w:rsidR="00C720FF" w:rsidRPr="00725E86" w:rsidRDefault="00B745D7" w:rsidP="003A3053">
            <w:pPr>
              <w:pStyle w:val="Normal7"/>
              <w:ind w:left="619" w:hanging="284"/>
              <w:rPr>
                <w:rFonts w:ascii="Calibri" w:eastAsia="Calibri" w:hAnsi="Calibri" w:cs="Calibri"/>
                <w:color w:val="000000"/>
                <w:sz w:val="18"/>
                <w:szCs w:val="18"/>
              </w:rPr>
            </w:pPr>
            <w:r w:rsidRPr="00725E86">
              <w:rPr>
                <w:rFonts w:ascii="Calibri" w:eastAsia="Calibri" w:hAnsi="Calibri" w:cs="Calibri"/>
                <w:color w:val="000000"/>
                <w:sz w:val="18"/>
                <w:szCs w:val="18"/>
              </w:rPr>
              <w:t>b.    the reclassification of some revenue items from ‘Resources Received Free of Charge’ and ‘Other Gains' to ‘Grants and Contributions’ and ‘Gains from Disposal of Assets’.</w:t>
            </w:r>
          </w:p>
        </w:tc>
      </w:tr>
      <w:tr w:rsidR="00C720FF" w:rsidRPr="00725E86" w14:paraId="7EAE68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170D9233" w14:textId="77777777" w:rsidR="00C720FF" w:rsidRPr="00725E86" w:rsidRDefault="00C720FF">
            <w:pPr>
              <w:pStyle w:val="Normal7"/>
              <w:rPr>
                <w:rFonts w:ascii="Calibri" w:eastAsia="Calibri" w:hAnsi="Calibri" w:cs="Calibri"/>
                <w:color w:val="000000"/>
                <w:sz w:val="18"/>
                <w:szCs w:val="18"/>
              </w:rPr>
            </w:pPr>
          </w:p>
        </w:tc>
      </w:tr>
    </w:tbl>
    <w:p w14:paraId="03F82645" w14:textId="1D1101A6" w:rsidR="00526B75" w:rsidRDefault="00B745D7" w:rsidP="00526B75">
      <w:pPr>
        <w:pStyle w:val="Caption"/>
        <w:pageBreakBefore/>
        <w:pBdr>
          <w:top w:val="nil"/>
          <w:left w:val="nil"/>
          <w:bottom w:val="nil"/>
          <w:right w:val="nil"/>
          <w:between w:val="nil"/>
          <w:bar w:val="nil"/>
        </w:pBdr>
        <w:outlineLvl w:val="0"/>
        <w:rPr>
          <w:bdr w:val="nil"/>
        </w:rPr>
      </w:pPr>
      <w:r>
        <w:rPr>
          <w:bdr w:val="nil"/>
        </w:rPr>
        <w:lastRenderedPageBreak/>
        <w:t xml:space="preserve">Table </w:t>
      </w:r>
      <w:r w:rsidR="004D4661">
        <w:rPr>
          <w:bdr w:val="nil"/>
        </w:rPr>
        <w:t>30</w:t>
      </w:r>
      <w:r>
        <w:rPr>
          <w:bdr w:val="nil"/>
        </w:rPr>
        <w:t xml:space="preserve">: Justice and Community Safety Directorate: Balance Sheet </w:t>
      </w:r>
    </w:p>
    <w:tbl>
      <w:tblPr>
        <w:tblStyle w:val="CDMRange1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67D13157" w14:textId="77777777">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E0E0C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0B1C4FF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5833B0FB"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5219849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8018FC5" w14:textId="77777777" w:rsidR="00C720FF" w:rsidRDefault="00C720FF">
            <w:pPr>
              <w:pStyle w:val="Normal8"/>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F54166"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11DAAED0"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D71235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Budget</w:t>
            </w:r>
          </w:p>
          <w:p w14:paraId="4865F99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0B2574D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7004B86"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5E315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Var</w:t>
            </w:r>
          </w:p>
          <w:p w14:paraId="3597B26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A393B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7967018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7FB2E31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CBF1984"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4291E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06E51B0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1E4B6F0F"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EF041C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2194DE1"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Estimate</w:t>
            </w:r>
          </w:p>
          <w:p w14:paraId="4FCDACF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at</w:t>
            </w:r>
          </w:p>
          <w:p w14:paraId="2071863B"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3E373AA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2B43E3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5EC44D" w14:textId="77777777" w:rsidR="00C720FF" w:rsidRDefault="00C720FF">
            <w:pPr>
              <w:pStyle w:val="Normal8"/>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19D94D0" w14:textId="77777777" w:rsidR="00C720FF" w:rsidRDefault="00C720FF">
            <w:pPr>
              <w:pStyle w:val="Normal8"/>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62DD69" w14:textId="77777777" w:rsidR="00C720FF" w:rsidRDefault="00C720FF">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CD4C38F" w14:textId="77777777" w:rsidR="00C720FF" w:rsidRDefault="00C720FF">
            <w:pPr>
              <w:pStyle w:val="Normal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95F2A8D" w14:textId="77777777" w:rsidR="00C720FF" w:rsidRDefault="00C720FF">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2F048C1" w14:textId="77777777" w:rsidR="00C720FF" w:rsidRDefault="00C720FF">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23CC4F" w14:textId="77777777" w:rsidR="00C720FF" w:rsidRDefault="00C720FF">
            <w:pPr>
              <w:pStyle w:val="Normal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361D563" w14:textId="77777777" w:rsidR="00C720FF" w:rsidRDefault="00C720FF">
            <w:pPr>
              <w:pStyle w:val="Normal8"/>
              <w:jc w:val="right"/>
              <w:rPr>
                <w:rFonts w:ascii="Calibri" w:eastAsia="Calibri" w:hAnsi="Calibri" w:cs="Calibri"/>
                <w:b/>
                <w:i/>
                <w:color w:val="000000"/>
                <w:sz w:val="18"/>
              </w:rPr>
            </w:pPr>
          </w:p>
        </w:tc>
      </w:tr>
      <w:tr w:rsidR="00C720FF" w14:paraId="0D8966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7D4E9E"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03DFEA7"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155F4528"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ECC602"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74F03A"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30AF13"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939C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E97063" w14:textId="77777777" w:rsidR="00C720FF" w:rsidRDefault="00C720FF">
            <w:pPr>
              <w:pStyle w:val="Normal8"/>
              <w:rPr>
                <w:rFonts w:ascii="Calibri" w:eastAsia="Calibri" w:hAnsi="Calibri" w:cs="Calibri"/>
                <w:color w:val="000000"/>
                <w:sz w:val="18"/>
              </w:rPr>
            </w:pPr>
          </w:p>
        </w:tc>
      </w:tr>
      <w:tr w:rsidR="00C720FF" w14:paraId="4B155F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2FE7D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8,322</w:t>
            </w:r>
          </w:p>
        </w:tc>
        <w:tc>
          <w:tcPr>
            <w:tcW w:w="2385" w:type="dxa"/>
            <w:tcBorders>
              <w:top w:val="nil"/>
              <w:left w:val="nil"/>
              <w:bottom w:val="nil"/>
              <w:right w:val="nil"/>
              <w:tl2br w:val="nil"/>
              <w:tr2bl w:val="nil"/>
            </w:tcBorders>
            <w:shd w:val="clear" w:color="auto" w:fill="auto"/>
            <w:noWrap/>
            <w:tcMar>
              <w:left w:w="101" w:type="dxa"/>
              <w:right w:w="101" w:type="dxa"/>
            </w:tcMar>
          </w:tcPr>
          <w:p w14:paraId="27DF15C7"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4533CF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19,262</w:t>
            </w:r>
          </w:p>
        </w:tc>
        <w:tc>
          <w:tcPr>
            <w:tcW w:w="1035" w:type="dxa"/>
            <w:tcBorders>
              <w:top w:val="nil"/>
              <w:left w:val="nil"/>
              <w:bottom w:val="nil"/>
              <w:right w:val="nil"/>
              <w:tl2br w:val="nil"/>
              <w:tr2bl w:val="nil"/>
            </w:tcBorders>
            <w:shd w:val="clear" w:color="FFFFFF" w:fill="FFFFFF"/>
            <w:tcMar>
              <w:left w:w="101" w:type="dxa"/>
              <w:right w:w="101" w:type="dxa"/>
            </w:tcMar>
          </w:tcPr>
          <w:p w14:paraId="7855FEF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10,887</w:t>
            </w:r>
          </w:p>
        </w:tc>
        <w:tc>
          <w:tcPr>
            <w:tcW w:w="600" w:type="dxa"/>
            <w:tcBorders>
              <w:top w:val="nil"/>
              <w:left w:val="nil"/>
              <w:bottom w:val="nil"/>
              <w:right w:val="nil"/>
              <w:tl2br w:val="nil"/>
              <w:tr2bl w:val="nil"/>
            </w:tcBorders>
            <w:shd w:val="clear" w:color="FFFFFF" w:fill="FFFFFF"/>
            <w:tcMar>
              <w:left w:w="101" w:type="dxa"/>
              <w:right w:w="101" w:type="dxa"/>
            </w:tcMar>
          </w:tcPr>
          <w:p w14:paraId="1622DE3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52B2A18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10,706</w:t>
            </w:r>
          </w:p>
        </w:tc>
        <w:tc>
          <w:tcPr>
            <w:tcW w:w="1035" w:type="dxa"/>
            <w:tcBorders>
              <w:top w:val="nil"/>
              <w:left w:val="nil"/>
              <w:bottom w:val="nil"/>
              <w:right w:val="nil"/>
              <w:tl2br w:val="nil"/>
              <w:tr2bl w:val="nil"/>
            </w:tcBorders>
            <w:shd w:val="clear" w:color="FFFFFF" w:fill="FFFFFF"/>
            <w:tcMar>
              <w:left w:w="101" w:type="dxa"/>
              <w:right w:w="101" w:type="dxa"/>
            </w:tcMar>
          </w:tcPr>
          <w:p w14:paraId="29EC1DA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10,525</w:t>
            </w:r>
          </w:p>
        </w:tc>
        <w:tc>
          <w:tcPr>
            <w:tcW w:w="1035" w:type="dxa"/>
            <w:tcBorders>
              <w:top w:val="nil"/>
              <w:left w:val="nil"/>
              <w:bottom w:val="nil"/>
              <w:right w:val="nil"/>
              <w:tl2br w:val="nil"/>
              <w:tr2bl w:val="nil"/>
            </w:tcBorders>
            <w:shd w:val="clear" w:color="FFFFFF" w:fill="FFFFFF"/>
            <w:tcMar>
              <w:left w:w="101" w:type="dxa"/>
              <w:right w:w="101" w:type="dxa"/>
            </w:tcMar>
          </w:tcPr>
          <w:p w14:paraId="62394B9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10,344</w:t>
            </w:r>
          </w:p>
        </w:tc>
      </w:tr>
      <w:tr w:rsidR="00C720FF" w14:paraId="568837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F9EF2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14,299</w:t>
            </w:r>
          </w:p>
        </w:tc>
        <w:tc>
          <w:tcPr>
            <w:tcW w:w="2385" w:type="dxa"/>
            <w:tcBorders>
              <w:top w:val="nil"/>
              <w:left w:val="nil"/>
              <w:bottom w:val="nil"/>
              <w:right w:val="nil"/>
              <w:tl2br w:val="nil"/>
              <w:tr2bl w:val="nil"/>
            </w:tcBorders>
            <w:shd w:val="clear" w:color="auto" w:fill="auto"/>
            <w:noWrap/>
            <w:tcMar>
              <w:left w:w="101" w:type="dxa"/>
              <w:right w:w="101" w:type="dxa"/>
            </w:tcMar>
          </w:tcPr>
          <w:p w14:paraId="48595562"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262D67B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13,912</w:t>
            </w:r>
          </w:p>
        </w:tc>
        <w:tc>
          <w:tcPr>
            <w:tcW w:w="1035" w:type="dxa"/>
            <w:tcBorders>
              <w:top w:val="nil"/>
              <w:left w:val="nil"/>
              <w:bottom w:val="nil"/>
              <w:right w:val="nil"/>
              <w:tl2br w:val="nil"/>
              <w:tr2bl w:val="nil"/>
            </w:tcBorders>
            <w:shd w:val="clear" w:color="FFFFFF" w:fill="FFFFFF"/>
            <w:tcMar>
              <w:left w:w="101" w:type="dxa"/>
              <w:right w:w="101" w:type="dxa"/>
            </w:tcMar>
          </w:tcPr>
          <w:p w14:paraId="36F1C76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12,948</w:t>
            </w:r>
          </w:p>
        </w:tc>
        <w:tc>
          <w:tcPr>
            <w:tcW w:w="600" w:type="dxa"/>
            <w:tcBorders>
              <w:top w:val="nil"/>
              <w:left w:val="nil"/>
              <w:bottom w:val="nil"/>
              <w:right w:val="nil"/>
              <w:tl2br w:val="nil"/>
              <w:tr2bl w:val="nil"/>
            </w:tcBorders>
            <w:shd w:val="clear" w:color="FFFFFF" w:fill="FFFFFF"/>
            <w:tcMar>
              <w:left w:w="101" w:type="dxa"/>
              <w:right w:w="101" w:type="dxa"/>
            </w:tcMar>
          </w:tcPr>
          <w:p w14:paraId="747AA88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0A0508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11,985</w:t>
            </w:r>
          </w:p>
        </w:tc>
        <w:tc>
          <w:tcPr>
            <w:tcW w:w="1035" w:type="dxa"/>
            <w:tcBorders>
              <w:top w:val="nil"/>
              <w:left w:val="nil"/>
              <w:bottom w:val="nil"/>
              <w:right w:val="nil"/>
              <w:tl2br w:val="nil"/>
              <w:tr2bl w:val="nil"/>
            </w:tcBorders>
            <w:shd w:val="clear" w:color="FFFFFF" w:fill="FFFFFF"/>
            <w:tcMar>
              <w:left w:w="101" w:type="dxa"/>
              <w:right w:w="101" w:type="dxa"/>
            </w:tcMar>
          </w:tcPr>
          <w:p w14:paraId="413D62A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11,022</w:t>
            </w:r>
          </w:p>
        </w:tc>
        <w:tc>
          <w:tcPr>
            <w:tcW w:w="1035" w:type="dxa"/>
            <w:tcBorders>
              <w:top w:val="nil"/>
              <w:left w:val="nil"/>
              <w:bottom w:val="nil"/>
              <w:right w:val="nil"/>
              <w:tl2br w:val="nil"/>
              <w:tr2bl w:val="nil"/>
            </w:tcBorders>
            <w:shd w:val="clear" w:color="FFFFFF" w:fill="FFFFFF"/>
            <w:tcMar>
              <w:left w:w="101" w:type="dxa"/>
              <w:right w:w="101" w:type="dxa"/>
            </w:tcMar>
          </w:tcPr>
          <w:p w14:paraId="6AFF12FC"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10,059</w:t>
            </w:r>
          </w:p>
        </w:tc>
      </w:tr>
      <w:tr w:rsidR="00C720FF" w14:paraId="2E065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CE768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1,933</w:t>
            </w:r>
          </w:p>
        </w:tc>
        <w:tc>
          <w:tcPr>
            <w:tcW w:w="2385" w:type="dxa"/>
            <w:tcBorders>
              <w:top w:val="nil"/>
              <w:left w:val="nil"/>
              <w:bottom w:val="nil"/>
              <w:right w:val="nil"/>
              <w:tl2br w:val="nil"/>
              <w:tr2bl w:val="nil"/>
            </w:tcBorders>
            <w:shd w:val="clear" w:color="auto" w:fill="auto"/>
            <w:noWrap/>
            <w:tcMar>
              <w:left w:w="101" w:type="dxa"/>
              <w:right w:w="101" w:type="dxa"/>
            </w:tcMar>
          </w:tcPr>
          <w:p w14:paraId="05A59CA5"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3D770EA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4,000</w:t>
            </w:r>
          </w:p>
        </w:tc>
        <w:tc>
          <w:tcPr>
            <w:tcW w:w="1035" w:type="dxa"/>
            <w:tcBorders>
              <w:top w:val="nil"/>
              <w:left w:val="nil"/>
              <w:bottom w:val="nil"/>
              <w:right w:val="nil"/>
              <w:tl2br w:val="nil"/>
              <w:tr2bl w:val="nil"/>
            </w:tcBorders>
            <w:shd w:val="clear" w:color="FFFFFF" w:fill="FFFFFF"/>
            <w:tcMar>
              <w:left w:w="101" w:type="dxa"/>
              <w:right w:w="101" w:type="dxa"/>
            </w:tcMar>
          </w:tcPr>
          <w:p w14:paraId="1B79022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4,001</w:t>
            </w:r>
          </w:p>
        </w:tc>
        <w:tc>
          <w:tcPr>
            <w:tcW w:w="600" w:type="dxa"/>
            <w:tcBorders>
              <w:top w:val="nil"/>
              <w:left w:val="nil"/>
              <w:bottom w:val="nil"/>
              <w:right w:val="nil"/>
              <w:tl2br w:val="nil"/>
              <w:tr2bl w:val="nil"/>
            </w:tcBorders>
            <w:shd w:val="clear" w:color="FFFFFF" w:fill="FFFFFF"/>
            <w:tcMar>
              <w:left w:w="101" w:type="dxa"/>
              <w:right w:w="101" w:type="dxa"/>
            </w:tcMar>
          </w:tcPr>
          <w:p w14:paraId="0C54F0A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1A0357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4,001</w:t>
            </w:r>
          </w:p>
        </w:tc>
        <w:tc>
          <w:tcPr>
            <w:tcW w:w="1035" w:type="dxa"/>
            <w:tcBorders>
              <w:top w:val="nil"/>
              <w:left w:val="nil"/>
              <w:bottom w:val="nil"/>
              <w:right w:val="nil"/>
              <w:tl2br w:val="nil"/>
              <w:tr2bl w:val="nil"/>
            </w:tcBorders>
            <w:shd w:val="clear" w:color="FFFFFF" w:fill="FFFFFF"/>
            <w:tcMar>
              <w:left w:w="101" w:type="dxa"/>
              <w:right w:w="101" w:type="dxa"/>
            </w:tcMar>
          </w:tcPr>
          <w:p w14:paraId="6A30F6E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4,001</w:t>
            </w:r>
          </w:p>
        </w:tc>
        <w:tc>
          <w:tcPr>
            <w:tcW w:w="1035" w:type="dxa"/>
            <w:tcBorders>
              <w:top w:val="nil"/>
              <w:left w:val="nil"/>
              <w:bottom w:val="nil"/>
              <w:right w:val="nil"/>
              <w:tl2br w:val="nil"/>
              <w:tr2bl w:val="nil"/>
            </w:tcBorders>
            <w:shd w:val="clear" w:color="FFFFFF" w:fill="FFFFFF"/>
            <w:tcMar>
              <w:left w:w="101" w:type="dxa"/>
              <w:right w:w="101" w:type="dxa"/>
            </w:tcMar>
          </w:tcPr>
          <w:p w14:paraId="737D6E8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4,001</w:t>
            </w:r>
          </w:p>
        </w:tc>
      </w:tr>
      <w:tr w:rsidR="00C720FF" w14:paraId="2547C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53C0355"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A58A5B4"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D9AB5B"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8F880B"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F62DA7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65256E"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59F15C"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8D2EC3" w14:textId="77777777" w:rsidR="00C720FF" w:rsidRDefault="00C720FF">
            <w:pPr>
              <w:pStyle w:val="Normal8"/>
              <w:rPr>
                <w:rFonts w:ascii="Calibri" w:eastAsia="Calibri" w:hAnsi="Calibri" w:cs="Calibri"/>
                <w:color w:val="000000"/>
                <w:sz w:val="18"/>
              </w:rPr>
            </w:pPr>
          </w:p>
        </w:tc>
      </w:tr>
      <w:tr w:rsidR="00C720FF" w14:paraId="7220BB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CDA2A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24,554</w:t>
            </w:r>
          </w:p>
        </w:tc>
        <w:tc>
          <w:tcPr>
            <w:tcW w:w="2385" w:type="dxa"/>
            <w:tcBorders>
              <w:top w:val="nil"/>
              <w:left w:val="nil"/>
              <w:bottom w:val="nil"/>
              <w:right w:val="nil"/>
              <w:tl2br w:val="nil"/>
              <w:tr2bl w:val="nil"/>
            </w:tcBorders>
            <w:shd w:val="clear" w:color="FFFFFF" w:fill="FFFFFF"/>
            <w:tcMar>
              <w:left w:w="101" w:type="dxa"/>
              <w:right w:w="101" w:type="dxa"/>
            </w:tcMar>
          </w:tcPr>
          <w:p w14:paraId="41E640DB"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3952D70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37,174</w:t>
            </w:r>
          </w:p>
        </w:tc>
        <w:tc>
          <w:tcPr>
            <w:tcW w:w="1035" w:type="dxa"/>
            <w:tcBorders>
              <w:top w:val="nil"/>
              <w:left w:val="nil"/>
              <w:bottom w:val="nil"/>
              <w:right w:val="nil"/>
              <w:tl2br w:val="nil"/>
              <w:tr2bl w:val="nil"/>
            </w:tcBorders>
            <w:shd w:val="clear" w:color="FFFFFF" w:fill="FFFFFF"/>
            <w:tcMar>
              <w:left w:w="101" w:type="dxa"/>
              <w:right w:w="101" w:type="dxa"/>
            </w:tcMar>
          </w:tcPr>
          <w:p w14:paraId="3A0F9CE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27,836</w:t>
            </w:r>
          </w:p>
        </w:tc>
        <w:tc>
          <w:tcPr>
            <w:tcW w:w="600" w:type="dxa"/>
            <w:tcBorders>
              <w:top w:val="nil"/>
              <w:left w:val="nil"/>
              <w:bottom w:val="nil"/>
              <w:right w:val="nil"/>
              <w:tl2br w:val="nil"/>
              <w:tr2bl w:val="nil"/>
            </w:tcBorders>
            <w:shd w:val="clear" w:color="FFFFFF" w:fill="FFFFFF"/>
            <w:tcMar>
              <w:left w:w="101" w:type="dxa"/>
              <w:right w:w="101" w:type="dxa"/>
            </w:tcMar>
          </w:tcPr>
          <w:p w14:paraId="04032BB4"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08B04D7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26,692</w:t>
            </w:r>
          </w:p>
        </w:tc>
        <w:tc>
          <w:tcPr>
            <w:tcW w:w="1035" w:type="dxa"/>
            <w:tcBorders>
              <w:top w:val="nil"/>
              <w:left w:val="nil"/>
              <w:bottom w:val="nil"/>
              <w:right w:val="nil"/>
              <w:tl2br w:val="nil"/>
              <w:tr2bl w:val="nil"/>
            </w:tcBorders>
            <w:shd w:val="clear" w:color="FFFFFF" w:fill="FFFFFF"/>
            <w:tcMar>
              <w:left w:w="101" w:type="dxa"/>
              <w:right w:w="101" w:type="dxa"/>
            </w:tcMar>
          </w:tcPr>
          <w:p w14:paraId="6E97B29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25,548</w:t>
            </w:r>
          </w:p>
        </w:tc>
        <w:tc>
          <w:tcPr>
            <w:tcW w:w="1035" w:type="dxa"/>
            <w:tcBorders>
              <w:top w:val="nil"/>
              <w:left w:val="nil"/>
              <w:bottom w:val="nil"/>
              <w:right w:val="nil"/>
              <w:tl2br w:val="nil"/>
              <w:tr2bl w:val="nil"/>
            </w:tcBorders>
            <w:shd w:val="clear" w:color="FFFFFF" w:fill="FFFFFF"/>
            <w:tcMar>
              <w:left w:w="101" w:type="dxa"/>
              <w:right w:w="101" w:type="dxa"/>
            </w:tcMar>
          </w:tcPr>
          <w:p w14:paraId="4CABB3E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24,404</w:t>
            </w:r>
          </w:p>
        </w:tc>
      </w:tr>
      <w:tr w:rsidR="00C720FF" w14:paraId="43936B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BFFB6E"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C1D8A7F"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56F46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EA7A65"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6634E7"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08754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89270C"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ABDEEA" w14:textId="77777777" w:rsidR="00C720FF" w:rsidRDefault="00C720FF">
            <w:pPr>
              <w:pStyle w:val="Normal8"/>
              <w:rPr>
                <w:rFonts w:ascii="Calibri" w:eastAsia="Calibri" w:hAnsi="Calibri" w:cs="Calibri"/>
                <w:color w:val="000000"/>
                <w:sz w:val="18"/>
              </w:rPr>
            </w:pPr>
          </w:p>
        </w:tc>
      </w:tr>
      <w:tr w:rsidR="00C720FF" w14:paraId="3863EE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9126E9"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08E7EB4" w14:textId="77777777" w:rsidR="00C720FF" w:rsidRDefault="00B745D7">
            <w:pPr>
              <w:pStyle w:val="Normal8"/>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159F92DD"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D1E91A"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E8427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4BB08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BFA28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C9F90B" w14:textId="77777777" w:rsidR="00C720FF" w:rsidRDefault="00C720FF">
            <w:pPr>
              <w:pStyle w:val="Normal8"/>
              <w:rPr>
                <w:rFonts w:ascii="Calibri" w:eastAsia="Calibri" w:hAnsi="Calibri" w:cs="Calibri"/>
                <w:color w:val="000000"/>
                <w:sz w:val="18"/>
              </w:rPr>
            </w:pPr>
          </w:p>
        </w:tc>
      </w:tr>
      <w:tr w:rsidR="00C720FF" w14:paraId="04331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B1D30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530,142</w:t>
            </w:r>
          </w:p>
        </w:tc>
        <w:tc>
          <w:tcPr>
            <w:tcW w:w="2385" w:type="dxa"/>
            <w:tcBorders>
              <w:top w:val="nil"/>
              <w:left w:val="nil"/>
              <w:bottom w:val="nil"/>
              <w:right w:val="nil"/>
              <w:tl2br w:val="nil"/>
              <w:tr2bl w:val="nil"/>
            </w:tcBorders>
            <w:shd w:val="clear" w:color="FFFFFF" w:fill="FFFFFF"/>
            <w:noWrap/>
            <w:tcMar>
              <w:left w:w="101" w:type="dxa"/>
              <w:right w:w="101" w:type="dxa"/>
            </w:tcMar>
          </w:tcPr>
          <w:p w14:paraId="7CFA8CBC"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2F6019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533,502</w:t>
            </w:r>
          </w:p>
        </w:tc>
        <w:tc>
          <w:tcPr>
            <w:tcW w:w="1035" w:type="dxa"/>
            <w:tcBorders>
              <w:top w:val="nil"/>
              <w:left w:val="nil"/>
              <w:bottom w:val="nil"/>
              <w:right w:val="nil"/>
              <w:tl2br w:val="nil"/>
              <w:tr2bl w:val="nil"/>
            </w:tcBorders>
            <w:shd w:val="clear" w:color="FFFFFF" w:fill="FFFFFF"/>
            <w:tcMar>
              <w:left w:w="101" w:type="dxa"/>
              <w:right w:w="101" w:type="dxa"/>
            </w:tcMar>
          </w:tcPr>
          <w:p w14:paraId="22A87426"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545,110</w:t>
            </w:r>
          </w:p>
        </w:tc>
        <w:tc>
          <w:tcPr>
            <w:tcW w:w="600" w:type="dxa"/>
            <w:tcBorders>
              <w:top w:val="nil"/>
              <w:left w:val="nil"/>
              <w:bottom w:val="nil"/>
              <w:right w:val="nil"/>
              <w:tl2br w:val="nil"/>
              <w:tr2bl w:val="nil"/>
            </w:tcBorders>
            <w:shd w:val="clear" w:color="FFFFFF" w:fill="FFFFFF"/>
            <w:tcMar>
              <w:left w:w="101" w:type="dxa"/>
              <w:right w:w="101" w:type="dxa"/>
            </w:tcMar>
          </w:tcPr>
          <w:p w14:paraId="337C8B4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BF8FD56"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596,936</w:t>
            </w:r>
          </w:p>
        </w:tc>
        <w:tc>
          <w:tcPr>
            <w:tcW w:w="1035" w:type="dxa"/>
            <w:tcBorders>
              <w:top w:val="nil"/>
              <w:left w:val="nil"/>
              <w:bottom w:val="nil"/>
              <w:right w:val="nil"/>
              <w:tl2br w:val="nil"/>
              <w:tr2bl w:val="nil"/>
            </w:tcBorders>
            <w:shd w:val="clear" w:color="FFFFFF" w:fill="FFFFFF"/>
            <w:tcMar>
              <w:left w:w="101" w:type="dxa"/>
              <w:right w:w="101" w:type="dxa"/>
            </w:tcMar>
          </w:tcPr>
          <w:p w14:paraId="2A1BA97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575,229</w:t>
            </w:r>
          </w:p>
        </w:tc>
        <w:tc>
          <w:tcPr>
            <w:tcW w:w="1035" w:type="dxa"/>
            <w:tcBorders>
              <w:top w:val="nil"/>
              <w:left w:val="nil"/>
              <w:bottom w:val="nil"/>
              <w:right w:val="nil"/>
              <w:tl2br w:val="nil"/>
              <w:tr2bl w:val="nil"/>
            </w:tcBorders>
            <w:shd w:val="clear" w:color="FFFFFF" w:fill="FFFFFF"/>
            <w:tcMar>
              <w:left w:w="101" w:type="dxa"/>
              <w:right w:w="101" w:type="dxa"/>
            </w:tcMar>
          </w:tcPr>
          <w:p w14:paraId="02409F7C"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534,356</w:t>
            </w:r>
          </w:p>
        </w:tc>
      </w:tr>
      <w:tr w:rsidR="00C720FF" w14:paraId="304100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30FB2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30,780</w:t>
            </w:r>
          </w:p>
        </w:tc>
        <w:tc>
          <w:tcPr>
            <w:tcW w:w="2385" w:type="dxa"/>
            <w:tcBorders>
              <w:top w:val="nil"/>
              <w:left w:val="nil"/>
              <w:bottom w:val="nil"/>
              <w:right w:val="nil"/>
              <w:tl2br w:val="nil"/>
              <w:tr2bl w:val="nil"/>
            </w:tcBorders>
            <w:shd w:val="clear" w:color="FFFFFF" w:fill="FFFFFF"/>
            <w:noWrap/>
            <w:tcMar>
              <w:left w:w="101" w:type="dxa"/>
              <w:right w:w="101" w:type="dxa"/>
            </w:tcMar>
          </w:tcPr>
          <w:p w14:paraId="101F4B72"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1B9E0186"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9,174</w:t>
            </w:r>
          </w:p>
        </w:tc>
        <w:tc>
          <w:tcPr>
            <w:tcW w:w="1035" w:type="dxa"/>
            <w:tcBorders>
              <w:top w:val="nil"/>
              <w:left w:val="nil"/>
              <w:bottom w:val="nil"/>
              <w:right w:val="nil"/>
              <w:tl2br w:val="nil"/>
              <w:tr2bl w:val="nil"/>
            </w:tcBorders>
            <w:shd w:val="clear" w:color="FFFFFF" w:fill="FFFFFF"/>
            <w:tcMar>
              <w:left w:w="101" w:type="dxa"/>
              <w:right w:w="101" w:type="dxa"/>
            </w:tcMar>
          </w:tcPr>
          <w:p w14:paraId="17AD327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9,774</w:t>
            </w:r>
          </w:p>
        </w:tc>
        <w:tc>
          <w:tcPr>
            <w:tcW w:w="600" w:type="dxa"/>
            <w:tcBorders>
              <w:top w:val="nil"/>
              <w:left w:val="nil"/>
              <w:bottom w:val="nil"/>
              <w:right w:val="nil"/>
              <w:tl2br w:val="nil"/>
              <w:tr2bl w:val="nil"/>
            </w:tcBorders>
            <w:shd w:val="clear" w:color="FFFFFF" w:fill="FFFFFF"/>
            <w:tcMar>
              <w:left w:w="101" w:type="dxa"/>
              <w:right w:w="101" w:type="dxa"/>
            </w:tcMar>
          </w:tcPr>
          <w:p w14:paraId="6A76EA2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F02E1D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10,092</w:t>
            </w:r>
          </w:p>
        </w:tc>
        <w:tc>
          <w:tcPr>
            <w:tcW w:w="1035" w:type="dxa"/>
            <w:tcBorders>
              <w:top w:val="nil"/>
              <w:left w:val="nil"/>
              <w:bottom w:val="nil"/>
              <w:right w:val="nil"/>
              <w:tl2br w:val="nil"/>
              <w:tr2bl w:val="nil"/>
            </w:tcBorders>
            <w:shd w:val="clear" w:color="FFFFFF" w:fill="FFFFFF"/>
            <w:tcMar>
              <w:left w:w="101" w:type="dxa"/>
              <w:right w:w="101" w:type="dxa"/>
            </w:tcMar>
          </w:tcPr>
          <w:p w14:paraId="5C9DF979"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7,499</w:t>
            </w:r>
          </w:p>
        </w:tc>
        <w:tc>
          <w:tcPr>
            <w:tcW w:w="1035" w:type="dxa"/>
            <w:tcBorders>
              <w:top w:val="nil"/>
              <w:left w:val="nil"/>
              <w:bottom w:val="nil"/>
              <w:right w:val="nil"/>
              <w:tl2br w:val="nil"/>
              <w:tr2bl w:val="nil"/>
            </w:tcBorders>
            <w:shd w:val="clear" w:color="FFFFFF" w:fill="FFFFFF"/>
            <w:tcMar>
              <w:left w:w="101" w:type="dxa"/>
              <w:right w:w="101" w:type="dxa"/>
            </w:tcMar>
          </w:tcPr>
          <w:p w14:paraId="33787C3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4,285</w:t>
            </w:r>
          </w:p>
        </w:tc>
      </w:tr>
      <w:tr w:rsidR="00C720FF" w14:paraId="281E4E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AE986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27,459</w:t>
            </w:r>
          </w:p>
        </w:tc>
        <w:tc>
          <w:tcPr>
            <w:tcW w:w="2385" w:type="dxa"/>
            <w:tcBorders>
              <w:top w:val="nil"/>
              <w:left w:val="nil"/>
              <w:bottom w:val="nil"/>
              <w:right w:val="nil"/>
              <w:tl2br w:val="nil"/>
              <w:tr2bl w:val="nil"/>
            </w:tcBorders>
            <w:shd w:val="clear" w:color="FFFFFF" w:fill="FFFFFF"/>
            <w:noWrap/>
            <w:tcMar>
              <w:left w:w="101" w:type="dxa"/>
              <w:right w:w="101" w:type="dxa"/>
            </w:tcMar>
          </w:tcPr>
          <w:p w14:paraId="6D1A6E67"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2A0A595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27,935</w:t>
            </w:r>
          </w:p>
        </w:tc>
        <w:tc>
          <w:tcPr>
            <w:tcW w:w="1035" w:type="dxa"/>
            <w:tcBorders>
              <w:top w:val="nil"/>
              <w:left w:val="nil"/>
              <w:bottom w:val="nil"/>
              <w:right w:val="nil"/>
              <w:tl2br w:val="nil"/>
              <w:tr2bl w:val="nil"/>
            </w:tcBorders>
            <w:shd w:val="clear" w:color="FFFFFF" w:fill="FFFFFF"/>
            <w:tcMar>
              <w:left w:w="101" w:type="dxa"/>
              <w:right w:w="101" w:type="dxa"/>
            </w:tcMar>
          </w:tcPr>
          <w:p w14:paraId="6A11EBB7"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10,366</w:t>
            </w:r>
          </w:p>
        </w:tc>
        <w:tc>
          <w:tcPr>
            <w:tcW w:w="600" w:type="dxa"/>
            <w:tcBorders>
              <w:top w:val="nil"/>
              <w:left w:val="nil"/>
              <w:bottom w:val="nil"/>
              <w:right w:val="nil"/>
              <w:tl2br w:val="nil"/>
              <w:tr2bl w:val="nil"/>
            </w:tcBorders>
            <w:shd w:val="clear" w:color="FFFFFF" w:fill="FFFFFF"/>
            <w:tcMar>
              <w:left w:w="101" w:type="dxa"/>
              <w:right w:w="101" w:type="dxa"/>
            </w:tcMar>
          </w:tcPr>
          <w:p w14:paraId="4C8CC38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-63 </w:t>
            </w:r>
          </w:p>
        </w:tc>
        <w:tc>
          <w:tcPr>
            <w:tcW w:w="1035" w:type="dxa"/>
            <w:tcBorders>
              <w:top w:val="nil"/>
              <w:left w:val="nil"/>
              <w:bottom w:val="nil"/>
              <w:right w:val="nil"/>
              <w:tl2br w:val="nil"/>
              <w:tr2bl w:val="nil"/>
            </w:tcBorders>
            <w:shd w:val="clear" w:color="FFFFFF" w:fill="FFFFFF"/>
            <w:tcMar>
              <w:left w:w="101" w:type="dxa"/>
              <w:right w:w="101" w:type="dxa"/>
            </w:tcMar>
          </w:tcPr>
          <w:p w14:paraId="4F35785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7,810</w:t>
            </w:r>
          </w:p>
        </w:tc>
        <w:tc>
          <w:tcPr>
            <w:tcW w:w="1035" w:type="dxa"/>
            <w:tcBorders>
              <w:top w:val="nil"/>
              <w:left w:val="nil"/>
              <w:bottom w:val="nil"/>
              <w:right w:val="nil"/>
              <w:tl2br w:val="nil"/>
              <w:tr2bl w:val="nil"/>
            </w:tcBorders>
            <w:shd w:val="clear" w:color="FFFFFF" w:fill="FFFFFF"/>
            <w:tcMar>
              <w:left w:w="101" w:type="dxa"/>
              <w:right w:w="101" w:type="dxa"/>
            </w:tcMar>
          </w:tcPr>
          <w:p w14:paraId="5156963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1,274</w:t>
            </w:r>
          </w:p>
        </w:tc>
        <w:tc>
          <w:tcPr>
            <w:tcW w:w="1035" w:type="dxa"/>
            <w:tcBorders>
              <w:top w:val="nil"/>
              <w:left w:val="nil"/>
              <w:bottom w:val="nil"/>
              <w:right w:val="nil"/>
              <w:tl2br w:val="nil"/>
              <w:tr2bl w:val="nil"/>
            </w:tcBorders>
            <w:shd w:val="clear" w:color="FFFFFF" w:fill="FFFFFF"/>
            <w:tcMar>
              <w:left w:w="101" w:type="dxa"/>
              <w:right w:w="101" w:type="dxa"/>
            </w:tcMar>
          </w:tcPr>
          <w:p w14:paraId="01CCC7EC"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975</w:t>
            </w:r>
          </w:p>
        </w:tc>
      </w:tr>
      <w:tr w:rsidR="00C720FF" w14:paraId="0314F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DB08D38"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9266280"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9DBB72"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2CA9F4"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80CF8E"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A75EB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E8798D"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BFA7A" w14:textId="77777777" w:rsidR="00C720FF" w:rsidRDefault="00C720FF">
            <w:pPr>
              <w:pStyle w:val="Normal8"/>
              <w:rPr>
                <w:rFonts w:ascii="Calibri" w:eastAsia="Calibri" w:hAnsi="Calibri" w:cs="Calibri"/>
                <w:color w:val="000000"/>
                <w:sz w:val="18"/>
              </w:rPr>
            </w:pPr>
          </w:p>
        </w:tc>
      </w:tr>
      <w:tr w:rsidR="00C720FF" w14:paraId="4591F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1B583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588,381</w:t>
            </w:r>
          </w:p>
        </w:tc>
        <w:tc>
          <w:tcPr>
            <w:tcW w:w="2385" w:type="dxa"/>
            <w:tcBorders>
              <w:top w:val="nil"/>
              <w:left w:val="nil"/>
              <w:bottom w:val="nil"/>
              <w:right w:val="nil"/>
              <w:tl2br w:val="nil"/>
              <w:tr2bl w:val="nil"/>
            </w:tcBorders>
            <w:shd w:val="clear" w:color="FFFFFF" w:fill="FFFFFF"/>
            <w:tcMar>
              <w:left w:w="101" w:type="dxa"/>
              <w:right w:w="101" w:type="dxa"/>
            </w:tcMar>
          </w:tcPr>
          <w:p w14:paraId="7214F819"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297EC30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570,611</w:t>
            </w:r>
          </w:p>
        </w:tc>
        <w:tc>
          <w:tcPr>
            <w:tcW w:w="1035" w:type="dxa"/>
            <w:tcBorders>
              <w:top w:val="nil"/>
              <w:left w:val="nil"/>
              <w:bottom w:val="nil"/>
              <w:right w:val="nil"/>
              <w:tl2br w:val="nil"/>
              <w:tr2bl w:val="nil"/>
            </w:tcBorders>
            <w:shd w:val="clear" w:color="FFFFFF" w:fill="FFFFFF"/>
            <w:tcMar>
              <w:left w:w="101" w:type="dxa"/>
              <w:right w:w="101" w:type="dxa"/>
            </w:tcMar>
          </w:tcPr>
          <w:p w14:paraId="7F0DC02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565,250</w:t>
            </w:r>
          </w:p>
        </w:tc>
        <w:tc>
          <w:tcPr>
            <w:tcW w:w="600" w:type="dxa"/>
            <w:tcBorders>
              <w:top w:val="nil"/>
              <w:left w:val="nil"/>
              <w:bottom w:val="nil"/>
              <w:right w:val="nil"/>
              <w:tl2br w:val="nil"/>
              <w:tr2bl w:val="nil"/>
            </w:tcBorders>
            <w:shd w:val="clear" w:color="FFFFFF" w:fill="FFFFFF"/>
            <w:tcMar>
              <w:left w:w="101" w:type="dxa"/>
              <w:right w:w="101" w:type="dxa"/>
            </w:tcMar>
          </w:tcPr>
          <w:p w14:paraId="4D92AB9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0ECD4B2C"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614,838</w:t>
            </w:r>
          </w:p>
        </w:tc>
        <w:tc>
          <w:tcPr>
            <w:tcW w:w="1035" w:type="dxa"/>
            <w:tcBorders>
              <w:top w:val="nil"/>
              <w:left w:val="nil"/>
              <w:bottom w:val="nil"/>
              <w:right w:val="nil"/>
              <w:tl2br w:val="nil"/>
              <w:tr2bl w:val="nil"/>
            </w:tcBorders>
            <w:shd w:val="clear" w:color="FFFFFF" w:fill="FFFFFF"/>
            <w:tcMar>
              <w:left w:w="101" w:type="dxa"/>
              <w:right w:w="101" w:type="dxa"/>
            </w:tcMar>
          </w:tcPr>
          <w:p w14:paraId="74C99AD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584,002</w:t>
            </w:r>
          </w:p>
        </w:tc>
        <w:tc>
          <w:tcPr>
            <w:tcW w:w="1035" w:type="dxa"/>
            <w:tcBorders>
              <w:top w:val="nil"/>
              <w:left w:val="nil"/>
              <w:bottom w:val="nil"/>
              <w:right w:val="nil"/>
              <w:tl2br w:val="nil"/>
              <w:tr2bl w:val="nil"/>
            </w:tcBorders>
            <w:shd w:val="clear" w:color="FFFFFF" w:fill="FFFFFF"/>
            <w:tcMar>
              <w:left w:w="101" w:type="dxa"/>
              <w:right w:w="101" w:type="dxa"/>
            </w:tcMar>
          </w:tcPr>
          <w:p w14:paraId="7547263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539,616</w:t>
            </w:r>
          </w:p>
        </w:tc>
      </w:tr>
      <w:tr w:rsidR="00C720FF" w14:paraId="424FC9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D69C43"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3355A9B"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E1C2D9"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FCF72B"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A2FBAC"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9DC129"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82D4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BD6EC9" w14:textId="77777777" w:rsidR="00C720FF" w:rsidRDefault="00C720FF">
            <w:pPr>
              <w:pStyle w:val="Normal8"/>
              <w:rPr>
                <w:rFonts w:ascii="Calibri" w:eastAsia="Calibri" w:hAnsi="Calibri" w:cs="Calibri"/>
                <w:color w:val="000000"/>
                <w:sz w:val="18"/>
              </w:rPr>
            </w:pPr>
          </w:p>
        </w:tc>
      </w:tr>
      <w:tr w:rsidR="00C720FF" w14:paraId="136C4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FC5F9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612,935</w:t>
            </w:r>
          </w:p>
        </w:tc>
        <w:tc>
          <w:tcPr>
            <w:tcW w:w="2385" w:type="dxa"/>
            <w:tcBorders>
              <w:top w:val="nil"/>
              <w:left w:val="nil"/>
              <w:bottom w:val="nil"/>
              <w:right w:val="nil"/>
              <w:tl2br w:val="nil"/>
              <w:tr2bl w:val="nil"/>
            </w:tcBorders>
            <w:shd w:val="clear" w:color="FFFFFF" w:fill="FFFFFF"/>
            <w:tcMar>
              <w:left w:w="101" w:type="dxa"/>
              <w:right w:w="101" w:type="dxa"/>
            </w:tcMar>
          </w:tcPr>
          <w:p w14:paraId="31ECC3BB"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631DB18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607,785</w:t>
            </w:r>
          </w:p>
        </w:tc>
        <w:tc>
          <w:tcPr>
            <w:tcW w:w="1035" w:type="dxa"/>
            <w:tcBorders>
              <w:top w:val="nil"/>
              <w:left w:val="nil"/>
              <w:bottom w:val="nil"/>
              <w:right w:val="nil"/>
              <w:tl2br w:val="nil"/>
              <w:tr2bl w:val="nil"/>
            </w:tcBorders>
            <w:shd w:val="clear" w:color="FFFFFF" w:fill="FFFFFF"/>
            <w:tcMar>
              <w:left w:w="101" w:type="dxa"/>
              <w:right w:w="101" w:type="dxa"/>
            </w:tcMar>
          </w:tcPr>
          <w:p w14:paraId="053064A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593,086</w:t>
            </w:r>
          </w:p>
        </w:tc>
        <w:tc>
          <w:tcPr>
            <w:tcW w:w="600" w:type="dxa"/>
            <w:tcBorders>
              <w:top w:val="nil"/>
              <w:left w:val="nil"/>
              <w:bottom w:val="nil"/>
              <w:right w:val="nil"/>
              <w:tl2br w:val="nil"/>
              <w:tr2bl w:val="nil"/>
            </w:tcBorders>
            <w:shd w:val="clear" w:color="FFFFFF" w:fill="FFFFFF"/>
            <w:tcMar>
              <w:left w:w="101" w:type="dxa"/>
              <w:right w:w="101" w:type="dxa"/>
            </w:tcMar>
          </w:tcPr>
          <w:p w14:paraId="2C9247F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02E08F4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641,530</w:t>
            </w:r>
          </w:p>
        </w:tc>
        <w:tc>
          <w:tcPr>
            <w:tcW w:w="1035" w:type="dxa"/>
            <w:tcBorders>
              <w:top w:val="nil"/>
              <w:left w:val="nil"/>
              <w:bottom w:val="nil"/>
              <w:right w:val="nil"/>
              <w:tl2br w:val="nil"/>
              <w:tr2bl w:val="nil"/>
            </w:tcBorders>
            <w:shd w:val="clear" w:color="FFFFFF" w:fill="FFFFFF"/>
            <w:tcMar>
              <w:left w:w="101" w:type="dxa"/>
              <w:right w:w="101" w:type="dxa"/>
            </w:tcMar>
          </w:tcPr>
          <w:p w14:paraId="7BE54C83"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609,550</w:t>
            </w:r>
          </w:p>
        </w:tc>
        <w:tc>
          <w:tcPr>
            <w:tcW w:w="1035" w:type="dxa"/>
            <w:tcBorders>
              <w:top w:val="nil"/>
              <w:left w:val="nil"/>
              <w:bottom w:val="nil"/>
              <w:right w:val="nil"/>
              <w:tl2br w:val="nil"/>
              <w:tr2bl w:val="nil"/>
            </w:tcBorders>
            <w:shd w:val="clear" w:color="FFFFFF" w:fill="FFFFFF"/>
            <w:tcMar>
              <w:left w:w="101" w:type="dxa"/>
              <w:right w:w="101" w:type="dxa"/>
            </w:tcMar>
          </w:tcPr>
          <w:p w14:paraId="26B546D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564,020</w:t>
            </w:r>
          </w:p>
        </w:tc>
      </w:tr>
      <w:tr w:rsidR="00C720FF" w14:paraId="3FE06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F35533"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18576C"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DEB887"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59FB46"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0952F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BFCF53"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8192F3"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EF280E" w14:textId="77777777" w:rsidR="00C720FF" w:rsidRDefault="00C720FF">
            <w:pPr>
              <w:pStyle w:val="Normal8"/>
              <w:rPr>
                <w:rFonts w:ascii="Calibri" w:eastAsia="Calibri" w:hAnsi="Calibri" w:cs="Calibri"/>
                <w:color w:val="000000"/>
                <w:sz w:val="18"/>
              </w:rPr>
            </w:pPr>
          </w:p>
        </w:tc>
      </w:tr>
      <w:tr w:rsidR="00C720FF" w14:paraId="05DC3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F0CE7F9"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D2C0B2E"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DB5C7BE"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C8A4F"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12BAB6"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91B2EE"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8A33F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F987D1" w14:textId="77777777" w:rsidR="00C720FF" w:rsidRDefault="00C720FF">
            <w:pPr>
              <w:pStyle w:val="Normal8"/>
              <w:rPr>
                <w:rFonts w:ascii="Calibri" w:eastAsia="Calibri" w:hAnsi="Calibri" w:cs="Calibri"/>
                <w:color w:val="000000"/>
                <w:sz w:val="18"/>
              </w:rPr>
            </w:pPr>
          </w:p>
        </w:tc>
      </w:tr>
      <w:tr w:rsidR="00C720FF" w14:paraId="7313DC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2B1A8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6,074</w:t>
            </w:r>
          </w:p>
        </w:tc>
        <w:tc>
          <w:tcPr>
            <w:tcW w:w="2385" w:type="dxa"/>
            <w:tcBorders>
              <w:top w:val="nil"/>
              <w:left w:val="nil"/>
              <w:bottom w:val="nil"/>
              <w:right w:val="nil"/>
              <w:tl2br w:val="nil"/>
              <w:tr2bl w:val="nil"/>
            </w:tcBorders>
            <w:shd w:val="clear" w:color="FFFFFF" w:fill="FFFFFF"/>
            <w:noWrap/>
            <w:tcMar>
              <w:left w:w="101" w:type="dxa"/>
              <w:right w:w="101" w:type="dxa"/>
            </w:tcMar>
          </w:tcPr>
          <w:p w14:paraId="6FA5069A"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28FB3B4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12,203</w:t>
            </w:r>
          </w:p>
        </w:tc>
        <w:tc>
          <w:tcPr>
            <w:tcW w:w="1035" w:type="dxa"/>
            <w:tcBorders>
              <w:top w:val="nil"/>
              <w:left w:val="nil"/>
              <w:bottom w:val="nil"/>
              <w:right w:val="nil"/>
              <w:tl2br w:val="nil"/>
              <w:tr2bl w:val="nil"/>
            </w:tcBorders>
            <w:shd w:val="clear" w:color="FFFFFF" w:fill="FFFFFF"/>
            <w:tcMar>
              <w:left w:w="101" w:type="dxa"/>
              <w:right w:w="101" w:type="dxa"/>
            </w:tcMar>
          </w:tcPr>
          <w:p w14:paraId="491D097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8,092</w:t>
            </w:r>
          </w:p>
        </w:tc>
        <w:tc>
          <w:tcPr>
            <w:tcW w:w="600" w:type="dxa"/>
            <w:tcBorders>
              <w:top w:val="nil"/>
              <w:left w:val="nil"/>
              <w:bottom w:val="nil"/>
              <w:right w:val="nil"/>
              <w:tl2br w:val="nil"/>
              <w:tr2bl w:val="nil"/>
            </w:tcBorders>
            <w:shd w:val="clear" w:color="FFFFFF" w:fill="FFFFFF"/>
            <w:tcMar>
              <w:left w:w="101" w:type="dxa"/>
              <w:right w:w="101" w:type="dxa"/>
            </w:tcMar>
          </w:tcPr>
          <w:p w14:paraId="7A005CA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7AEECD9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6,343</w:t>
            </w:r>
          </w:p>
        </w:tc>
        <w:tc>
          <w:tcPr>
            <w:tcW w:w="1035" w:type="dxa"/>
            <w:tcBorders>
              <w:top w:val="nil"/>
              <w:left w:val="nil"/>
              <w:bottom w:val="nil"/>
              <w:right w:val="nil"/>
              <w:tl2br w:val="nil"/>
              <w:tr2bl w:val="nil"/>
            </w:tcBorders>
            <w:shd w:val="clear" w:color="FFFFFF" w:fill="FFFFFF"/>
            <w:tcMar>
              <w:left w:w="101" w:type="dxa"/>
              <w:right w:w="101" w:type="dxa"/>
            </w:tcMar>
          </w:tcPr>
          <w:p w14:paraId="3651840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6,265</w:t>
            </w:r>
          </w:p>
        </w:tc>
        <w:tc>
          <w:tcPr>
            <w:tcW w:w="1035" w:type="dxa"/>
            <w:tcBorders>
              <w:top w:val="nil"/>
              <w:left w:val="nil"/>
              <w:bottom w:val="nil"/>
              <w:right w:val="nil"/>
              <w:tl2br w:val="nil"/>
              <w:tr2bl w:val="nil"/>
            </w:tcBorders>
            <w:shd w:val="clear" w:color="FFFFFF" w:fill="FFFFFF"/>
            <w:tcMar>
              <w:left w:w="101" w:type="dxa"/>
              <w:right w:w="101" w:type="dxa"/>
            </w:tcMar>
          </w:tcPr>
          <w:p w14:paraId="7043C61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8,095</w:t>
            </w:r>
          </w:p>
        </w:tc>
      </w:tr>
      <w:tr w:rsidR="00C720FF" w14:paraId="1D9D5D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FBA9D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8,261</w:t>
            </w:r>
          </w:p>
        </w:tc>
        <w:tc>
          <w:tcPr>
            <w:tcW w:w="2385" w:type="dxa"/>
            <w:tcBorders>
              <w:top w:val="nil"/>
              <w:left w:val="nil"/>
              <w:bottom w:val="nil"/>
              <w:right w:val="nil"/>
              <w:tl2br w:val="nil"/>
              <w:tr2bl w:val="nil"/>
            </w:tcBorders>
            <w:shd w:val="clear" w:color="FFFFFF" w:fill="FFFFFF"/>
            <w:noWrap/>
            <w:tcMar>
              <w:left w:w="101" w:type="dxa"/>
              <w:right w:w="101" w:type="dxa"/>
            </w:tcMar>
          </w:tcPr>
          <w:p w14:paraId="60AFAD7E"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E9F957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3,346</w:t>
            </w:r>
          </w:p>
        </w:tc>
        <w:tc>
          <w:tcPr>
            <w:tcW w:w="1035" w:type="dxa"/>
            <w:tcBorders>
              <w:top w:val="nil"/>
              <w:left w:val="nil"/>
              <w:bottom w:val="nil"/>
              <w:right w:val="nil"/>
              <w:tl2br w:val="nil"/>
              <w:tr2bl w:val="nil"/>
            </w:tcBorders>
            <w:shd w:val="clear" w:color="FFFFFF" w:fill="FFFFFF"/>
            <w:tcMar>
              <w:left w:w="101" w:type="dxa"/>
              <w:right w:w="101" w:type="dxa"/>
            </w:tcMar>
          </w:tcPr>
          <w:p w14:paraId="5B34BB4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3,548</w:t>
            </w:r>
          </w:p>
        </w:tc>
        <w:tc>
          <w:tcPr>
            <w:tcW w:w="600" w:type="dxa"/>
            <w:tcBorders>
              <w:top w:val="nil"/>
              <w:left w:val="nil"/>
              <w:bottom w:val="nil"/>
              <w:right w:val="nil"/>
              <w:tl2br w:val="nil"/>
              <w:tr2bl w:val="nil"/>
            </w:tcBorders>
            <w:shd w:val="clear" w:color="FFFFFF" w:fill="FFFFFF"/>
            <w:tcMar>
              <w:left w:w="101" w:type="dxa"/>
              <w:right w:w="101" w:type="dxa"/>
            </w:tcMar>
          </w:tcPr>
          <w:p w14:paraId="1101B1F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9143CE7"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3,598</w:t>
            </w:r>
          </w:p>
        </w:tc>
        <w:tc>
          <w:tcPr>
            <w:tcW w:w="1035" w:type="dxa"/>
            <w:tcBorders>
              <w:top w:val="nil"/>
              <w:left w:val="nil"/>
              <w:bottom w:val="nil"/>
              <w:right w:val="nil"/>
              <w:tl2br w:val="nil"/>
              <w:tr2bl w:val="nil"/>
            </w:tcBorders>
            <w:shd w:val="clear" w:color="FFFFFF" w:fill="FFFFFF"/>
            <w:tcMar>
              <w:left w:w="101" w:type="dxa"/>
              <w:right w:w="101" w:type="dxa"/>
            </w:tcMar>
          </w:tcPr>
          <w:p w14:paraId="68710EE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3,499</w:t>
            </w:r>
          </w:p>
        </w:tc>
        <w:tc>
          <w:tcPr>
            <w:tcW w:w="1035" w:type="dxa"/>
            <w:tcBorders>
              <w:top w:val="nil"/>
              <w:left w:val="nil"/>
              <w:bottom w:val="nil"/>
              <w:right w:val="nil"/>
              <w:tl2br w:val="nil"/>
              <w:tr2bl w:val="nil"/>
            </w:tcBorders>
            <w:shd w:val="clear" w:color="FFFFFF" w:fill="FFFFFF"/>
            <w:tcMar>
              <w:left w:w="101" w:type="dxa"/>
              <w:right w:w="101" w:type="dxa"/>
            </w:tcMar>
          </w:tcPr>
          <w:p w14:paraId="5456B65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3,368</w:t>
            </w:r>
          </w:p>
        </w:tc>
      </w:tr>
      <w:tr w:rsidR="00C720FF" w14:paraId="165BB3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103F7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85,089</w:t>
            </w:r>
          </w:p>
        </w:tc>
        <w:tc>
          <w:tcPr>
            <w:tcW w:w="2385" w:type="dxa"/>
            <w:tcBorders>
              <w:top w:val="nil"/>
              <w:left w:val="nil"/>
              <w:bottom w:val="nil"/>
              <w:right w:val="nil"/>
              <w:tl2br w:val="nil"/>
              <w:tr2bl w:val="nil"/>
            </w:tcBorders>
            <w:shd w:val="clear" w:color="FFFFFF" w:fill="FFFFFF"/>
            <w:noWrap/>
            <w:tcMar>
              <w:left w:w="101" w:type="dxa"/>
              <w:right w:w="101" w:type="dxa"/>
            </w:tcMar>
          </w:tcPr>
          <w:p w14:paraId="3F5E92F0"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A37E69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101,435</w:t>
            </w:r>
          </w:p>
        </w:tc>
        <w:tc>
          <w:tcPr>
            <w:tcW w:w="1035" w:type="dxa"/>
            <w:tcBorders>
              <w:top w:val="nil"/>
              <w:left w:val="nil"/>
              <w:bottom w:val="nil"/>
              <w:right w:val="nil"/>
              <w:tl2br w:val="nil"/>
              <w:tr2bl w:val="nil"/>
            </w:tcBorders>
            <w:shd w:val="clear" w:color="FFFFFF" w:fill="FFFFFF"/>
            <w:tcMar>
              <w:left w:w="101" w:type="dxa"/>
              <w:right w:w="101" w:type="dxa"/>
            </w:tcMar>
          </w:tcPr>
          <w:p w14:paraId="3D95194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94,322</w:t>
            </w:r>
          </w:p>
        </w:tc>
        <w:tc>
          <w:tcPr>
            <w:tcW w:w="600" w:type="dxa"/>
            <w:tcBorders>
              <w:top w:val="nil"/>
              <w:left w:val="nil"/>
              <w:bottom w:val="nil"/>
              <w:right w:val="nil"/>
              <w:tl2br w:val="nil"/>
              <w:tr2bl w:val="nil"/>
            </w:tcBorders>
            <w:shd w:val="clear" w:color="FFFFFF" w:fill="FFFFFF"/>
            <w:tcMar>
              <w:left w:w="101" w:type="dxa"/>
              <w:right w:w="101" w:type="dxa"/>
            </w:tcMar>
          </w:tcPr>
          <w:p w14:paraId="1BF86389"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30F39F7"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95,545</w:t>
            </w:r>
          </w:p>
        </w:tc>
        <w:tc>
          <w:tcPr>
            <w:tcW w:w="1035" w:type="dxa"/>
            <w:tcBorders>
              <w:top w:val="nil"/>
              <w:left w:val="nil"/>
              <w:bottom w:val="nil"/>
              <w:right w:val="nil"/>
              <w:tl2br w:val="nil"/>
              <w:tr2bl w:val="nil"/>
            </w:tcBorders>
            <w:shd w:val="clear" w:color="FFFFFF" w:fill="FFFFFF"/>
            <w:tcMar>
              <w:left w:w="101" w:type="dxa"/>
              <w:right w:w="101" w:type="dxa"/>
            </w:tcMar>
          </w:tcPr>
          <w:p w14:paraId="1A2F7F3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96,573</w:t>
            </w:r>
          </w:p>
        </w:tc>
        <w:tc>
          <w:tcPr>
            <w:tcW w:w="1035" w:type="dxa"/>
            <w:tcBorders>
              <w:top w:val="nil"/>
              <w:left w:val="nil"/>
              <w:bottom w:val="nil"/>
              <w:right w:val="nil"/>
              <w:tl2br w:val="nil"/>
              <w:tr2bl w:val="nil"/>
            </w:tcBorders>
            <w:shd w:val="clear" w:color="FFFFFF" w:fill="FFFFFF"/>
            <w:tcMar>
              <w:left w:w="101" w:type="dxa"/>
              <w:right w:w="101" w:type="dxa"/>
            </w:tcMar>
          </w:tcPr>
          <w:p w14:paraId="2B311E1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97,834</w:t>
            </w:r>
          </w:p>
        </w:tc>
      </w:tr>
      <w:tr w:rsidR="00C720FF" w14:paraId="554A44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0A542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614</w:t>
            </w:r>
          </w:p>
        </w:tc>
        <w:tc>
          <w:tcPr>
            <w:tcW w:w="2385" w:type="dxa"/>
            <w:tcBorders>
              <w:top w:val="nil"/>
              <w:left w:val="nil"/>
              <w:bottom w:val="nil"/>
              <w:right w:val="nil"/>
              <w:tl2br w:val="nil"/>
              <w:tr2bl w:val="nil"/>
            </w:tcBorders>
            <w:shd w:val="clear" w:color="FFFFFF" w:fill="FFFFFF"/>
            <w:noWrap/>
            <w:tcMar>
              <w:left w:w="101" w:type="dxa"/>
              <w:right w:w="101" w:type="dxa"/>
            </w:tcMar>
          </w:tcPr>
          <w:p w14:paraId="424AA8B1"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4536704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1,037</w:t>
            </w:r>
          </w:p>
        </w:tc>
        <w:tc>
          <w:tcPr>
            <w:tcW w:w="1035" w:type="dxa"/>
            <w:tcBorders>
              <w:top w:val="nil"/>
              <w:left w:val="nil"/>
              <w:bottom w:val="nil"/>
              <w:right w:val="nil"/>
              <w:tl2br w:val="nil"/>
              <w:tr2bl w:val="nil"/>
            </w:tcBorders>
            <w:shd w:val="clear" w:color="FFFFFF" w:fill="FFFFFF"/>
            <w:tcMar>
              <w:left w:w="101" w:type="dxa"/>
              <w:right w:w="101" w:type="dxa"/>
            </w:tcMar>
          </w:tcPr>
          <w:p w14:paraId="547F50A7"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700</w:t>
            </w:r>
          </w:p>
        </w:tc>
        <w:tc>
          <w:tcPr>
            <w:tcW w:w="600" w:type="dxa"/>
            <w:tcBorders>
              <w:top w:val="nil"/>
              <w:left w:val="nil"/>
              <w:bottom w:val="nil"/>
              <w:right w:val="nil"/>
              <w:tl2br w:val="nil"/>
              <w:tr2bl w:val="nil"/>
            </w:tcBorders>
            <w:shd w:val="clear" w:color="FFFFFF" w:fill="FFFFFF"/>
            <w:tcMar>
              <w:left w:w="101" w:type="dxa"/>
              <w:right w:w="101" w:type="dxa"/>
            </w:tcMar>
          </w:tcPr>
          <w:p w14:paraId="3345FB39"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1EC38A6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290</w:t>
            </w:r>
          </w:p>
        </w:tc>
        <w:tc>
          <w:tcPr>
            <w:tcW w:w="1035" w:type="dxa"/>
            <w:tcBorders>
              <w:top w:val="nil"/>
              <w:left w:val="nil"/>
              <w:bottom w:val="nil"/>
              <w:right w:val="nil"/>
              <w:tl2br w:val="nil"/>
              <w:tr2bl w:val="nil"/>
            </w:tcBorders>
            <w:shd w:val="clear" w:color="FFFFFF" w:fill="FFFFFF"/>
            <w:tcMar>
              <w:left w:w="101" w:type="dxa"/>
              <w:right w:w="101" w:type="dxa"/>
            </w:tcMar>
          </w:tcPr>
          <w:p w14:paraId="4EA1834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25374B2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100</w:t>
            </w:r>
          </w:p>
        </w:tc>
      </w:tr>
      <w:tr w:rsidR="00C720FF" w14:paraId="12C850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3674F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870</w:t>
            </w:r>
          </w:p>
        </w:tc>
        <w:tc>
          <w:tcPr>
            <w:tcW w:w="2385" w:type="dxa"/>
            <w:tcBorders>
              <w:top w:val="nil"/>
              <w:left w:val="nil"/>
              <w:bottom w:val="nil"/>
              <w:right w:val="nil"/>
              <w:tl2br w:val="nil"/>
              <w:tr2bl w:val="nil"/>
            </w:tcBorders>
            <w:shd w:val="clear" w:color="FFFFFF" w:fill="FFFFFF"/>
            <w:noWrap/>
            <w:tcMar>
              <w:left w:w="101" w:type="dxa"/>
              <w:right w:w="101" w:type="dxa"/>
            </w:tcMar>
          </w:tcPr>
          <w:p w14:paraId="4D327B07"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Contract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4A69E1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1,648</w:t>
            </w:r>
          </w:p>
        </w:tc>
        <w:tc>
          <w:tcPr>
            <w:tcW w:w="1035" w:type="dxa"/>
            <w:tcBorders>
              <w:top w:val="nil"/>
              <w:left w:val="nil"/>
              <w:bottom w:val="nil"/>
              <w:right w:val="nil"/>
              <w:tl2br w:val="nil"/>
              <w:tr2bl w:val="nil"/>
            </w:tcBorders>
            <w:shd w:val="clear" w:color="FFFFFF" w:fill="FFFFFF"/>
            <w:tcMar>
              <w:left w:w="101" w:type="dxa"/>
              <w:right w:w="101" w:type="dxa"/>
            </w:tcMar>
          </w:tcPr>
          <w:p w14:paraId="270B1346"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1,495</w:t>
            </w:r>
          </w:p>
        </w:tc>
        <w:tc>
          <w:tcPr>
            <w:tcW w:w="600" w:type="dxa"/>
            <w:tcBorders>
              <w:top w:val="nil"/>
              <w:left w:val="nil"/>
              <w:bottom w:val="nil"/>
              <w:right w:val="nil"/>
              <w:tl2br w:val="nil"/>
              <w:tr2bl w:val="nil"/>
            </w:tcBorders>
            <w:shd w:val="clear" w:color="FFFFFF" w:fill="FFFFFF"/>
            <w:tcMar>
              <w:left w:w="101" w:type="dxa"/>
              <w:right w:w="101" w:type="dxa"/>
            </w:tcMar>
          </w:tcPr>
          <w:p w14:paraId="6EEF2C2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687D0E0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1,495</w:t>
            </w:r>
          </w:p>
        </w:tc>
        <w:tc>
          <w:tcPr>
            <w:tcW w:w="1035" w:type="dxa"/>
            <w:tcBorders>
              <w:top w:val="nil"/>
              <w:left w:val="nil"/>
              <w:bottom w:val="nil"/>
              <w:right w:val="nil"/>
              <w:tl2br w:val="nil"/>
              <w:tr2bl w:val="nil"/>
            </w:tcBorders>
            <w:shd w:val="clear" w:color="FFFFFF" w:fill="FFFFFF"/>
            <w:tcMar>
              <w:left w:w="101" w:type="dxa"/>
              <w:right w:w="101" w:type="dxa"/>
            </w:tcMar>
          </w:tcPr>
          <w:p w14:paraId="2090488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1,495</w:t>
            </w:r>
          </w:p>
        </w:tc>
        <w:tc>
          <w:tcPr>
            <w:tcW w:w="1035" w:type="dxa"/>
            <w:tcBorders>
              <w:top w:val="nil"/>
              <w:left w:val="nil"/>
              <w:bottom w:val="nil"/>
              <w:right w:val="nil"/>
              <w:tl2br w:val="nil"/>
              <w:tr2bl w:val="nil"/>
            </w:tcBorders>
            <w:shd w:val="clear" w:color="FFFFFF" w:fill="FFFFFF"/>
            <w:tcMar>
              <w:left w:w="101" w:type="dxa"/>
              <w:right w:w="101" w:type="dxa"/>
            </w:tcMar>
          </w:tcPr>
          <w:p w14:paraId="5A3A89E1"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1,495</w:t>
            </w:r>
          </w:p>
        </w:tc>
      </w:tr>
      <w:tr w:rsidR="00C720FF" w14:paraId="767C6A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CE0787"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003879B"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761CAE"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36EABF"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DD86952" w14:textId="77777777" w:rsidR="00C720FF" w:rsidRDefault="00C720FF">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4D47A5"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C25FD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E32E85" w14:textId="77777777" w:rsidR="00C720FF" w:rsidRDefault="00C720FF">
            <w:pPr>
              <w:pStyle w:val="Normal8"/>
              <w:rPr>
                <w:rFonts w:ascii="Calibri" w:eastAsia="Calibri" w:hAnsi="Calibri" w:cs="Calibri"/>
                <w:color w:val="000000"/>
                <w:sz w:val="18"/>
              </w:rPr>
            </w:pPr>
          </w:p>
        </w:tc>
      </w:tr>
      <w:tr w:rsidR="00C720FF" w14:paraId="11C8B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09B85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100,908</w:t>
            </w:r>
          </w:p>
        </w:tc>
        <w:tc>
          <w:tcPr>
            <w:tcW w:w="2385" w:type="dxa"/>
            <w:tcBorders>
              <w:top w:val="nil"/>
              <w:left w:val="nil"/>
              <w:bottom w:val="nil"/>
              <w:right w:val="nil"/>
              <w:tl2br w:val="nil"/>
              <w:tr2bl w:val="nil"/>
            </w:tcBorders>
            <w:shd w:val="clear" w:color="FFFFFF" w:fill="FFFFFF"/>
            <w:tcMar>
              <w:left w:w="101" w:type="dxa"/>
              <w:right w:w="101" w:type="dxa"/>
            </w:tcMar>
          </w:tcPr>
          <w:p w14:paraId="75F1EF4B"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5D75FC9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119,669</w:t>
            </w:r>
          </w:p>
        </w:tc>
        <w:tc>
          <w:tcPr>
            <w:tcW w:w="1035" w:type="dxa"/>
            <w:tcBorders>
              <w:top w:val="nil"/>
              <w:left w:val="nil"/>
              <w:bottom w:val="nil"/>
              <w:right w:val="nil"/>
              <w:tl2br w:val="nil"/>
              <w:tr2bl w:val="nil"/>
            </w:tcBorders>
            <w:shd w:val="clear" w:color="FFFFFF" w:fill="FFFFFF"/>
            <w:noWrap/>
            <w:tcMar>
              <w:left w:w="101" w:type="dxa"/>
              <w:right w:w="101" w:type="dxa"/>
            </w:tcMar>
          </w:tcPr>
          <w:p w14:paraId="12681FE0"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108,157</w:t>
            </w:r>
          </w:p>
        </w:tc>
        <w:tc>
          <w:tcPr>
            <w:tcW w:w="600" w:type="dxa"/>
            <w:tcBorders>
              <w:top w:val="nil"/>
              <w:left w:val="nil"/>
              <w:bottom w:val="nil"/>
              <w:right w:val="nil"/>
              <w:tl2br w:val="nil"/>
              <w:tr2bl w:val="nil"/>
            </w:tcBorders>
            <w:shd w:val="clear" w:color="FFFFFF" w:fill="FFFFFF"/>
            <w:tcMar>
              <w:left w:w="101" w:type="dxa"/>
              <w:right w:w="101" w:type="dxa"/>
            </w:tcMar>
          </w:tcPr>
          <w:p w14:paraId="3F9B80E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4BAC33E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107,271</w:t>
            </w:r>
          </w:p>
        </w:tc>
        <w:tc>
          <w:tcPr>
            <w:tcW w:w="1035" w:type="dxa"/>
            <w:tcBorders>
              <w:top w:val="nil"/>
              <w:left w:val="nil"/>
              <w:bottom w:val="nil"/>
              <w:right w:val="nil"/>
              <w:tl2br w:val="nil"/>
              <w:tr2bl w:val="nil"/>
            </w:tcBorders>
            <w:shd w:val="clear" w:color="FFFFFF" w:fill="FFFFFF"/>
            <w:noWrap/>
            <w:tcMar>
              <w:left w:w="101" w:type="dxa"/>
              <w:right w:w="101" w:type="dxa"/>
            </w:tcMar>
          </w:tcPr>
          <w:p w14:paraId="284FB13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108,032</w:t>
            </w:r>
          </w:p>
        </w:tc>
        <w:tc>
          <w:tcPr>
            <w:tcW w:w="1035" w:type="dxa"/>
            <w:tcBorders>
              <w:top w:val="nil"/>
              <w:left w:val="nil"/>
              <w:bottom w:val="nil"/>
              <w:right w:val="nil"/>
              <w:tl2br w:val="nil"/>
              <w:tr2bl w:val="nil"/>
            </w:tcBorders>
            <w:shd w:val="clear" w:color="FFFFFF" w:fill="FFFFFF"/>
            <w:noWrap/>
            <w:tcMar>
              <w:left w:w="101" w:type="dxa"/>
              <w:right w:w="101" w:type="dxa"/>
            </w:tcMar>
          </w:tcPr>
          <w:p w14:paraId="144E1001"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110,892</w:t>
            </w:r>
          </w:p>
        </w:tc>
      </w:tr>
      <w:tr w:rsidR="00C720FF" w14:paraId="416CB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228386"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61C9E2B"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ECC67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5A953"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BDD1E8" w14:textId="77777777" w:rsidR="00C720FF" w:rsidRDefault="00C720FF">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2A9BC1"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A6193A"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227EF1" w14:textId="77777777" w:rsidR="00C720FF" w:rsidRDefault="00C720FF">
            <w:pPr>
              <w:pStyle w:val="Normal8"/>
              <w:rPr>
                <w:rFonts w:ascii="Calibri" w:eastAsia="Calibri" w:hAnsi="Calibri" w:cs="Calibri"/>
                <w:color w:val="000000"/>
                <w:sz w:val="18"/>
              </w:rPr>
            </w:pPr>
          </w:p>
        </w:tc>
      </w:tr>
      <w:tr w:rsidR="00C720FF" w14:paraId="06722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E41FED"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4A989F0" w14:textId="77777777" w:rsidR="00C720FF" w:rsidRDefault="00B745D7">
            <w:pPr>
              <w:pStyle w:val="Normal8"/>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771D7090"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7433DF"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F6CE65" w14:textId="77777777" w:rsidR="00C720FF" w:rsidRDefault="00C720FF">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8F779"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1A9D52"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122DC1" w14:textId="77777777" w:rsidR="00C720FF" w:rsidRDefault="00C720FF">
            <w:pPr>
              <w:pStyle w:val="Normal8"/>
              <w:rPr>
                <w:rFonts w:ascii="Calibri" w:eastAsia="Calibri" w:hAnsi="Calibri" w:cs="Calibri"/>
                <w:color w:val="000000"/>
                <w:sz w:val="18"/>
              </w:rPr>
            </w:pPr>
          </w:p>
        </w:tc>
      </w:tr>
      <w:tr w:rsidR="00C720FF" w14:paraId="26772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BE20F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177,161</w:t>
            </w:r>
          </w:p>
        </w:tc>
        <w:tc>
          <w:tcPr>
            <w:tcW w:w="2385" w:type="dxa"/>
            <w:tcBorders>
              <w:top w:val="nil"/>
              <w:left w:val="nil"/>
              <w:bottom w:val="nil"/>
              <w:right w:val="nil"/>
              <w:tl2br w:val="nil"/>
              <w:tr2bl w:val="nil"/>
            </w:tcBorders>
            <w:shd w:val="clear" w:color="FFFFFF" w:fill="FFFFFF"/>
            <w:noWrap/>
            <w:tcMar>
              <w:left w:w="101" w:type="dxa"/>
              <w:right w:w="101" w:type="dxa"/>
            </w:tcMar>
          </w:tcPr>
          <w:p w14:paraId="10029239"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DB051EC"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154,734</w:t>
            </w:r>
          </w:p>
        </w:tc>
        <w:tc>
          <w:tcPr>
            <w:tcW w:w="1035" w:type="dxa"/>
            <w:tcBorders>
              <w:top w:val="nil"/>
              <w:left w:val="nil"/>
              <w:bottom w:val="nil"/>
              <w:right w:val="nil"/>
              <w:tl2br w:val="nil"/>
              <w:tr2bl w:val="nil"/>
            </w:tcBorders>
            <w:shd w:val="clear" w:color="FFFFFF" w:fill="FFFFFF"/>
            <w:tcMar>
              <w:left w:w="101" w:type="dxa"/>
              <w:right w:w="101" w:type="dxa"/>
            </w:tcMar>
          </w:tcPr>
          <w:p w14:paraId="0043B3F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152,115</w:t>
            </w:r>
          </w:p>
        </w:tc>
        <w:tc>
          <w:tcPr>
            <w:tcW w:w="600" w:type="dxa"/>
            <w:tcBorders>
              <w:top w:val="nil"/>
              <w:left w:val="nil"/>
              <w:bottom w:val="nil"/>
              <w:right w:val="nil"/>
              <w:tl2br w:val="nil"/>
              <w:tr2bl w:val="nil"/>
            </w:tcBorders>
            <w:shd w:val="clear" w:color="FFFFFF" w:fill="FFFFFF"/>
            <w:tcMar>
              <w:left w:w="101" w:type="dxa"/>
              <w:right w:w="101" w:type="dxa"/>
            </w:tcMar>
          </w:tcPr>
          <w:p w14:paraId="405AB29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28116E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151,368</w:t>
            </w:r>
          </w:p>
        </w:tc>
        <w:tc>
          <w:tcPr>
            <w:tcW w:w="1035" w:type="dxa"/>
            <w:tcBorders>
              <w:top w:val="nil"/>
              <w:left w:val="nil"/>
              <w:bottom w:val="nil"/>
              <w:right w:val="nil"/>
              <w:tl2br w:val="nil"/>
              <w:tr2bl w:val="nil"/>
            </w:tcBorders>
            <w:shd w:val="clear" w:color="FFFFFF" w:fill="FFFFFF"/>
            <w:tcMar>
              <w:left w:w="101" w:type="dxa"/>
              <w:right w:w="101" w:type="dxa"/>
            </w:tcMar>
          </w:tcPr>
          <w:p w14:paraId="5D57926C"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152,631</w:t>
            </w:r>
          </w:p>
        </w:tc>
        <w:tc>
          <w:tcPr>
            <w:tcW w:w="1035" w:type="dxa"/>
            <w:tcBorders>
              <w:top w:val="nil"/>
              <w:left w:val="nil"/>
              <w:bottom w:val="nil"/>
              <w:right w:val="nil"/>
              <w:tl2br w:val="nil"/>
              <w:tr2bl w:val="nil"/>
            </w:tcBorders>
            <w:shd w:val="clear" w:color="FFFFFF" w:fill="FFFFFF"/>
            <w:tcMar>
              <w:left w:w="101" w:type="dxa"/>
              <w:right w:w="101" w:type="dxa"/>
            </w:tcMar>
          </w:tcPr>
          <w:p w14:paraId="03992D9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154,338</w:t>
            </w:r>
          </w:p>
        </w:tc>
      </w:tr>
      <w:tr w:rsidR="00C720FF" w14:paraId="40D03A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A4FB16"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1,335</w:t>
            </w:r>
          </w:p>
        </w:tc>
        <w:tc>
          <w:tcPr>
            <w:tcW w:w="2385" w:type="dxa"/>
            <w:tcBorders>
              <w:top w:val="nil"/>
              <w:left w:val="nil"/>
              <w:bottom w:val="nil"/>
              <w:right w:val="nil"/>
              <w:tl2br w:val="nil"/>
              <w:tr2bl w:val="nil"/>
            </w:tcBorders>
            <w:shd w:val="clear" w:color="FFFFFF" w:fill="FFFFFF"/>
            <w:noWrap/>
            <w:tcMar>
              <w:left w:w="101" w:type="dxa"/>
              <w:right w:w="101" w:type="dxa"/>
            </w:tcMar>
          </w:tcPr>
          <w:p w14:paraId="2B415AC1"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54356D7"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3,826</w:t>
            </w:r>
          </w:p>
        </w:tc>
        <w:tc>
          <w:tcPr>
            <w:tcW w:w="1035" w:type="dxa"/>
            <w:tcBorders>
              <w:top w:val="nil"/>
              <w:left w:val="nil"/>
              <w:bottom w:val="nil"/>
              <w:right w:val="nil"/>
              <w:tl2br w:val="nil"/>
              <w:tr2bl w:val="nil"/>
            </w:tcBorders>
            <w:shd w:val="clear" w:color="FFFFFF" w:fill="FFFFFF"/>
            <w:tcMar>
              <w:left w:w="101" w:type="dxa"/>
              <w:right w:w="101" w:type="dxa"/>
            </w:tcMar>
          </w:tcPr>
          <w:p w14:paraId="0367167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3,590</w:t>
            </w:r>
          </w:p>
        </w:tc>
        <w:tc>
          <w:tcPr>
            <w:tcW w:w="600" w:type="dxa"/>
            <w:tcBorders>
              <w:top w:val="nil"/>
              <w:left w:val="nil"/>
              <w:bottom w:val="nil"/>
              <w:right w:val="nil"/>
              <w:tl2br w:val="nil"/>
              <w:tr2bl w:val="nil"/>
            </w:tcBorders>
            <w:shd w:val="clear" w:color="FFFFFF" w:fill="FFFFFF"/>
            <w:tcMar>
              <w:left w:w="101" w:type="dxa"/>
              <w:right w:w="101" w:type="dxa"/>
            </w:tcMar>
          </w:tcPr>
          <w:p w14:paraId="24D60BC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428EB9B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3,372</w:t>
            </w:r>
          </w:p>
        </w:tc>
        <w:tc>
          <w:tcPr>
            <w:tcW w:w="1035" w:type="dxa"/>
            <w:tcBorders>
              <w:top w:val="nil"/>
              <w:left w:val="nil"/>
              <w:bottom w:val="nil"/>
              <w:right w:val="nil"/>
              <w:tl2br w:val="nil"/>
              <w:tr2bl w:val="nil"/>
            </w:tcBorders>
            <w:shd w:val="clear" w:color="FFFFFF" w:fill="FFFFFF"/>
            <w:tcMar>
              <w:left w:w="101" w:type="dxa"/>
              <w:right w:w="101" w:type="dxa"/>
            </w:tcMar>
          </w:tcPr>
          <w:p w14:paraId="78788FC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3,154</w:t>
            </w:r>
          </w:p>
        </w:tc>
        <w:tc>
          <w:tcPr>
            <w:tcW w:w="1035" w:type="dxa"/>
            <w:tcBorders>
              <w:top w:val="nil"/>
              <w:left w:val="nil"/>
              <w:bottom w:val="nil"/>
              <w:right w:val="nil"/>
              <w:tl2br w:val="nil"/>
              <w:tr2bl w:val="nil"/>
            </w:tcBorders>
            <w:shd w:val="clear" w:color="FFFFFF" w:fill="FFFFFF"/>
            <w:tcMar>
              <w:left w:w="101" w:type="dxa"/>
              <w:right w:w="101" w:type="dxa"/>
            </w:tcMar>
          </w:tcPr>
          <w:p w14:paraId="4431AD40"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2,936</w:t>
            </w:r>
          </w:p>
        </w:tc>
      </w:tr>
      <w:tr w:rsidR="00C720FF" w14:paraId="4BE638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6CC06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5A1E523C"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5845BCA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2,615</w:t>
            </w:r>
          </w:p>
        </w:tc>
        <w:tc>
          <w:tcPr>
            <w:tcW w:w="1035" w:type="dxa"/>
            <w:tcBorders>
              <w:top w:val="nil"/>
              <w:left w:val="nil"/>
              <w:bottom w:val="nil"/>
              <w:right w:val="nil"/>
              <w:tl2br w:val="nil"/>
              <w:tr2bl w:val="nil"/>
            </w:tcBorders>
            <w:shd w:val="clear" w:color="FFFFFF" w:fill="FFFFFF"/>
            <w:tcMar>
              <w:left w:w="101" w:type="dxa"/>
              <w:right w:w="101" w:type="dxa"/>
            </w:tcMar>
          </w:tcPr>
          <w:p w14:paraId="06646D34"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2,614</w:t>
            </w:r>
          </w:p>
        </w:tc>
        <w:tc>
          <w:tcPr>
            <w:tcW w:w="600" w:type="dxa"/>
            <w:tcBorders>
              <w:top w:val="nil"/>
              <w:left w:val="nil"/>
              <w:bottom w:val="nil"/>
              <w:right w:val="nil"/>
              <w:tl2br w:val="nil"/>
              <w:tr2bl w:val="nil"/>
            </w:tcBorders>
            <w:shd w:val="clear" w:color="FFFFFF" w:fill="FFFFFF"/>
            <w:tcMar>
              <w:left w:w="101" w:type="dxa"/>
              <w:right w:w="101" w:type="dxa"/>
            </w:tcMar>
          </w:tcPr>
          <w:p w14:paraId="55BE1F62"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C6D4F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2,615</w:t>
            </w:r>
          </w:p>
        </w:tc>
        <w:tc>
          <w:tcPr>
            <w:tcW w:w="1035" w:type="dxa"/>
            <w:tcBorders>
              <w:top w:val="nil"/>
              <w:left w:val="nil"/>
              <w:bottom w:val="nil"/>
              <w:right w:val="nil"/>
              <w:tl2br w:val="nil"/>
              <w:tr2bl w:val="nil"/>
            </w:tcBorders>
            <w:shd w:val="clear" w:color="FFFFFF" w:fill="FFFFFF"/>
            <w:tcMar>
              <w:left w:w="101" w:type="dxa"/>
              <w:right w:w="101" w:type="dxa"/>
            </w:tcMar>
          </w:tcPr>
          <w:p w14:paraId="5BE58DF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1,616</w:t>
            </w:r>
          </w:p>
        </w:tc>
        <w:tc>
          <w:tcPr>
            <w:tcW w:w="1035" w:type="dxa"/>
            <w:tcBorders>
              <w:top w:val="nil"/>
              <w:left w:val="nil"/>
              <w:bottom w:val="nil"/>
              <w:right w:val="nil"/>
              <w:tl2br w:val="nil"/>
              <w:tr2bl w:val="nil"/>
            </w:tcBorders>
            <w:shd w:val="clear" w:color="FFFFFF" w:fill="FFFFFF"/>
            <w:tcMar>
              <w:left w:w="101" w:type="dxa"/>
              <w:right w:w="101" w:type="dxa"/>
            </w:tcMar>
          </w:tcPr>
          <w:p w14:paraId="1084A623"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540</w:t>
            </w:r>
          </w:p>
        </w:tc>
      </w:tr>
      <w:tr w:rsidR="00C720FF" w14:paraId="7C3A2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229604"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E200F3"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4B60E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D0D2FB"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3AE450"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55B816"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841AD5"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061400" w14:textId="77777777" w:rsidR="00C720FF" w:rsidRDefault="00C720FF">
            <w:pPr>
              <w:pStyle w:val="Normal8"/>
              <w:rPr>
                <w:rFonts w:ascii="Calibri" w:eastAsia="Calibri" w:hAnsi="Calibri" w:cs="Calibri"/>
                <w:color w:val="000000"/>
                <w:sz w:val="18"/>
              </w:rPr>
            </w:pPr>
          </w:p>
        </w:tc>
      </w:tr>
      <w:tr w:rsidR="00C720FF" w14:paraId="1270E2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EFBD73B"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180,796</w:t>
            </w:r>
          </w:p>
        </w:tc>
        <w:tc>
          <w:tcPr>
            <w:tcW w:w="2385" w:type="dxa"/>
            <w:tcBorders>
              <w:top w:val="nil"/>
              <w:left w:val="nil"/>
              <w:bottom w:val="nil"/>
              <w:right w:val="nil"/>
              <w:tl2br w:val="nil"/>
              <w:tr2bl w:val="nil"/>
            </w:tcBorders>
            <w:shd w:val="clear" w:color="FFFFFF" w:fill="FFFFFF"/>
            <w:tcMar>
              <w:left w:w="101" w:type="dxa"/>
              <w:right w:w="101" w:type="dxa"/>
            </w:tcMar>
          </w:tcPr>
          <w:p w14:paraId="7E7CD077"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55663D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161,175</w:t>
            </w:r>
          </w:p>
        </w:tc>
        <w:tc>
          <w:tcPr>
            <w:tcW w:w="1035" w:type="dxa"/>
            <w:tcBorders>
              <w:top w:val="nil"/>
              <w:left w:val="nil"/>
              <w:bottom w:val="nil"/>
              <w:right w:val="nil"/>
              <w:tl2br w:val="nil"/>
              <w:tr2bl w:val="nil"/>
            </w:tcBorders>
            <w:shd w:val="clear" w:color="FFFFFF" w:fill="FFFFFF"/>
            <w:noWrap/>
            <w:tcMar>
              <w:left w:w="101" w:type="dxa"/>
              <w:right w:w="101" w:type="dxa"/>
            </w:tcMar>
          </w:tcPr>
          <w:p w14:paraId="2E41C7D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158,319</w:t>
            </w:r>
          </w:p>
        </w:tc>
        <w:tc>
          <w:tcPr>
            <w:tcW w:w="600" w:type="dxa"/>
            <w:tcBorders>
              <w:top w:val="nil"/>
              <w:left w:val="nil"/>
              <w:bottom w:val="nil"/>
              <w:right w:val="nil"/>
              <w:tl2br w:val="nil"/>
              <w:tr2bl w:val="nil"/>
            </w:tcBorders>
            <w:shd w:val="clear" w:color="FFFFFF" w:fill="FFFFFF"/>
            <w:tcMar>
              <w:left w:w="101" w:type="dxa"/>
              <w:right w:w="101" w:type="dxa"/>
            </w:tcMar>
          </w:tcPr>
          <w:p w14:paraId="2C9D3411"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25E32E4B"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157,355</w:t>
            </w:r>
          </w:p>
        </w:tc>
        <w:tc>
          <w:tcPr>
            <w:tcW w:w="1035" w:type="dxa"/>
            <w:tcBorders>
              <w:top w:val="nil"/>
              <w:left w:val="nil"/>
              <w:bottom w:val="nil"/>
              <w:right w:val="nil"/>
              <w:tl2br w:val="nil"/>
              <w:tr2bl w:val="nil"/>
            </w:tcBorders>
            <w:shd w:val="clear" w:color="FFFFFF" w:fill="FFFFFF"/>
            <w:noWrap/>
            <w:tcMar>
              <w:left w:w="101" w:type="dxa"/>
              <w:right w:w="101" w:type="dxa"/>
            </w:tcMar>
          </w:tcPr>
          <w:p w14:paraId="1773BCF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157,401</w:t>
            </w:r>
          </w:p>
        </w:tc>
        <w:tc>
          <w:tcPr>
            <w:tcW w:w="1035" w:type="dxa"/>
            <w:tcBorders>
              <w:top w:val="nil"/>
              <w:left w:val="nil"/>
              <w:bottom w:val="nil"/>
              <w:right w:val="nil"/>
              <w:tl2br w:val="nil"/>
              <w:tr2bl w:val="nil"/>
            </w:tcBorders>
            <w:shd w:val="clear" w:color="FFFFFF" w:fill="FFFFFF"/>
            <w:noWrap/>
            <w:tcMar>
              <w:left w:w="101" w:type="dxa"/>
              <w:right w:w="101" w:type="dxa"/>
            </w:tcMar>
          </w:tcPr>
          <w:p w14:paraId="4E25927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157,814</w:t>
            </w:r>
          </w:p>
        </w:tc>
      </w:tr>
      <w:tr w:rsidR="00C720FF" w14:paraId="1DD5AE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B41170"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0DB75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3EC97D"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C48E30"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8F8FB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8A50BA"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47CE34"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BE8A89" w14:textId="77777777" w:rsidR="00C720FF" w:rsidRDefault="00C720FF">
            <w:pPr>
              <w:pStyle w:val="Normal8"/>
              <w:rPr>
                <w:rFonts w:ascii="Calibri" w:eastAsia="Calibri" w:hAnsi="Calibri" w:cs="Calibri"/>
                <w:color w:val="000000"/>
                <w:sz w:val="18"/>
              </w:rPr>
            </w:pPr>
          </w:p>
        </w:tc>
      </w:tr>
      <w:tr w:rsidR="00C720FF" w14:paraId="0DFA64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98D3FB4"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281,704</w:t>
            </w:r>
          </w:p>
        </w:tc>
        <w:tc>
          <w:tcPr>
            <w:tcW w:w="2385" w:type="dxa"/>
            <w:tcBorders>
              <w:top w:val="nil"/>
              <w:left w:val="nil"/>
              <w:bottom w:val="nil"/>
              <w:right w:val="nil"/>
              <w:tl2br w:val="nil"/>
              <w:tr2bl w:val="nil"/>
            </w:tcBorders>
            <w:shd w:val="clear" w:color="FFFFFF" w:fill="FFFFFF"/>
            <w:tcMar>
              <w:left w:w="101" w:type="dxa"/>
              <w:right w:w="101" w:type="dxa"/>
            </w:tcMar>
          </w:tcPr>
          <w:p w14:paraId="2AD1B3E9"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9EFAB1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280,844</w:t>
            </w:r>
          </w:p>
        </w:tc>
        <w:tc>
          <w:tcPr>
            <w:tcW w:w="1035" w:type="dxa"/>
            <w:tcBorders>
              <w:top w:val="nil"/>
              <w:left w:val="nil"/>
              <w:bottom w:val="nil"/>
              <w:right w:val="nil"/>
              <w:tl2br w:val="nil"/>
              <w:tr2bl w:val="nil"/>
            </w:tcBorders>
            <w:shd w:val="clear" w:color="FFFFFF" w:fill="FFFFFF"/>
            <w:noWrap/>
            <w:tcMar>
              <w:left w:w="101" w:type="dxa"/>
              <w:right w:w="101" w:type="dxa"/>
            </w:tcMar>
          </w:tcPr>
          <w:p w14:paraId="0A845D9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266,476</w:t>
            </w:r>
          </w:p>
        </w:tc>
        <w:tc>
          <w:tcPr>
            <w:tcW w:w="600" w:type="dxa"/>
            <w:tcBorders>
              <w:top w:val="nil"/>
              <w:left w:val="nil"/>
              <w:bottom w:val="nil"/>
              <w:right w:val="nil"/>
              <w:tl2br w:val="nil"/>
              <w:tr2bl w:val="nil"/>
            </w:tcBorders>
            <w:shd w:val="clear" w:color="FFFFFF" w:fill="FFFFFF"/>
            <w:tcMar>
              <w:left w:w="101" w:type="dxa"/>
              <w:right w:w="101" w:type="dxa"/>
            </w:tcMar>
          </w:tcPr>
          <w:p w14:paraId="13072C78"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1541BD6E"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264,626</w:t>
            </w:r>
          </w:p>
        </w:tc>
        <w:tc>
          <w:tcPr>
            <w:tcW w:w="1035" w:type="dxa"/>
            <w:tcBorders>
              <w:top w:val="nil"/>
              <w:left w:val="nil"/>
              <w:bottom w:val="nil"/>
              <w:right w:val="nil"/>
              <w:tl2br w:val="nil"/>
              <w:tr2bl w:val="nil"/>
            </w:tcBorders>
            <w:shd w:val="clear" w:color="FFFFFF" w:fill="FFFFFF"/>
            <w:noWrap/>
            <w:tcMar>
              <w:left w:w="101" w:type="dxa"/>
              <w:right w:w="101" w:type="dxa"/>
            </w:tcMar>
          </w:tcPr>
          <w:p w14:paraId="160CE38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265,433</w:t>
            </w:r>
          </w:p>
        </w:tc>
        <w:tc>
          <w:tcPr>
            <w:tcW w:w="1035" w:type="dxa"/>
            <w:tcBorders>
              <w:top w:val="nil"/>
              <w:left w:val="nil"/>
              <w:bottom w:val="nil"/>
              <w:right w:val="nil"/>
              <w:tl2br w:val="nil"/>
              <w:tr2bl w:val="nil"/>
            </w:tcBorders>
            <w:shd w:val="clear" w:color="FFFFFF" w:fill="FFFFFF"/>
            <w:noWrap/>
            <w:tcMar>
              <w:left w:w="101" w:type="dxa"/>
              <w:right w:w="101" w:type="dxa"/>
            </w:tcMar>
          </w:tcPr>
          <w:p w14:paraId="07817F3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268,706</w:t>
            </w:r>
          </w:p>
        </w:tc>
      </w:tr>
      <w:tr w:rsidR="00C720FF" w14:paraId="23D76E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F353CC"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6E294BF"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142D9"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1E420C"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CD87737"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623CF2"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C8B9B9"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89D5AF" w14:textId="77777777" w:rsidR="00C720FF" w:rsidRDefault="00C720FF">
            <w:pPr>
              <w:pStyle w:val="Normal8"/>
              <w:rPr>
                <w:rFonts w:ascii="Calibri" w:eastAsia="Calibri" w:hAnsi="Calibri" w:cs="Calibri"/>
                <w:color w:val="000000"/>
                <w:sz w:val="18"/>
              </w:rPr>
            </w:pPr>
          </w:p>
        </w:tc>
      </w:tr>
      <w:tr w:rsidR="00C720FF" w14:paraId="2B57A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AB6C266"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331,231</w:t>
            </w:r>
          </w:p>
        </w:tc>
        <w:tc>
          <w:tcPr>
            <w:tcW w:w="2385" w:type="dxa"/>
            <w:tcBorders>
              <w:top w:val="nil"/>
              <w:left w:val="nil"/>
              <w:bottom w:val="nil"/>
              <w:right w:val="nil"/>
              <w:tl2br w:val="nil"/>
              <w:tr2bl w:val="nil"/>
            </w:tcBorders>
            <w:shd w:val="clear" w:color="FFFFFF" w:fill="FFFFFF"/>
            <w:tcMar>
              <w:left w:w="101" w:type="dxa"/>
              <w:right w:w="101" w:type="dxa"/>
            </w:tcMar>
          </w:tcPr>
          <w:p w14:paraId="704C88BC"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32691A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326,941</w:t>
            </w:r>
          </w:p>
        </w:tc>
        <w:tc>
          <w:tcPr>
            <w:tcW w:w="1035" w:type="dxa"/>
            <w:tcBorders>
              <w:top w:val="nil"/>
              <w:left w:val="nil"/>
              <w:bottom w:val="nil"/>
              <w:right w:val="nil"/>
              <w:tl2br w:val="nil"/>
              <w:tr2bl w:val="nil"/>
            </w:tcBorders>
            <w:shd w:val="clear" w:color="FFFFFF" w:fill="FFFFFF"/>
            <w:noWrap/>
            <w:tcMar>
              <w:left w:w="101" w:type="dxa"/>
              <w:right w:w="101" w:type="dxa"/>
            </w:tcMar>
          </w:tcPr>
          <w:p w14:paraId="39AE892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326,610</w:t>
            </w:r>
          </w:p>
        </w:tc>
        <w:tc>
          <w:tcPr>
            <w:tcW w:w="600" w:type="dxa"/>
            <w:tcBorders>
              <w:top w:val="nil"/>
              <w:left w:val="nil"/>
              <w:bottom w:val="nil"/>
              <w:right w:val="nil"/>
              <w:tl2br w:val="nil"/>
              <w:tr2bl w:val="nil"/>
            </w:tcBorders>
            <w:shd w:val="clear" w:color="FFFFFF" w:fill="FFFFFF"/>
            <w:tcMar>
              <w:left w:w="101" w:type="dxa"/>
              <w:right w:w="101" w:type="dxa"/>
            </w:tcMar>
          </w:tcPr>
          <w:p w14:paraId="77D0CD6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064A44A"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376,904</w:t>
            </w:r>
          </w:p>
        </w:tc>
        <w:tc>
          <w:tcPr>
            <w:tcW w:w="1035" w:type="dxa"/>
            <w:tcBorders>
              <w:top w:val="nil"/>
              <w:left w:val="nil"/>
              <w:bottom w:val="nil"/>
              <w:right w:val="nil"/>
              <w:tl2br w:val="nil"/>
              <w:tr2bl w:val="nil"/>
            </w:tcBorders>
            <w:shd w:val="clear" w:color="FFFFFF" w:fill="FFFFFF"/>
            <w:noWrap/>
            <w:tcMar>
              <w:left w:w="101" w:type="dxa"/>
              <w:right w:w="101" w:type="dxa"/>
            </w:tcMar>
          </w:tcPr>
          <w:p w14:paraId="4FFF6374"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344,117</w:t>
            </w:r>
          </w:p>
        </w:tc>
        <w:tc>
          <w:tcPr>
            <w:tcW w:w="1035" w:type="dxa"/>
            <w:tcBorders>
              <w:top w:val="nil"/>
              <w:left w:val="nil"/>
              <w:bottom w:val="nil"/>
              <w:right w:val="nil"/>
              <w:tl2br w:val="nil"/>
              <w:tr2bl w:val="nil"/>
            </w:tcBorders>
            <w:shd w:val="clear" w:color="FFFFFF" w:fill="FFFFFF"/>
            <w:noWrap/>
            <w:tcMar>
              <w:left w:w="101" w:type="dxa"/>
              <w:right w:w="101" w:type="dxa"/>
            </w:tcMar>
          </w:tcPr>
          <w:p w14:paraId="1397384D"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295,314</w:t>
            </w:r>
          </w:p>
        </w:tc>
      </w:tr>
      <w:tr w:rsidR="00C720FF" w14:paraId="2FC3A5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DFB412F" w14:textId="77777777" w:rsidR="00C720FF" w:rsidRDefault="00C720FF">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0B0090E7"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C720FF" w14:paraId="643A1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BD09BB" w14:textId="77777777" w:rsidR="00C720FF" w:rsidRDefault="00C720FF">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2B3DBA"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EBC68A"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C57ED" w14:textId="77777777" w:rsidR="00C720FF" w:rsidRDefault="00C720FF">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35F6FD"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512438"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E77027" w14:textId="77777777" w:rsidR="00C720FF" w:rsidRDefault="00C720FF">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C67316" w14:textId="77777777" w:rsidR="00C720FF" w:rsidRDefault="00C720FF">
            <w:pPr>
              <w:pStyle w:val="Normal8"/>
              <w:rPr>
                <w:rFonts w:ascii="Calibri" w:eastAsia="Calibri" w:hAnsi="Calibri" w:cs="Calibri"/>
                <w:color w:val="000000"/>
                <w:sz w:val="18"/>
              </w:rPr>
            </w:pPr>
          </w:p>
        </w:tc>
      </w:tr>
      <w:tr w:rsidR="00C720FF" w14:paraId="12AE74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2749A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267,528</w:t>
            </w:r>
          </w:p>
        </w:tc>
        <w:tc>
          <w:tcPr>
            <w:tcW w:w="2385" w:type="dxa"/>
            <w:tcBorders>
              <w:top w:val="nil"/>
              <w:left w:val="nil"/>
              <w:bottom w:val="nil"/>
              <w:right w:val="nil"/>
              <w:tl2br w:val="nil"/>
              <w:tr2bl w:val="nil"/>
            </w:tcBorders>
            <w:shd w:val="clear" w:color="FFFFFF" w:fill="FFFFFF"/>
            <w:noWrap/>
            <w:tcMar>
              <w:left w:w="101" w:type="dxa"/>
              <w:right w:w="101" w:type="dxa"/>
            </w:tcMar>
          </w:tcPr>
          <w:p w14:paraId="1241E39D"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04C5C43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261,745</w:t>
            </w:r>
          </w:p>
        </w:tc>
        <w:tc>
          <w:tcPr>
            <w:tcW w:w="1035" w:type="dxa"/>
            <w:tcBorders>
              <w:top w:val="nil"/>
              <w:left w:val="nil"/>
              <w:bottom w:val="nil"/>
              <w:right w:val="nil"/>
              <w:tl2br w:val="nil"/>
              <w:tr2bl w:val="nil"/>
            </w:tcBorders>
            <w:shd w:val="clear" w:color="FFFFFF" w:fill="FFFFFF"/>
            <w:tcMar>
              <w:left w:w="101" w:type="dxa"/>
              <w:right w:w="101" w:type="dxa"/>
            </w:tcMar>
          </w:tcPr>
          <w:p w14:paraId="32065FE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261,414</w:t>
            </w:r>
          </w:p>
        </w:tc>
        <w:tc>
          <w:tcPr>
            <w:tcW w:w="600" w:type="dxa"/>
            <w:tcBorders>
              <w:top w:val="nil"/>
              <w:left w:val="nil"/>
              <w:bottom w:val="nil"/>
              <w:right w:val="nil"/>
              <w:tl2br w:val="nil"/>
              <w:tr2bl w:val="nil"/>
            </w:tcBorders>
            <w:shd w:val="clear" w:color="FFFFFF" w:fill="FFFFFF"/>
            <w:tcMar>
              <w:left w:w="101" w:type="dxa"/>
              <w:right w:w="101" w:type="dxa"/>
            </w:tcMar>
          </w:tcPr>
          <w:p w14:paraId="399B0C6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C375DDB"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312,308</w:t>
            </w:r>
          </w:p>
        </w:tc>
        <w:tc>
          <w:tcPr>
            <w:tcW w:w="1035" w:type="dxa"/>
            <w:tcBorders>
              <w:top w:val="nil"/>
              <w:left w:val="nil"/>
              <w:bottom w:val="nil"/>
              <w:right w:val="nil"/>
              <w:tl2br w:val="nil"/>
              <w:tr2bl w:val="nil"/>
            </w:tcBorders>
            <w:shd w:val="clear" w:color="FFFFFF" w:fill="FFFFFF"/>
            <w:tcMar>
              <w:left w:w="101" w:type="dxa"/>
              <w:right w:w="101" w:type="dxa"/>
            </w:tcMar>
          </w:tcPr>
          <w:p w14:paraId="431841E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287,521</w:t>
            </w:r>
          </w:p>
        </w:tc>
        <w:tc>
          <w:tcPr>
            <w:tcW w:w="1035" w:type="dxa"/>
            <w:tcBorders>
              <w:top w:val="nil"/>
              <w:left w:val="nil"/>
              <w:bottom w:val="nil"/>
              <w:right w:val="nil"/>
              <w:tl2br w:val="nil"/>
              <w:tr2bl w:val="nil"/>
            </w:tcBorders>
            <w:shd w:val="clear" w:color="FFFFFF" w:fill="FFFFFF"/>
            <w:tcMar>
              <w:left w:w="101" w:type="dxa"/>
              <w:right w:w="101" w:type="dxa"/>
            </w:tcMar>
          </w:tcPr>
          <w:p w14:paraId="14A4D5E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252,268</w:t>
            </w:r>
          </w:p>
        </w:tc>
      </w:tr>
      <w:tr w:rsidR="00C720FF" w14:paraId="0EF440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BE08ED"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63,703</w:t>
            </w:r>
          </w:p>
        </w:tc>
        <w:tc>
          <w:tcPr>
            <w:tcW w:w="2385" w:type="dxa"/>
            <w:tcBorders>
              <w:top w:val="nil"/>
              <w:left w:val="nil"/>
              <w:bottom w:val="nil"/>
              <w:right w:val="nil"/>
              <w:tl2br w:val="nil"/>
              <w:tr2bl w:val="nil"/>
            </w:tcBorders>
            <w:shd w:val="clear" w:color="FFFFFF" w:fill="FFFFFF"/>
            <w:noWrap/>
            <w:tcMar>
              <w:left w:w="101" w:type="dxa"/>
              <w:right w:w="101" w:type="dxa"/>
            </w:tcMar>
          </w:tcPr>
          <w:p w14:paraId="1A695945" w14:textId="77777777" w:rsidR="00C720FF" w:rsidRDefault="00B745D7">
            <w:pPr>
              <w:pStyle w:val="Normal8"/>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692787E"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65,196</w:t>
            </w:r>
          </w:p>
        </w:tc>
        <w:tc>
          <w:tcPr>
            <w:tcW w:w="1035" w:type="dxa"/>
            <w:tcBorders>
              <w:top w:val="nil"/>
              <w:left w:val="nil"/>
              <w:bottom w:val="nil"/>
              <w:right w:val="nil"/>
              <w:tl2br w:val="nil"/>
              <w:tr2bl w:val="nil"/>
            </w:tcBorders>
            <w:shd w:val="clear" w:color="FFFFFF" w:fill="FFFFFF"/>
            <w:tcMar>
              <w:left w:w="101" w:type="dxa"/>
              <w:right w:w="101" w:type="dxa"/>
            </w:tcMar>
          </w:tcPr>
          <w:p w14:paraId="4C255E1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65,196</w:t>
            </w:r>
          </w:p>
        </w:tc>
        <w:tc>
          <w:tcPr>
            <w:tcW w:w="600" w:type="dxa"/>
            <w:tcBorders>
              <w:top w:val="nil"/>
              <w:left w:val="nil"/>
              <w:bottom w:val="nil"/>
              <w:right w:val="nil"/>
              <w:tl2br w:val="nil"/>
              <w:tr2bl w:val="nil"/>
            </w:tcBorders>
            <w:shd w:val="clear" w:color="FFFFFF" w:fill="FFFFFF"/>
            <w:tcMar>
              <w:left w:w="101" w:type="dxa"/>
              <w:right w:w="101" w:type="dxa"/>
            </w:tcMar>
          </w:tcPr>
          <w:p w14:paraId="5097ED9A"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8304D5"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64,596</w:t>
            </w:r>
          </w:p>
        </w:tc>
        <w:tc>
          <w:tcPr>
            <w:tcW w:w="1035" w:type="dxa"/>
            <w:tcBorders>
              <w:top w:val="nil"/>
              <w:left w:val="nil"/>
              <w:bottom w:val="nil"/>
              <w:right w:val="nil"/>
              <w:tl2br w:val="nil"/>
              <w:tr2bl w:val="nil"/>
            </w:tcBorders>
            <w:shd w:val="clear" w:color="FFFFFF" w:fill="FFFFFF"/>
            <w:tcMar>
              <w:left w:w="101" w:type="dxa"/>
              <w:right w:w="101" w:type="dxa"/>
            </w:tcMar>
          </w:tcPr>
          <w:p w14:paraId="105D620F"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56,596</w:t>
            </w:r>
          </w:p>
        </w:tc>
        <w:tc>
          <w:tcPr>
            <w:tcW w:w="1035" w:type="dxa"/>
            <w:tcBorders>
              <w:top w:val="nil"/>
              <w:left w:val="nil"/>
              <w:bottom w:val="nil"/>
              <w:right w:val="nil"/>
              <w:tl2br w:val="nil"/>
              <w:tr2bl w:val="nil"/>
            </w:tcBorders>
            <w:shd w:val="clear" w:color="FFFFFF" w:fill="FFFFFF"/>
            <w:tcMar>
              <w:left w:w="101" w:type="dxa"/>
              <w:right w:w="101" w:type="dxa"/>
            </w:tcMar>
          </w:tcPr>
          <w:p w14:paraId="69878488" w14:textId="77777777" w:rsidR="00C720FF" w:rsidRDefault="00B745D7">
            <w:pPr>
              <w:pStyle w:val="Normal8"/>
              <w:jc w:val="right"/>
              <w:rPr>
                <w:rFonts w:ascii="Calibri" w:eastAsia="Calibri" w:hAnsi="Calibri" w:cs="Calibri"/>
                <w:color w:val="000000"/>
                <w:sz w:val="18"/>
              </w:rPr>
            </w:pPr>
            <w:r>
              <w:rPr>
                <w:rFonts w:ascii="Calibri" w:eastAsia="Calibri" w:hAnsi="Calibri" w:cs="Calibri"/>
                <w:color w:val="000000"/>
                <w:sz w:val="18"/>
              </w:rPr>
              <w:t>43,046</w:t>
            </w:r>
          </w:p>
        </w:tc>
      </w:tr>
      <w:tr w:rsidR="00C720FF" w14:paraId="4144FE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51D834" w14:textId="77777777" w:rsidR="00C720FF" w:rsidRDefault="00C720FF">
            <w:pPr>
              <w:pStyle w:val="Normal8"/>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DE00D86"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737DDC"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B032E4" w14:textId="77777777" w:rsidR="00C720FF" w:rsidRDefault="00C720FF">
            <w:pPr>
              <w:pStyle w:val="Normal8"/>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9D4A17"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303875"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F2D41F" w14:textId="77777777" w:rsidR="00C720FF" w:rsidRDefault="00C720FF">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0673B" w14:textId="77777777" w:rsidR="00C720FF" w:rsidRDefault="00C720FF">
            <w:pPr>
              <w:pStyle w:val="Normal8"/>
              <w:rPr>
                <w:rFonts w:ascii="Calibri" w:eastAsia="Calibri" w:hAnsi="Calibri" w:cs="Calibri"/>
                <w:b/>
                <w:color w:val="000000"/>
                <w:sz w:val="18"/>
              </w:rPr>
            </w:pPr>
          </w:p>
        </w:tc>
      </w:tr>
      <w:tr w:rsidR="00C720FF" w14:paraId="6BDD68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ED9CEF7"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331,231</w:t>
            </w:r>
          </w:p>
        </w:tc>
        <w:tc>
          <w:tcPr>
            <w:tcW w:w="2385" w:type="dxa"/>
            <w:tcBorders>
              <w:top w:val="nil"/>
              <w:left w:val="nil"/>
              <w:bottom w:val="nil"/>
              <w:right w:val="nil"/>
              <w:tl2br w:val="nil"/>
              <w:tr2bl w:val="nil"/>
            </w:tcBorders>
            <w:shd w:val="clear" w:color="FFFFFF" w:fill="FFFFFF"/>
            <w:tcMar>
              <w:left w:w="101" w:type="dxa"/>
              <w:right w:w="101" w:type="dxa"/>
            </w:tcMar>
          </w:tcPr>
          <w:p w14:paraId="54E58FAE"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05C5D7A9"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326,941</w:t>
            </w:r>
          </w:p>
        </w:tc>
        <w:tc>
          <w:tcPr>
            <w:tcW w:w="1035" w:type="dxa"/>
            <w:tcBorders>
              <w:top w:val="nil"/>
              <w:left w:val="nil"/>
              <w:bottom w:val="nil"/>
              <w:right w:val="nil"/>
              <w:tl2br w:val="nil"/>
              <w:tr2bl w:val="nil"/>
            </w:tcBorders>
            <w:shd w:val="clear" w:color="FFFFFF" w:fill="FFFFFF"/>
            <w:noWrap/>
            <w:tcMar>
              <w:left w:w="101" w:type="dxa"/>
              <w:right w:w="101" w:type="dxa"/>
            </w:tcMar>
          </w:tcPr>
          <w:p w14:paraId="11EF32E2"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326,610</w:t>
            </w:r>
          </w:p>
        </w:tc>
        <w:tc>
          <w:tcPr>
            <w:tcW w:w="600" w:type="dxa"/>
            <w:tcBorders>
              <w:top w:val="nil"/>
              <w:left w:val="nil"/>
              <w:bottom w:val="nil"/>
              <w:right w:val="nil"/>
              <w:tl2br w:val="nil"/>
              <w:tr2bl w:val="nil"/>
            </w:tcBorders>
            <w:shd w:val="clear" w:color="FFFFFF" w:fill="FFFFFF"/>
            <w:tcMar>
              <w:left w:w="101" w:type="dxa"/>
              <w:right w:w="101" w:type="dxa"/>
            </w:tcMar>
          </w:tcPr>
          <w:p w14:paraId="207FBC54"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F68AD25"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376,904</w:t>
            </w:r>
          </w:p>
        </w:tc>
        <w:tc>
          <w:tcPr>
            <w:tcW w:w="1035" w:type="dxa"/>
            <w:tcBorders>
              <w:top w:val="nil"/>
              <w:left w:val="nil"/>
              <w:bottom w:val="nil"/>
              <w:right w:val="nil"/>
              <w:tl2br w:val="nil"/>
              <w:tr2bl w:val="nil"/>
            </w:tcBorders>
            <w:shd w:val="clear" w:color="FFFFFF" w:fill="FFFFFF"/>
            <w:noWrap/>
            <w:tcMar>
              <w:left w:w="101" w:type="dxa"/>
              <w:right w:w="101" w:type="dxa"/>
            </w:tcMar>
          </w:tcPr>
          <w:p w14:paraId="4DC73AFC"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344,117</w:t>
            </w:r>
          </w:p>
        </w:tc>
        <w:tc>
          <w:tcPr>
            <w:tcW w:w="1035" w:type="dxa"/>
            <w:tcBorders>
              <w:top w:val="nil"/>
              <w:left w:val="nil"/>
              <w:bottom w:val="nil"/>
              <w:right w:val="nil"/>
              <w:tl2br w:val="nil"/>
              <w:tr2bl w:val="nil"/>
            </w:tcBorders>
            <w:shd w:val="clear" w:color="FFFFFF" w:fill="FFFFFF"/>
            <w:noWrap/>
            <w:tcMar>
              <w:left w:w="101" w:type="dxa"/>
              <w:right w:w="101" w:type="dxa"/>
            </w:tcMar>
          </w:tcPr>
          <w:p w14:paraId="6F2EA784" w14:textId="77777777" w:rsidR="00C720FF" w:rsidRDefault="00B745D7">
            <w:pPr>
              <w:pStyle w:val="Normal8"/>
              <w:jc w:val="right"/>
              <w:rPr>
                <w:rFonts w:ascii="Calibri" w:eastAsia="Calibri" w:hAnsi="Calibri" w:cs="Calibri"/>
                <w:b/>
                <w:color w:val="000000"/>
                <w:sz w:val="18"/>
              </w:rPr>
            </w:pPr>
            <w:r>
              <w:rPr>
                <w:rFonts w:ascii="Calibri" w:eastAsia="Calibri" w:hAnsi="Calibri" w:cs="Calibri"/>
                <w:b/>
                <w:color w:val="000000"/>
                <w:sz w:val="18"/>
              </w:rPr>
              <w:t>295,314</w:t>
            </w:r>
          </w:p>
        </w:tc>
      </w:tr>
      <w:tr w:rsidR="00C720FF" w14:paraId="7E6944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7F3EA29" w14:textId="77777777" w:rsidR="00C720FF" w:rsidRDefault="00C720FF">
            <w:pPr>
              <w:pStyle w:val="Normal8"/>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36AFB30" w14:textId="77777777" w:rsidR="00C720FF" w:rsidRDefault="00C720FF">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A33478A" w14:textId="77777777" w:rsidR="00C720FF" w:rsidRDefault="00C720FF">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4C5093" w14:textId="77777777" w:rsidR="00C720FF" w:rsidRDefault="00C720FF">
            <w:pPr>
              <w:pStyle w:val="Normal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6BBF045" w14:textId="77777777" w:rsidR="00C720FF" w:rsidRDefault="00C720FF">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FD4AE0" w14:textId="77777777" w:rsidR="00C720FF" w:rsidRDefault="00C720FF">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A2E5BF9" w14:textId="77777777" w:rsidR="00C720FF" w:rsidRDefault="00C720FF">
            <w:pPr>
              <w:pStyle w:val="Normal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8B4F2C" w14:textId="77777777" w:rsidR="00C720FF" w:rsidRDefault="00C720FF">
            <w:pPr>
              <w:pStyle w:val="Normal8"/>
              <w:rPr>
                <w:rFonts w:ascii="Calibri" w:eastAsia="Calibri" w:hAnsi="Calibri" w:cs="Calibri"/>
                <w:color w:val="000000"/>
                <w:sz w:val="18"/>
              </w:rPr>
            </w:pPr>
          </w:p>
        </w:tc>
      </w:tr>
      <w:tr w:rsidR="00C720FF" w14:paraId="0E9A20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27794D7E" w14:textId="77777777" w:rsidR="00C720FF" w:rsidRDefault="00B745D7">
            <w:pPr>
              <w:pStyle w:val="Normal8"/>
              <w:rPr>
                <w:rFonts w:ascii="Calibri" w:eastAsia="Calibri" w:hAnsi="Calibri" w:cs="Calibri"/>
                <w:b/>
                <w:color w:val="000000"/>
                <w:sz w:val="18"/>
              </w:rPr>
            </w:pPr>
            <w:r>
              <w:rPr>
                <w:rFonts w:ascii="Calibri" w:eastAsia="Calibri" w:hAnsi="Calibri" w:cs="Calibri"/>
                <w:b/>
                <w:color w:val="000000"/>
                <w:sz w:val="18"/>
              </w:rPr>
              <w:t xml:space="preserve">Note(s): </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39E9F54" w14:textId="77777777" w:rsidR="00C720FF" w:rsidRDefault="00C720FF">
            <w:pPr>
              <w:pStyle w:val="Normal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536170" w14:textId="77777777" w:rsidR="00C720FF" w:rsidRDefault="00C720FF">
            <w:pPr>
              <w:pStyle w:val="Normal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CDCC58" w14:textId="77777777" w:rsidR="00C720FF" w:rsidRDefault="00C720FF">
            <w:pPr>
              <w:pStyle w:val="Normal8"/>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62530D3" w14:textId="77777777" w:rsidR="00C720FF" w:rsidRDefault="00C720FF">
            <w:pPr>
              <w:pStyle w:val="Normal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CED4DB" w14:textId="77777777" w:rsidR="00C720FF" w:rsidRDefault="00C720FF">
            <w:pPr>
              <w:pStyle w:val="Normal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8C8DD54" w14:textId="77777777" w:rsidR="00C720FF" w:rsidRDefault="00C720FF">
            <w:pPr>
              <w:pStyle w:val="Normal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CDFBE73" w14:textId="77777777" w:rsidR="00C720FF" w:rsidRDefault="00C720FF">
            <w:pPr>
              <w:pStyle w:val="Normal8"/>
              <w:rPr>
                <w:rFonts w:ascii="Calibri" w:eastAsia="Calibri" w:hAnsi="Calibri" w:cs="Calibri"/>
                <w:color w:val="000000"/>
                <w:sz w:val="18"/>
              </w:rPr>
            </w:pPr>
          </w:p>
        </w:tc>
      </w:tr>
      <w:tr w:rsidR="00C720FF" w14:paraId="59A14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FFFFFF" w:fill="FFFFFF"/>
            <w:tcMar>
              <w:left w:w="101" w:type="dxa"/>
              <w:right w:w="101" w:type="dxa"/>
            </w:tcMar>
          </w:tcPr>
          <w:p w14:paraId="49EE64E3" w14:textId="0E7FE169" w:rsidR="00C720FF" w:rsidRDefault="00B745D7" w:rsidP="003A3053">
            <w:pPr>
              <w:pStyle w:val="Normal8"/>
              <w:ind w:left="326" w:hanging="326"/>
              <w:rPr>
                <w:rFonts w:ascii="Calibri" w:eastAsia="Calibri" w:hAnsi="Calibri" w:cs="Calibri"/>
                <w:color w:val="000000"/>
                <w:sz w:val="18"/>
              </w:rPr>
            </w:pPr>
            <w:r>
              <w:rPr>
                <w:rFonts w:ascii="Calibri" w:eastAsia="Calibri" w:hAnsi="Calibri" w:cs="Calibri"/>
                <w:color w:val="000000"/>
                <w:sz w:val="18"/>
              </w:rPr>
              <w:t xml:space="preserve">1.  </w:t>
            </w:r>
            <w:r w:rsidR="008233A1">
              <w:rPr>
                <w:rFonts w:ascii="Calibri" w:eastAsia="Calibri" w:hAnsi="Calibri" w:cs="Calibri"/>
                <w:color w:val="000000"/>
                <w:sz w:val="18"/>
              </w:rPr>
              <w:t xml:space="preserve">   </w:t>
            </w:r>
            <w:r>
              <w:rPr>
                <w:rFonts w:ascii="Calibri" w:eastAsia="Calibri" w:hAnsi="Calibri" w:cs="Calibri"/>
                <w:color w:val="000000"/>
                <w:sz w:val="18"/>
              </w:rPr>
              <w:t xml:space="preserve">Since publication of the 2019 20 Budget Statements, JACS has adopted Australian Accounting Standards AASB 15, ‘Revenue from Contracts with Customers’, and AASB 1058, ‘Income of Not for Profit Entities’, from 1 July 2019. This has resulted in </w:t>
            </w:r>
            <w:proofErr w:type="spellStart"/>
            <w:r>
              <w:rPr>
                <w:rFonts w:ascii="Calibri" w:eastAsia="Calibri" w:hAnsi="Calibri" w:cs="Calibri"/>
                <w:color w:val="000000"/>
                <w:sz w:val="18"/>
              </w:rPr>
              <w:t>reclassifing</w:t>
            </w:r>
            <w:proofErr w:type="spellEnd"/>
            <w:r>
              <w:rPr>
                <w:rFonts w:ascii="Calibri" w:eastAsia="Calibri" w:hAnsi="Calibri" w:cs="Calibri"/>
                <w:color w:val="000000"/>
                <w:sz w:val="18"/>
              </w:rPr>
              <w:t xml:space="preserve"> ‘Other Liabilities’ to ‘Contract Liabilities’.</w:t>
            </w:r>
          </w:p>
        </w:tc>
      </w:tr>
      <w:tr w:rsidR="00C720FF" w14:paraId="769D2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FFFFFF" w:fill="FFFFFF"/>
            <w:tcMar>
              <w:left w:w="0" w:type="dxa"/>
              <w:right w:w="0" w:type="dxa"/>
            </w:tcMar>
          </w:tcPr>
          <w:p w14:paraId="1A277416" w14:textId="77777777" w:rsidR="00C720FF" w:rsidRDefault="00C720FF">
            <w:pPr>
              <w:pStyle w:val="Normal8"/>
              <w:rPr>
                <w:rFonts w:ascii="Calibri" w:eastAsia="Calibri" w:hAnsi="Calibri" w:cs="Calibri"/>
                <w:color w:val="000000"/>
                <w:sz w:val="18"/>
              </w:rPr>
            </w:pPr>
          </w:p>
        </w:tc>
      </w:tr>
      <w:tr w:rsidR="00C720FF" w14:paraId="33276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FFFFFF" w:fill="FFFFFF"/>
            <w:tcMar>
              <w:left w:w="0" w:type="dxa"/>
              <w:right w:w="0" w:type="dxa"/>
            </w:tcMar>
          </w:tcPr>
          <w:p w14:paraId="06101CA4" w14:textId="77777777" w:rsidR="00C720FF" w:rsidRDefault="00C720FF">
            <w:pPr>
              <w:pStyle w:val="Normal8"/>
              <w:rPr>
                <w:rFonts w:ascii="Calibri" w:eastAsia="Calibri" w:hAnsi="Calibri" w:cs="Calibri"/>
                <w:color w:val="000000"/>
                <w:sz w:val="18"/>
              </w:rPr>
            </w:pPr>
          </w:p>
        </w:tc>
      </w:tr>
    </w:tbl>
    <w:p w14:paraId="097608C8" w14:textId="2AF9377C" w:rsidR="00526B75" w:rsidRPr="00DB70E3" w:rsidRDefault="00B745D7" w:rsidP="00526B75">
      <w:pPr>
        <w:pStyle w:val="Caption"/>
        <w:pageBreakBefore/>
        <w:pBdr>
          <w:top w:val="nil"/>
          <w:left w:val="nil"/>
          <w:bottom w:val="nil"/>
          <w:right w:val="nil"/>
          <w:between w:val="nil"/>
          <w:bar w:val="nil"/>
        </w:pBdr>
        <w:outlineLvl w:val="0"/>
        <w:rPr>
          <w:bdr w:val="nil"/>
        </w:rPr>
      </w:pPr>
      <w:r>
        <w:rPr>
          <w:bdr w:val="nil"/>
        </w:rPr>
        <w:lastRenderedPageBreak/>
        <w:t>Table 3</w:t>
      </w:r>
      <w:r w:rsidR="004D4661">
        <w:rPr>
          <w:bdr w:val="nil"/>
        </w:rPr>
        <w:t>1</w:t>
      </w:r>
      <w:r>
        <w:rPr>
          <w:bdr w:val="nil"/>
        </w:rPr>
        <w:t xml:space="preserve">: Justice and Community Safety Directorate: Statement of Changes in Equity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360129BB" w14:textId="77777777">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3B985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594FA6C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5FBE1F7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1BC93B9F"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201091F" w14:textId="77777777" w:rsidR="00C720FF" w:rsidRDefault="00C720FF">
            <w:pPr>
              <w:pStyle w:val="Normal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C7B33E"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2434283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FF7A5E3"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5AA3E27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5C3493F9"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81DAAFF"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35D5E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0D5C9E0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527E7A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56EE114F"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061AED47"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520D6DA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343D43"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371F29E1"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41965DDA"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409B481E"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02A6B29"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165DC99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270B09C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D822CE4"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77059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5AAAAFF" w14:textId="77777777" w:rsidR="00C720FF" w:rsidRDefault="00C720FF">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F6EDE17" w14:textId="77777777" w:rsidR="00C720FF" w:rsidRDefault="00C720FF">
            <w:pPr>
              <w:pStyle w:val="Normal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B4AEFF2" w14:textId="77777777" w:rsidR="00C720FF" w:rsidRDefault="00C720F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E3FDB7" w14:textId="77777777" w:rsidR="00C720FF" w:rsidRDefault="00C720FF">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9893769" w14:textId="77777777" w:rsidR="00C720FF" w:rsidRDefault="00C720F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01FA07F" w14:textId="77777777" w:rsidR="00C720FF" w:rsidRDefault="00C720F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85CEA98" w14:textId="77777777" w:rsidR="00C720FF" w:rsidRDefault="00C720FF">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A0CDD8" w14:textId="77777777" w:rsidR="00C720FF" w:rsidRDefault="00C720FF">
            <w:pPr>
              <w:pStyle w:val="Normal9"/>
              <w:jc w:val="right"/>
              <w:rPr>
                <w:rFonts w:ascii="Calibri" w:eastAsia="Calibri" w:hAnsi="Calibri" w:cs="Calibri"/>
                <w:b/>
                <w:i/>
                <w:color w:val="000000"/>
                <w:sz w:val="18"/>
              </w:rPr>
            </w:pPr>
          </w:p>
        </w:tc>
      </w:tr>
      <w:tr w:rsidR="00C720FF" w14:paraId="2793E2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9B95F6" w14:textId="77777777" w:rsidR="00C720FF" w:rsidRDefault="00C720FF">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44D4DA9B"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4D336CA"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E9ABFE" w14:textId="77777777" w:rsidR="00C720FF" w:rsidRDefault="00C720FF">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077E321"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5110C6"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FD6713"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6683A5D" w14:textId="77777777" w:rsidR="00C720FF" w:rsidRDefault="00C720FF">
            <w:pPr>
              <w:pStyle w:val="Normal9"/>
              <w:jc w:val="right"/>
              <w:rPr>
                <w:rFonts w:ascii="Calibri" w:eastAsia="Calibri" w:hAnsi="Calibri" w:cs="Calibri"/>
                <w:b/>
                <w:i/>
                <w:color w:val="000000"/>
                <w:sz w:val="18"/>
              </w:rPr>
            </w:pPr>
          </w:p>
        </w:tc>
      </w:tr>
      <w:tr w:rsidR="00C720FF" w14:paraId="04777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F5D2F49"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270,753</w:t>
            </w:r>
          </w:p>
        </w:tc>
        <w:tc>
          <w:tcPr>
            <w:tcW w:w="2385" w:type="dxa"/>
            <w:tcBorders>
              <w:top w:val="nil"/>
              <w:left w:val="nil"/>
              <w:bottom w:val="nil"/>
              <w:right w:val="nil"/>
              <w:tl2br w:val="nil"/>
              <w:tr2bl w:val="nil"/>
            </w:tcBorders>
            <w:shd w:val="clear" w:color="auto" w:fill="auto"/>
            <w:noWrap/>
            <w:tcMar>
              <w:left w:w="101" w:type="dxa"/>
              <w:right w:w="101" w:type="dxa"/>
            </w:tcMar>
          </w:tcPr>
          <w:p w14:paraId="64EBEDC4"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A0D67EC"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271,993</w:t>
            </w:r>
          </w:p>
        </w:tc>
        <w:tc>
          <w:tcPr>
            <w:tcW w:w="1035" w:type="dxa"/>
            <w:tcBorders>
              <w:top w:val="nil"/>
              <w:left w:val="nil"/>
              <w:bottom w:val="nil"/>
              <w:right w:val="nil"/>
              <w:tl2br w:val="nil"/>
              <w:tr2bl w:val="nil"/>
            </w:tcBorders>
            <w:shd w:val="clear" w:color="FFFFFF" w:fill="FFFFFF"/>
            <w:noWrap/>
            <w:tcMar>
              <w:left w:w="101" w:type="dxa"/>
              <w:right w:w="101" w:type="dxa"/>
            </w:tcMar>
          </w:tcPr>
          <w:p w14:paraId="7F589BE7"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261,745</w:t>
            </w:r>
          </w:p>
        </w:tc>
        <w:tc>
          <w:tcPr>
            <w:tcW w:w="600" w:type="dxa"/>
            <w:tcBorders>
              <w:top w:val="nil"/>
              <w:left w:val="nil"/>
              <w:bottom w:val="nil"/>
              <w:right w:val="nil"/>
              <w:tl2br w:val="nil"/>
              <w:tr2bl w:val="nil"/>
            </w:tcBorders>
            <w:shd w:val="clear" w:color="FFFFFF" w:fill="FFFFFF"/>
            <w:noWrap/>
            <w:tcMar>
              <w:left w:w="101" w:type="dxa"/>
              <w:right w:w="101" w:type="dxa"/>
            </w:tcMar>
          </w:tcPr>
          <w:p w14:paraId="0561DE97"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A4E91A"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261,414</w:t>
            </w:r>
          </w:p>
        </w:tc>
        <w:tc>
          <w:tcPr>
            <w:tcW w:w="1035" w:type="dxa"/>
            <w:tcBorders>
              <w:top w:val="nil"/>
              <w:left w:val="nil"/>
              <w:bottom w:val="nil"/>
              <w:right w:val="nil"/>
              <w:tl2br w:val="nil"/>
              <w:tr2bl w:val="nil"/>
            </w:tcBorders>
            <w:shd w:val="clear" w:color="FFFFFF" w:fill="FFFFFF"/>
            <w:noWrap/>
            <w:tcMar>
              <w:left w:w="101" w:type="dxa"/>
              <w:right w:w="101" w:type="dxa"/>
            </w:tcMar>
          </w:tcPr>
          <w:p w14:paraId="4F8F3E4C"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312,308</w:t>
            </w:r>
          </w:p>
        </w:tc>
        <w:tc>
          <w:tcPr>
            <w:tcW w:w="1035" w:type="dxa"/>
            <w:tcBorders>
              <w:top w:val="nil"/>
              <w:left w:val="nil"/>
              <w:bottom w:val="nil"/>
              <w:right w:val="nil"/>
              <w:tl2br w:val="nil"/>
              <w:tr2bl w:val="nil"/>
            </w:tcBorders>
            <w:shd w:val="clear" w:color="FFFFFF" w:fill="FFFFFF"/>
            <w:noWrap/>
            <w:tcMar>
              <w:left w:w="101" w:type="dxa"/>
              <w:right w:w="101" w:type="dxa"/>
            </w:tcMar>
          </w:tcPr>
          <w:p w14:paraId="4555B7C2"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287,521</w:t>
            </w:r>
          </w:p>
        </w:tc>
      </w:tr>
      <w:tr w:rsidR="00C720FF" w14:paraId="16A0B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65B6238"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63,703</w:t>
            </w:r>
          </w:p>
        </w:tc>
        <w:tc>
          <w:tcPr>
            <w:tcW w:w="2385" w:type="dxa"/>
            <w:tcBorders>
              <w:top w:val="nil"/>
              <w:left w:val="nil"/>
              <w:bottom w:val="nil"/>
              <w:right w:val="nil"/>
              <w:tl2br w:val="nil"/>
              <w:tr2bl w:val="nil"/>
            </w:tcBorders>
            <w:shd w:val="clear" w:color="auto" w:fill="auto"/>
            <w:tcMar>
              <w:left w:w="101" w:type="dxa"/>
              <w:right w:w="101" w:type="dxa"/>
            </w:tcMar>
          </w:tcPr>
          <w:p w14:paraId="2AD40537"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22D8E706"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65,415</w:t>
            </w:r>
          </w:p>
        </w:tc>
        <w:tc>
          <w:tcPr>
            <w:tcW w:w="1035" w:type="dxa"/>
            <w:tcBorders>
              <w:top w:val="nil"/>
              <w:left w:val="nil"/>
              <w:bottom w:val="nil"/>
              <w:right w:val="nil"/>
              <w:tl2br w:val="nil"/>
              <w:tr2bl w:val="nil"/>
            </w:tcBorders>
            <w:shd w:val="clear" w:color="FFFFFF" w:fill="FFFFFF"/>
            <w:noWrap/>
            <w:tcMar>
              <w:left w:w="101" w:type="dxa"/>
              <w:right w:w="101" w:type="dxa"/>
            </w:tcMar>
          </w:tcPr>
          <w:p w14:paraId="76239510"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65,196</w:t>
            </w:r>
          </w:p>
        </w:tc>
        <w:tc>
          <w:tcPr>
            <w:tcW w:w="600" w:type="dxa"/>
            <w:tcBorders>
              <w:top w:val="nil"/>
              <w:left w:val="nil"/>
              <w:bottom w:val="nil"/>
              <w:right w:val="nil"/>
              <w:tl2br w:val="nil"/>
              <w:tr2bl w:val="nil"/>
            </w:tcBorders>
            <w:shd w:val="clear" w:color="FFFFFF" w:fill="FFFFFF"/>
            <w:noWrap/>
            <w:tcMar>
              <w:left w:w="101" w:type="dxa"/>
              <w:right w:w="101" w:type="dxa"/>
            </w:tcMar>
          </w:tcPr>
          <w:p w14:paraId="4E1A7661"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83C52E8"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65,196</w:t>
            </w:r>
          </w:p>
        </w:tc>
        <w:tc>
          <w:tcPr>
            <w:tcW w:w="1035" w:type="dxa"/>
            <w:tcBorders>
              <w:top w:val="nil"/>
              <w:left w:val="nil"/>
              <w:bottom w:val="nil"/>
              <w:right w:val="nil"/>
              <w:tl2br w:val="nil"/>
              <w:tr2bl w:val="nil"/>
            </w:tcBorders>
            <w:shd w:val="clear" w:color="FFFFFF" w:fill="FFFFFF"/>
            <w:noWrap/>
            <w:tcMar>
              <w:left w:w="101" w:type="dxa"/>
              <w:right w:w="101" w:type="dxa"/>
            </w:tcMar>
          </w:tcPr>
          <w:p w14:paraId="6D458F28"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64,596</w:t>
            </w:r>
          </w:p>
        </w:tc>
        <w:tc>
          <w:tcPr>
            <w:tcW w:w="1035" w:type="dxa"/>
            <w:tcBorders>
              <w:top w:val="nil"/>
              <w:left w:val="nil"/>
              <w:bottom w:val="nil"/>
              <w:right w:val="nil"/>
              <w:tl2br w:val="nil"/>
              <w:tr2bl w:val="nil"/>
            </w:tcBorders>
            <w:shd w:val="clear" w:color="FFFFFF" w:fill="FFFFFF"/>
            <w:noWrap/>
            <w:tcMar>
              <w:left w:w="101" w:type="dxa"/>
              <w:right w:w="101" w:type="dxa"/>
            </w:tcMar>
          </w:tcPr>
          <w:p w14:paraId="2091DB8F"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56,596</w:t>
            </w:r>
          </w:p>
        </w:tc>
      </w:tr>
      <w:tr w:rsidR="00C720FF" w14:paraId="03B29E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BF95B8" w14:textId="77777777" w:rsidR="00C720FF" w:rsidRDefault="00C720FF">
            <w:pPr>
              <w:pStyle w:val="Normal9"/>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29DF8225"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909829" w14:textId="77777777" w:rsidR="00C720FF" w:rsidRDefault="00C720FF">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2A4B1E" w14:textId="77777777" w:rsidR="00C720FF" w:rsidRDefault="00C720FF">
            <w:pPr>
              <w:pStyle w:val="Normal9"/>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D9078DE"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79B49D" w14:textId="77777777" w:rsidR="00C720FF" w:rsidRDefault="00C720FF">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12CE50" w14:textId="77777777" w:rsidR="00C720FF" w:rsidRDefault="00C720FF">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81C6C0" w14:textId="77777777" w:rsidR="00C720FF" w:rsidRDefault="00C720FF">
            <w:pPr>
              <w:pStyle w:val="Normal9"/>
              <w:jc w:val="right"/>
              <w:rPr>
                <w:rFonts w:ascii="Calibri" w:eastAsia="Calibri" w:hAnsi="Calibri" w:cs="Calibri"/>
                <w:b/>
                <w:color w:val="000000"/>
                <w:sz w:val="18"/>
              </w:rPr>
            </w:pPr>
          </w:p>
        </w:tc>
      </w:tr>
      <w:tr w:rsidR="00C720FF" w14:paraId="73D3D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6898D9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334,456</w:t>
            </w:r>
          </w:p>
        </w:tc>
        <w:tc>
          <w:tcPr>
            <w:tcW w:w="2385" w:type="dxa"/>
            <w:tcBorders>
              <w:top w:val="nil"/>
              <w:left w:val="nil"/>
              <w:bottom w:val="nil"/>
              <w:right w:val="nil"/>
              <w:tl2br w:val="nil"/>
              <w:tr2bl w:val="nil"/>
            </w:tcBorders>
            <w:shd w:val="clear" w:color="auto" w:fill="auto"/>
            <w:tcMar>
              <w:left w:w="101" w:type="dxa"/>
              <w:right w:w="101" w:type="dxa"/>
            </w:tcMar>
          </w:tcPr>
          <w:p w14:paraId="160A09F1"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A2C10A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337,408</w:t>
            </w:r>
          </w:p>
        </w:tc>
        <w:tc>
          <w:tcPr>
            <w:tcW w:w="1035" w:type="dxa"/>
            <w:tcBorders>
              <w:top w:val="nil"/>
              <w:left w:val="nil"/>
              <w:bottom w:val="nil"/>
              <w:right w:val="nil"/>
              <w:tl2br w:val="nil"/>
              <w:tr2bl w:val="nil"/>
            </w:tcBorders>
            <w:shd w:val="clear" w:color="FFFFFF" w:fill="FFFFFF"/>
            <w:noWrap/>
            <w:tcMar>
              <w:left w:w="101" w:type="dxa"/>
              <w:right w:w="101" w:type="dxa"/>
            </w:tcMar>
          </w:tcPr>
          <w:p w14:paraId="2786E587"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326,941</w:t>
            </w:r>
          </w:p>
        </w:tc>
        <w:tc>
          <w:tcPr>
            <w:tcW w:w="600" w:type="dxa"/>
            <w:tcBorders>
              <w:top w:val="nil"/>
              <w:left w:val="nil"/>
              <w:bottom w:val="nil"/>
              <w:right w:val="nil"/>
              <w:tl2br w:val="nil"/>
              <w:tr2bl w:val="nil"/>
            </w:tcBorders>
            <w:shd w:val="clear" w:color="FFFFFF" w:fill="FFFFFF"/>
            <w:noWrap/>
            <w:tcMar>
              <w:left w:w="101" w:type="dxa"/>
              <w:right w:w="101" w:type="dxa"/>
            </w:tcMar>
          </w:tcPr>
          <w:p w14:paraId="7D203B3D"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588D9323"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326,610</w:t>
            </w:r>
          </w:p>
        </w:tc>
        <w:tc>
          <w:tcPr>
            <w:tcW w:w="1035" w:type="dxa"/>
            <w:tcBorders>
              <w:top w:val="nil"/>
              <w:left w:val="nil"/>
              <w:bottom w:val="nil"/>
              <w:right w:val="nil"/>
              <w:tl2br w:val="nil"/>
              <w:tr2bl w:val="nil"/>
            </w:tcBorders>
            <w:shd w:val="clear" w:color="FFFFFF" w:fill="FFFFFF"/>
            <w:noWrap/>
            <w:tcMar>
              <w:left w:w="101" w:type="dxa"/>
              <w:right w:w="101" w:type="dxa"/>
            </w:tcMar>
          </w:tcPr>
          <w:p w14:paraId="4A5288D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376,904</w:t>
            </w:r>
          </w:p>
        </w:tc>
        <w:tc>
          <w:tcPr>
            <w:tcW w:w="1035" w:type="dxa"/>
            <w:tcBorders>
              <w:top w:val="nil"/>
              <w:left w:val="nil"/>
              <w:bottom w:val="nil"/>
              <w:right w:val="nil"/>
              <w:tl2br w:val="nil"/>
              <w:tr2bl w:val="nil"/>
            </w:tcBorders>
            <w:shd w:val="clear" w:color="FFFFFF" w:fill="FFFFFF"/>
            <w:noWrap/>
            <w:tcMar>
              <w:left w:w="101" w:type="dxa"/>
              <w:right w:w="101" w:type="dxa"/>
            </w:tcMar>
          </w:tcPr>
          <w:p w14:paraId="5B58AC3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344,117</w:t>
            </w:r>
          </w:p>
        </w:tc>
      </w:tr>
      <w:tr w:rsidR="00C720FF" w14:paraId="29C3BB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0718285" w14:textId="77777777" w:rsidR="00C720FF" w:rsidRDefault="00C720FF">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A8E562" w14:textId="77777777" w:rsidR="00C720FF" w:rsidRDefault="00C720F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74BBDE"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57F045" w14:textId="77777777" w:rsidR="00C720FF" w:rsidRDefault="00C720FF">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8A93885"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EA1BAA"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34065A" w14:textId="77777777" w:rsidR="00C720FF" w:rsidRDefault="00C720FF">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E46A02" w14:textId="77777777" w:rsidR="00C720FF" w:rsidRDefault="00C720FF">
            <w:pPr>
              <w:pStyle w:val="Normal9"/>
              <w:jc w:val="right"/>
              <w:rPr>
                <w:rFonts w:ascii="Calibri" w:eastAsia="Calibri" w:hAnsi="Calibri" w:cs="Calibri"/>
                <w:b/>
                <w:i/>
                <w:color w:val="000000"/>
                <w:sz w:val="18"/>
              </w:rPr>
            </w:pPr>
          </w:p>
        </w:tc>
      </w:tr>
      <w:tr w:rsidR="00C720FF" w14:paraId="628C98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4F25425"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F92F27E"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736DD0EB"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6F4BF08"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65172E5"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B17EA0"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53AC40"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03CAEC" w14:textId="77777777" w:rsidR="00C720FF" w:rsidRDefault="00C720FF">
            <w:pPr>
              <w:pStyle w:val="Normal9"/>
              <w:rPr>
                <w:rFonts w:ascii="Calibri" w:eastAsia="Calibri" w:hAnsi="Calibri" w:cs="Calibri"/>
                <w:color w:val="000000"/>
                <w:sz w:val="18"/>
              </w:rPr>
            </w:pPr>
          </w:p>
        </w:tc>
      </w:tr>
      <w:tr w:rsidR="00C720FF" w14:paraId="21E416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6B010CA"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-37,030</w:t>
            </w:r>
          </w:p>
        </w:tc>
        <w:tc>
          <w:tcPr>
            <w:tcW w:w="2385" w:type="dxa"/>
            <w:tcBorders>
              <w:top w:val="nil"/>
              <w:left w:val="nil"/>
              <w:bottom w:val="nil"/>
              <w:right w:val="nil"/>
              <w:tl2br w:val="nil"/>
              <w:tr2bl w:val="nil"/>
            </w:tcBorders>
            <w:shd w:val="clear" w:color="auto" w:fill="auto"/>
            <w:tcMar>
              <w:left w:w="101" w:type="dxa"/>
              <w:right w:w="101" w:type="dxa"/>
            </w:tcMar>
          </w:tcPr>
          <w:p w14:paraId="6B80F896"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DCD7F36"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-33,437</w:t>
            </w:r>
          </w:p>
        </w:tc>
        <w:tc>
          <w:tcPr>
            <w:tcW w:w="1035" w:type="dxa"/>
            <w:tcBorders>
              <w:top w:val="nil"/>
              <w:left w:val="nil"/>
              <w:bottom w:val="nil"/>
              <w:right w:val="nil"/>
              <w:tl2br w:val="nil"/>
              <w:tr2bl w:val="nil"/>
            </w:tcBorders>
            <w:shd w:val="clear" w:color="FFFFFF" w:fill="FFFFFF"/>
            <w:noWrap/>
            <w:tcMar>
              <w:left w:w="101" w:type="dxa"/>
              <w:right w:w="101" w:type="dxa"/>
            </w:tcMar>
          </w:tcPr>
          <w:p w14:paraId="5F962A09"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-31,310</w:t>
            </w:r>
          </w:p>
        </w:tc>
        <w:tc>
          <w:tcPr>
            <w:tcW w:w="600" w:type="dxa"/>
            <w:tcBorders>
              <w:top w:val="nil"/>
              <w:left w:val="nil"/>
              <w:bottom w:val="nil"/>
              <w:right w:val="nil"/>
              <w:tl2br w:val="nil"/>
              <w:tr2bl w:val="nil"/>
            </w:tcBorders>
            <w:shd w:val="clear" w:color="FFFFFF" w:fill="FFFFFF"/>
            <w:noWrap/>
            <w:tcMar>
              <w:left w:w="101" w:type="dxa"/>
              <w:right w:w="101" w:type="dxa"/>
            </w:tcMar>
          </w:tcPr>
          <w:p w14:paraId="1ED778EF"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noWrap/>
            <w:tcMar>
              <w:left w:w="101" w:type="dxa"/>
              <w:right w:w="101" w:type="dxa"/>
            </w:tcMar>
          </w:tcPr>
          <w:p w14:paraId="4B471E3F"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-38,200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2604449"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-38,801</w:t>
            </w:r>
          </w:p>
        </w:tc>
        <w:tc>
          <w:tcPr>
            <w:tcW w:w="1035" w:type="dxa"/>
            <w:tcBorders>
              <w:top w:val="nil"/>
              <w:left w:val="nil"/>
              <w:bottom w:val="nil"/>
              <w:right w:val="nil"/>
              <w:tl2br w:val="nil"/>
              <w:tr2bl w:val="nil"/>
            </w:tcBorders>
            <w:shd w:val="clear" w:color="FFFFFF" w:fill="FFFFFF"/>
            <w:noWrap/>
            <w:tcMar>
              <w:left w:w="101" w:type="dxa"/>
              <w:right w:w="101" w:type="dxa"/>
            </w:tcMar>
          </w:tcPr>
          <w:p w14:paraId="42285F7D"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-42,279</w:t>
            </w:r>
          </w:p>
        </w:tc>
      </w:tr>
      <w:tr w:rsidR="00C720FF" w14:paraId="6B614D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463B5B28"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6E24F827"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B50DC38"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-219</w:t>
            </w:r>
          </w:p>
        </w:tc>
        <w:tc>
          <w:tcPr>
            <w:tcW w:w="1035" w:type="dxa"/>
            <w:tcBorders>
              <w:top w:val="nil"/>
              <w:left w:val="nil"/>
              <w:bottom w:val="nil"/>
              <w:right w:val="nil"/>
              <w:tl2br w:val="nil"/>
              <w:tr2bl w:val="nil"/>
            </w:tcBorders>
            <w:shd w:val="clear" w:color="FFFFFF" w:fill="FFFFFF"/>
            <w:noWrap/>
            <w:tcMar>
              <w:left w:w="101" w:type="dxa"/>
              <w:right w:w="101" w:type="dxa"/>
            </w:tcMar>
          </w:tcPr>
          <w:p w14:paraId="081D0120"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auto" w:fill="auto"/>
            <w:noWrap/>
            <w:tcMar>
              <w:left w:w="101" w:type="dxa"/>
              <w:right w:w="101" w:type="dxa"/>
            </w:tcMar>
          </w:tcPr>
          <w:p w14:paraId="5BC0E59E"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1235B2B2"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-600</w:t>
            </w:r>
          </w:p>
        </w:tc>
        <w:tc>
          <w:tcPr>
            <w:tcW w:w="1035" w:type="dxa"/>
            <w:tcBorders>
              <w:top w:val="nil"/>
              <w:left w:val="nil"/>
              <w:bottom w:val="nil"/>
              <w:right w:val="nil"/>
              <w:tl2br w:val="nil"/>
              <w:tr2bl w:val="nil"/>
            </w:tcBorders>
            <w:shd w:val="clear" w:color="FFFFFF" w:fill="FFFFFF"/>
            <w:noWrap/>
            <w:tcMar>
              <w:left w:w="101" w:type="dxa"/>
              <w:right w:w="101" w:type="dxa"/>
            </w:tcMar>
          </w:tcPr>
          <w:p w14:paraId="31151767"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-8,000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112FA1DD"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-13,550</w:t>
            </w:r>
          </w:p>
        </w:tc>
      </w:tr>
      <w:tr w:rsidR="00C720FF" w14:paraId="3BECDC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EF20232"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54AFA79" w14:textId="77777777" w:rsidR="00C720FF" w:rsidRDefault="00C720F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77EAA4"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B718AFF"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DEDFDF4"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343EA6"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544B4F"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D9E9D8" w14:textId="77777777" w:rsidR="00C720FF" w:rsidRDefault="00C720FF">
            <w:pPr>
              <w:pStyle w:val="Normal9"/>
              <w:rPr>
                <w:rFonts w:ascii="Calibri" w:eastAsia="Calibri" w:hAnsi="Calibri" w:cs="Calibri"/>
                <w:color w:val="000000"/>
                <w:sz w:val="18"/>
              </w:rPr>
            </w:pPr>
          </w:p>
        </w:tc>
      </w:tr>
      <w:tr w:rsidR="00C720FF" w14:paraId="66181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8D9128A"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-37,030</w:t>
            </w:r>
          </w:p>
        </w:tc>
        <w:tc>
          <w:tcPr>
            <w:tcW w:w="2385" w:type="dxa"/>
            <w:tcBorders>
              <w:top w:val="nil"/>
              <w:left w:val="nil"/>
              <w:bottom w:val="nil"/>
              <w:right w:val="nil"/>
              <w:tl2br w:val="nil"/>
              <w:tr2bl w:val="nil"/>
            </w:tcBorders>
            <w:shd w:val="clear" w:color="FFFFFF" w:fill="FFFFFF"/>
            <w:tcMar>
              <w:left w:w="101" w:type="dxa"/>
              <w:right w:w="101" w:type="dxa"/>
            </w:tcMar>
          </w:tcPr>
          <w:p w14:paraId="0AA8E9E4"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0D21745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-33,656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577832DF"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-31,310</w:t>
            </w:r>
          </w:p>
        </w:tc>
        <w:tc>
          <w:tcPr>
            <w:tcW w:w="600" w:type="dxa"/>
            <w:tcBorders>
              <w:top w:val="nil"/>
              <w:left w:val="nil"/>
              <w:bottom w:val="nil"/>
              <w:right w:val="nil"/>
              <w:tl2br w:val="nil"/>
              <w:tr2bl w:val="nil"/>
            </w:tcBorders>
            <w:shd w:val="clear" w:color="FFFFFF" w:fill="FFFFFF"/>
            <w:noWrap/>
            <w:tcMar>
              <w:left w:w="101" w:type="dxa"/>
              <w:right w:w="101" w:type="dxa"/>
            </w:tcMar>
          </w:tcPr>
          <w:p w14:paraId="394480F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14151393"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-38,800</w:t>
            </w:r>
          </w:p>
        </w:tc>
        <w:tc>
          <w:tcPr>
            <w:tcW w:w="1035" w:type="dxa"/>
            <w:tcBorders>
              <w:top w:val="nil"/>
              <w:left w:val="nil"/>
              <w:bottom w:val="nil"/>
              <w:right w:val="nil"/>
              <w:tl2br w:val="nil"/>
              <w:tr2bl w:val="nil"/>
            </w:tcBorders>
            <w:shd w:val="clear" w:color="FFFFFF" w:fill="FFFFFF"/>
            <w:noWrap/>
            <w:tcMar>
              <w:left w:w="101" w:type="dxa"/>
              <w:right w:w="101" w:type="dxa"/>
            </w:tcMar>
          </w:tcPr>
          <w:p w14:paraId="079CA19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-46,801</w:t>
            </w:r>
          </w:p>
        </w:tc>
        <w:tc>
          <w:tcPr>
            <w:tcW w:w="1035" w:type="dxa"/>
            <w:tcBorders>
              <w:top w:val="nil"/>
              <w:left w:val="nil"/>
              <w:bottom w:val="nil"/>
              <w:right w:val="nil"/>
              <w:tl2br w:val="nil"/>
              <w:tr2bl w:val="nil"/>
            </w:tcBorders>
            <w:shd w:val="clear" w:color="FFFFFF" w:fill="FFFFFF"/>
            <w:noWrap/>
            <w:tcMar>
              <w:left w:w="101" w:type="dxa"/>
              <w:right w:w="101" w:type="dxa"/>
            </w:tcMar>
          </w:tcPr>
          <w:p w14:paraId="1EEF86EE"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-55,829</w:t>
            </w:r>
          </w:p>
        </w:tc>
      </w:tr>
      <w:tr w:rsidR="00C720FF" w14:paraId="36A06D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F5EC2F"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672A0EB" w14:textId="77777777" w:rsidR="00C720FF" w:rsidRDefault="00C720FF">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9402A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37A69A"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CFF303F"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EAB39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F92F87"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A12F4E" w14:textId="77777777" w:rsidR="00C720FF" w:rsidRDefault="00C720FF">
            <w:pPr>
              <w:pStyle w:val="Normal9"/>
              <w:rPr>
                <w:rFonts w:ascii="Calibri" w:eastAsia="Calibri" w:hAnsi="Calibri" w:cs="Calibri"/>
                <w:color w:val="000000"/>
                <w:sz w:val="18"/>
              </w:rPr>
            </w:pPr>
          </w:p>
        </w:tc>
      </w:tr>
      <w:tr w:rsidR="00C720FF" w14:paraId="18D729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A7AA7F"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449717"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6515BC"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FFB8F7"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967DCAE"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89F048"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D3B160"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48AB0E" w14:textId="77777777" w:rsidR="00C720FF" w:rsidRDefault="00C720FF">
            <w:pPr>
              <w:pStyle w:val="Normal9"/>
              <w:rPr>
                <w:rFonts w:ascii="Calibri" w:eastAsia="Calibri" w:hAnsi="Calibri" w:cs="Calibri"/>
                <w:color w:val="000000"/>
                <w:sz w:val="18"/>
              </w:rPr>
            </w:pPr>
          </w:p>
        </w:tc>
      </w:tr>
      <w:tr w:rsidR="00C720FF" w14:paraId="410633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163D9E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EAB4E68"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CEBBD4E"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CA24CB"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7F22FDB"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1228932"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4F63C8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57DAA9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727602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5F779FC"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0F91D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5B928B"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11AE5F"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F5B3E1D"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6AC2F0"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C55A4F"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A2682D5" w14:textId="77777777" w:rsidR="00C720FF" w:rsidRDefault="00C720FF">
            <w:pPr>
              <w:pStyle w:val="Normal9"/>
              <w:rPr>
                <w:rFonts w:ascii="Calibri" w:eastAsia="Calibri" w:hAnsi="Calibri" w:cs="Calibri"/>
                <w:color w:val="000000"/>
                <w:sz w:val="18"/>
              </w:rPr>
            </w:pPr>
          </w:p>
        </w:tc>
      </w:tr>
      <w:tr w:rsidR="00C720FF" w14:paraId="40F93F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343FD3D8" w14:textId="77777777" w:rsidR="00C720FF" w:rsidRDefault="00C720FF">
            <w:pPr>
              <w:pStyle w:val="Normal9"/>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0FAED39F"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C720FF" w14:paraId="68D4E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507ADF5"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33,805</w:t>
            </w:r>
          </w:p>
        </w:tc>
        <w:tc>
          <w:tcPr>
            <w:tcW w:w="2385" w:type="dxa"/>
            <w:tcBorders>
              <w:top w:val="nil"/>
              <w:left w:val="nil"/>
              <w:bottom w:val="nil"/>
              <w:right w:val="nil"/>
              <w:tl2br w:val="nil"/>
              <w:tr2bl w:val="nil"/>
            </w:tcBorders>
            <w:shd w:val="clear" w:color="FFFFFF" w:fill="FFFFFF"/>
            <w:tcMar>
              <w:left w:w="101" w:type="dxa"/>
              <w:right w:w="101" w:type="dxa"/>
            </w:tcMar>
          </w:tcPr>
          <w:p w14:paraId="02A97084"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394E29A2"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23,189</w:t>
            </w:r>
          </w:p>
        </w:tc>
        <w:tc>
          <w:tcPr>
            <w:tcW w:w="1035" w:type="dxa"/>
            <w:tcBorders>
              <w:top w:val="nil"/>
              <w:left w:val="nil"/>
              <w:bottom w:val="nil"/>
              <w:right w:val="nil"/>
              <w:tl2br w:val="nil"/>
              <w:tr2bl w:val="nil"/>
            </w:tcBorders>
            <w:shd w:val="clear" w:color="FFFFFF" w:fill="FFFFFF"/>
            <w:noWrap/>
            <w:tcMar>
              <w:left w:w="101" w:type="dxa"/>
              <w:right w:w="101" w:type="dxa"/>
            </w:tcMar>
          </w:tcPr>
          <w:p w14:paraId="069FEFBE"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30,979</w:t>
            </w:r>
          </w:p>
        </w:tc>
        <w:tc>
          <w:tcPr>
            <w:tcW w:w="600" w:type="dxa"/>
            <w:tcBorders>
              <w:top w:val="nil"/>
              <w:left w:val="nil"/>
              <w:bottom w:val="nil"/>
              <w:right w:val="nil"/>
              <w:tl2br w:val="nil"/>
              <w:tr2bl w:val="nil"/>
            </w:tcBorders>
            <w:shd w:val="clear" w:color="FFFFFF" w:fill="FFFFFF"/>
            <w:noWrap/>
            <w:tcMar>
              <w:left w:w="101" w:type="dxa"/>
              <w:right w:w="101" w:type="dxa"/>
            </w:tcMar>
          </w:tcPr>
          <w:p w14:paraId="40BD05DE"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noWrap/>
            <w:tcMar>
              <w:left w:w="101" w:type="dxa"/>
              <w:right w:w="101" w:type="dxa"/>
            </w:tcMar>
          </w:tcPr>
          <w:p w14:paraId="2E96F82E"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89,094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70BBD114"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14,014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7050DA55"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7,026</w:t>
            </w:r>
          </w:p>
        </w:tc>
      </w:tr>
      <w:tr w:rsidR="00C720FF" w14:paraId="1B38BE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AED957F"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78D12A3"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A10C777"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C0E851"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39D14DC"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3626EB"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47FEDE5"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D652F1" w14:textId="77777777" w:rsidR="00C720FF" w:rsidRDefault="00C720FF">
            <w:pPr>
              <w:pStyle w:val="Normal9"/>
              <w:rPr>
                <w:rFonts w:ascii="Calibri" w:eastAsia="Calibri" w:hAnsi="Calibri" w:cs="Calibri"/>
                <w:color w:val="000000"/>
                <w:sz w:val="18"/>
              </w:rPr>
            </w:pPr>
          </w:p>
        </w:tc>
      </w:tr>
      <w:tr w:rsidR="00C720FF" w14:paraId="01D7B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6AFE2F6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33,805</w:t>
            </w:r>
          </w:p>
        </w:tc>
        <w:tc>
          <w:tcPr>
            <w:tcW w:w="2385" w:type="dxa"/>
            <w:tcBorders>
              <w:top w:val="nil"/>
              <w:left w:val="nil"/>
              <w:bottom w:val="nil"/>
              <w:right w:val="nil"/>
              <w:tl2br w:val="nil"/>
              <w:tr2bl w:val="nil"/>
            </w:tcBorders>
            <w:shd w:val="clear" w:color="auto" w:fill="auto"/>
            <w:tcMar>
              <w:left w:w="101" w:type="dxa"/>
              <w:right w:w="101" w:type="dxa"/>
            </w:tcMar>
          </w:tcPr>
          <w:p w14:paraId="346D281C"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AA87BBC"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23,189</w:t>
            </w:r>
          </w:p>
        </w:tc>
        <w:tc>
          <w:tcPr>
            <w:tcW w:w="1035" w:type="dxa"/>
            <w:tcBorders>
              <w:top w:val="nil"/>
              <w:left w:val="nil"/>
              <w:bottom w:val="nil"/>
              <w:right w:val="nil"/>
              <w:tl2br w:val="nil"/>
              <w:tr2bl w:val="nil"/>
            </w:tcBorders>
            <w:shd w:val="clear" w:color="FFFFFF" w:fill="FFFFFF"/>
            <w:noWrap/>
            <w:tcMar>
              <w:left w:w="101" w:type="dxa"/>
              <w:right w:w="101" w:type="dxa"/>
            </w:tcMar>
          </w:tcPr>
          <w:p w14:paraId="0C9FB2AB"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30,979</w:t>
            </w:r>
          </w:p>
        </w:tc>
        <w:tc>
          <w:tcPr>
            <w:tcW w:w="600" w:type="dxa"/>
            <w:tcBorders>
              <w:top w:val="nil"/>
              <w:left w:val="nil"/>
              <w:bottom w:val="nil"/>
              <w:right w:val="nil"/>
              <w:tl2br w:val="nil"/>
              <w:tr2bl w:val="nil"/>
            </w:tcBorders>
            <w:shd w:val="clear" w:color="FFFFFF" w:fill="FFFFFF"/>
            <w:noWrap/>
            <w:tcMar>
              <w:left w:w="101" w:type="dxa"/>
              <w:right w:w="101" w:type="dxa"/>
            </w:tcMar>
          </w:tcPr>
          <w:p w14:paraId="6595F5A7"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noWrap/>
            <w:tcMar>
              <w:left w:w="101" w:type="dxa"/>
              <w:right w:w="101" w:type="dxa"/>
            </w:tcMar>
          </w:tcPr>
          <w:p w14:paraId="44FDF5F6"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89,094</w:t>
            </w:r>
          </w:p>
        </w:tc>
        <w:tc>
          <w:tcPr>
            <w:tcW w:w="1035" w:type="dxa"/>
            <w:tcBorders>
              <w:top w:val="nil"/>
              <w:left w:val="nil"/>
              <w:bottom w:val="nil"/>
              <w:right w:val="nil"/>
              <w:tl2br w:val="nil"/>
              <w:tr2bl w:val="nil"/>
            </w:tcBorders>
            <w:shd w:val="clear" w:color="FFFFFF" w:fill="FFFFFF"/>
            <w:noWrap/>
            <w:tcMar>
              <w:left w:w="101" w:type="dxa"/>
              <w:right w:w="101" w:type="dxa"/>
            </w:tcMar>
          </w:tcPr>
          <w:p w14:paraId="5DD1C697"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14,014</w:t>
            </w:r>
          </w:p>
        </w:tc>
        <w:tc>
          <w:tcPr>
            <w:tcW w:w="1035" w:type="dxa"/>
            <w:tcBorders>
              <w:top w:val="nil"/>
              <w:left w:val="nil"/>
              <w:bottom w:val="nil"/>
              <w:right w:val="nil"/>
              <w:tl2br w:val="nil"/>
              <w:tr2bl w:val="nil"/>
            </w:tcBorders>
            <w:shd w:val="clear" w:color="FFFFFF" w:fill="FFFFFF"/>
            <w:noWrap/>
            <w:tcMar>
              <w:left w:w="101" w:type="dxa"/>
              <w:right w:w="101" w:type="dxa"/>
            </w:tcMar>
          </w:tcPr>
          <w:p w14:paraId="53BC8218"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7,026</w:t>
            </w:r>
          </w:p>
        </w:tc>
      </w:tr>
      <w:tr w:rsidR="00C720FF" w14:paraId="7A28C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C1A6391"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B6A8BD2"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82AF1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84AB5F"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5AF526C"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F9DD44"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AA3FF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3658EEC" w14:textId="77777777" w:rsidR="00C720FF" w:rsidRDefault="00C720FF">
            <w:pPr>
              <w:pStyle w:val="Normal9"/>
              <w:rPr>
                <w:rFonts w:ascii="Calibri" w:eastAsia="Calibri" w:hAnsi="Calibri" w:cs="Calibri"/>
                <w:color w:val="000000"/>
                <w:sz w:val="18"/>
              </w:rPr>
            </w:pPr>
          </w:p>
        </w:tc>
      </w:tr>
      <w:tr w:rsidR="00C720FF" w14:paraId="69E9C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A88B066"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38E3DCF2"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8A009FB"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ABA266"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981F015"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E424FA"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6B725F"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0F818D" w14:textId="77777777" w:rsidR="00C720FF" w:rsidRDefault="00C720FF">
            <w:pPr>
              <w:pStyle w:val="Normal9"/>
              <w:rPr>
                <w:rFonts w:ascii="Calibri" w:eastAsia="Calibri" w:hAnsi="Calibri" w:cs="Calibri"/>
                <w:color w:val="000000"/>
                <w:sz w:val="18"/>
              </w:rPr>
            </w:pPr>
          </w:p>
        </w:tc>
      </w:tr>
      <w:tr w:rsidR="00C720FF" w14:paraId="2479E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94F63CA"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267,528</w:t>
            </w:r>
          </w:p>
        </w:tc>
        <w:tc>
          <w:tcPr>
            <w:tcW w:w="2385" w:type="dxa"/>
            <w:tcBorders>
              <w:top w:val="nil"/>
              <w:left w:val="nil"/>
              <w:bottom w:val="nil"/>
              <w:right w:val="nil"/>
              <w:tl2br w:val="nil"/>
              <w:tr2bl w:val="nil"/>
            </w:tcBorders>
            <w:shd w:val="clear" w:color="auto" w:fill="auto"/>
            <w:tcMar>
              <w:left w:w="101" w:type="dxa"/>
              <w:right w:w="101" w:type="dxa"/>
            </w:tcMar>
          </w:tcPr>
          <w:p w14:paraId="05B4109B"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7EDC414"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261,745</w:t>
            </w:r>
          </w:p>
        </w:tc>
        <w:tc>
          <w:tcPr>
            <w:tcW w:w="1035" w:type="dxa"/>
            <w:tcBorders>
              <w:top w:val="nil"/>
              <w:left w:val="nil"/>
              <w:bottom w:val="nil"/>
              <w:right w:val="nil"/>
              <w:tl2br w:val="nil"/>
              <w:tr2bl w:val="nil"/>
            </w:tcBorders>
            <w:shd w:val="clear" w:color="FFFFFF" w:fill="FFFFFF"/>
            <w:noWrap/>
            <w:tcMar>
              <w:left w:w="101" w:type="dxa"/>
              <w:right w:w="101" w:type="dxa"/>
            </w:tcMar>
          </w:tcPr>
          <w:p w14:paraId="27880ED4"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261,414</w:t>
            </w:r>
          </w:p>
        </w:tc>
        <w:tc>
          <w:tcPr>
            <w:tcW w:w="600" w:type="dxa"/>
            <w:tcBorders>
              <w:top w:val="nil"/>
              <w:left w:val="nil"/>
              <w:bottom w:val="nil"/>
              <w:right w:val="nil"/>
              <w:tl2br w:val="nil"/>
              <w:tr2bl w:val="nil"/>
            </w:tcBorders>
            <w:shd w:val="clear" w:color="FFFFFF" w:fill="FFFFFF"/>
            <w:noWrap/>
            <w:tcMar>
              <w:left w:w="101" w:type="dxa"/>
              <w:right w:w="101" w:type="dxa"/>
            </w:tcMar>
          </w:tcPr>
          <w:p w14:paraId="29ADB382"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07CC4990"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312,308</w:t>
            </w:r>
          </w:p>
        </w:tc>
        <w:tc>
          <w:tcPr>
            <w:tcW w:w="1035" w:type="dxa"/>
            <w:tcBorders>
              <w:top w:val="nil"/>
              <w:left w:val="nil"/>
              <w:bottom w:val="nil"/>
              <w:right w:val="nil"/>
              <w:tl2br w:val="nil"/>
              <w:tr2bl w:val="nil"/>
            </w:tcBorders>
            <w:shd w:val="clear" w:color="FFFFFF" w:fill="FFFFFF"/>
            <w:noWrap/>
            <w:tcMar>
              <w:left w:w="101" w:type="dxa"/>
              <w:right w:w="101" w:type="dxa"/>
            </w:tcMar>
          </w:tcPr>
          <w:p w14:paraId="432EC9CB"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287,521</w:t>
            </w:r>
          </w:p>
        </w:tc>
        <w:tc>
          <w:tcPr>
            <w:tcW w:w="1035" w:type="dxa"/>
            <w:tcBorders>
              <w:top w:val="nil"/>
              <w:left w:val="nil"/>
              <w:bottom w:val="nil"/>
              <w:right w:val="nil"/>
              <w:tl2br w:val="nil"/>
              <w:tr2bl w:val="nil"/>
            </w:tcBorders>
            <w:shd w:val="clear" w:color="FFFFFF" w:fill="FFFFFF"/>
            <w:noWrap/>
            <w:tcMar>
              <w:left w:w="101" w:type="dxa"/>
              <w:right w:w="101" w:type="dxa"/>
            </w:tcMar>
          </w:tcPr>
          <w:p w14:paraId="7500383A"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252,268</w:t>
            </w:r>
          </w:p>
        </w:tc>
      </w:tr>
      <w:tr w:rsidR="00C720FF" w14:paraId="37D6FB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4A68382"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63,703</w:t>
            </w:r>
          </w:p>
        </w:tc>
        <w:tc>
          <w:tcPr>
            <w:tcW w:w="2385" w:type="dxa"/>
            <w:tcBorders>
              <w:top w:val="nil"/>
              <w:left w:val="nil"/>
              <w:bottom w:val="nil"/>
              <w:right w:val="nil"/>
              <w:tl2br w:val="nil"/>
              <w:tr2bl w:val="nil"/>
            </w:tcBorders>
            <w:shd w:val="clear" w:color="auto" w:fill="auto"/>
            <w:tcMar>
              <w:left w:w="101" w:type="dxa"/>
              <w:right w:w="101" w:type="dxa"/>
            </w:tcMar>
          </w:tcPr>
          <w:p w14:paraId="330FFEB9" w14:textId="77777777" w:rsidR="00C720FF" w:rsidRDefault="00B745D7">
            <w:pPr>
              <w:pStyle w:val="Normal9"/>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07ABD9A6"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65,196</w:t>
            </w:r>
          </w:p>
        </w:tc>
        <w:tc>
          <w:tcPr>
            <w:tcW w:w="1035" w:type="dxa"/>
            <w:tcBorders>
              <w:top w:val="nil"/>
              <w:left w:val="nil"/>
              <w:bottom w:val="nil"/>
              <w:right w:val="nil"/>
              <w:tl2br w:val="nil"/>
              <w:tr2bl w:val="nil"/>
            </w:tcBorders>
            <w:shd w:val="clear" w:color="FFFFFF" w:fill="FFFFFF"/>
            <w:noWrap/>
            <w:tcMar>
              <w:left w:w="101" w:type="dxa"/>
              <w:right w:w="101" w:type="dxa"/>
            </w:tcMar>
          </w:tcPr>
          <w:p w14:paraId="66C971FF"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65,196</w:t>
            </w:r>
          </w:p>
        </w:tc>
        <w:tc>
          <w:tcPr>
            <w:tcW w:w="600" w:type="dxa"/>
            <w:tcBorders>
              <w:top w:val="nil"/>
              <w:left w:val="nil"/>
              <w:bottom w:val="nil"/>
              <w:right w:val="nil"/>
              <w:tl2br w:val="nil"/>
              <w:tr2bl w:val="nil"/>
            </w:tcBorders>
            <w:shd w:val="clear" w:color="FFFFFF" w:fill="FFFFFF"/>
            <w:noWrap/>
            <w:tcMar>
              <w:left w:w="101" w:type="dxa"/>
              <w:right w:w="101" w:type="dxa"/>
            </w:tcMar>
          </w:tcPr>
          <w:p w14:paraId="5927226B"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605A75"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64,596</w:t>
            </w:r>
          </w:p>
        </w:tc>
        <w:tc>
          <w:tcPr>
            <w:tcW w:w="1035" w:type="dxa"/>
            <w:tcBorders>
              <w:top w:val="nil"/>
              <w:left w:val="nil"/>
              <w:bottom w:val="nil"/>
              <w:right w:val="nil"/>
              <w:tl2br w:val="nil"/>
              <w:tr2bl w:val="nil"/>
            </w:tcBorders>
            <w:shd w:val="clear" w:color="FFFFFF" w:fill="FFFFFF"/>
            <w:noWrap/>
            <w:tcMar>
              <w:left w:w="101" w:type="dxa"/>
              <w:right w:w="101" w:type="dxa"/>
            </w:tcMar>
          </w:tcPr>
          <w:p w14:paraId="047B1073"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56,596</w:t>
            </w:r>
          </w:p>
        </w:tc>
        <w:tc>
          <w:tcPr>
            <w:tcW w:w="1035" w:type="dxa"/>
            <w:tcBorders>
              <w:top w:val="nil"/>
              <w:left w:val="nil"/>
              <w:bottom w:val="nil"/>
              <w:right w:val="nil"/>
              <w:tl2br w:val="nil"/>
              <w:tr2bl w:val="nil"/>
            </w:tcBorders>
            <w:shd w:val="clear" w:color="FFFFFF" w:fill="FFFFFF"/>
            <w:noWrap/>
            <w:tcMar>
              <w:left w:w="101" w:type="dxa"/>
              <w:right w:w="101" w:type="dxa"/>
            </w:tcMar>
          </w:tcPr>
          <w:p w14:paraId="0032CC5F" w14:textId="77777777" w:rsidR="00C720FF" w:rsidRDefault="00B745D7">
            <w:pPr>
              <w:pStyle w:val="Normal9"/>
              <w:jc w:val="right"/>
              <w:rPr>
                <w:rFonts w:ascii="Calibri" w:eastAsia="Calibri" w:hAnsi="Calibri" w:cs="Calibri"/>
                <w:color w:val="000000"/>
                <w:sz w:val="18"/>
              </w:rPr>
            </w:pPr>
            <w:r>
              <w:rPr>
                <w:rFonts w:ascii="Calibri" w:eastAsia="Calibri" w:hAnsi="Calibri" w:cs="Calibri"/>
                <w:color w:val="000000"/>
                <w:sz w:val="18"/>
              </w:rPr>
              <w:t>43,046</w:t>
            </w:r>
          </w:p>
        </w:tc>
      </w:tr>
      <w:tr w:rsidR="00C720FF" w14:paraId="09AF7B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D8116C7" w14:textId="77777777" w:rsidR="00C720FF" w:rsidRDefault="00C720FF">
            <w:pPr>
              <w:pStyle w:val="Normal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53A1BD"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70BA82"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AFE7F8" w14:textId="77777777" w:rsidR="00C720FF" w:rsidRDefault="00C720FF">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162C74C" w14:textId="77777777" w:rsidR="00C720FF" w:rsidRDefault="00C720FF">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847CEA"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B8E05F" w14:textId="77777777" w:rsidR="00C720FF" w:rsidRDefault="00C720FF">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845B4D" w14:textId="77777777" w:rsidR="00C720FF" w:rsidRDefault="00C720FF">
            <w:pPr>
              <w:pStyle w:val="Normal9"/>
              <w:rPr>
                <w:rFonts w:ascii="Calibri" w:eastAsia="Calibri" w:hAnsi="Calibri" w:cs="Calibri"/>
                <w:color w:val="000000"/>
                <w:sz w:val="18"/>
              </w:rPr>
            </w:pPr>
          </w:p>
        </w:tc>
      </w:tr>
      <w:tr w:rsidR="00C720FF" w14:paraId="70B3A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C109916"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331,231</w:t>
            </w:r>
          </w:p>
        </w:tc>
        <w:tc>
          <w:tcPr>
            <w:tcW w:w="2385" w:type="dxa"/>
            <w:tcBorders>
              <w:top w:val="nil"/>
              <w:left w:val="nil"/>
              <w:bottom w:val="nil"/>
              <w:right w:val="nil"/>
              <w:tl2br w:val="nil"/>
              <w:tr2bl w:val="nil"/>
            </w:tcBorders>
            <w:shd w:val="clear" w:color="FFFFFF" w:fill="FFFFFF"/>
            <w:tcMar>
              <w:left w:w="101" w:type="dxa"/>
              <w:right w:w="101" w:type="dxa"/>
            </w:tcMar>
          </w:tcPr>
          <w:p w14:paraId="13CDA208"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2CDD9DB"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326,941</w:t>
            </w:r>
          </w:p>
        </w:tc>
        <w:tc>
          <w:tcPr>
            <w:tcW w:w="1035" w:type="dxa"/>
            <w:tcBorders>
              <w:top w:val="nil"/>
              <w:left w:val="nil"/>
              <w:bottom w:val="nil"/>
              <w:right w:val="nil"/>
              <w:tl2br w:val="nil"/>
              <w:tr2bl w:val="nil"/>
            </w:tcBorders>
            <w:shd w:val="clear" w:color="FFFFFF" w:fill="FFFFFF"/>
            <w:noWrap/>
            <w:tcMar>
              <w:left w:w="101" w:type="dxa"/>
              <w:right w:w="101" w:type="dxa"/>
            </w:tcMar>
          </w:tcPr>
          <w:p w14:paraId="3E2B954E"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326,610</w:t>
            </w:r>
          </w:p>
        </w:tc>
        <w:tc>
          <w:tcPr>
            <w:tcW w:w="600" w:type="dxa"/>
            <w:tcBorders>
              <w:top w:val="nil"/>
              <w:left w:val="nil"/>
              <w:bottom w:val="nil"/>
              <w:right w:val="nil"/>
              <w:tl2br w:val="nil"/>
              <w:tr2bl w:val="nil"/>
            </w:tcBorders>
            <w:shd w:val="clear" w:color="FFFFFF" w:fill="FFFFFF"/>
            <w:noWrap/>
            <w:tcMar>
              <w:left w:w="101" w:type="dxa"/>
              <w:right w:w="101" w:type="dxa"/>
            </w:tcMar>
          </w:tcPr>
          <w:p w14:paraId="290B96A5" w14:textId="77777777" w:rsidR="00C720FF" w:rsidRDefault="00B745D7">
            <w:pPr>
              <w:pStyle w:val="Normal9"/>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C9F1275"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376,904</w:t>
            </w:r>
          </w:p>
        </w:tc>
        <w:tc>
          <w:tcPr>
            <w:tcW w:w="1035" w:type="dxa"/>
            <w:tcBorders>
              <w:top w:val="nil"/>
              <w:left w:val="nil"/>
              <w:bottom w:val="nil"/>
              <w:right w:val="nil"/>
              <w:tl2br w:val="nil"/>
              <w:tr2bl w:val="nil"/>
            </w:tcBorders>
            <w:shd w:val="clear" w:color="FFFFFF" w:fill="FFFFFF"/>
            <w:noWrap/>
            <w:tcMar>
              <w:left w:w="101" w:type="dxa"/>
              <w:right w:w="101" w:type="dxa"/>
            </w:tcMar>
          </w:tcPr>
          <w:p w14:paraId="3D93D62A"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344,117</w:t>
            </w:r>
          </w:p>
        </w:tc>
        <w:tc>
          <w:tcPr>
            <w:tcW w:w="1035" w:type="dxa"/>
            <w:tcBorders>
              <w:top w:val="nil"/>
              <w:left w:val="nil"/>
              <w:bottom w:val="nil"/>
              <w:right w:val="nil"/>
              <w:tl2br w:val="nil"/>
              <w:tr2bl w:val="nil"/>
            </w:tcBorders>
            <w:shd w:val="clear" w:color="FFFFFF" w:fill="FFFFFF"/>
            <w:noWrap/>
            <w:tcMar>
              <w:left w:w="101" w:type="dxa"/>
              <w:right w:w="101" w:type="dxa"/>
            </w:tcMar>
          </w:tcPr>
          <w:p w14:paraId="6B8BE3EB" w14:textId="77777777" w:rsidR="00C720FF" w:rsidRDefault="00B745D7">
            <w:pPr>
              <w:pStyle w:val="Normal9"/>
              <w:jc w:val="right"/>
              <w:rPr>
                <w:rFonts w:ascii="Calibri" w:eastAsia="Calibri" w:hAnsi="Calibri" w:cs="Calibri"/>
                <w:b/>
                <w:color w:val="000000"/>
                <w:sz w:val="18"/>
              </w:rPr>
            </w:pPr>
            <w:r>
              <w:rPr>
                <w:rFonts w:ascii="Calibri" w:eastAsia="Calibri" w:hAnsi="Calibri" w:cs="Calibri"/>
                <w:b/>
                <w:color w:val="000000"/>
                <w:sz w:val="18"/>
              </w:rPr>
              <w:t>295,314</w:t>
            </w:r>
          </w:p>
        </w:tc>
      </w:tr>
      <w:tr w:rsidR="00C720FF" w14:paraId="0A0D9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00DD60" w14:textId="77777777" w:rsidR="00C720FF" w:rsidRDefault="00C720FF">
            <w:pPr>
              <w:pStyle w:val="Normal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7398544" w14:textId="77777777" w:rsidR="00C720FF" w:rsidRDefault="00C720FF">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4BA4FEE" w14:textId="77777777" w:rsidR="00C720FF" w:rsidRDefault="00C720FF">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992936" w14:textId="77777777" w:rsidR="00C720FF" w:rsidRDefault="00C720FF">
            <w:pPr>
              <w:pStyle w:val="Normal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0CEEEF6" w14:textId="77777777" w:rsidR="00C720FF" w:rsidRDefault="00C720FF">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B20DE2" w14:textId="77777777" w:rsidR="00C720FF" w:rsidRDefault="00C720FF">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CB91FB" w14:textId="77777777" w:rsidR="00C720FF" w:rsidRDefault="00C720FF">
            <w:pPr>
              <w:pStyle w:val="Normal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6AC4631" w14:textId="77777777" w:rsidR="00C720FF" w:rsidRDefault="00C720FF">
            <w:pPr>
              <w:pStyle w:val="Normal9"/>
              <w:rPr>
                <w:rFonts w:ascii="Calibri" w:eastAsia="Calibri" w:hAnsi="Calibri" w:cs="Calibri"/>
                <w:color w:val="000000"/>
                <w:sz w:val="18"/>
              </w:rPr>
            </w:pPr>
          </w:p>
        </w:tc>
      </w:tr>
    </w:tbl>
    <w:p w14:paraId="457BE1BA" w14:textId="620D13F7" w:rsidR="00526B75" w:rsidRDefault="00B745D7" w:rsidP="00526B75">
      <w:pPr>
        <w:pStyle w:val="Caption"/>
        <w:pageBreakBefore/>
        <w:pBdr>
          <w:top w:val="nil"/>
          <w:left w:val="nil"/>
          <w:bottom w:val="nil"/>
          <w:right w:val="nil"/>
          <w:between w:val="nil"/>
          <w:bar w:val="nil"/>
        </w:pBdr>
        <w:outlineLvl w:val="0"/>
        <w:rPr>
          <w:bdr w:val="nil"/>
        </w:rPr>
      </w:pPr>
      <w:r>
        <w:rPr>
          <w:bdr w:val="nil"/>
        </w:rPr>
        <w:lastRenderedPageBreak/>
        <w:t>Table 3</w:t>
      </w:r>
      <w:r w:rsidR="004D4661">
        <w:rPr>
          <w:bdr w:val="nil"/>
        </w:rPr>
        <w:t>2</w:t>
      </w:r>
      <w:r>
        <w:rPr>
          <w:bdr w:val="nil"/>
        </w:rPr>
        <w:t xml:space="preserve">: Justice and Community Safety Directorate: Cash Flow Statement </w:t>
      </w:r>
    </w:p>
    <w:tbl>
      <w:tblPr>
        <w:tblStyle w:val="CDMRange1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5B7DD4CD"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8F7C2E"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679BC1DB" w14:textId="77777777" w:rsidR="00C720FF" w:rsidRDefault="00C720FF">
            <w:pPr>
              <w:pStyle w:val="Normal10"/>
              <w:jc w:val="right"/>
              <w:rPr>
                <w:rFonts w:ascii="Calibri" w:eastAsia="Calibri" w:hAnsi="Calibri" w:cs="Calibri"/>
                <w:b/>
                <w:color w:val="000000"/>
                <w:sz w:val="18"/>
              </w:rPr>
            </w:pPr>
          </w:p>
          <w:p w14:paraId="5D68E3E5"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BFBB344" w14:textId="77777777" w:rsidR="00C720FF" w:rsidRDefault="00C720FF">
            <w:pPr>
              <w:pStyle w:val="Normal10"/>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21900D6"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441D002"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BD5B464" w14:textId="77777777" w:rsidR="00C720FF" w:rsidRDefault="00C720FF">
            <w:pPr>
              <w:pStyle w:val="Normal10"/>
              <w:jc w:val="right"/>
              <w:rPr>
                <w:rFonts w:ascii="Calibri" w:eastAsia="Calibri" w:hAnsi="Calibri" w:cs="Calibri"/>
                <w:b/>
                <w:color w:val="000000"/>
                <w:sz w:val="18"/>
              </w:rPr>
            </w:pPr>
          </w:p>
          <w:p w14:paraId="30764E19"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9EF2E4"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Var </w:t>
            </w:r>
          </w:p>
          <w:p w14:paraId="7DD8FE8C"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AA4C61"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0840E11C" w14:textId="77777777" w:rsidR="00C720FF" w:rsidRDefault="00C720FF">
            <w:pPr>
              <w:pStyle w:val="Normal10"/>
              <w:jc w:val="right"/>
              <w:rPr>
                <w:rFonts w:ascii="Calibri" w:eastAsia="Calibri" w:hAnsi="Calibri" w:cs="Calibri"/>
                <w:b/>
                <w:color w:val="000000"/>
                <w:sz w:val="18"/>
              </w:rPr>
            </w:pPr>
          </w:p>
          <w:p w14:paraId="3C08A7A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152350"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CF885E2" w14:textId="77777777" w:rsidR="00C720FF" w:rsidRDefault="00C720FF">
            <w:pPr>
              <w:pStyle w:val="Normal10"/>
              <w:jc w:val="right"/>
              <w:rPr>
                <w:rFonts w:ascii="Calibri" w:eastAsia="Calibri" w:hAnsi="Calibri" w:cs="Calibri"/>
                <w:b/>
                <w:color w:val="000000"/>
                <w:sz w:val="18"/>
              </w:rPr>
            </w:pPr>
          </w:p>
          <w:p w14:paraId="7535166D"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AA3FF2"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E63F390" w14:textId="77777777" w:rsidR="00C720FF" w:rsidRDefault="00C720FF">
            <w:pPr>
              <w:pStyle w:val="Normal10"/>
              <w:jc w:val="right"/>
              <w:rPr>
                <w:rFonts w:ascii="Calibri" w:eastAsia="Calibri" w:hAnsi="Calibri" w:cs="Calibri"/>
                <w:b/>
                <w:color w:val="000000"/>
                <w:sz w:val="18"/>
              </w:rPr>
            </w:pPr>
          </w:p>
          <w:p w14:paraId="0B83D48D"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7B86E3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559A36E" w14:textId="77777777" w:rsidR="00C720FF" w:rsidRDefault="00C720FF">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ADF561A" w14:textId="77777777" w:rsidR="00C720FF" w:rsidRDefault="00C720FF">
            <w:pPr>
              <w:pStyle w:val="Normal10"/>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F7048D" w14:textId="77777777" w:rsidR="00C720FF" w:rsidRDefault="00C720F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3767EA5" w14:textId="77777777" w:rsidR="00C720FF" w:rsidRDefault="00C720FF">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3E56F97" w14:textId="77777777" w:rsidR="00C720FF" w:rsidRDefault="00C720F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3F699B3" w14:textId="77777777" w:rsidR="00C720FF" w:rsidRDefault="00C720F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6731116" w14:textId="77777777" w:rsidR="00C720FF" w:rsidRDefault="00C720FF">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636783" w14:textId="77777777" w:rsidR="00C720FF" w:rsidRDefault="00C720FF">
            <w:pPr>
              <w:pStyle w:val="Normal10"/>
              <w:jc w:val="right"/>
              <w:rPr>
                <w:rFonts w:ascii="Calibri" w:eastAsia="Calibri" w:hAnsi="Calibri" w:cs="Calibri"/>
                <w:b/>
                <w:i/>
                <w:color w:val="000000"/>
                <w:sz w:val="18"/>
              </w:rPr>
            </w:pPr>
          </w:p>
        </w:tc>
      </w:tr>
      <w:tr w:rsidR="00C720FF" w14:paraId="3498E3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00CFE0CF" w14:textId="77777777" w:rsidR="00C720FF" w:rsidRDefault="00C720FF">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1F023C4"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C720FF" w14:paraId="3DA41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857E8FC"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F920934"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077DAD1"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127657"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C52CF87"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F06BC7"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635CFB"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F2B8B1" w14:textId="77777777" w:rsidR="00C720FF" w:rsidRDefault="00C720FF">
            <w:pPr>
              <w:pStyle w:val="Normal10"/>
              <w:rPr>
                <w:rFonts w:ascii="Calibri" w:eastAsia="Calibri" w:hAnsi="Calibri" w:cs="Calibri"/>
                <w:color w:val="000000"/>
                <w:sz w:val="18"/>
              </w:rPr>
            </w:pPr>
          </w:p>
        </w:tc>
      </w:tr>
      <w:tr w:rsidR="00C720FF" w14:paraId="15FDA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36865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340,481</w:t>
            </w:r>
          </w:p>
        </w:tc>
        <w:tc>
          <w:tcPr>
            <w:tcW w:w="2385" w:type="dxa"/>
            <w:tcBorders>
              <w:top w:val="nil"/>
              <w:left w:val="nil"/>
              <w:bottom w:val="nil"/>
              <w:right w:val="nil"/>
              <w:tl2br w:val="nil"/>
              <w:tr2bl w:val="nil"/>
            </w:tcBorders>
            <w:shd w:val="clear" w:color="auto" w:fill="auto"/>
            <w:noWrap/>
            <w:tcMar>
              <w:left w:w="101" w:type="dxa"/>
              <w:right w:w="101" w:type="dxa"/>
            </w:tcMar>
          </w:tcPr>
          <w:p w14:paraId="55CD5827"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1BBBD1D"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346,923</w:t>
            </w:r>
          </w:p>
        </w:tc>
        <w:tc>
          <w:tcPr>
            <w:tcW w:w="1035" w:type="dxa"/>
            <w:tcBorders>
              <w:top w:val="nil"/>
              <w:left w:val="nil"/>
              <w:bottom w:val="nil"/>
              <w:right w:val="nil"/>
              <w:tl2br w:val="nil"/>
              <w:tr2bl w:val="nil"/>
            </w:tcBorders>
            <w:shd w:val="clear" w:color="FFFFFF" w:fill="FFFFFF"/>
            <w:tcMar>
              <w:left w:w="101" w:type="dxa"/>
              <w:right w:w="101" w:type="dxa"/>
            </w:tcMar>
          </w:tcPr>
          <w:p w14:paraId="5A52DF6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359,022</w:t>
            </w:r>
          </w:p>
        </w:tc>
        <w:tc>
          <w:tcPr>
            <w:tcW w:w="600" w:type="dxa"/>
            <w:tcBorders>
              <w:top w:val="nil"/>
              <w:left w:val="nil"/>
              <w:bottom w:val="nil"/>
              <w:right w:val="nil"/>
              <w:tl2br w:val="nil"/>
              <w:tr2bl w:val="nil"/>
            </w:tcBorders>
            <w:shd w:val="clear" w:color="FFFFFF" w:fill="FFFFFF"/>
            <w:tcMar>
              <w:left w:w="101" w:type="dxa"/>
              <w:right w:w="101" w:type="dxa"/>
            </w:tcMar>
          </w:tcPr>
          <w:p w14:paraId="3851FC90"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C53015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359,972</w:t>
            </w:r>
          </w:p>
        </w:tc>
        <w:tc>
          <w:tcPr>
            <w:tcW w:w="1035" w:type="dxa"/>
            <w:tcBorders>
              <w:top w:val="nil"/>
              <w:left w:val="nil"/>
              <w:bottom w:val="nil"/>
              <w:right w:val="nil"/>
              <w:tl2br w:val="nil"/>
              <w:tr2bl w:val="nil"/>
            </w:tcBorders>
            <w:shd w:val="clear" w:color="FFFFFF" w:fill="FFFFFF"/>
            <w:tcMar>
              <w:left w:w="101" w:type="dxa"/>
              <w:right w:w="101" w:type="dxa"/>
            </w:tcMar>
          </w:tcPr>
          <w:p w14:paraId="57676F6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366,268</w:t>
            </w:r>
          </w:p>
        </w:tc>
        <w:tc>
          <w:tcPr>
            <w:tcW w:w="1035" w:type="dxa"/>
            <w:tcBorders>
              <w:top w:val="nil"/>
              <w:left w:val="nil"/>
              <w:bottom w:val="nil"/>
              <w:right w:val="nil"/>
              <w:tl2br w:val="nil"/>
              <w:tr2bl w:val="nil"/>
            </w:tcBorders>
            <w:shd w:val="clear" w:color="FFFFFF" w:fill="FFFFFF"/>
            <w:tcMar>
              <w:left w:w="101" w:type="dxa"/>
              <w:right w:w="101" w:type="dxa"/>
            </w:tcMar>
          </w:tcPr>
          <w:p w14:paraId="362A7600"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375,645</w:t>
            </w:r>
          </w:p>
        </w:tc>
      </w:tr>
      <w:tr w:rsidR="00C720FF" w14:paraId="05176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68FCF6"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15,193</w:t>
            </w:r>
          </w:p>
        </w:tc>
        <w:tc>
          <w:tcPr>
            <w:tcW w:w="2385" w:type="dxa"/>
            <w:tcBorders>
              <w:top w:val="nil"/>
              <w:left w:val="nil"/>
              <w:bottom w:val="nil"/>
              <w:right w:val="nil"/>
              <w:tl2br w:val="nil"/>
              <w:tr2bl w:val="nil"/>
            </w:tcBorders>
            <w:shd w:val="clear" w:color="auto" w:fill="auto"/>
            <w:noWrap/>
            <w:tcMar>
              <w:left w:w="101" w:type="dxa"/>
              <w:right w:w="101" w:type="dxa"/>
            </w:tcMar>
          </w:tcPr>
          <w:p w14:paraId="39BD4621"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2D3834E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21,040</w:t>
            </w:r>
          </w:p>
        </w:tc>
        <w:tc>
          <w:tcPr>
            <w:tcW w:w="1035" w:type="dxa"/>
            <w:tcBorders>
              <w:top w:val="nil"/>
              <w:left w:val="nil"/>
              <w:bottom w:val="nil"/>
              <w:right w:val="nil"/>
              <w:tl2br w:val="nil"/>
              <w:tr2bl w:val="nil"/>
            </w:tcBorders>
            <w:shd w:val="clear" w:color="FFFFFF" w:fill="FFFFFF"/>
            <w:tcMar>
              <w:left w:w="101" w:type="dxa"/>
              <w:right w:w="101" w:type="dxa"/>
            </w:tcMar>
          </w:tcPr>
          <w:p w14:paraId="60519439"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18,320</w:t>
            </w:r>
          </w:p>
        </w:tc>
        <w:tc>
          <w:tcPr>
            <w:tcW w:w="600" w:type="dxa"/>
            <w:tcBorders>
              <w:top w:val="nil"/>
              <w:left w:val="nil"/>
              <w:bottom w:val="nil"/>
              <w:right w:val="nil"/>
              <w:tl2br w:val="nil"/>
              <w:tr2bl w:val="nil"/>
            </w:tcBorders>
            <w:shd w:val="clear" w:color="FFFFFF" w:fill="FFFFFF"/>
            <w:tcMar>
              <w:left w:w="101" w:type="dxa"/>
              <w:right w:w="101" w:type="dxa"/>
            </w:tcMar>
          </w:tcPr>
          <w:p w14:paraId="34B02B8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65834F5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15,938</w:t>
            </w:r>
          </w:p>
        </w:tc>
        <w:tc>
          <w:tcPr>
            <w:tcW w:w="1035" w:type="dxa"/>
            <w:tcBorders>
              <w:top w:val="nil"/>
              <w:left w:val="nil"/>
              <w:bottom w:val="nil"/>
              <w:right w:val="nil"/>
              <w:tl2br w:val="nil"/>
              <w:tr2bl w:val="nil"/>
            </w:tcBorders>
            <w:shd w:val="clear" w:color="FFFFFF" w:fill="FFFFFF"/>
            <w:tcMar>
              <w:left w:w="101" w:type="dxa"/>
              <w:right w:w="101" w:type="dxa"/>
            </w:tcMar>
          </w:tcPr>
          <w:p w14:paraId="79884A6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16,418</w:t>
            </w:r>
          </w:p>
        </w:tc>
        <w:tc>
          <w:tcPr>
            <w:tcW w:w="1035" w:type="dxa"/>
            <w:tcBorders>
              <w:top w:val="nil"/>
              <w:left w:val="nil"/>
              <w:bottom w:val="nil"/>
              <w:right w:val="nil"/>
              <w:tl2br w:val="nil"/>
              <w:tr2bl w:val="nil"/>
            </w:tcBorders>
            <w:shd w:val="clear" w:color="FFFFFF" w:fill="FFFFFF"/>
            <w:tcMar>
              <w:left w:w="101" w:type="dxa"/>
              <w:right w:w="101" w:type="dxa"/>
            </w:tcMar>
          </w:tcPr>
          <w:p w14:paraId="7C9BEE71"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16,915</w:t>
            </w:r>
          </w:p>
        </w:tc>
      </w:tr>
      <w:tr w:rsidR="00C720FF" w14:paraId="138ECA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5AC2F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4DF5A3F7"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63A023DA"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378</w:t>
            </w:r>
          </w:p>
        </w:tc>
        <w:tc>
          <w:tcPr>
            <w:tcW w:w="1035" w:type="dxa"/>
            <w:tcBorders>
              <w:top w:val="nil"/>
              <w:left w:val="nil"/>
              <w:bottom w:val="nil"/>
              <w:right w:val="nil"/>
              <w:tl2br w:val="nil"/>
              <w:tr2bl w:val="nil"/>
            </w:tcBorders>
            <w:shd w:val="clear" w:color="FFFFFF" w:fill="FFFFFF"/>
            <w:tcMar>
              <w:left w:w="101" w:type="dxa"/>
              <w:right w:w="101" w:type="dxa"/>
            </w:tcMar>
          </w:tcPr>
          <w:p w14:paraId="118C5C5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0BEDF3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5859BD1"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1B7772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663891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C720FF" w14:paraId="602C9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E8B7B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26,959</w:t>
            </w:r>
          </w:p>
        </w:tc>
        <w:tc>
          <w:tcPr>
            <w:tcW w:w="2385" w:type="dxa"/>
            <w:tcBorders>
              <w:top w:val="nil"/>
              <w:left w:val="nil"/>
              <w:bottom w:val="nil"/>
              <w:right w:val="nil"/>
              <w:tl2br w:val="nil"/>
              <w:tr2bl w:val="nil"/>
            </w:tcBorders>
            <w:shd w:val="clear" w:color="auto" w:fill="auto"/>
            <w:noWrap/>
            <w:tcMar>
              <w:left w:w="101" w:type="dxa"/>
              <w:right w:w="101" w:type="dxa"/>
            </w:tcMar>
          </w:tcPr>
          <w:p w14:paraId="65DC0300"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446C00F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31,179</w:t>
            </w:r>
          </w:p>
        </w:tc>
        <w:tc>
          <w:tcPr>
            <w:tcW w:w="1035" w:type="dxa"/>
            <w:tcBorders>
              <w:top w:val="nil"/>
              <w:left w:val="nil"/>
              <w:bottom w:val="nil"/>
              <w:right w:val="nil"/>
              <w:tl2br w:val="nil"/>
              <w:tr2bl w:val="nil"/>
            </w:tcBorders>
            <w:shd w:val="clear" w:color="FFFFFF" w:fill="FFFFFF"/>
            <w:tcMar>
              <w:left w:w="101" w:type="dxa"/>
              <w:right w:w="101" w:type="dxa"/>
            </w:tcMar>
          </w:tcPr>
          <w:p w14:paraId="7E6D3DF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34,278</w:t>
            </w:r>
          </w:p>
        </w:tc>
        <w:tc>
          <w:tcPr>
            <w:tcW w:w="600" w:type="dxa"/>
            <w:tcBorders>
              <w:top w:val="nil"/>
              <w:left w:val="nil"/>
              <w:bottom w:val="nil"/>
              <w:right w:val="nil"/>
              <w:tl2br w:val="nil"/>
              <w:tr2bl w:val="nil"/>
            </w:tcBorders>
            <w:shd w:val="clear" w:color="FFFFFF" w:fill="FFFFFF"/>
            <w:tcMar>
              <w:left w:w="101" w:type="dxa"/>
              <w:right w:w="101" w:type="dxa"/>
            </w:tcMar>
          </w:tcPr>
          <w:p w14:paraId="3FEF4F2D"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5ABD436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30,391</w:t>
            </w:r>
          </w:p>
        </w:tc>
        <w:tc>
          <w:tcPr>
            <w:tcW w:w="1035" w:type="dxa"/>
            <w:tcBorders>
              <w:top w:val="nil"/>
              <w:left w:val="nil"/>
              <w:bottom w:val="nil"/>
              <w:right w:val="nil"/>
              <w:tl2br w:val="nil"/>
              <w:tr2bl w:val="nil"/>
            </w:tcBorders>
            <w:shd w:val="clear" w:color="FFFFFF" w:fill="FFFFFF"/>
            <w:tcMar>
              <w:left w:w="101" w:type="dxa"/>
              <w:right w:w="101" w:type="dxa"/>
            </w:tcMar>
          </w:tcPr>
          <w:p w14:paraId="29CF4F90"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30,827</w:t>
            </w:r>
          </w:p>
        </w:tc>
        <w:tc>
          <w:tcPr>
            <w:tcW w:w="1035" w:type="dxa"/>
            <w:tcBorders>
              <w:top w:val="nil"/>
              <w:left w:val="nil"/>
              <w:bottom w:val="nil"/>
              <w:right w:val="nil"/>
              <w:tl2br w:val="nil"/>
              <w:tr2bl w:val="nil"/>
            </w:tcBorders>
            <w:shd w:val="clear" w:color="FFFFFF" w:fill="FFFFFF"/>
            <w:tcMar>
              <w:left w:w="101" w:type="dxa"/>
              <w:right w:w="101" w:type="dxa"/>
            </w:tcMar>
          </w:tcPr>
          <w:p w14:paraId="112C00EF"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31,280</w:t>
            </w:r>
          </w:p>
        </w:tc>
      </w:tr>
      <w:tr w:rsidR="00C720FF" w14:paraId="0669B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C78283"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382,633</w:t>
            </w:r>
          </w:p>
        </w:tc>
        <w:tc>
          <w:tcPr>
            <w:tcW w:w="2385" w:type="dxa"/>
            <w:tcBorders>
              <w:top w:val="nil"/>
              <w:left w:val="nil"/>
              <w:bottom w:val="nil"/>
              <w:right w:val="nil"/>
              <w:tl2br w:val="nil"/>
              <w:tr2bl w:val="nil"/>
            </w:tcBorders>
            <w:shd w:val="clear" w:color="FFFFFF" w:fill="FFFFFF"/>
            <w:tcMar>
              <w:left w:w="101" w:type="dxa"/>
              <w:right w:w="101" w:type="dxa"/>
            </w:tcMar>
          </w:tcPr>
          <w:p w14:paraId="42E6A22C"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4E84FDF"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399,520</w:t>
            </w:r>
          </w:p>
        </w:tc>
        <w:tc>
          <w:tcPr>
            <w:tcW w:w="1035" w:type="dxa"/>
            <w:tcBorders>
              <w:top w:val="nil"/>
              <w:left w:val="nil"/>
              <w:bottom w:val="nil"/>
              <w:right w:val="nil"/>
              <w:tl2br w:val="nil"/>
              <w:tr2bl w:val="nil"/>
            </w:tcBorders>
            <w:shd w:val="clear" w:color="FFFFFF" w:fill="FFFFFF"/>
            <w:tcMar>
              <w:left w:w="101" w:type="dxa"/>
              <w:right w:w="101" w:type="dxa"/>
            </w:tcMar>
          </w:tcPr>
          <w:p w14:paraId="7F4CE856"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411,620</w:t>
            </w:r>
          </w:p>
        </w:tc>
        <w:tc>
          <w:tcPr>
            <w:tcW w:w="600" w:type="dxa"/>
            <w:tcBorders>
              <w:top w:val="nil"/>
              <w:left w:val="nil"/>
              <w:bottom w:val="nil"/>
              <w:right w:val="nil"/>
              <w:tl2br w:val="nil"/>
              <w:tr2bl w:val="nil"/>
            </w:tcBorders>
            <w:shd w:val="clear" w:color="FFFFFF" w:fill="FFFFFF"/>
            <w:tcMar>
              <w:left w:w="101" w:type="dxa"/>
              <w:right w:w="101" w:type="dxa"/>
            </w:tcMar>
          </w:tcPr>
          <w:p w14:paraId="447A32A3"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EF579BF"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406,301</w:t>
            </w:r>
          </w:p>
        </w:tc>
        <w:tc>
          <w:tcPr>
            <w:tcW w:w="1035" w:type="dxa"/>
            <w:tcBorders>
              <w:top w:val="nil"/>
              <w:left w:val="nil"/>
              <w:bottom w:val="nil"/>
              <w:right w:val="nil"/>
              <w:tl2br w:val="nil"/>
              <w:tr2bl w:val="nil"/>
            </w:tcBorders>
            <w:shd w:val="clear" w:color="FFFFFF" w:fill="FFFFFF"/>
            <w:tcMar>
              <w:left w:w="101" w:type="dxa"/>
              <w:right w:w="101" w:type="dxa"/>
            </w:tcMar>
          </w:tcPr>
          <w:p w14:paraId="4A4C68C1"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413,513</w:t>
            </w:r>
          </w:p>
        </w:tc>
        <w:tc>
          <w:tcPr>
            <w:tcW w:w="1035" w:type="dxa"/>
            <w:tcBorders>
              <w:top w:val="nil"/>
              <w:left w:val="nil"/>
              <w:bottom w:val="nil"/>
              <w:right w:val="nil"/>
              <w:tl2br w:val="nil"/>
              <w:tr2bl w:val="nil"/>
            </w:tcBorders>
            <w:shd w:val="clear" w:color="FFFFFF" w:fill="FFFFFF"/>
            <w:tcMar>
              <w:left w:w="101" w:type="dxa"/>
              <w:right w:w="101" w:type="dxa"/>
            </w:tcMar>
          </w:tcPr>
          <w:p w14:paraId="705BA22E"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423,840</w:t>
            </w:r>
          </w:p>
        </w:tc>
      </w:tr>
      <w:tr w:rsidR="00C720FF" w14:paraId="2F630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0D3D3EF"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76381C" w14:textId="77777777" w:rsidR="00C720FF" w:rsidRDefault="00C720F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538488"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020B5"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7C3AEA7"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0FE98C"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7F987E"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0A04B3" w14:textId="77777777" w:rsidR="00C720FF" w:rsidRDefault="00C720FF">
            <w:pPr>
              <w:pStyle w:val="Normal10"/>
              <w:rPr>
                <w:rFonts w:ascii="Calibri" w:eastAsia="Calibri" w:hAnsi="Calibri" w:cs="Calibri"/>
                <w:color w:val="000000"/>
                <w:sz w:val="18"/>
              </w:rPr>
            </w:pPr>
          </w:p>
        </w:tc>
      </w:tr>
      <w:tr w:rsidR="00C720FF" w14:paraId="0EB27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5BEB17"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5567DC9"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2247D34"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E43763"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2DC8C6"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7C3EDB"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8412C1"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D03C9F" w14:textId="77777777" w:rsidR="00C720FF" w:rsidRDefault="00C720FF">
            <w:pPr>
              <w:pStyle w:val="Normal10"/>
              <w:rPr>
                <w:rFonts w:ascii="Calibri" w:eastAsia="Calibri" w:hAnsi="Calibri" w:cs="Calibri"/>
                <w:color w:val="000000"/>
                <w:sz w:val="18"/>
              </w:rPr>
            </w:pPr>
          </w:p>
        </w:tc>
      </w:tr>
      <w:tr w:rsidR="00C720FF" w14:paraId="17842D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F7FBFA9"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215,148</w:t>
            </w:r>
          </w:p>
        </w:tc>
        <w:tc>
          <w:tcPr>
            <w:tcW w:w="2385" w:type="dxa"/>
            <w:tcBorders>
              <w:top w:val="nil"/>
              <w:left w:val="nil"/>
              <w:bottom w:val="nil"/>
              <w:right w:val="nil"/>
              <w:tl2br w:val="nil"/>
              <w:tr2bl w:val="nil"/>
            </w:tcBorders>
            <w:shd w:val="clear" w:color="FFFFFF" w:fill="FFFFFF"/>
            <w:noWrap/>
            <w:tcMar>
              <w:left w:w="101" w:type="dxa"/>
              <w:right w:w="101" w:type="dxa"/>
            </w:tcMar>
          </w:tcPr>
          <w:p w14:paraId="12E8970E"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7FF7B3D9"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226,104</w:t>
            </w:r>
          </w:p>
        </w:tc>
        <w:tc>
          <w:tcPr>
            <w:tcW w:w="1035" w:type="dxa"/>
            <w:tcBorders>
              <w:top w:val="nil"/>
              <w:left w:val="nil"/>
              <w:bottom w:val="nil"/>
              <w:right w:val="nil"/>
              <w:tl2br w:val="nil"/>
              <w:tr2bl w:val="nil"/>
            </w:tcBorders>
            <w:shd w:val="clear" w:color="FFFFFF" w:fill="FFFFFF"/>
            <w:tcMar>
              <w:left w:w="101" w:type="dxa"/>
              <w:right w:w="101" w:type="dxa"/>
            </w:tcMar>
          </w:tcPr>
          <w:p w14:paraId="5CBB7BC6"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240,907</w:t>
            </w:r>
          </w:p>
        </w:tc>
        <w:tc>
          <w:tcPr>
            <w:tcW w:w="600" w:type="dxa"/>
            <w:tcBorders>
              <w:top w:val="nil"/>
              <w:left w:val="nil"/>
              <w:bottom w:val="nil"/>
              <w:right w:val="nil"/>
              <w:tl2br w:val="nil"/>
              <w:tr2bl w:val="nil"/>
            </w:tcBorders>
            <w:shd w:val="clear" w:color="FFFFFF" w:fill="FFFFFF"/>
            <w:tcMar>
              <w:left w:w="101" w:type="dxa"/>
              <w:right w:w="101" w:type="dxa"/>
            </w:tcMar>
          </w:tcPr>
          <w:p w14:paraId="1F88432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4985226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231,696</w:t>
            </w:r>
          </w:p>
        </w:tc>
        <w:tc>
          <w:tcPr>
            <w:tcW w:w="1035" w:type="dxa"/>
            <w:tcBorders>
              <w:top w:val="nil"/>
              <w:left w:val="nil"/>
              <w:bottom w:val="nil"/>
              <w:right w:val="nil"/>
              <w:tl2br w:val="nil"/>
              <w:tr2bl w:val="nil"/>
            </w:tcBorders>
            <w:shd w:val="clear" w:color="FFFFFF" w:fill="FFFFFF"/>
            <w:tcMar>
              <w:left w:w="101" w:type="dxa"/>
              <w:right w:w="101" w:type="dxa"/>
            </w:tcMar>
          </w:tcPr>
          <w:p w14:paraId="1385D78F"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235,304</w:t>
            </w:r>
          </w:p>
        </w:tc>
        <w:tc>
          <w:tcPr>
            <w:tcW w:w="1035" w:type="dxa"/>
            <w:tcBorders>
              <w:top w:val="nil"/>
              <w:left w:val="nil"/>
              <w:bottom w:val="nil"/>
              <w:right w:val="nil"/>
              <w:tl2br w:val="nil"/>
              <w:tr2bl w:val="nil"/>
            </w:tcBorders>
            <w:shd w:val="clear" w:color="FFFFFF" w:fill="FFFFFF"/>
            <w:tcMar>
              <w:left w:w="101" w:type="dxa"/>
              <w:right w:w="101" w:type="dxa"/>
            </w:tcMar>
          </w:tcPr>
          <w:p w14:paraId="10AB526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242,058</w:t>
            </w:r>
          </w:p>
        </w:tc>
      </w:tr>
      <w:tr w:rsidR="00C720FF" w14:paraId="66B76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CDA96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32,971</w:t>
            </w:r>
          </w:p>
        </w:tc>
        <w:tc>
          <w:tcPr>
            <w:tcW w:w="2385" w:type="dxa"/>
            <w:tcBorders>
              <w:top w:val="nil"/>
              <w:left w:val="nil"/>
              <w:bottom w:val="nil"/>
              <w:right w:val="nil"/>
              <w:tl2br w:val="nil"/>
              <w:tr2bl w:val="nil"/>
            </w:tcBorders>
            <w:shd w:val="clear" w:color="FFFFFF" w:fill="FFFFFF"/>
            <w:noWrap/>
            <w:tcMar>
              <w:left w:w="101" w:type="dxa"/>
              <w:right w:w="101" w:type="dxa"/>
            </w:tcMar>
          </w:tcPr>
          <w:p w14:paraId="20E95D24"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3A6FDCE"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31,510</w:t>
            </w:r>
          </w:p>
        </w:tc>
        <w:tc>
          <w:tcPr>
            <w:tcW w:w="1035" w:type="dxa"/>
            <w:tcBorders>
              <w:top w:val="nil"/>
              <w:left w:val="nil"/>
              <w:bottom w:val="nil"/>
              <w:right w:val="nil"/>
              <w:tl2br w:val="nil"/>
              <w:tr2bl w:val="nil"/>
            </w:tcBorders>
            <w:shd w:val="clear" w:color="FFFFFF" w:fill="FFFFFF"/>
            <w:tcMar>
              <w:left w:w="101" w:type="dxa"/>
              <w:right w:w="101" w:type="dxa"/>
            </w:tcMar>
          </w:tcPr>
          <w:p w14:paraId="28638581"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35,417</w:t>
            </w:r>
          </w:p>
        </w:tc>
        <w:tc>
          <w:tcPr>
            <w:tcW w:w="600" w:type="dxa"/>
            <w:tcBorders>
              <w:top w:val="nil"/>
              <w:left w:val="nil"/>
              <w:bottom w:val="nil"/>
              <w:right w:val="nil"/>
              <w:tl2br w:val="nil"/>
              <w:tr2bl w:val="nil"/>
            </w:tcBorders>
            <w:shd w:val="clear" w:color="FFFFFF" w:fill="FFFFFF"/>
            <w:tcMar>
              <w:left w:w="101" w:type="dxa"/>
              <w:right w:w="101" w:type="dxa"/>
            </w:tcMar>
          </w:tcPr>
          <w:p w14:paraId="0D056C26"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412AFD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34,303</w:t>
            </w:r>
          </w:p>
        </w:tc>
        <w:tc>
          <w:tcPr>
            <w:tcW w:w="1035" w:type="dxa"/>
            <w:tcBorders>
              <w:top w:val="nil"/>
              <w:left w:val="nil"/>
              <w:bottom w:val="nil"/>
              <w:right w:val="nil"/>
              <w:tl2br w:val="nil"/>
              <w:tr2bl w:val="nil"/>
            </w:tcBorders>
            <w:shd w:val="clear" w:color="FFFFFF" w:fill="FFFFFF"/>
            <w:tcMar>
              <w:left w:w="101" w:type="dxa"/>
              <w:right w:w="101" w:type="dxa"/>
            </w:tcMar>
          </w:tcPr>
          <w:p w14:paraId="7BEFBFB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35,544</w:t>
            </w:r>
          </w:p>
        </w:tc>
        <w:tc>
          <w:tcPr>
            <w:tcW w:w="1035" w:type="dxa"/>
            <w:tcBorders>
              <w:top w:val="nil"/>
              <w:left w:val="nil"/>
              <w:bottom w:val="nil"/>
              <w:right w:val="nil"/>
              <w:tl2br w:val="nil"/>
              <w:tr2bl w:val="nil"/>
            </w:tcBorders>
            <w:shd w:val="clear" w:color="FFFFFF" w:fill="FFFFFF"/>
            <w:tcMar>
              <w:left w:w="101" w:type="dxa"/>
              <w:right w:w="101" w:type="dxa"/>
            </w:tcMar>
          </w:tcPr>
          <w:p w14:paraId="379B953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36,021</w:t>
            </w:r>
          </w:p>
        </w:tc>
      </w:tr>
      <w:tr w:rsidR="00C720FF" w14:paraId="4FC1D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5407F0"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94,665</w:t>
            </w:r>
          </w:p>
        </w:tc>
        <w:tc>
          <w:tcPr>
            <w:tcW w:w="2385" w:type="dxa"/>
            <w:tcBorders>
              <w:top w:val="nil"/>
              <w:left w:val="nil"/>
              <w:bottom w:val="nil"/>
              <w:right w:val="nil"/>
              <w:tl2br w:val="nil"/>
              <w:tr2bl w:val="nil"/>
            </w:tcBorders>
            <w:shd w:val="clear" w:color="FFFFFF" w:fill="FFFFFF"/>
            <w:noWrap/>
            <w:tcMar>
              <w:left w:w="101" w:type="dxa"/>
              <w:right w:w="101" w:type="dxa"/>
            </w:tcMar>
          </w:tcPr>
          <w:p w14:paraId="23C14267"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81D367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98,558</w:t>
            </w:r>
          </w:p>
        </w:tc>
        <w:tc>
          <w:tcPr>
            <w:tcW w:w="1035" w:type="dxa"/>
            <w:tcBorders>
              <w:top w:val="nil"/>
              <w:left w:val="nil"/>
              <w:bottom w:val="nil"/>
              <w:right w:val="nil"/>
              <w:tl2br w:val="nil"/>
              <w:tr2bl w:val="nil"/>
            </w:tcBorders>
            <w:shd w:val="clear" w:color="FFFFFF" w:fill="FFFFFF"/>
            <w:tcMar>
              <w:left w:w="101" w:type="dxa"/>
              <w:right w:w="101" w:type="dxa"/>
            </w:tcMar>
          </w:tcPr>
          <w:p w14:paraId="23BE82C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107,522</w:t>
            </w:r>
          </w:p>
        </w:tc>
        <w:tc>
          <w:tcPr>
            <w:tcW w:w="600" w:type="dxa"/>
            <w:tcBorders>
              <w:top w:val="nil"/>
              <w:left w:val="nil"/>
              <w:bottom w:val="nil"/>
              <w:right w:val="nil"/>
              <w:tl2br w:val="nil"/>
              <w:tr2bl w:val="nil"/>
            </w:tcBorders>
            <w:shd w:val="clear" w:color="FFFFFF" w:fill="FFFFFF"/>
            <w:tcMar>
              <w:left w:w="101" w:type="dxa"/>
              <w:right w:w="101" w:type="dxa"/>
            </w:tcMar>
          </w:tcPr>
          <w:p w14:paraId="5EAB5A6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6EB78937"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103,579</w:t>
            </w:r>
          </w:p>
        </w:tc>
        <w:tc>
          <w:tcPr>
            <w:tcW w:w="1035" w:type="dxa"/>
            <w:tcBorders>
              <w:top w:val="nil"/>
              <w:left w:val="nil"/>
              <w:bottom w:val="nil"/>
              <w:right w:val="nil"/>
              <w:tl2br w:val="nil"/>
              <w:tr2bl w:val="nil"/>
            </w:tcBorders>
            <w:shd w:val="clear" w:color="FFFFFF" w:fill="FFFFFF"/>
            <w:tcMar>
              <w:left w:w="101" w:type="dxa"/>
              <w:right w:w="101" w:type="dxa"/>
            </w:tcMar>
          </w:tcPr>
          <w:p w14:paraId="1217E97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105,466</w:t>
            </w:r>
          </w:p>
        </w:tc>
        <w:tc>
          <w:tcPr>
            <w:tcW w:w="1035" w:type="dxa"/>
            <w:tcBorders>
              <w:top w:val="nil"/>
              <w:left w:val="nil"/>
              <w:bottom w:val="nil"/>
              <w:right w:val="nil"/>
              <w:tl2br w:val="nil"/>
              <w:tr2bl w:val="nil"/>
            </w:tcBorders>
            <w:shd w:val="clear" w:color="FFFFFF" w:fill="FFFFFF"/>
            <w:tcMar>
              <w:left w:w="101" w:type="dxa"/>
              <w:right w:w="101" w:type="dxa"/>
            </w:tcMar>
          </w:tcPr>
          <w:p w14:paraId="3A65001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108,607</w:t>
            </w:r>
          </w:p>
        </w:tc>
      </w:tr>
      <w:tr w:rsidR="00C720FF" w14:paraId="68CD2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9F8DF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7,133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13164182"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7DBC69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4,256</w:t>
            </w:r>
          </w:p>
        </w:tc>
        <w:tc>
          <w:tcPr>
            <w:tcW w:w="1035" w:type="dxa"/>
            <w:tcBorders>
              <w:top w:val="nil"/>
              <w:left w:val="nil"/>
              <w:bottom w:val="nil"/>
              <w:right w:val="nil"/>
              <w:tl2br w:val="nil"/>
              <w:tr2bl w:val="nil"/>
            </w:tcBorders>
            <w:shd w:val="clear" w:color="FFFFFF" w:fill="FFFFFF"/>
            <w:tcMar>
              <w:left w:w="101" w:type="dxa"/>
              <w:right w:w="101" w:type="dxa"/>
            </w:tcMar>
          </w:tcPr>
          <w:p w14:paraId="255F12D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10,429</w:t>
            </w:r>
          </w:p>
        </w:tc>
        <w:tc>
          <w:tcPr>
            <w:tcW w:w="600" w:type="dxa"/>
            <w:tcBorders>
              <w:top w:val="nil"/>
              <w:left w:val="nil"/>
              <w:bottom w:val="nil"/>
              <w:right w:val="nil"/>
              <w:tl2br w:val="nil"/>
              <w:tr2bl w:val="nil"/>
            </w:tcBorders>
            <w:shd w:val="clear" w:color="FFFFFF" w:fill="FFFFFF"/>
            <w:tcMar>
              <w:left w:w="101" w:type="dxa"/>
              <w:right w:w="101" w:type="dxa"/>
            </w:tcMar>
          </w:tcPr>
          <w:p w14:paraId="4B6340A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145 </w:t>
            </w:r>
          </w:p>
        </w:tc>
        <w:tc>
          <w:tcPr>
            <w:tcW w:w="1035" w:type="dxa"/>
            <w:tcBorders>
              <w:top w:val="nil"/>
              <w:left w:val="nil"/>
              <w:bottom w:val="nil"/>
              <w:right w:val="nil"/>
              <w:tl2br w:val="nil"/>
              <w:tr2bl w:val="nil"/>
            </w:tcBorders>
            <w:shd w:val="clear" w:color="FFFFFF" w:fill="FFFFFF"/>
            <w:tcMar>
              <w:left w:w="101" w:type="dxa"/>
              <w:right w:w="101" w:type="dxa"/>
            </w:tcMar>
          </w:tcPr>
          <w:p w14:paraId="39B3885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7,860</w:t>
            </w:r>
          </w:p>
        </w:tc>
        <w:tc>
          <w:tcPr>
            <w:tcW w:w="1035" w:type="dxa"/>
            <w:tcBorders>
              <w:top w:val="nil"/>
              <w:left w:val="nil"/>
              <w:bottom w:val="nil"/>
              <w:right w:val="nil"/>
              <w:tl2br w:val="nil"/>
              <w:tr2bl w:val="nil"/>
            </w:tcBorders>
            <w:shd w:val="clear" w:color="FFFFFF" w:fill="FFFFFF"/>
            <w:tcMar>
              <w:left w:w="101" w:type="dxa"/>
              <w:right w:w="101" w:type="dxa"/>
            </w:tcMar>
          </w:tcPr>
          <w:p w14:paraId="3781D38F"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8,550</w:t>
            </w:r>
          </w:p>
        </w:tc>
        <w:tc>
          <w:tcPr>
            <w:tcW w:w="1035" w:type="dxa"/>
            <w:tcBorders>
              <w:top w:val="nil"/>
              <w:left w:val="nil"/>
              <w:bottom w:val="nil"/>
              <w:right w:val="nil"/>
              <w:tl2br w:val="nil"/>
              <w:tr2bl w:val="nil"/>
            </w:tcBorders>
            <w:shd w:val="clear" w:color="FFFFFF" w:fill="FFFFFF"/>
            <w:tcMar>
              <w:left w:w="101" w:type="dxa"/>
              <w:right w:w="101" w:type="dxa"/>
            </w:tcMar>
          </w:tcPr>
          <w:p w14:paraId="0A9DF50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8,737</w:t>
            </w:r>
          </w:p>
        </w:tc>
      </w:tr>
      <w:tr w:rsidR="00C720FF" w14:paraId="72F03F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AA8067"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13,569</w:t>
            </w:r>
          </w:p>
        </w:tc>
        <w:tc>
          <w:tcPr>
            <w:tcW w:w="2385" w:type="dxa"/>
            <w:tcBorders>
              <w:top w:val="nil"/>
              <w:left w:val="nil"/>
              <w:bottom w:val="nil"/>
              <w:right w:val="nil"/>
              <w:tl2br w:val="nil"/>
              <w:tr2bl w:val="nil"/>
            </w:tcBorders>
            <w:shd w:val="clear" w:color="FFFFFF" w:fill="FFFFFF"/>
            <w:noWrap/>
            <w:tcMar>
              <w:left w:w="101" w:type="dxa"/>
              <w:right w:w="101" w:type="dxa"/>
            </w:tcMar>
          </w:tcPr>
          <w:p w14:paraId="480CB660"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2ABD5B3D"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11,208</w:t>
            </w:r>
          </w:p>
        </w:tc>
        <w:tc>
          <w:tcPr>
            <w:tcW w:w="1035" w:type="dxa"/>
            <w:tcBorders>
              <w:top w:val="nil"/>
              <w:left w:val="nil"/>
              <w:bottom w:val="nil"/>
              <w:right w:val="nil"/>
              <w:tl2br w:val="nil"/>
              <w:tr2bl w:val="nil"/>
            </w:tcBorders>
            <w:shd w:val="clear" w:color="FFFFFF" w:fill="FFFFFF"/>
            <w:tcMar>
              <w:left w:w="101" w:type="dxa"/>
              <w:right w:w="101" w:type="dxa"/>
            </w:tcMar>
          </w:tcPr>
          <w:p w14:paraId="3D620F3F"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12,817</w:t>
            </w:r>
          </w:p>
        </w:tc>
        <w:tc>
          <w:tcPr>
            <w:tcW w:w="600" w:type="dxa"/>
            <w:tcBorders>
              <w:top w:val="nil"/>
              <w:left w:val="nil"/>
              <w:bottom w:val="nil"/>
              <w:right w:val="nil"/>
              <w:tl2br w:val="nil"/>
              <w:tr2bl w:val="nil"/>
            </w:tcBorders>
            <w:shd w:val="clear" w:color="FFFFFF" w:fill="FFFFFF"/>
            <w:tcMar>
              <w:left w:w="101" w:type="dxa"/>
              <w:right w:w="101" w:type="dxa"/>
            </w:tcMar>
          </w:tcPr>
          <w:p w14:paraId="75EFC6CA"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0AAA2A99"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12,415</w:t>
            </w:r>
          </w:p>
        </w:tc>
        <w:tc>
          <w:tcPr>
            <w:tcW w:w="1035" w:type="dxa"/>
            <w:tcBorders>
              <w:top w:val="nil"/>
              <w:left w:val="nil"/>
              <w:bottom w:val="nil"/>
              <w:right w:val="nil"/>
              <w:tl2br w:val="nil"/>
              <w:tr2bl w:val="nil"/>
            </w:tcBorders>
            <w:shd w:val="clear" w:color="FFFFFF" w:fill="FFFFFF"/>
            <w:tcMar>
              <w:left w:w="101" w:type="dxa"/>
              <w:right w:w="101" w:type="dxa"/>
            </w:tcMar>
          </w:tcPr>
          <w:p w14:paraId="3D30E2C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12,197</w:t>
            </w:r>
          </w:p>
        </w:tc>
        <w:tc>
          <w:tcPr>
            <w:tcW w:w="1035" w:type="dxa"/>
            <w:tcBorders>
              <w:top w:val="nil"/>
              <w:left w:val="nil"/>
              <w:bottom w:val="nil"/>
              <w:right w:val="nil"/>
              <w:tl2br w:val="nil"/>
              <w:tr2bl w:val="nil"/>
            </w:tcBorders>
            <w:shd w:val="clear" w:color="FFFFFF" w:fill="FFFFFF"/>
            <w:tcMar>
              <w:left w:w="101" w:type="dxa"/>
              <w:right w:w="101" w:type="dxa"/>
            </w:tcMar>
          </w:tcPr>
          <w:p w14:paraId="177808A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11,961</w:t>
            </w:r>
          </w:p>
        </w:tc>
      </w:tr>
      <w:tr w:rsidR="00C720FF" w14:paraId="6899E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B12216"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15,571</w:t>
            </w:r>
          </w:p>
        </w:tc>
        <w:tc>
          <w:tcPr>
            <w:tcW w:w="2385" w:type="dxa"/>
            <w:tcBorders>
              <w:top w:val="nil"/>
              <w:left w:val="nil"/>
              <w:bottom w:val="nil"/>
              <w:right w:val="nil"/>
              <w:tl2br w:val="nil"/>
              <w:tr2bl w:val="nil"/>
            </w:tcBorders>
            <w:shd w:val="clear" w:color="FFFFFF" w:fill="FFFFFF"/>
            <w:noWrap/>
            <w:tcMar>
              <w:left w:w="101" w:type="dxa"/>
              <w:right w:w="101" w:type="dxa"/>
            </w:tcMar>
          </w:tcPr>
          <w:p w14:paraId="77755977"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BF6224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15,324</w:t>
            </w:r>
          </w:p>
        </w:tc>
        <w:tc>
          <w:tcPr>
            <w:tcW w:w="1035" w:type="dxa"/>
            <w:tcBorders>
              <w:top w:val="nil"/>
              <w:left w:val="nil"/>
              <w:bottom w:val="nil"/>
              <w:right w:val="nil"/>
              <w:tl2br w:val="nil"/>
              <w:tr2bl w:val="nil"/>
            </w:tcBorders>
            <w:shd w:val="clear" w:color="FFFFFF" w:fill="FFFFFF"/>
            <w:tcMar>
              <w:left w:w="101" w:type="dxa"/>
              <w:right w:w="101" w:type="dxa"/>
            </w:tcMar>
          </w:tcPr>
          <w:p w14:paraId="5C8D643E"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15,666</w:t>
            </w:r>
          </w:p>
        </w:tc>
        <w:tc>
          <w:tcPr>
            <w:tcW w:w="600" w:type="dxa"/>
            <w:tcBorders>
              <w:top w:val="nil"/>
              <w:left w:val="nil"/>
              <w:bottom w:val="nil"/>
              <w:right w:val="nil"/>
              <w:tl2br w:val="nil"/>
              <w:tr2bl w:val="nil"/>
            </w:tcBorders>
            <w:shd w:val="clear" w:color="FFFFFF" w:fill="FFFFFF"/>
            <w:tcMar>
              <w:left w:w="101" w:type="dxa"/>
              <w:right w:w="101" w:type="dxa"/>
            </w:tcMar>
          </w:tcPr>
          <w:p w14:paraId="374B7AC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5B15551"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15,524</w:t>
            </w:r>
          </w:p>
        </w:tc>
        <w:tc>
          <w:tcPr>
            <w:tcW w:w="1035" w:type="dxa"/>
            <w:tcBorders>
              <w:top w:val="nil"/>
              <w:left w:val="nil"/>
              <w:bottom w:val="nil"/>
              <w:right w:val="nil"/>
              <w:tl2br w:val="nil"/>
              <w:tr2bl w:val="nil"/>
            </w:tcBorders>
            <w:shd w:val="clear" w:color="FFFFFF" w:fill="FFFFFF"/>
            <w:tcMar>
              <w:left w:w="101" w:type="dxa"/>
              <w:right w:w="101" w:type="dxa"/>
            </w:tcMar>
          </w:tcPr>
          <w:p w14:paraId="5F22F36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15,528</w:t>
            </w:r>
          </w:p>
        </w:tc>
        <w:tc>
          <w:tcPr>
            <w:tcW w:w="1035" w:type="dxa"/>
            <w:tcBorders>
              <w:top w:val="nil"/>
              <w:left w:val="nil"/>
              <w:bottom w:val="nil"/>
              <w:right w:val="nil"/>
              <w:tl2br w:val="nil"/>
              <w:tr2bl w:val="nil"/>
            </w:tcBorders>
            <w:shd w:val="clear" w:color="FFFFFF" w:fill="FFFFFF"/>
            <w:tcMar>
              <w:left w:w="101" w:type="dxa"/>
              <w:right w:w="101" w:type="dxa"/>
            </w:tcMar>
          </w:tcPr>
          <w:p w14:paraId="5AE043E7"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15,532</w:t>
            </w:r>
          </w:p>
        </w:tc>
      </w:tr>
      <w:tr w:rsidR="00C720FF" w14:paraId="5AFA95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39D0C1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379,057</w:t>
            </w:r>
          </w:p>
        </w:tc>
        <w:tc>
          <w:tcPr>
            <w:tcW w:w="2385" w:type="dxa"/>
            <w:tcBorders>
              <w:top w:val="nil"/>
              <w:left w:val="nil"/>
              <w:bottom w:val="nil"/>
              <w:right w:val="nil"/>
              <w:tl2br w:val="nil"/>
              <w:tr2bl w:val="nil"/>
            </w:tcBorders>
            <w:shd w:val="clear" w:color="FFFFFF" w:fill="FFFFFF"/>
            <w:tcMar>
              <w:left w:w="101" w:type="dxa"/>
              <w:right w:w="101" w:type="dxa"/>
            </w:tcMar>
          </w:tcPr>
          <w:p w14:paraId="6AE65E45"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2BB5DA7"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386,960</w:t>
            </w:r>
          </w:p>
        </w:tc>
        <w:tc>
          <w:tcPr>
            <w:tcW w:w="1035" w:type="dxa"/>
            <w:tcBorders>
              <w:top w:val="nil"/>
              <w:left w:val="nil"/>
              <w:bottom w:val="nil"/>
              <w:right w:val="nil"/>
              <w:tl2br w:val="nil"/>
              <w:tr2bl w:val="nil"/>
            </w:tcBorders>
            <w:shd w:val="clear" w:color="FFFFFF" w:fill="FFFFFF"/>
            <w:tcMar>
              <w:left w:w="101" w:type="dxa"/>
              <w:right w:w="101" w:type="dxa"/>
            </w:tcMar>
          </w:tcPr>
          <w:p w14:paraId="09048864"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422,758</w:t>
            </w:r>
          </w:p>
        </w:tc>
        <w:tc>
          <w:tcPr>
            <w:tcW w:w="600" w:type="dxa"/>
            <w:tcBorders>
              <w:top w:val="nil"/>
              <w:left w:val="nil"/>
              <w:bottom w:val="nil"/>
              <w:right w:val="nil"/>
              <w:tl2br w:val="nil"/>
              <w:tr2bl w:val="nil"/>
            </w:tcBorders>
            <w:shd w:val="clear" w:color="FFFFFF" w:fill="FFFFFF"/>
            <w:tcMar>
              <w:left w:w="101" w:type="dxa"/>
              <w:right w:w="101" w:type="dxa"/>
            </w:tcMar>
          </w:tcPr>
          <w:p w14:paraId="0DF12B10"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780DCA45"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405,377</w:t>
            </w:r>
          </w:p>
        </w:tc>
        <w:tc>
          <w:tcPr>
            <w:tcW w:w="1035" w:type="dxa"/>
            <w:tcBorders>
              <w:top w:val="nil"/>
              <w:left w:val="nil"/>
              <w:bottom w:val="nil"/>
              <w:right w:val="nil"/>
              <w:tl2br w:val="nil"/>
              <w:tr2bl w:val="nil"/>
            </w:tcBorders>
            <w:shd w:val="clear" w:color="FFFFFF" w:fill="FFFFFF"/>
            <w:tcMar>
              <w:left w:w="101" w:type="dxa"/>
              <w:right w:w="101" w:type="dxa"/>
            </w:tcMar>
          </w:tcPr>
          <w:p w14:paraId="4415A184"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412,589</w:t>
            </w:r>
          </w:p>
        </w:tc>
        <w:tc>
          <w:tcPr>
            <w:tcW w:w="1035" w:type="dxa"/>
            <w:tcBorders>
              <w:top w:val="nil"/>
              <w:left w:val="nil"/>
              <w:bottom w:val="nil"/>
              <w:right w:val="nil"/>
              <w:tl2br w:val="nil"/>
              <w:tr2bl w:val="nil"/>
            </w:tcBorders>
            <w:shd w:val="clear" w:color="FFFFFF" w:fill="FFFFFF"/>
            <w:tcMar>
              <w:left w:w="101" w:type="dxa"/>
              <w:right w:w="101" w:type="dxa"/>
            </w:tcMar>
          </w:tcPr>
          <w:p w14:paraId="0CE226E3"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422,916</w:t>
            </w:r>
          </w:p>
        </w:tc>
      </w:tr>
      <w:tr w:rsidR="00C720FF" w14:paraId="37CE29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A444573"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8294378" w14:textId="77777777" w:rsidR="00C720FF" w:rsidRDefault="00C720FF">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0DFB48"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6DC4D5"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250AC0"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1A4CC1"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FF5C42"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832923" w14:textId="77777777" w:rsidR="00C720FF" w:rsidRDefault="00C720FF">
            <w:pPr>
              <w:pStyle w:val="Normal10"/>
              <w:rPr>
                <w:rFonts w:ascii="Calibri" w:eastAsia="Calibri" w:hAnsi="Calibri" w:cs="Calibri"/>
                <w:color w:val="000000"/>
                <w:sz w:val="18"/>
              </w:rPr>
            </w:pPr>
          </w:p>
        </w:tc>
      </w:tr>
      <w:tr w:rsidR="00C720FF" w14:paraId="26C799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24F607"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3,576</w:t>
            </w:r>
          </w:p>
        </w:tc>
        <w:tc>
          <w:tcPr>
            <w:tcW w:w="2385" w:type="dxa"/>
            <w:tcBorders>
              <w:top w:val="nil"/>
              <w:left w:val="nil"/>
              <w:bottom w:val="nil"/>
              <w:right w:val="nil"/>
              <w:tl2br w:val="nil"/>
              <w:tr2bl w:val="nil"/>
            </w:tcBorders>
            <w:shd w:val="clear" w:color="FFFFFF" w:fill="FFFFFF"/>
            <w:noWrap/>
            <w:tcMar>
              <w:left w:w="101" w:type="dxa"/>
              <w:right w:w="101" w:type="dxa"/>
            </w:tcMar>
          </w:tcPr>
          <w:p w14:paraId="53FF62BA"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77B60E6"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12,560</w:t>
            </w:r>
          </w:p>
        </w:tc>
        <w:tc>
          <w:tcPr>
            <w:tcW w:w="1035" w:type="dxa"/>
            <w:tcBorders>
              <w:top w:val="nil"/>
              <w:left w:val="nil"/>
              <w:bottom w:val="nil"/>
              <w:right w:val="nil"/>
              <w:tl2br w:val="nil"/>
              <w:tr2bl w:val="nil"/>
            </w:tcBorders>
            <w:shd w:val="clear" w:color="FFFFFF" w:fill="FFFFFF"/>
            <w:tcMar>
              <w:left w:w="101" w:type="dxa"/>
              <w:right w:w="101" w:type="dxa"/>
            </w:tcMar>
          </w:tcPr>
          <w:p w14:paraId="23411D8A"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-11,138</w:t>
            </w:r>
          </w:p>
        </w:tc>
        <w:tc>
          <w:tcPr>
            <w:tcW w:w="600" w:type="dxa"/>
            <w:tcBorders>
              <w:top w:val="nil"/>
              <w:left w:val="nil"/>
              <w:bottom w:val="nil"/>
              <w:right w:val="nil"/>
              <w:tl2br w:val="nil"/>
              <w:tr2bl w:val="nil"/>
            </w:tcBorders>
            <w:shd w:val="clear" w:color="FFFFFF" w:fill="FFFFFF"/>
            <w:tcMar>
              <w:left w:w="101" w:type="dxa"/>
              <w:right w:w="101" w:type="dxa"/>
            </w:tcMar>
          </w:tcPr>
          <w:p w14:paraId="141703A3"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-189 </w:t>
            </w:r>
          </w:p>
        </w:tc>
        <w:tc>
          <w:tcPr>
            <w:tcW w:w="1035" w:type="dxa"/>
            <w:tcBorders>
              <w:top w:val="nil"/>
              <w:left w:val="nil"/>
              <w:bottom w:val="nil"/>
              <w:right w:val="nil"/>
              <w:tl2br w:val="nil"/>
              <w:tr2bl w:val="nil"/>
            </w:tcBorders>
            <w:shd w:val="clear" w:color="FFFFFF" w:fill="FFFFFF"/>
            <w:tcMar>
              <w:left w:w="101" w:type="dxa"/>
              <w:right w:w="101" w:type="dxa"/>
            </w:tcMar>
          </w:tcPr>
          <w:p w14:paraId="51F34926"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924</w:t>
            </w:r>
          </w:p>
        </w:tc>
        <w:tc>
          <w:tcPr>
            <w:tcW w:w="1035" w:type="dxa"/>
            <w:tcBorders>
              <w:top w:val="nil"/>
              <w:left w:val="nil"/>
              <w:bottom w:val="nil"/>
              <w:right w:val="nil"/>
              <w:tl2br w:val="nil"/>
              <w:tr2bl w:val="nil"/>
            </w:tcBorders>
            <w:shd w:val="clear" w:color="FFFFFF" w:fill="FFFFFF"/>
            <w:tcMar>
              <w:left w:w="101" w:type="dxa"/>
              <w:right w:w="101" w:type="dxa"/>
            </w:tcMar>
          </w:tcPr>
          <w:p w14:paraId="7D4A14D6"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924</w:t>
            </w:r>
          </w:p>
        </w:tc>
        <w:tc>
          <w:tcPr>
            <w:tcW w:w="1035" w:type="dxa"/>
            <w:tcBorders>
              <w:top w:val="nil"/>
              <w:left w:val="nil"/>
              <w:bottom w:val="nil"/>
              <w:right w:val="nil"/>
              <w:tl2br w:val="nil"/>
              <w:tr2bl w:val="nil"/>
            </w:tcBorders>
            <w:shd w:val="clear" w:color="FFFFFF" w:fill="FFFFFF"/>
            <w:tcMar>
              <w:left w:w="101" w:type="dxa"/>
              <w:right w:w="101" w:type="dxa"/>
            </w:tcMar>
          </w:tcPr>
          <w:p w14:paraId="1E0E5460"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924</w:t>
            </w:r>
          </w:p>
        </w:tc>
      </w:tr>
      <w:tr w:rsidR="00C720FF" w14:paraId="5143C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256C1EB" w14:textId="77777777" w:rsidR="00C720FF" w:rsidRDefault="00C720FF">
            <w:pPr>
              <w:pStyle w:val="Normal10"/>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55A38D9"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C720FF" w14:paraId="5108DF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196FBF"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7E0CF73"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683392E"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3581B6"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BE0174"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4A8CEA"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0CDBAD"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54608D" w14:textId="77777777" w:rsidR="00C720FF" w:rsidRDefault="00C720FF">
            <w:pPr>
              <w:pStyle w:val="Normal10"/>
              <w:rPr>
                <w:rFonts w:ascii="Calibri" w:eastAsia="Calibri" w:hAnsi="Calibri" w:cs="Calibri"/>
                <w:color w:val="000000"/>
                <w:sz w:val="18"/>
              </w:rPr>
            </w:pPr>
          </w:p>
        </w:tc>
      </w:tr>
      <w:tr w:rsidR="00C720FF" w14:paraId="36597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80BE3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20DD570"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7C20FE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430</w:t>
            </w:r>
          </w:p>
        </w:tc>
        <w:tc>
          <w:tcPr>
            <w:tcW w:w="1035" w:type="dxa"/>
            <w:tcBorders>
              <w:top w:val="nil"/>
              <w:left w:val="nil"/>
              <w:bottom w:val="nil"/>
              <w:right w:val="nil"/>
              <w:tl2br w:val="nil"/>
              <w:tr2bl w:val="nil"/>
            </w:tcBorders>
            <w:shd w:val="clear" w:color="FFFFFF" w:fill="FFFFFF"/>
            <w:tcMar>
              <w:left w:w="101" w:type="dxa"/>
              <w:right w:w="101" w:type="dxa"/>
            </w:tcMar>
          </w:tcPr>
          <w:p w14:paraId="6AE86E60"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1DF3CE7"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C3056A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5789AA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ED1168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C720FF" w14:paraId="4FB3D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DEFF59"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02F6BB46"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E7B19E9"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430</w:t>
            </w:r>
          </w:p>
        </w:tc>
        <w:tc>
          <w:tcPr>
            <w:tcW w:w="1035" w:type="dxa"/>
            <w:tcBorders>
              <w:top w:val="nil"/>
              <w:left w:val="nil"/>
              <w:bottom w:val="nil"/>
              <w:right w:val="nil"/>
              <w:tl2br w:val="nil"/>
              <w:tr2bl w:val="nil"/>
            </w:tcBorders>
            <w:shd w:val="clear" w:color="FFFFFF" w:fill="FFFFFF"/>
            <w:tcMar>
              <w:left w:w="101" w:type="dxa"/>
              <w:right w:w="101" w:type="dxa"/>
            </w:tcMar>
          </w:tcPr>
          <w:p w14:paraId="639DE34D"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B25E1C8"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7538335"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9DD6205"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D062485"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3C72B7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29E95DE"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E834EC"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432251"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85C70"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4EF473" w14:textId="77777777" w:rsidR="00C720FF" w:rsidRDefault="00C720FF">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4CFB8"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A1ADEB"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99F5AC" w14:textId="77777777" w:rsidR="00C720FF" w:rsidRDefault="00C720FF">
            <w:pPr>
              <w:pStyle w:val="Normal10"/>
              <w:rPr>
                <w:rFonts w:ascii="Calibri" w:eastAsia="Calibri" w:hAnsi="Calibri" w:cs="Calibri"/>
                <w:color w:val="000000"/>
                <w:sz w:val="18"/>
              </w:rPr>
            </w:pPr>
          </w:p>
        </w:tc>
      </w:tr>
      <w:tr w:rsidR="00C720FF" w14:paraId="0E1F1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F6988C"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A46EDAD"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E18F63E"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B6DAE"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9B9F26" w14:textId="77777777" w:rsidR="00C720FF" w:rsidRDefault="00C720FF">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356711"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BFF787"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87D5B9" w14:textId="77777777" w:rsidR="00C720FF" w:rsidRDefault="00C720FF">
            <w:pPr>
              <w:pStyle w:val="Normal10"/>
              <w:rPr>
                <w:rFonts w:ascii="Calibri" w:eastAsia="Calibri" w:hAnsi="Calibri" w:cs="Calibri"/>
                <w:color w:val="000000"/>
                <w:sz w:val="18"/>
              </w:rPr>
            </w:pPr>
          </w:p>
        </w:tc>
      </w:tr>
      <w:tr w:rsidR="00C720FF" w14:paraId="64053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05C2BC"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26,236</w:t>
            </w:r>
          </w:p>
        </w:tc>
        <w:tc>
          <w:tcPr>
            <w:tcW w:w="2385" w:type="dxa"/>
            <w:tcBorders>
              <w:top w:val="nil"/>
              <w:left w:val="nil"/>
              <w:bottom w:val="nil"/>
              <w:right w:val="nil"/>
              <w:tl2br w:val="nil"/>
              <w:tr2bl w:val="nil"/>
            </w:tcBorders>
            <w:shd w:val="clear" w:color="FFFFFF" w:fill="FFFFFF"/>
            <w:noWrap/>
            <w:tcMar>
              <w:left w:w="101" w:type="dxa"/>
              <w:right w:w="101" w:type="dxa"/>
            </w:tcMar>
          </w:tcPr>
          <w:p w14:paraId="2A0C9498"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3FAD4D1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22,754</w:t>
            </w:r>
          </w:p>
        </w:tc>
        <w:tc>
          <w:tcPr>
            <w:tcW w:w="1035" w:type="dxa"/>
            <w:tcBorders>
              <w:top w:val="nil"/>
              <w:left w:val="nil"/>
              <w:bottom w:val="nil"/>
              <w:right w:val="nil"/>
              <w:tl2br w:val="nil"/>
              <w:tr2bl w:val="nil"/>
            </w:tcBorders>
            <w:shd w:val="clear" w:color="FFFFFF" w:fill="FFFFFF"/>
            <w:tcMar>
              <w:left w:w="101" w:type="dxa"/>
              <w:right w:w="101" w:type="dxa"/>
            </w:tcMar>
          </w:tcPr>
          <w:p w14:paraId="7672EB81"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24,203</w:t>
            </w:r>
          </w:p>
        </w:tc>
        <w:tc>
          <w:tcPr>
            <w:tcW w:w="600" w:type="dxa"/>
            <w:tcBorders>
              <w:top w:val="nil"/>
              <w:left w:val="nil"/>
              <w:bottom w:val="nil"/>
              <w:right w:val="nil"/>
              <w:tl2br w:val="nil"/>
              <w:tr2bl w:val="nil"/>
            </w:tcBorders>
            <w:shd w:val="clear" w:color="FFFFFF" w:fill="FFFFFF"/>
            <w:tcMar>
              <w:left w:w="101" w:type="dxa"/>
              <w:right w:w="101" w:type="dxa"/>
            </w:tcMar>
          </w:tcPr>
          <w:p w14:paraId="31C19BA4"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6B7CAC15"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86,437</w:t>
            </w:r>
          </w:p>
        </w:tc>
        <w:tc>
          <w:tcPr>
            <w:tcW w:w="1035" w:type="dxa"/>
            <w:tcBorders>
              <w:top w:val="nil"/>
              <w:left w:val="nil"/>
              <w:bottom w:val="nil"/>
              <w:right w:val="nil"/>
              <w:tl2br w:val="nil"/>
              <w:tr2bl w:val="nil"/>
            </w:tcBorders>
            <w:shd w:val="clear" w:color="FFFFFF" w:fill="FFFFFF"/>
            <w:tcMar>
              <w:left w:w="101" w:type="dxa"/>
              <w:right w:w="101" w:type="dxa"/>
            </w:tcMar>
          </w:tcPr>
          <w:p w14:paraId="28E282BD"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14,268</w:t>
            </w:r>
          </w:p>
        </w:tc>
        <w:tc>
          <w:tcPr>
            <w:tcW w:w="1035" w:type="dxa"/>
            <w:tcBorders>
              <w:top w:val="nil"/>
              <w:left w:val="nil"/>
              <w:bottom w:val="nil"/>
              <w:right w:val="nil"/>
              <w:tl2br w:val="nil"/>
              <w:tr2bl w:val="nil"/>
            </w:tcBorders>
            <w:shd w:val="clear" w:color="FFFFFF" w:fill="FFFFFF"/>
            <w:tcMar>
              <w:left w:w="101" w:type="dxa"/>
              <w:right w:w="101" w:type="dxa"/>
            </w:tcMar>
          </w:tcPr>
          <w:p w14:paraId="14BE4FB9"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7,418</w:t>
            </w:r>
          </w:p>
        </w:tc>
      </w:tr>
      <w:tr w:rsidR="00C720FF" w14:paraId="691003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E1C89D"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7,569</w:t>
            </w:r>
          </w:p>
        </w:tc>
        <w:tc>
          <w:tcPr>
            <w:tcW w:w="2385" w:type="dxa"/>
            <w:tcBorders>
              <w:top w:val="nil"/>
              <w:left w:val="nil"/>
              <w:bottom w:val="nil"/>
              <w:right w:val="nil"/>
              <w:tl2br w:val="nil"/>
              <w:tr2bl w:val="nil"/>
            </w:tcBorders>
            <w:shd w:val="clear" w:color="FFFFFF" w:fill="FFFFFF"/>
            <w:noWrap/>
            <w:tcMar>
              <w:left w:w="101" w:type="dxa"/>
              <w:right w:w="101" w:type="dxa"/>
            </w:tcMar>
          </w:tcPr>
          <w:p w14:paraId="0ED9FE76" w14:textId="77777777" w:rsidR="00C720FF" w:rsidRDefault="00B745D7">
            <w:pPr>
              <w:pStyle w:val="Normal10"/>
              <w:rPr>
                <w:rFonts w:ascii="Calibri" w:eastAsia="Calibri" w:hAnsi="Calibri" w:cs="Calibri"/>
                <w:color w:val="000000"/>
                <w:sz w:val="18"/>
              </w:rPr>
            </w:pPr>
            <w:r>
              <w:rPr>
                <w:rFonts w:ascii="Calibri" w:eastAsia="Calibri" w:hAnsi="Calibri" w:cs="Calibri"/>
                <w:color w:val="000000"/>
                <w:sz w:val="18"/>
              </w:rPr>
              <w:t>Purchase of Land and Intangibles</w:t>
            </w:r>
          </w:p>
        </w:tc>
        <w:tc>
          <w:tcPr>
            <w:tcW w:w="1035" w:type="dxa"/>
            <w:tcBorders>
              <w:top w:val="nil"/>
              <w:left w:val="nil"/>
              <w:bottom w:val="nil"/>
              <w:right w:val="nil"/>
              <w:tl2br w:val="nil"/>
              <w:tr2bl w:val="nil"/>
            </w:tcBorders>
            <w:shd w:val="clear" w:color="FFFFFF" w:fill="FFFFFF"/>
            <w:tcMar>
              <w:left w:w="101" w:type="dxa"/>
              <w:right w:w="101" w:type="dxa"/>
            </w:tcMar>
          </w:tcPr>
          <w:p w14:paraId="5C03BD06"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311</w:t>
            </w:r>
          </w:p>
        </w:tc>
        <w:tc>
          <w:tcPr>
            <w:tcW w:w="1035" w:type="dxa"/>
            <w:tcBorders>
              <w:top w:val="nil"/>
              <w:left w:val="nil"/>
              <w:bottom w:val="nil"/>
              <w:right w:val="nil"/>
              <w:tl2br w:val="nil"/>
              <w:tr2bl w:val="nil"/>
            </w:tcBorders>
            <w:shd w:val="clear" w:color="FFFFFF" w:fill="FFFFFF"/>
            <w:tcMar>
              <w:left w:w="101" w:type="dxa"/>
              <w:right w:w="101" w:type="dxa"/>
            </w:tcMar>
          </w:tcPr>
          <w:p w14:paraId="167765F3"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3,612</w:t>
            </w:r>
          </w:p>
        </w:tc>
        <w:tc>
          <w:tcPr>
            <w:tcW w:w="600" w:type="dxa"/>
            <w:tcBorders>
              <w:top w:val="nil"/>
              <w:left w:val="nil"/>
              <w:bottom w:val="nil"/>
              <w:right w:val="nil"/>
              <w:tl2br w:val="nil"/>
              <w:tr2bl w:val="nil"/>
            </w:tcBorders>
            <w:shd w:val="clear" w:color="FFFFFF" w:fill="FFFFFF"/>
            <w:tcMar>
              <w:left w:w="101" w:type="dxa"/>
              <w:right w:w="101" w:type="dxa"/>
            </w:tcMar>
          </w:tcPr>
          <w:p w14:paraId="7D8EDBCA"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C92BD48"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3,362</w:t>
            </w:r>
          </w:p>
        </w:tc>
        <w:tc>
          <w:tcPr>
            <w:tcW w:w="1035" w:type="dxa"/>
            <w:tcBorders>
              <w:top w:val="nil"/>
              <w:left w:val="nil"/>
              <w:bottom w:val="nil"/>
              <w:right w:val="nil"/>
              <w:tl2br w:val="nil"/>
              <w:tr2bl w:val="nil"/>
            </w:tcBorders>
            <w:shd w:val="clear" w:color="FFFFFF" w:fill="FFFFFF"/>
            <w:tcMar>
              <w:left w:w="101" w:type="dxa"/>
              <w:right w:w="101" w:type="dxa"/>
            </w:tcMar>
          </w:tcPr>
          <w:p w14:paraId="54745862"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451</w:t>
            </w:r>
          </w:p>
        </w:tc>
        <w:tc>
          <w:tcPr>
            <w:tcW w:w="1035" w:type="dxa"/>
            <w:tcBorders>
              <w:top w:val="nil"/>
              <w:left w:val="nil"/>
              <w:bottom w:val="nil"/>
              <w:right w:val="nil"/>
              <w:tl2br w:val="nil"/>
              <w:tr2bl w:val="nil"/>
            </w:tcBorders>
            <w:shd w:val="clear" w:color="FFFFFF" w:fill="FFFFFF"/>
            <w:tcMar>
              <w:left w:w="101" w:type="dxa"/>
              <w:right w:w="101" w:type="dxa"/>
            </w:tcMar>
          </w:tcPr>
          <w:p w14:paraId="0E6F90BB" w14:textId="77777777" w:rsidR="00C720FF" w:rsidRDefault="00B745D7">
            <w:pPr>
              <w:pStyle w:val="Normal10"/>
              <w:jc w:val="right"/>
              <w:rPr>
                <w:rFonts w:ascii="Calibri" w:eastAsia="Calibri" w:hAnsi="Calibri" w:cs="Calibri"/>
                <w:color w:val="000000"/>
                <w:sz w:val="18"/>
              </w:rPr>
            </w:pPr>
            <w:r>
              <w:rPr>
                <w:rFonts w:ascii="Calibri" w:eastAsia="Calibri" w:hAnsi="Calibri" w:cs="Calibri"/>
                <w:color w:val="000000"/>
                <w:sz w:val="18"/>
              </w:rPr>
              <w:t>313</w:t>
            </w:r>
          </w:p>
        </w:tc>
      </w:tr>
      <w:tr w:rsidR="00C720FF" w14:paraId="028CE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5CFD4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33,805</w:t>
            </w:r>
          </w:p>
        </w:tc>
        <w:tc>
          <w:tcPr>
            <w:tcW w:w="2385" w:type="dxa"/>
            <w:tcBorders>
              <w:top w:val="nil"/>
              <w:left w:val="nil"/>
              <w:bottom w:val="nil"/>
              <w:right w:val="nil"/>
              <w:tl2br w:val="nil"/>
              <w:tr2bl w:val="nil"/>
            </w:tcBorders>
            <w:shd w:val="clear" w:color="FFFFFF" w:fill="FFFFFF"/>
            <w:tcMar>
              <w:left w:w="101" w:type="dxa"/>
              <w:right w:w="101" w:type="dxa"/>
            </w:tcMar>
          </w:tcPr>
          <w:p w14:paraId="586DF42C"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D3D123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23,065</w:t>
            </w:r>
          </w:p>
        </w:tc>
        <w:tc>
          <w:tcPr>
            <w:tcW w:w="1035" w:type="dxa"/>
            <w:tcBorders>
              <w:top w:val="nil"/>
              <w:left w:val="nil"/>
              <w:bottom w:val="nil"/>
              <w:right w:val="nil"/>
              <w:tl2br w:val="nil"/>
              <w:tr2bl w:val="nil"/>
            </w:tcBorders>
            <w:shd w:val="clear" w:color="FFFFFF" w:fill="FFFFFF"/>
            <w:tcMar>
              <w:left w:w="101" w:type="dxa"/>
              <w:right w:w="101" w:type="dxa"/>
            </w:tcMar>
          </w:tcPr>
          <w:p w14:paraId="7AF11787"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27,815</w:t>
            </w:r>
          </w:p>
        </w:tc>
        <w:tc>
          <w:tcPr>
            <w:tcW w:w="600" w:type="dxa"/>
            <w:tcBorders>
              <w:top w:val="nil"/>
              <w:left w:val="nil"/>
              <w:bottom w:val="nil"/>
              <w:right w:val="nil"/>
              <w:tl2br w:val="nil"/>
              <w:tr2bl w:val="nil"/>
            </w:tcBorders>
            <w:shd w:val="clear" w:color="FFFFFF" w:fill="FFFFFF"/>
            <w:tcMar>
              <w:left w:w="101" w:type="dxa"/>
              <w:right w:w="101" w:type="dxa"/>
            </w:tcMar>
          </w:tcPr>
          <w:p w14:paraId="0E209BC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14057711"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89,799</w:t>
            </w:r>
          </w:p>
        </w:tc>
        <w:tc>
          <w:tcPr>
            <w:tcW w:w="1035" w:type="dxa"/>
            <w:tcBorders>
              <w:top w:val="nil"/>
              <w:left w:val="nil"/>
              <w:bottom w:val="nil"/>
              <w:right w:val="nil"/>
              <w:tl2br w:val="nil"/>
              <w:tr2bl w:val="nil"/>
            </w:tcBorders>
            <w:shd w:val="clear" w:color="FFFFFF" w:fill="FFFFFF"/>
            <w:tcMar>
              <w:left w:w="101" w:type="dxa"/>
              <w:right w:w="101" w:type="dxa"/>
            </w:tcMar>
          </w:tcPr>
          <w:p w14:paraId="30B5831F"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14,719</w:t>
            </w:r>
          </w:p>
        </w:tc>
        <w:tc>
          <w:tcPr>
            <w:tcW w:w="1035" w:type="dxa"/>
            <w:tcBorders>
              <w:top w:val="nil"/>
              <w:left w:val="nil"/>
              <w:bottom w:val="nil"/>
              <w:right w:val="nil"/>
              <w:tl2br w:val="nil"/>
              <w:tr2bl w:val="nil"/>
            </w:tcBorders>
            <w:shd w:val="clear" w:color="FFFFFF" w:fill="FFFFFF"/>
            <w:tcMar>
              <w:left w:w="101" w:type="dxa"/>
              <w:right w:w="101" w:type="dxa"/>
            </w:tcMar>
          </w:tcPr>
          <w:p w14:paraId="3E73FBBA"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7,731</w:t>
            </w:r>
          </w:p>
        </w:tc>
      </w:tr>
      <w:tr w:rsidR="00C720FF" w14:paraId="1C498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1DF7FC6" w14:textId="77777777" w:rsidR="00C720FF" w:rsidRDefault="00C720FF">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635B2BD"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16C51D"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4DC2E" w14:textId="77777777" w:rsidR="00C720FF" w:rsidRDefault="00C720FF">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CF80E4"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907CCD"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10935F" w14:textId="77777777" w:rsidR="00C720FF" w:rsidRDefault="00C720FF">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F2879E" w14:textId="77777777" w:rsidR="00C720FF" w:rsidRDefault="00C720FF">
            <w:pPr>
              <w:pStyle w:val="Normal10"/>
              <w:rPr>
                <w:rFonts w:ascii="Calibri" w:eastAsia="Calibri" w:hAnsi="Calibri" w:cs="Calibri"/>
                <w:color w:val="000000"/>
                <w:sz w:val="18"/>
              </w:rPr>
            </w:pPr>
          </w:p>
        </w:tc>
      </w:tr>
      <w:tr w:rsidR="00C720FF" w14:paraId="1E462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99158F"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-33,805</w:t>
            </w:r>
          </w:p>
        </w:tc>
        <w:tc>
          <w:tcPr>
            <w:tcW w:w="2385" w:type="dxa"/>
            <w:tcBorders>
              <w:top w:val="nil"/>
              <w:left w:val="nil"/>
              <w:bottom w:val="nil"/>
              <w:right w:val="nil"/>
              <w:tl2br w:val="nil"/>
              <w:tr2bl w:val="nil"/>
            </w:tcBorders>
            <w:shd w:val="clear" w:color="FFFFFF" w:fill="FFFFFF"/>
            <w:noWrap/>
            <w:tcMar>
              <w:left w:w="101" w:type="dxa"/>
              <w:right w:w="101" w:type="dxa"/>
            </w:tcMar>
          </w:tcPr>
          <w:p w14:paraId="4ADCEA23" w14:textId="77777777" w:rsidR="00C720FF" w:rsidRDefault="00B745D7">
            <w:pPr>
              <w:pStyle w:val="Normal10"/>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80F1CBB"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-22,635</w:t>
            </w:r>
          </w:p>
        </w:tc>
        <w:tc>
          <w:tcPr>
            <w:tcW w:w="1035" w:type="dxa"/>
            <w:tcBorders>
              <w:top w:val="nil"/>
              <w:left w:val="nil"/>
              <w:bottom w:val="nil"/>
              <w:right w:val="nil"/>
              <w:tl2br w:val="nil"/>
              <w:tr2bl w:val="nil"/>
            </w:tcBorders>
            <w:shd w:val="clear" w:color="FFFFFF" w:fill="FFFFFF"/>
            <w:tcMar>
              <w:left w:w="101" w:type="dxa"/>
              <w:right w:w="101" w:type="dxa"/>
            </w:tcMar>
          </w:tcPr>
          <w:p w14:paraId="16CDE783"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-27,815</w:t>
            </w:r>
          </w:p>
        </w:tc>
        <w:tc>
          <w:tcPr>
            <w:tcW w:w="600" w:type="dxa"/>
            <w:tcBorders>
              <w:top w:val="nil"/>
              <w:left w:val="nil"/>
              <w:bottom w:val="nil"/>
              <w:right w:val="nil"/>
              <w:tl2br w:val="nil"/>
              <w:tr2bl w:val="nil"/>
            </w:tcBorders>
            <w:shd w:val="clear" w:color="FFFFFF" w:fill="FFFFFF"/>
            <w:tcMar>
              <w:left w:w="101" w:type="dxa"/>
              <w:right w:w="101" w:type="dxa"/>
            </w:tcMar>
          </w:tcPr>
          <w:p w14:paraId="74373B31"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05E6C642"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-89,799</w:t>
            </w:r>
          </w:p>
        </w:tc>
        <w:tc>
          <w:tcPr>
            <w:tcW w:w="1035" w:type="dxa"/>
            <w:tcBorders>
              <w:top w:val="nil"/>
              <w:left w:val="nil"/>
              <w:bottom w:val="nil"/>
              <w:right w:val="nil"/>
              <w:tl2br w:val="nil"/>
              <w:tr2bl w:val="nil"/>
            </w:tcBorders>
            <w:shd w:val="clear" w:color="FFFFFF" w:fill="FFFFFF"/>
            <w:tcMar>
              <w:left w:w="101" w:type="dxa"/>
              <w:right w:w="101" w:type="dxa"/>
            </w:tcMar>
          </w:tcPr>
          <w:p w14:paraId="01508468"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-14,719</w:t>
            </w:r>
          </w:p>
        </w:tc>
        <w:tc>
          <w:tcPr>
            <w:tcW w:w="1035" w:type="dxa"/>
            <w:tcBorders>
              <w:top w:val="nil"/>
              <w:left w:val="nil"/>
              <w:bottom w:val="nil"/>
              <w:right w:val="nil"/>
              <w:tl2br w:val="nil"/>
              <w:tr2bl w:val="nil"/>
            </w:tcBorders>
            <w:shd w:val="clear" w:color="FFFFFF" w:fill="FFFFFF"/>
            <w:tcMar>
              <w:left w:w="101" w:type="dxa"/>
              <w:right w:w="101" w:type="dxa"/>
            </w:tcMar>
          </w:tcPr>
          <w:p w14:paraId="08F446A0" w14:textId="77777777" w:rsidR="00C720FF" w:rsidRDefault="00B745D7">
            <w:pPr>
              <w:pStyle w:val="Normal10"/>
              <w:jc w:val="right"/>
              <w:rPr>
                <w:rFonts w:ascii="Calibri" w:eastAsia="Calibri" w:hAnsi="Calibri" w:cs="Calibri"/>
                <w:b/>
                <w:color w:val="000000"/>
                <w:sz w:val="18"/>
              </w:rPr>
            </w:pPr>
            <w:r>
              <w:rPr>
                <w:rFonts w:ascii="Calibri" w:eastAsia="Calibri" w:hAnsi="Calibri" w:cs="Calibri"/>
                <w:b/>
                <w:color w:val="000000"/>
                <w:sz w:val="18"/>
              </w:rPr>
              <w:t>-7,731</w:t>
            </w:r>
          </w:p>
        </w:tc>
      </w:tr>
      <w:tr w:rsidR="00C720FF" w14:paraId="5BD8E2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5721F88" w14:textId="77777777" w:rsidR="00C720FF" w:rsidRDefault="00C720FF">
            <w:pPr>
              <w:pStyle w:val="Normal10"/>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6306363" w14:textId="77777777" w:rsidR="00C720FF" w:rsidRDefault="00C720F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96186ED" w14:textId="77777777" w:rsidR="00C720FF" w:rsidRDefault="00C720F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D81E588" w14:textId="77777777" w:rsidR="00C720FF" w:rsidRDefault="00C720FF">
            <w:pPr>
              <w:pStyle w:val="Normal10"/>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B4F9A23" w14:textId="77777777" w:rsidR="00C720FF" w:rsidRDefault="00C720F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D91F62" w14:textId="77777777" w:rsidR="00C720FF" w:rsidRDefault="00C720F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95D762" w14:textId="77777777" w:rsidR="00C720FF" w:rsidRDefault="00C720FF">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7489D7" w14:textId="77777777" w:rsidR="00C720FF" w:rsidRDefault="00C720FF">
            <w:pPr>
              <w:pStyle w:val="Normal10"/>
              <w:rPr>
                <w:rFonts w:ascii="Calibri" w:eastAsia="Calibri" w:hAnsi="Calibri" w:cs="Calibri"/>
                <w:color w:val="000000"/>
                <w:sz w:val="18"/>
              </w:rPr>
            </w:pPr>
          </w:p>
        </w:tc>
      </w:tr>
      <w:tr w:rsidR="00C720FF" w14:paraId="7B0E3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7B3F6A" w14:textId="77777777" w:rsidR="00C720FF" w:rsidRDefault="00C720FF">
            <w:pPr>
              <w:pStyle w:val="Normal10"/>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53C81D3" w14:textId="77777777" w:rsidR="00C720FF" w:rsidRDefault="00C720FF">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D4D5DF6" w14:textId="77777777" w:rsidR="00C720FF" w:rsidRDefault="00C720FF">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1A65D4" w14:textId="77777777" w:rsidR="00C720FF" w:rsidRDefault="00C720FF">
            <w:pPr>
              <w:pStyle w:val="Normal10"/>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BC17073" w14:textId="77777777" w:rsidR="00C720FF" w:rsidRDefault="00C720FF">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03BE1F" w14:textId="77777777" w:rsidR="00C720FF" w:rsidRDefault="00C720FF">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5A19D01" w14:textId="77777777" w:rsidR="00C720FF" w:rsidRDefault="00C720FF">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10FEDC" w14:textId="77777777" w:rsidR="00C720FF" w:rsidRDefault="00C720FF">
            <w:pPr>
              <w:pStyle w:val="Normal10"/>
              <w:rPr>
                <w:rFonts w:ascii="Calibri" w:eastAsia="Calibri" w:hAnsi="Calibri" w:cs="Calibri"/>
                <w:color w:val="000000"/>
                <w:sz w:val="18"/>
              </w:rPr>
            </w:pPr>
          </w:p>
        </w:tc>
      </w:tr>
    </w:tbl>
    <w:p w14:paraId="6AD715CA" w14:textId="36DF7E1A" w:rsidR="00526B75" w:rsidRDefault="00B745D7" w:rsidP="00526B75">
      <w:pPr>
        <w:pStyle w:val="Caption"/>
        <w:pageBreakBefore/>
        <w:pBdr>
          <w:top w:val="nil"/>
          <w:left w:val="nil"/>
          <w:bottom w:val="nil"/>
          <w:right w:val="nil"/>
          <w:between w:val="nil"/>
          <w:bar w:val="nil"/>
        </w:pBdr>
        <w:outlineLvl w:val="0"/>
        <w:rPr>
          <w:bdr w:val="nil"/>
        </w:rPr>
      </w:pPr>
      <w:r>
        <w:rPr>
          <w:bdr w:val="nil"/>
        </w:rPr>
        <w:lastRenderedPageBreak/>
        <w:t>Table 3</w:t>
      </w:r>
      <w:r w:rsidR="004D4661">
        <w:rPr>
          <w:bdr w:val="nil"/>
        </w:rPr>
        <w:t>2</w:t>
      </w:r>
      <w:r>
        <w:rPr>
          <w:bdr w:val="nil"/>
        </w:rPr>
        <w:t>: Justice and Community Safety Directorate: Cash Flow Statement (continued)</w:t>
      </w:r>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0B9E7161"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6BCDB5"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3ABF852D" w14:textId="77777777" w:rsidR="00C720FF" w:rsidRDefault="00C720FF">
            <w:pPr>
              <w:pStyle w:val="Normal11"/>
              <w:jc w:val="right"/>
              <w:rPr>
                <w:rFonts w:ascii="Calibri" w:eastAsia="Calibri" w:hAnsi="Calibri" w:cs="Calibri"/>
                <w:b/>
                <w:color w:val="000000"/>
                <w:sz w:val="18"/>
              </w:rPr>
            </w:pPr>
          </w:p>
          <w:p w14:paraId="6064E2D1"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95E531B" w14:textId="77777777" w:rsidR="00C720FF" w:rsidRDefault="00C720FF">
            <w:pPr>
              <w:pStyle w:val="Normal11"/>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A6EAD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8CA84D"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77217C85" w14:textId="77777777" w:rsidR="00C720FF" w:rsidRDefault="00C720FF">
            <w:pPr>
              <w:pStyle w:val="Normal11"/>
              <w:jc w:val="right"/>
              <w:rPr>
                <w:rFonts w:ascii="Calibri" w:eastAsia="Calibri" w:hAnsi="Calibri" w:cs="Calibri"/>
                <w:b/>
                <w:color w:val="000000"/>
                <w:sz w:val="18"/>
              </w:rPr>
            </w:pPr>
          </w:p>
          <w:p w14:paraId="5AB2DF65"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B3100E2"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Var </w:t>
            </w:r>
          </w:p>
          <w:p w14:paraId="41FB93C0"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B6008AF"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5E3A1CE8" w14:textId="77777777" w:rsidR="00C720FF" w:rsidRDefault="00C720FF">
            <w:pPr>
              <w:pStyle w:val="Normal11"/>
              <w:jc w:val="right"/>
              <w:rPr>
                <w:rFonts w:ascii="Calibri" w:eastAsia="Calibri" w:hAnsi="Calibri" w:cs="Calibri"/>
                <w:b/>
                <w:color w:val="000000"/>
                <w:sz w:val="18"/>
              </w:rPr>
            </w:pPr>
          </w:p>
          <w:p w14:paraId="7673C985"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06D9F8"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48E4D33D" w14:textId="77777777" w:rsidR="00C720FF" w:rsidRDefault="00C720FF">
            <w:pPr>
              <w:pStyle w:val="Normal11"/>
              <w:jc w:val="right"/>
              <w:rPr>
                <w:rFonts w:ascii="Calibri" w:eastAsia="Calibri" w:hAnsi="Calibri" w:cs="Calibri"/>
                <w:b/>
                <w:color w:val="000000"/>
                <w:sz w:val="18"/>
              </w:rPr>
            </w:pPr>
          </w:p>
          <w:p w14:paraId="0D88A454"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14E3D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27560DC" w14:textId="77777777" w:rsidR="00C720FF" w:rsidRDefault="00C720FF">
            <w:pPr>
              <w:pStyle w:val="Normal11"/>
              <w:jc w:val="right"/>
              <w:rPr>
                <w:rFonts w:ascii="Calibri" w:eastAsia="Calibri" w:hAnsi="Calibri" w:cs="Calibri"/>
                <w:b/>
                <w:color w:val="000000"/>
                <w:sz w:val="18"/>
              </w:rPr>
            </w:pPr>
          </w:p>
          <w:p w14:paraId="3C11A2C7"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7D83A2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8705BD8" w14:textId="77777777" w:rsidR="00C720FF" w:rsidRDefault="00C720FF">
            <w:pPr>
              <w:pStyle w:val="Normal11"/>
              <w:rPr>
                <w:rFonts w:ascii="Calibri" w:eastAsia="Calibri" w:hAnsi="Calibri" w:cs="Calibr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698063DA"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C720FF" w14:paraId="59BC75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EE753F"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014B58D"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5859686"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C6447"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CFD7D9"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989ACA"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7713FF"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46E498" w14:textId="77777777" w:rsidR="00C720FF" w:rsidRDefault="00C720FF">
            <w:pPr>
              <w:pStyle w:val="Normal11"/>
              <w:rPr>
                <w:rFonts w:ascii="Calibri" w:eastAsia="Calibri" w:hAnsi="Calibri" w:cs="Calibri"/>
                <w:color w:val="000000"/>
                <w:sz w:val="18"/>
              </w:rPr>
            </w:pPr>
          </w:p>
        </w:tc>
      </w:tr>
      <w:tr w:rsidR="00C720FF" w14:paraId="0CD84C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F7B138"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33,805</w:t>
            </w:r>
          </w:p>
        </w:tc>
        <w:tc>
          <w:tcPr>
            <w:tcW w:w="2385" w:type="dxa"/>
            <w:tcBorders>
              <w:top w:val="nil"/>
              <w:left w:val="nil"/>
              <w:bottom w:val="nil"/>
              <w:right w:val="nil"/>
              <w:tl2br w:val="nil"/>
              <w:tr2bl w:val="nil"/>
            </w:tcBorders>
            <w:shd w:val="clear" w:color="FFFFFF" w:fill="FFFFFF"/>
            <w:noWrap/>
            <w:tcMar>
              <w:left w:w="101" w:type="dxa"/>
              <w:right w:w="101" w:type="dxa"/>
            </w:tcMar>
          </w:tcPr>
          <w:p w14:paraId="12566DE4" w14:textId="77777777" w:rsidR="00C720FF" w:rsidRDefault="00B745D7">
            <w:pPr>
              <w:pStyle w:val="Normal11"/>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18C26E51"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23,189</w:t>
            </w:r>
          </w:p>
        </w:tc>
        <w:tc>
          <w:tcPr>
            <w:tcW w:w="1035" w:type="dxa"/>
            <w:tcBorders>
              <w:top w:val="nil"/>
              <w:left w:val="nil"/>
              <w:bottom w:val="nil"/>
              <w:right w:val="nil"/>
              <w:tl2br w:val="nil"/>
              <w:tr2bl w:val="nil"/>
            </w:tcBorders>
            <w:shd w:val="clear" w:color="FFFFFF" w:fill="FFFFFF"/>
            <w:tcMar>
              <w:left w:w="101" w:type="dxa"/>
              <w:right w:w="101" w:type="dxa"/>
            </w:tcMar>
          </w:tcPr>
          <w:p w14:paraId="760ECC86"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30,979</w:t>
            </w:r>
          </w:p>
        </w:tc>
        <w:tc>
          <w:tcPr>
            <w:tcW w:w="600" w:type="dxa"/>
            <w:tcBorders>
              <w:top w:val="nil"/>
              <w:left w:val="nil"/>
              <w:bottom w:val="nil"/>
              <w:right w:val="nil"/>
              <w:tl2br w:val="nil"/>
              <w:tr2bl w:val="nil"/>
            </w:tcBorders>
            <w:shd w:val="clear" w:color="FFFFFF" w:fill="FFFFFF"/>
            <w:tcMar>
              <w:left w:w="101" w:type="dxa"/>
              <w:right w:w="101" w:type="dxa"/>
            </w:tcMar>
          </w:tcPr>
          <w:p w14:paraId="30C92C3D"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30B2E7DE"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89,094</w:t>
            </w:r>
          </w:p>
        </w:tc>
        <w:tc>
          <w:tcPr>
            <w:tcW w:w="1035" w:type="dxa"/>
            <w:tcBorders>
              <w:top w:val="nil"/>
              <w:left w:val="nil"/>
              <w:bottom w:val="nil"/>
              <w:right w:val="nil"/>
              <w:tl2br w:val="nil"/>
              <w:tr2bl w:val="nil"/>
            </w:tcBorders>
            <w:shd w:val="clear" w:color="FFFFFF" w:fill="FFFFFF"/>
            <w:tcMar>
              <w:left w:w="101" w:type="dxa"/>
              <w:right w:w="101" w:type="dxa"/>
            </w:tcMar>
          </w:tcPr>
          <w:p w14:paraId="5A7602F8"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14,014</w:t>
            </w:r>
          </w:p>
        </w:tc>
        <w:tc>
          <w:tcPr>
            <w:tcW w:w="1035" w:type="dxa"/>
            <w:tcBorders>
              <w:top w:val="nil"/>
              <w:left w:val="nil"/>
              <w:bottom w:val="nil"/>
              <w:right w:val="nil"/>
              <w:tl2br w:val="nil"/>
              <w:tr2bl w:val="nil"/>
            </w:tcBorders>
            <w:shd w:val="clear" w:color="FFFFFF" w:fill="FFFFFF"/>
            <w:tcMar>
              <w:left w:w="101" w:type="dxa"/>
              <w:right w:w="101" w:type="dxa"/>
            </w:tcMar>
          </w:tcPr>
          <w:p w14:paraId="7C5CBD54"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7,026</w:t>
            </w:r>
          </w:p>
        </w:tc>
      </w:tr>
      <w:tr w:rsidR="00C720FF" w14:paraId="7EB74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FCD18D"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33,805</w:t>
            </w:r>
          </w:p>
        </w:tc>
        <w:tc>
          <w:tcPr>
            <w:tcW w:w="2385" w:type="dxa"/>
            <w:tcBorders>
              <w:top w:val="nil"/>
              <w:left w:val="nil"/>
              <w:bottom w:val="nil"/>
              <w:right w:val="nil"/>
              <w:tl2br w:val="nil"/>
              <w:tr2bl w:val="nil"/>
            </w:tcBorders>
            <w:shd w:val="clear" w:color="FFFFFF" w:fill="FFFFFF"/>
            <w:tcMar>
              <w:left w:w="101" w:type="dxa"/>
              <w:right w:w="101" w:type="dxa"/>
            </w:tcMar>
          </w:tcPr>
          <w:p w14:paraId="5DFFE763"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3D5CA0A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23,189</w:t>
            </w:r>
          </w:p>
        </w:tc>
        <w:tc>
          <w:tcPr>
            <w:tcW w:w="1035" w:type="dxa"/>
            <w:tcBorders>
              <w:top w:val="nil"/>
              <w:left w:val="nil"/>
              <w:bottom w:val="nil"/>
              <w:right w:val="nil"/>
              <w:tl2br w:val="nil"/>
              <w:tr2bl w:val="nil"/>
            </w:tcBorders>
            <w:shd w:val="clear" w:color="FFFFFF" w:fill="FFFFFF"/>
            <w:tcMar>
              <w:left w:w="101" w:type="dxa"/>
              <w:right w:w="101" w:type="dxa"/>
            </w:tcMar>
          </w:tcPr>
          <w:p w14:paraId="258BD86C"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30,979</w:t>
            </w:r>
          </w:p>
        </w:tc>
        <w:tc>
          <w:tcPr>
            <w:tcW w:w="600" w:type="dxa"/>
            <w:tcBorders>
              <w:top w:val="nil"/>
              <w:left w:val="nil"/>
              <w:bottom w:val="nil"/>
              <w:right w:val="nil"/>
              <w:tl2br w:val="nil"/>
              <w:tr2bl w:val="nil"/>
            </w:tcBorders>
            <w:shd w:val="clear" w:color="FFFFFF" w:fill="FFFFFF"/>
            <w:tcMar>
              <w:left w:w="101" w:type="dxa"/>
              <w:right w:w="101" w:type="dxa"/>
            </w:tcMar>
          </w:tcPr>
          <w:p w14:paraId="00FA7218"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22F7A171"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89,094</w:t>
            </w:r>
          </w:p>
        </w:tc>
        <w:tc>
          <w:tcPr>
            <w:tcW w:w="1035" w:type="dxa"/>
            <w:tcBorders>
              <w:top w:val="nil"/>
              <w:left w:val="nil"/>
              <w:bottom w:val="nil"/>
              <w:right w:val="nil"/>
              <w:tl2br w:val="nil"/>
              <w:tr2bl w:val="nil"/>
            </w:tcBorders>
            <w:shd w:val="clear" w:color="FFFFFF" w:fill="FFFFFF"/>
            <w:tcMar>
              <w:left w:w="101" w:type="dxa"/>
              <w:right w:w="101" w:type="dxa"/>
            </w:tcMar>
          </w:tcPr>
          <w:p w14:paraId="10F931AA"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14,014</w:t>
            </w:r>
          </w:p>
        </w:tc>
        <w:tc>
          <w:tcPr>
            <w:tcW w:w="1035" w:type="dxa"/>
            <w:tcBorders>
              <w:top w:val="nil"/>
              <w:left w:val="nil"/>
              <w:bottom w:val="nil"/>
              <w:right w:val="nil"/>
              <w:tl2br w:val="nil"/>
              <w:tr2bl w:val="nil"/>
            </w:tcBorders>
            <w:shd w:val="clear" w:color="FFFFFF" w:fill="FFFFFF"/>
            <w:tcMar>
              <w:left w:w="101" w:type="dxa"/>
              <w:right w:w="101" w:type="dxa"/>
            </w:tcMar>
          </w:tcPr>
          <w:p w14:paraId="42F2FBE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7,026</w:t>
            </w:r>
          </w:p>
        </w:tc>
      </w:tr>
      <w:tr w:rsidR="00C720FF" w14:paraId="6BA4A6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94DA08F"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2157B46"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26E06E"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7CB80C"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AD8744"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2B0C8E"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8D56B0"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437322" w14:textId="77777777" w:rsidR="00C720FF" w:rsidRDefault="00C720FF">
            <w:pPr>
              <w:pStyle w:val="Normal11"/>
              <w:rPr>
                <w:rFonts w:ascii="Calibri" w:eastAsia="Calibri" w:hAnsi="Calibri" w:cs="Calibri"/>
                <w:color w:val="000000"/>
                <w:sz w:val="18"/>
              </w:rPr>
            </w:pPr>
          </w:p>
        </w:tc>
      </w:tr>
      <w:tr w:rsidR="00C720FF" w14:paraId="166D2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A6DDE7"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A9B9DFD"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F08E027"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C31ED"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643162"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C73FBC"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E505E8"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2083CD" w14:textId="77777777" w:rsidR="00C720FF" w:rsidRDefault="00C720FF">
            <w:pPr>
              <w:pStyle w:val="Normal11"/>
              <w:rPr>
                <w:rFonts w:ascii="Calibri" w:eastAsia="Calibri" w:hAnsi="Calibri" w:cs="Calibri"/>
                <w:color w:val="000000"/>
                <w:sz w:val="18"/>
              </w:rPr>
            </w:pPr>
          </w:p>
        </w:tc>
      </w:tr>
      <w:tr w:rsidR="00C720FF" w14:paraId="651FC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63B8E8"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4,731</w:t>
            </w:r>
          </w:p>
        </w:tc>
        <w:tc>
          <w:tcPr>
            <w:tcW w:w="2385" w:type="dxa"/>
            <w:tcBorders>
              <w:top w:val="nil"/>
              <w:left w:val="nil"/>
              <w:bottom w:val="nil"/>
              <w:right w:val="nil"/>
              <w:tl2br w:val="nil"/>
              <w:tr2bl w:val="nil"/>
            </w:tcBorders>
            <w:shd w:val="clear" w:color="FFFFFF" w:fill="FFFFFF"/>
            <w:noWrap/>
            <w:tcMar>
              <w:left w:w="101" w:type="dxa"/>
              <w:right w:w="101" w:type="dxa"/>
            </w:tcMar>
          </w:tcPr>
          <w:p w14:paraId="30B98110" w14:textId="77777777" w:rsidR="00C720FF" w:rsidRDefault="00B745D7">
            <w:pPr>
              <w:pStyle w:val="Normal11"/>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57990220"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5,877</w:t>
            </w:r>
          </w:p>
        </w:tc>
        <w:tc>
          <w:tcPr>
            <w:tcW w:w="1035" w:type="dxa"/>
            <w:tcBorders>
              <w:top w:val="nil"/>
              <w:left w:val="nil"/>
              <w:bottom w:val="nil"/>
              <w:right w:val="nil"/>
              <w:tl2br w:val="nil"/>
              <w:tr2bl w:val="nil"/>
            </w:tcBorders>
            <w:shd w:val="clear" w:color="FFFFFF" w:fill="FFFFFF"/>
            <w:tcMar>
              <w:left w:w="101" w:type="dxa"/>
              <w:right w:w="101" w:type="dxa"/>
            </w:tcMar>
          </w:tcPr>
          <w:p w14:paraId="23F37220"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4D6DE9B3"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0CAB5B16"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24D2136A"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2A3F9ABB" w14:textId="77777777" w:rsidR="00C720FF" w:rsidRDefault="00B745D7">
            <w:pPr>
              <w:pStyle w:val="Normal11"/>
              <w:jc w:val="right"/>
              <w:rPr>
                <w:rFonts w:ascii="Calibri" w:eastAsia="Calibri" w:hAnsi="Calibri" w:cs="Calibri"/>
                <w:color w:val="000000"/>
                <w:sz w:val="18"/>
              </w:rPr>
            </w:pPr>
            <w:r>
              <w:rPr>
                <w:rFonts w:ascii="Calibri" w:eastAsia="Calibri" w:hAnsi="Calibri" w:cs="Calibri"/>
                <w:color w:val="000000"/>
                <w:sz w:val="18"/>
              </w:rPr>
              <w:t>400</w:t>
            </w:r>
          </w:p>
        </w:tc>
      </w:tr>
      <w:tr w:rsidR="00C720FF" w14:paraId="06D833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29F154"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4,731</w:t>
            </w:r>
          </w:p>
        </w:tc>
        <w:tc>
          <w:tcPr>
            <w:tcW w:w="2385" w:type="dxa"/>
            <w:tcBorders>
              <w:top w:val="nil"/>
              <w:left w:val="nil"/>
              <w:bottom w:val="nil"/>
              <w:right w:val="nil"/>
              <w:tl2br w:val="nil"/>
              <w:tr2bl w:val="nil"/>
            </w:tcBorders>
            <w:shd w:val="clear" w:color="FFFFFF" w:fill="FFFFFF"/>
            <w:tcMar>
              <w:left w:w="101" w:type="dxa"/>
              <w:right w:w="101" w:type="dxa"/>
            </w:tcMar>
          </w:tcPr>
          <w:p w14:paraId="341BED05"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E60B9ED"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5,877</w:t>
            </w:r>
          </w:p>
        </w:tc>
        <w:tc>
          <w:tcPr>
            <w:tcW w:w="1035" w:type="dxa"/>
            <w:tcBorders>
              <w:top w:val="nil"/>
              <w:left w:val="nil"/>
              <w:bottom w:val="nil"/>
              <w:right w:val="nil"/>
              <w:tl2br w:val="nil"/>
              <w:tr2bl w:val="nil"/>
            </w:tcBorders>
            <w:shd w:val="clear" w:color="FFFFFF" w:fill="FFFFFF"/>
            <w:tcMar>
              <w:left w:w="101" w:type="dxa"/>
              <w:right w:w="101" w:type="dxa"/>
            </w:tcMar>
          </w:tcPr>
          <w:p w14:paraId="4FC97C28"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7FACFA2C"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-93 </w:t>
            </w:r>
          </w:p>
        </w:tc>
        <w:tc>
          <w:tcPr>
            <w:tcW w:w="1035" w:type="dxa"/>
            <w:tcBorders>
              <w:top w:val="nil"/>
              <w:left w:val="nil"/>
              <w:bottom w:val="nil"/>
              <w:right w:val="nil"/>
              <w:tl2br w:val="nil"/>
              <w:tr2bl w:val="nil"/>
            </w:tcBorders>
            <w:shd w:val="clear" w:color="FFFFFF" w:fill="FFFFFF"/>
            <w:tcMar>
              <w:left w:w="101" w:type="dxa"/>
              <w:right w:w="101" w:type="dxa"/>
            </w:tcMar>
          </w:tcPr>
          <w:p w14:paraId="2A065C8D"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51195CB9"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400</w:t>
            </w:r>
          </w:p>
        </w:tc>
        <w:tc>
          <w:tcPr>
            <w:tcW w:w="1035" w:type="dxa"/>
            <w:tcBorders>
              <w:top w:val="nil"/>
              <w:left w:val="nil"/>
              <w:bottom w:val="nil"/>
              <w:right w:val="nil"/>
              <w:tl2br w:val="nil"/>
              <w:tr2bl w:val="nil"/>
            </w:tcBorders>
            <w:shd w:val="clear" w:color="FFFFFF" w:fill="FFFFFF"/>
            <w:tcMar>
              <w:left w:w="101" w:type="dxa"/>
              <w:right w:w="101" w:type="dxa"/>
            </w:tcMar>
          </w:tcPr>
          <w:p w14:paraId="5506F455"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400</w:t>
            </w:r>
          </w:p>
        </w:tc>
      </w:tr>
      <w:tr w:rsidR="00C720FF" w14:paraId="6C5208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F3D82EF"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5D4C9D6"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500DBB"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B837F"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605A54"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763564"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EAEDF5"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B7A56D" w14:textId="77777777" w:rsidR="00C720FF" w:rsidRDefault="00C720FF">
            <w:pPr>
              <w:pStyle w:val="Normal11"/>
              <w:rPr>
                <w:rFonts w:ascii="Calibri" w:eastAsia="Calibri" w:hAnsi="Calibri" w:cs="Calibri"/>
                <w:color w:val="000000"/>
                <w:sz w:val="18"/>
              </w:rPr>
            </w:pPr>
          </w:p>
        </w:tc>
      </w:tr>
      <w:tr w:rsidR="00C720FF" w14:paraId="14F482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12C422"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29,074</w:t>
            </w:r>
          </w:p>
        </w:tc>
        <w:tc>
          <w:tcPr>
            <w:tcW w:w="2385" w:type="dxa"/>
            <w:tcBorders>
              <w:top w:val="nil"/>
              <w:left w:val="nil"/>
              <w:bottom w:val="nil"/>
              <w:right w:val="nil"/>
              <w:tl2br w:val="nil"/>
              <w:tr2bl w:val="nil"/>
            </w:tcBorders>
            <w:shd w:val="clear" w:color="FFFFFF" w:fill="FFFFFF"/>
            <w:noWrap/>
            <w:tcMar>
              <w:left w:w="101" w:type="dxa"/>
              <w:right w:w="101" w:type="dxa"/>
            </w:tcMar>
          </w:tcPr>
          <w:p w14:paraId="44FB1A34"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0290C2A"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17,312</w:t>
            </w:r>
          </w:p>
        </w:tc>
        <w:tc>
          <w:tcPr>
            <w:tcW w:w="1035" w:type="dxa"/>
            <w:tcBorders>
              <w:top w:val="nil"/>
              <w:left w:val="nil"/>
              <w:bottom w:val="nil"/>
              <w:right w:val="nil"/>
              <w:tl2br w:val="nil"/>
              <w:tr2bl w:val="nil"/>
            </w:tcBorders>
            <w:shd w:val="clear" w:color="FFFFFF" w:fill="FFFFFF"/>
            <w:tcMar>
              <w:left w:w="101" w:type="dxa"/>
              <w:right w:w="101" w:type="dxa"/>
            </w:tcMar>
          </w:tcPr>
          <w:p w14:paraId="71C487D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30,579</w:t>
            </w:r>
          </w:p>
        </w:tc>
        <w:tc>
          <w:tcPr>
            <w:tcW w:w="600" w:type="dxa"/>
            <w:tcBorders>
              <w:top w:val="nil"/>
              <w:left w:val="nil"/>
              <w:bottom w:val="nil"/>
              <w:right w:val="nil"/>
              <w:tl2br w:val="nil"/>
              <w:tr2bl w:val="nil"/>
            </w:tcBorders>
            <w:shd w:val="clear" w:color="FFFFFF" w:fill="FFFFFF"/>
            <w:tcMar>
              <w:left w:w="101" w:type="dxa"/>
              <w:right w:w="101" w:type="dxa"/>
            </w:tcMar>
          </w:tcPr>
          <w:p w14:paraId="1B9C2231"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77 </w:t>
            </w:r>
          </w:p>
        </w:tc>
        <w:tc>
          <w:tcPr>
            <w:tcW w:w="1035" w:type="dxa"/>
            <w:tcBorders>
              <w:top w:val="nil"/>
              <w:left w:val="nil"/>
              <w:bottom w:val="nil"/>
              <w:right w:val="nil"/>
              <w:tl2br w:val="nil"/>
              <w:tr2bl w:val="nil"/>
            </w:tcBorders>
            <w:shd w:val="clear" w:color="FFFFFF" w:fill="FFFFFF"/>
            <w:tcMar>
              <w:left w:w="101" w:type="dxa"/>
              <w:right w:w="101" w:type="dxa"/>
            </w:tcMar>
          </w:tcPr>
          <w:p w14:paraId="4FD8789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88,694</w:t>
            </w:r>
          </w:p>
        </w:tc>
        <w:tc>
          <w:tcPr>
            <w:tcW w:w="1035" w:type="dxa"/>
            <w:tcBorders>
              <w:top w:val="nil"/>
              <w:left w:val="nil"/>
              <w:bottom w:val="nil"/>
              <w:right w:val="nil"/>
              <w:tl2br w:val="nil"/>
              <w:tr2bl w:val="nil"/>
            </w:tcBorders>
            <w:shd w:val="clear" w:color="FFFFFF" w:fill="FFFFFF"/>
            <w:tcMar>
              <w:left w:w="101" w:type="dxa"/>
              <w:right w:w="101" w:type="dxa"/>
            </w:tcMar>
          </w:tcPr>
          <w:p w14:paraId="3E97C519"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13,614</w:t>
            </w:r>
          </w:p>
        </w:tc>
        <w:tc>
          <w:tcPr>
            <w:tcW w:w="1035" w:type="dxa"/>
            <w:tcBorders>
              <w:top w:val="nil"/>
              <w:left w:val="nil"/>
              <w:bottom w:val="nil"/>
              <w:right w:val="nil"/>
              <w:tl2br w:val="nil"/>
              <w:tr2bl w:val="nil"/>
            </w:tcBorders>
            <w:shd w:val="clear" w:color="FFFFFF" w:fill="FFFFFF"/>
            <w:tcMar>
              <w:left w:w="101" w:type="dxa"/>
              <w:right w:w="101" w:type="dxa"/>
            </w:tcMar>
          </w:tcPr>
          <w:p w14:paraId="5F713469"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6,626</w:t>
            </w:r>
          </w:p>
        </w:tc>
      </w:tr>
      <w:tr w:rsidR="00C720FF" w14:paraId="6F0C2B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379BDE"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763499A"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B4409"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DC262"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57123B"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633235"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89EDC1"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72B810" w14:textId="77777777" w:rsidR="00C720FF" w:rsidRDefault="00C720FF">
            <w:pPr>
              <w:pStyle w:val="Normal11"/>
              <w:rPr>
                <w:rFonts w:ascii="Calibri" w:eastAsia="Calibri" w:hAnsi="Calibri" w:cs="Calibri"/>
                <w:color w:val="000000"/>
                <w:sz w:val="18"/>
              </w:rPr>
            </w:pPr>
          </w:p>
        </w:tc>
      </w:tr>
      <w:tr w:rsidR="00C720FF" w14:paraId="639B39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EB114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-1,155</w:t>
            </w:r>
          </w:p>
        </w:tc>
        <w:tc>
          <w:tcPr>
            <w:tcW w:w="2385" w:type="dxa"/>
            <w:tcBorders>
              <w:top w:val="nil"/>
              <w:left w:val="nil"/>
              <w:bottom w:val="nil"/>
              <w:right w:val="nil"/>
              <w:tl2br w:val="nil"/>
              <w:tr2bl w:val="nil"/>
            </w:tcBorders>
            <w:shd w:val="clear" w:color="FFFFFF" w:fill="FFFFFF"/>
            <w:noWrap/>
            <w:tcMar>
              <w:left w:w="101" w:type="dxa"/>
              <w:right w:w="101" w:type="dxa"/>
            </w:tcMar>
          </w:tcPr>
          <w:p w14:paraId="15027D14"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1B852928"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7,237</w:t>
            </w:r>
          </w:p>
        </w:tc>
        <w:tc>
          <w:tcPr>
            <w:tcW w:w="1035" w:type="dxa"/>
            <w:tcBorders>
              <w:top w:val="nil"/>
              <w:left w:val="nil"/>
              <w:bottom w:val="nil"/>
              <w:right w:val="nil"/>
              <w:tl2br w:val="nil"/>
              <w:tr2bl w:val="nil"/>
            </w:tcBorders>
            <w:shd w:val="clear" w:color="FFFFFF" w:fill="FFFFFF"/>
            <w:tcMar>
              <w:left w:w="101" w:type="dxa"/>
              <w:right w:w="101" w:type="dxa"/>
            </w:tcMar>
          </w:tcPr>
          <w:p w14:paraId="5E88A28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-8,374</w:t>
            </w:r>
          </w:p>
        </w:tc>
        <w:tc>
          <w:tcPr>
            <w:tcW w:w="600" w:type="dxa"/>
            <w:tcBorders>
              <w:top w:val="nil"/>
              <w:left w:val="nil"/>
              <w:bottom w:val="nil"/>
              <w:right w:val="nil"/>
              <w:tl2br w:val="nil"/>
              <w:tr2bl w:val="nil"/>
            </w:tcBorders>
            <w:shd w:val="clear" w:color="FFFFFF" w:fill="FFFFFF"/>
            <w:tcMar>
              <w:left w:w="101" w:type="dxa"/>
              <w:right w:w="101" w:type="dxa"/>
            </w:tcMar>
          </w:tcPr>
          <w:p w14:paraId="3AD0A57C"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-216 </w:t>
            </w:r>
          </w:p>
        </w:tc>
        <w:tc>
          <w:tcPr>
            <w:tcW w:w="1035" w:type="dxa"/>
            <w:tcBorders>
              <w:top w:val="nil"/>
              <w:left w:val="nil"/>
              <w:bottom w:val="nil"/>
              <w:right w:val="nil"/>
              <w:tl2br w:val="nil"/>
              <w:tr2bl w:val="nil"/>
            </w:tcBorders>
            <w:shd w:val="clear" w:color="FFFFFF" w:fill="FFFFFF"/>
            <w:tcMar>
              <w:left w:w="101" w:type="dxa"/>
              <w:right w:w="101" w:type="dxa"/>
            </w:tcMar>
          </w:tcPr>
          <w:p w14:paraId="71694A9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-181</w:t>
            </w:r>
          </w:p>
        </w:tc>
        <w:tc>
          <w:tcPr>
            <w:tcW w:w="1035" w:type="dxa"/>
            <w:tcBorders>
              <w:top w:val="nil"/>
              <w:left w:val="nil"/>
              <w:bottom w:val="nil"/>
              <w:right w:val="nil"/>
              <w:tl2br w:val="nil"/>
              <w:tr2bl w:val="nil"/>
            </w:tcBorders>
            <w:shd w:val="clear" w:color="FFFFFF" w:fill="FFFFFF"/>
            <w:tcMar>
              <w:left w:w="101" w:type="dxa"/>
              <w:right w:w="101" w:type="dxa"/>
            </w:tcMar>
          </w:tcPr>
          <w:p w14:paraId="6F5FFDDD"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-181</w:t>
            </w:r>
          </w:p>
        </w:tc>
        <w:tc>
          <w:tcPr>
            <w:tcW w:w="1035" w:type="dxa"/>
            <w:tcBorders>
              <w:top w:val="nil"/>
              <w:left w:val="nil"/>
              <w:bottom w:val="nil"/>
              <w:right w:val="nil"/>
              <w:tl2br w:val="nil"/>
              <w:tr2bl w:val="nil"/>
            </w:tcBorders>
            <w:shd w:val="clear" w:color="FFFFFF" w:fill="FFFFFF"/>
            <w:tcMar>
              <w:left w:w="101" w:type="dxa"/>
              <w:right w:w="101" w:type="dxa"/>
            </w:tcMar>
          </w:tcPr>
          <w:p w14:paraId="509AF44E"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-181</w:t>
            </w:r>
          </w:p>
        </w:tc>
      </w:tr>
      <w:tr w:rsidR="00C720FF" w14:paraId="520FC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F0B2E1"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10B3F06"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7DA87E"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B59F0C"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A36ED2"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DF317F"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7AD2B8"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F2A0CE" w14:textId="77777777" w:rsidR="00C720FF" w:rsidRDefault="00C720FF">
            <w:pPr>
              <w:pStyle w:val="Normal11"/>
              <w:rPr>
                <w:rFonts w:ascii="Calibri" w:eastAsia="Calibri" w:hAnsi="Calibri" w:cs="Calibri"/>
                <w:color w:val="000000"/>
                <w:sz w:val="18"/>
              </w:rPr>
            </w:pPr>
          </w:p>
        </w:tc>
      </w:tr>
      <w:tr w:rsidR="00C720FF" w14:paraId="355512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856734"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9,477</w:t>
            </w:r>
          </w:p>
        </w:tc>
        <w:tc>
          <w:tcPr>
            <w:tcW w:w="2385" w:type="dxa"/>
            <w:tcBorders>
              <w:top w:val="nil"/>
              <w:left w:val="nil"/>
              <w:bottom w:val="nil"/>
              <w:right w:val="nil"/>
              <w:tl2br w:val="nil"/>
              <w:tr2bl w:val="nil"/>
            </w:tcBorders>
            <w:shd w:val="clear" w:color="auto" w:fill="auto"/>
            <w:noWrap/>
            <w:tcMar>
              <w:left w:w="101" w:type="dxa"/>
              <w:right w:w="101" w:type="dxa"/>
            </w:tcMar>
          </w:tcPr>
          <w:p w14:paraId="6FD509CF"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5AE634D2"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12,025</w:t>
            </w:r>
          </w:p>
        </w:tc>
        <w:tc>
          <w:tcPr>
            <w:tcW w:w="1035" w:type="dxa"/>
            <w:tcBorders>
              <w:top w:val="nil"/>
              <w:left w:val="nil"/>
              <w:bottom w:val="nil"/>
              <w:right w:val="nil"/>
              <w:tl2br w:val="nil"/>
              <w:tr2bl w:val="nil"/>
            </w:tcBorders>
            <w:shd w:val="clear" w:color="FFFFFF" w:fill="FFFFFF"/>
            <w:tcMar>
              <w:left w:w="101" w:type="dxa"/>
              <w:right w:w="101" w:type="dxa"/>
            </w:tcMar>
          </w:tcPr>
          <w:p w14:paraId="4C854869"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19,261</w:t>
            </w:r>
          </w:p>
        </w:tc>
        <w:tc>
          <w:tcPr>
            <w:tcW w:w="600" w:type="dxa"/>
            <w:tcBorders>
              <w:top w:val="nil"/>
              <w:left w:val="nil"/>
              <w:bottom w:val="nil"/>
              <w:right w:val="nil"/>
              <w:tl2br w:val="nil"/>
              <w:tr2bl w:val="nil"/>
            </w:tcBorders>
            <w:shd w:val="clear" w:color="FFFFFF" w:fill="FFFFFF"/>
            <w:tcMar>
              <w:left w:w="101" w:type="dxa"/>
              <w:right w:w="101" w:type="dxa"/>
            </w:tcMar>
          </w:tcPr>
          <w:p w14:paraId="3037C21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661E571B"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10,887</w:t>
            </w:r>
          </w:p>
        </w:tc>
        <w:tc>
          <w:tcPr>
            <w:tcW w:w="1035" w:type="dxa"/>
            <w:tcBorders>
              <w:top w:val="nil"/>
              <w:left w:val="nil"/>
              <w:bottom w:val="nil"/>
              <w:right w:val="nil"/>
              <w:tl2br w:val="nil"/>
              <w:tr2bl w:val="nil"/>
            </w:tcBorders>
            <w:shd w:val="clear" w:color="FFFFFF" w:fill="FFFFFF"/>
            <w:tcMar>
              <w:left w:w="101" w:type="dxa"/>
              <w:right w:w="101" w:type="dxa"/>
            </w:tcMar>
          </w:tcPr>
          <w:p w14:paraId="350083B8"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10,706</w:t>
            </w:r>
          </w:p>
        </w:tc>
        <w:tc>
          <w:tcPr>
            <w:tcW w:w="1035" w:type="dxa"/>
            <w:tcBorders>
              <w:top w:val="nil"/>
              <w:left w:val="nil"/>
              <w:bottom w:val="nil"/>
              <w:right w:val="nil"/>
              <w:tl2br w:val="nil"/>
              <w:tr2bl w:val="nil"/>
            </w:tcBorders>
            <w:shd w:val="clear" w:color="FFFFFF" w:fill="FFFFFF"/>
            <w:tcMar>
              <w:left w:w="101" w:type="dxa"/>
              <w:right w:w="101" w:type="dxa"/>
            </w:tcMar>
          </w:tcPr>
          <w:p w14:paraId="6FCA0CAC"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10,525</w:t>
            </w:r>
          </w:p>
        </w:tc>
      </w:tr>
      <w:tr w:rsidR="00C720FF" w14:paraId="51B44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BBC474F" w14:textId="77777777" w:rsidR="00C720FF" w:rsidRDefault="00C720FF">
            <w:pPr>
              <w:pStyle w:val="Normal11"/>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21085E18"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0E81A1"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8FDF32" w14:textId="77777777" w:rsidR="00C720FF" w:rsidRDefault="00C720FF">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72559B"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4B1058"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BEF589" w14:textId="77777777" w:rsidR="00C720FF" w:rsidRDefault="00C720FF">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DE3C18" w14:textId="77777777" w:rsidR="00C720FF" w:rsidRDefault="00C720FF">
            <w:pPr>
              <w:pStyle w:val="Normal11"/>
              <w:rPr>
                <w:rFonts w:ascii="Calibri" w:eastAsia="Calibri" w:hAnsi="Calibri" w:cs="Calibri"/>
                <w:color w:val="000000"/>
                <w:sz w:val="18"/>
              </w:rPr>
            </w:pPr>
          </w:p>
        </w:tc>
      </w:tr>
      <w:tr w:rsidR="00C720FF" w14:paraId="38615E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408990"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8,322</w:t>
            </w:r>
          </w:p>
        </w:tc>
        <w:tc>
          <w:tcPr>
            <w:tcW w:w="2385" w:type="dxa"/>
            <w:tcBorders>
              <w:top w:val="nil"/>
              <w:left w:val="nil"/>
              <w:bottom w:val="nil"/>
              <w:right w:val="nil"/>
              <w:tl2br w:val="nil"/>
              <w:tr2bl w:val="nil"/>
            </w:tcBorders>
            <w:shd w:val="clear" w:color="auto" w:fill="auto"/>
            <w:noWrap/>
            <w:tcMar>
              <w:left w:w="101" w:type="dxa"/>
              <w:right w:w="101" w:type="dxa"/>
            </w:tcMar>
          </w:tcPr>
          <w:p w14:paraId="7FEA006C"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F1F2865"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19,262</w:t>
            </w:r>
          </w:p>
        </w:tc>
        <w:tc>
          <w:tcPr>
            <w:tcW w:w="1035" w:type="dxa"/>
            <w:tcBorders>
              <w:top w:val="nil"/>
              <w:left w:val="nil"/>
              <w:bottom w:val="nil"/>
              <w:right w:val="nil"/>
              <w:tl2br w:val="nil"/>
              <w:tr2bl w:val="nil"/>
            </w:tcBorders>
            <w:shd w:val="clear" w:color="FFFFFF" w:fill="FFFFFF"/>
            <w:tcMar>
              <w:left w:w="101" w:type="dxa"/>
              <w:right w:w="101" w:type="dxa"/>
            </w:tcMar>
          </w:tcPr>
          <w:p w14:paraId="795D799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10,887</w:t>
            </w:r>
          </w:p>
        </w:tc>
        <w:tc>
          <w:tcPr>
            <w:tcW w:w="600" w:type="dxa"/>
            <w:tcBorders>
              <w:top w:val="nil"/>
              <w:left w:val="nil"/>
              <w:bottom w:val="nil"/>
              <w:right w:val="nil"/>
              <w:tl2br w:val="nil"/>
              <w:tr2bl w:val="nil"/>
            </w:tcBorders>
            <w:shd w:val="clear" w:color="FFFFFF" w:fill="FFFFFF"/>
            <w:tcMar>
              <w:left w:w="101" w:type="dxa"/>
              <w:right w:w="101" w:type="dxa"/>
            </w:tcMar>
          </w:tcPr>
          <w:p w14:paraId="120E79F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50699F9E"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10,706</w:t>
            </w:r>
          </w:p>
        </w:tc>
        <w:tc>
          <w:tcPr>
            <w:tcW w:w="1035" w:type="dxa"/>
            <w:tcBorders>
              <w:top w:val="nil"/>
              <w:left w:val="nil"/>
              <w:bottom w:val="nil"/>
              <w:right w:val="nil"/>
              <w:tl2br w:val="nil"/>
              <w:tr2bl w:val="nil"/>
            </w:tcBorders>
            <w:shd w:val="clear" w:color="FFFFFF" w:fill="FFFFFF"/>
            <w:tcMar>
              <w:left w:w="101" w:type="dxa"/>
              <w:right w:w="101" w:type="dxa"/>
            </w:tcMar>
          </w:tcPr>
          <w:p w14:paraId="7F1D54A6"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10,525</w:t>
            </w:r>
          </w:p>
        </w:tc>
        <w:tc>
          <w:tcPr>
            <w:tcW w:w="1035" w:type="dxa"/>
            <w:tcBorders>
              <w:top w:val="nil"/>
              <w:left w:val="nil"/>
              <w:bottom w:val="nil"/>
              <w:right w:val="nil"/>
              <w:tl2br w:val="nil"/>
              <w:tr2bl w:val="nil"/>
            </w:tcBorders>
            <w:shd w:val="clear" w:color="FFFFFF" w:fill="FFFFFF"/>
            <w:tcMar>
              <w:left w:w="101" w:type="dxa"/>
              <w:right w:w="101" w:type="dxa"/>
            </w:tcMar>
          </w:tcPr>
          <w:p w14:paraId="234565DC" w14:textId="77777777" w:rsidR="00C720FF" w:rsidRDefault="00B745D7">
            <w:pPr>
              <w:pStyle w:val="Normal11"/>
              <w:jc w:val="right"/>
              <w:rPr>
                <w:rFonts w:ascii="Calibri" w:eastAsia="Calibri" w:hAnsi="Calibri" w:cs="Calibri"/>
                <w:b/>
                <w:color w:val="000000"/>
                <w:sz w:val="18"/>
              </w:rPr>
            </w:pPr>
            <w:r>
              <w:rPr>
                <w:rFonts w:ascii="Calibri" w:eastAsia="Calibri" w:hAnsi="Calibri" w:cs="Calibri"/>
                <w:b/>
                <w:color w:val="000000"/>
                <w:sz w:val="18"/>
              </w:rPr>
              <w:t>10,344</w:t>
            </w:r>
          </w:p>
        </w:tc>
      </w:tr>
      <w:tr w:rsidR="00C720FF" w14:paraId="332EB8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78C2DA" w14:textId="77777777" w:rsidR="00C720FF" w:rsidRDefault="00C720FF">
            <w:pPr>
              <w:pStyle w:val="Normal11"/>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5D7CFAE" w14:textId="77777777" w:rsidR="00C720FF" w:rsidRDefault="00C720F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471FAD" w14:textId="77777777" w:rsidR="00C720FF" w:rsidRDefault="00C720F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A97050A" w14:textId="77777777" w:rsidR="00C720FF" w:rsidRDefault="00C720FF">
            <w:pPr>
              <w:pStyle w:val="Normal11"/>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EA93EA1" w14:textId="77777777" w:rsidR="00C720FF" w:rsidRDefault="00C720F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DD472D6" w14:textId="77777777" w:rsidR="00C720FF" w:rsidRDefault="00C720F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467F77" w14:textId="77777777" w:rsidR="00C720FF" w:rsidRDefault="00C720FF">
            <w:pPr>
              <w:pStyle w:val="Normal11"/>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D94DEA8" w14:textId="77777777" w:rsidR="00C720FF" w:rsidRDefault="00C720FF">
            <w:pPr>
              <w:pStyle w:val="Normal11"/>
              <w:rPr>
                <w:rFonts w:ascii="Calibri" w:eastAsia="Calibri" w:hAnsi="Calibri" w:cs="Calibri"/>
                <w:color w:val="000000"/>
                <w:sz w:val="18"/>
              </w:rPr>
            </w:pPr>
          </w:p>
        </w:tc>
      </w:tr>
      <w:tr w:rsidR="00C720FF" w14:paraId="5476F3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226844A4" w14:textId="77777777" w:rsidR="00C720FF" w:rsidRDefault="00B745D7">
            <w:pPr>
              <w:pStyle w:val="Normal11"/>
              <w:rPr>
                <w:rFonts w:ascii="Calibri" w:eastAsia="Calibri" w:hAnsi="Calibri" w:cs="Calibri"/>
                <w:b/>
                <w:color w:val="000000"/>
                <w:sz w:val="18"/>
              </w:rPr>
            </w:pPr>
            <w:r>
              <w:rPr>
                <w:rFonts w:ascii="Calibri" w:eastAsia="Calibri" w:hAnsi="Calibri" w:cs="Calibri"/>
                <w:b/>
                <w:color w:val="000000"/>
                <w:sz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51E0805" w14:textId="77777777" w:rsidR="00C720FF" w:rsidRDefault="00C720FF">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C266363" w14:textId="77777777" w:rsidR="00C720FF" w:rsidRDefault="00C720FF">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BF8FF4" w14:textId="77777777" w:rsidR="00C720FF" w:rsidRDefault="00C720FF">
            <w:pPr>
              <w:pStyle w:val="Normal11"/>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B0245F3" w14:textId="77777777" w:rsidR="00C720FF" w:rsidRDefault="00C720FF">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14271F7" w14:textId="77777777" w:rsidR="00C720FF" w:rsidRDefault="00C720FF">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D1ADFC9" w14:textId="77777777" w:rsidR="00C720FF" w:rsidRDefault="00C720FF">
            <w:pPr>
              <w:pStyle w:val="Normal11"/>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B07C755" w14:textId="77777777" w:rsidR="00C720FF" w:rsidRDefault="00C720FF">
            <w:pPr>
              <w:pStyle w:val="Normal11"/>
              <w:rPr>
                <w:rFonts w:ascii="Calibri" w:eastAsia="Calibri" w:hAnsi="Calibri" w:cs="Calibri"/>
                <w:color w:val="000000"/>
                <w:sz w:val="18"/>
              </w:rPr>
            </w:pPr>
          </w:p>
        </w:tc>
      </w:tr>
      <w:tr w:rsidR="00C720FF" w14:paraId="387568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725EC340" w14:textId="2318F0EF" w:rsidR="00C720FF" w:rsidRDefault="00B745D7" w:rsidP="003A3053">
            <w:pPr>
              <w:pStyle w:val="Normal11"/>
              <w:ind w:left="326" w:hanging="326"/>
              <w:rPr>
                <w:rFonts w:ascii="Calibri" w:eastAsia="Calibri" w:hAnsi="Calibri" w:cs="Calibri"/>
                <w:color w:val="000000"/>
                <w:sz w:val="18"/>
              </w:rPr>
            </w:pPr>
            <w:r>
              <w:rPr>
                <w:rFonts w:ascii="Calibri" w:eastAsia="Calibri" w:hAnsi="Calibri" w:cs="Calibri"/>
                <w:color w:val="000000"/>
                <w:sz w:val="18"/>
              </w:rPr>
              <w:t xml:space="preserve">1.  </w:t>
            </w:r>
            <w:r w:rsidR="008233A1">
              <w:rPr>
                <w:rFonts w:ascii="Calibri" w:eastAsia="Calibri" w:hAnsi="Calibri" w:cs="Calibri"/>
                <w:color w:val="000000"/>
                <w:sz w:val="18"/>
              </w:rPr>
              <w:t xml:space="preserve">   </w:t>
            </w:r>
            <w:r>
              <w:rPr>
                <w:rFonts w:ascii="Calibri" w:eastAsia="Calibri" w:hAnsi="Calibri" w:cs="Calibri"/>
                <w:color w:val="000000"/>
                <w:sz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14:paraId="4C3B5A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0B40B3B8" w14:textId="77777777" w:rsidR="00C720FF" w:rsidRDefault="00C720FF">
            <w:pPr>
              <w:pStyle w:val="Normal11"/>
              <w:rPr>
                <w:rFonts w:ascii="Calibri" w:eastAsia="Calibri" w:hAnsi="Calibri" w:cs="Calibri"/>
                <w:color w:val="000000"/>
                <w:sz w:val="18"/>
              </w:rPr>
            </w:pPr>
          </w:p>
        </w:tc>
      </w:tr>
      <w:tr w:rsidR="00C720FF" w14:paraId="6BB087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1BFD9E59" w14:textId="77777777" w:rsidR="00C720FF" w:rsidRDefault="00C720FF">
            <w:pPr>
              <w:pStyle w:val="Normal11"/>
              <w:rPr>
                <w:rFonts w:ascii="Calibri" w:eastAsia="Calibri" w:hAnsi="Calibri" w:cs="Calibri"/>
                <w:color w:val="000000"/>
                <w:sz w:val="18"/>
              </w:rPr>
            </w:pPr>
          </w:p>
        </w:tc>
      </w:tr>
      <w:tr w:rsidR="00C720FF" w14:paraId="298A48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6E4D60DF" w14:textId="233D48D1" w:rsidR="00C720FF" w:rsidRDefault="00B745D7" w:rsidP="003A3053">
            <w:pPr>
              <w:pStyle w:val="Normal11"/>
              <w:ind w:left="619" w:hanging="284"/>
              <w:rPr>
                <w:rFonts w:ascii="Calibri" w:eastAsia="Calibri" w:hAnsi="Calibri" w:cs="Calibri"/>
                <w:color w:val="000000"/>
                <w:sz w:val="18"/>
              </w:rPr>
            </w:pPr>
            <w:r>
              <w:rPr>
                <w:rFonts w:ascii="Calibri" w:eastAsia="Calibri" w:hAnsi="Calibri" w:cs="Calibri"/>
                <w:color w:val="000000"/>
                <w:sz w:val="18"/>
              </w:rPr>
              <w:t>a.    the renaming of ‘User Charges’ to ‘Sales of Goods and Services from Contracts with Customers’; and</w:t>
            </w:r>
          </w:p>
        </w:tc>
      </w:tr>
      <w:tr w:rsidR="00C720FF" w14:paraId="752FD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391852DE" w14:textId="011F319A" w:rsidR="00C720FF" w:rsidRDefault="00B745D7" w:rsidP="003A3053">
            <w:pPr>
              <w:pStyle w:val="Normal11"/>
              <w:ind w:left="619" w:hanging="284"/>
              <w:rPr>
                <w:rFonts w:ascii="Calibri" w:eastAsia="Calibri" w:hAnsi="Calibri" w:cs="Calibri"/>
                <w:color w:val="000000"/>
                <w:sz w:val="18"/>
              </w:rPr>
            </w:pPr>
            <w:r>
              <w:rPr>
                <w:rFonts w:ascii="Calibri" w:eastAsia="Calibri" w:hAnsi="Calibri" w:cs="Calibri"/>
                <w:color w:val="000000"/>
                <w:sz w:val="18"/>
              </w:rPr>
              <w:t>b.    the reclassification of some revenue items from ‘Resources Received Free of Charge’ and ‘Other Gains' to ‘Grants and Contributions’ and ‘Gains from Disposal of Assets’.</w:t>
            </w:r>
          </w:p>
        </w:tc>
      </w:tr>
      <w:tr w:rsidR="00C720FF" w14:paraId="08103C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47B50F14" w14:textId="77777777" w:rsidR="00C720FF" w:rsidRDefault="00C720FF">
            <w:pPr>
              <w:pStyle w:val="Normal11"/>
              <w:rPr>
                <w:rFonts w:ascii="Calibri" w:eastAsia="Calibri" w:hAnsi="Calibri" w:cs="Calibri"/>
                <w:color w:val="000000"/>
                <w:sz w:val="18"/>
              </w:rPr>
            </w:pPr>
          </w:p>
        </w:tc>
      </w:tr>
    </w:tbl>
    <w:p w14:paraId="71DD5527" w14:textId="77777777" w:rsidR="00526B75" w:rsidRDefault="00B745D7" w:rsidP="00526B75">
      <w:pPr>
        <w:pageBreakBefore/>
        <w:pBdr>
          <w:top w:val="nil"/>
          <w:left w:val="nil"/>
          <w:bottom w:val="nil"/>
          <w:right w:val="nil"/>
          <w:between w:val="nil"/>
          <w:bar w:val="nil"/>
        </w:pBdr>
        <w:rPr>
          <w:rFonts w:cs="Calibri"/>
          <w:b/>
          <w:bCs/>
          <w:szCs w:val="24"/>
          <w:bdr w:val="nil"/>
        </w:rPr>
      </w:pPr>
      <w:bookmarkStart w:id="25" w:name="_Hlk62809057"/>
      <w:r>
        <w:rPr>
          <w:rFonts w:cs="Calibri"/>
          <w:b/>
          <w:bCs/>
          <w:szCs w:val="24"/>
          <w:bdr w:val="nil"/>
        </w:rPr>
        <w:lastRenderedPageBreak/>
        <w:t>Notes to the Controlled Budget Statements</w:t>
      </w:r>
    </w:p>
    <w:p w14:paraId="5318B878" w14:textId="77777777" w:rsidR="00526B75" w:rsidRDefault="00B745D7" w:rsidP="00526B75">
      <w:pPr>
        <w:pBdr>
          <w:top w:val="nil"/>
          <w:left w:val="nil"/>
          <w:bottom w:val="nil"/>
          <w:right w:val="nil"/>
          <w:between w:val="nil"/>
          <w:bar w:val="nil"/>
        </w:pBdr>
        <w:rPr>
          <w:rFonts w:cs="Calibri"/>
          <w:szCs w:val="24"/>
          <w:bdr w:val="nil"/>
        </w:rPr>
      </w:pPr>
      <w:r>
        <w:rPr>
          <w:rFonts w:cs="Calibri"/>
          <w:szCs w:val="24"/>
          <w:bdr w:val="nil"/>
        </w:rPr>
        <w:t>Significant variations are as follows:</w:t>
      </w:r>
    </w:p>
    <w:p w14:paraId="7669C4CF" w14:textId="77777777" w:rsidR="00526B75" w:rsidRDefault="00B745D7" w:rsidP="00526B75">
      <w:pPr>
        <w:pBdr>
          <w:top w:val="nil"/>
          <w:left w:val="nil"/>
          <w:bottom w:val="nil"/>
          <w:right w:val="nil"/>
          <w:between w:val="nil"/>
          <w:bar w:val="nil"/>
        </w:pBdr>
        <w:spacing w:after="160" w:line="256" w:lineRule="auto"/>
        <w:rPr>
          <w:rFonts w:cs="Calibri"/>
          <w:b/>
          <w:bCs/>
          <w:i/>
          <w:iCs/>
          <w:szCs w:val="24"/>
          <w:bdr w:val="nil"/>
        </w:rPr>
      </w:pPr>
      <w:r>
        <w:rPr>
          <w:rFonts w:cs="Calibri"/>
          <w:b/>
          <w:bCs/>
          <w:i/>
          <w:iCs/>
          <w:szCs w:val="24"/>
          <w:bdr w:val="nil"/>
        </w:rPr>
        <w:t>Operating Statement</w:t>
      </w:r>
    </w:p>
    <w:p w14:paraId="52B024A5" w14:textId="77777777" w:rsidR="00526B75" w:rsidRDefault="00B745D7" w:rsidP="00526B75">
      <w:pPr>
        <w:pStyle w:val="ListParagraph"/>
        <w:numPr>
          <w:ilvl w:val="0"/>
          <w:numId w:val="49"/>
        </w:numPr>
        <w:pBdr>
          <w:top w:val="nil"/>
          <w:left w:val="nil"/>
          <w:bottom w:val="nil"/>
          <w:right w:val="nil"/>
          <w:between w:val="nil"/>
          <w:bar w:val="nil"/>
        </w:pBdr>
        <w:spacing w:before="0" w:after="120"/>
        <w:ind w:left="714" w:hanging="357"/>
        <w:rPr>
          <w:rFonts w:cs="Calibri"/>
          <w:sz w:val="24"/>
          <w:bdr w:val="nil"/>
        </w:rPr>
      </w:pPr>
      <w:r>
        <w:rPr>
          <w:rFonts w:cs="Calibri"/>
          <w:sz w:val="24"/>
          <w:bdr w:val="nil"/>
        </w:rPr>
        <w:t>Controlled recurrent payments:</w:t>
      </w:r>
    </w:p>
    <w:p w14:paraId="4A7ABA10" w14:textId="77777777" w:rsidR="00526B75" w:rsidRDefault="00B745D7" w:rsidP="00526B75">
      <w:pPr>
        <w:pStyle w:val="ListParagraph"/>
        <w:pBdr>
          <w:top w:val="nil"/>
          <w:left w:val="nil"/>
          <w:bottom w:val="nil"/>
          <w:right w:val="nil"/>
          <w:between w:val="nil"/>
          <w:bar w:val="nil"/>
        </w:pBdr>
        <w:spacing w:after="120"/>
        <w:ind w:left="714" w:hanging="5"/>
        <w:rPr>
          <w:rFonts w:cs="Calibri"/>
          <w:sz w:val="24"/>
          <w:bdr w:val="nil"/>
        </w:rPr>
      </w:pPr>
      <w:r>
        <w:rPr>
          <w:rFonts w:cs="Calibri"/>
          <w:sz w:val="24"/>
          <w:bdr w:val="nil"/>
        </w:rPr>
        <w:t>The increase of $12.099 million in the 2020-21 budget from the 2019-20 audited outcome is mainly due to new 2020-21 initiatives ($14.237 million), Commonwealth Grants ($6.320 million), net rollovers of projects ($2.861 million), impact of 2019-20 Budget review initiatives ($1.094 million) and the transfer of capital funding to recurrent for Courts Public Private Partnership (PPP) ($0.638 million), partially offset by the transfer of the transport regulation and safety policy function from the Justice and Community Safety (JACS) Directorate to Transport Canberra and City Services (TCCS) Directorate ($3.608 million), Shared Services changed funding model ($3.523 million), savings relating to Workers’ compensation premium adjustment, COVID-19 Public Health Response and the Office of the Coordinator General for the Whole of Government (Non-Health Response to COVID-19) ($3.343 million), revised superannuation and indexation parameters ($1.954 million) and the transfer of More support for families and inclusion – Drug and Alcohol Court to Canberra Health Services (CHS) ($0.442 million).</w:t>
      </w:r>
    </w:p>
    <w:p w14:paraId="6140D5C5" w14:textId="77777777" w:rsidR="00526B75" w:rsidRDefault="00B745D7" w:rsidP="00526B75">
      <w:pPr>
        <w:pStyle w:val="ListParagraph"/>
        <w:numPr>
          <w:ilvl w:val="0"/>
          <w:numId w:val="49"/>
        </w:numPr>
        <w:pBdr>
          <w:top w:val="nil"/>
          <w:left w:val="nil"/>
          <w:bottom w:val="nil"/>
          <w:right w:val="nil"/>
          <w:between w:val="nil"/>
          <w:bar w:val="nil"/>
        </w:pBdr>
        <w:spacing w:before="0" w:after="120"/>
        <w:rPr>
          <w:rFonts w:cs="Calibri"/>
          <w:sz w:val="24"/>
          <w:bdr w:val="nil"/>
        </w:rPr>
      </w:pPr>
      <w:r>
        <w:rPr>
          <w:rFonts w:cs="Calibri"/>
          <w:sz w:val="24"/>
          <w:bdr w:val="nil"/>
        </w:rPr>
        <w:t>Sale of Goods and Services from Contracts with Customers:</w:t>
      </w:r>
    </w:p>
    <w:p w14:paraId="0F55DE3B" w14:textId="77777777" w:rsidR="00526B75" w:rsidRDefault="00B745D7" w:rsidP="00526B75">
      <w:pPr>
        <w:pStyle w:val="ListParagraph"/>
        <w:pBdr>
          <w:top w:val="nil"/>
          <w:left w:val="nil"/>
          <w:bottom w:val="nil"/>
          <w:right w:val="nil"/>
          <w:between w:val="nil"/>
          <w:bar w:val="nil"/>
        </w:pBdr>
        <w:spacing w:after="120"/>
        <w:ind w:left="709" w:firstLine="0"/>
        <w:rPr>
          <w:rFonts w:cs="Calibri"/>
          <w:sz w:val="24"/>
          <w:bdr w:val="nil"/>
        </w:rPr>
      </w:pPr>
      <w:r>
        <w:rPr>
          <w:rFonts w:cs="Calibri"/>
          <w:sz w:val="24"/>
          <w:bdr w:val="nil"/>
        </w:rPr>
        <w:t>Since publication of the 2019</w:t>
      </w:r>
      <w:r>
        <w:rPr>
          <w:rFonts w:cs="Calibri"/>
          <w:sz w:val="24"/>
          <w:bdr w:val="nil"/>
        </w:rPr>
        <w:noBreakHyphen/>
        <w:t>20 Budget Statements, JACS has adopted Australian Accounting Standard AASB 15, ‘Revenue from Contracts with Customers’ which has resulted in renaming ‘User Charges’ to ‘Sales of Goods and Services from Contracts with Customers’.  The significant variances are explained below:</w:t>
      </w:r>
    </w:p>
    <w:p w14:paraId="6C3B33FB" w14:textId="77777777" w:rsidR="00526B75" w:rsidRDefault="00B745D7" w:rsidP="00526B75">
      <w:pPr>
        <w:pStyle w:val="ListParagraph"/>
        <w:numPr>
          <w:ilvl w:val="0"/>
          <w:numId w:val="50"/>
        </w:numPr>
        <w:pBdr>
          <w:top w:val="nil"/>
          <w:left w:val="nil"/>
          <w:bottom w:val="nil"/>
          <w:right w:val="nil"/>
          <w:between w:val="nil"/>
          <w:bar w:val="nil"/>
        </w:pBdr>
        <w:spacing w:before="0" w:after="120"/>
        <w:rPr>
          <w:rFonts w:cs="Calibri"/>
          <w:sz w:val="24"/>
          <w:bdr w:val="nil"/>
        </w:rPr>
      </w:pPr>
      <w:r>
        <w:rPr>
          <w:rFonts w:cs="Calibri"/>
          <w:sz w:val="24"/>
          <w:bdr w:val="nil"/>
        </w:rPr>
        <w:t>the increase of $8.881 million in the 2019-20 audited outcome from the 2019-20 budget is mainly due to higher Helicopter charges ($4.7 million) associated with 2019-20 bushfire emergency incident responses and higher client funded legal services by the ACT Government Solicitor’s Office in 2019</w:t>
      </w:r>
      <w:r>
        <w:rPr>
          <w:rFonts w:cs="Calibri"/>
          <w:sz w:val="24"/>
          <w:bdr w:val="nil"/>
        </w:rPr>
        <w:noBreakHyphen/>
        <w:t>20; and</w:t>
      </w:r>
    </w:p>
    <w:p w14:paraId="36460704" w14:textId="77777777" w:rsidR="00526B75" w:rsidRDefault="00B745D7" w:rsidP="00526B75">
      <w:pPr>
        <w:pStyle w:val="ListParagraph"/>
        <w:numPr>
          <w:ilvl w:val="0"/>
          <w:numId w:val="50"/>
        </w:numPr>
        <w:pBdr>
          <w:top w:val="nil"/>
          <w:left w:val="nil"/>
          <w:bottom w:val="nil"/>
          <w:right w:val="nil"/>
          <w:between w:val="nil"/>
          <w:bar w:val="nil"/>
        </w:pBdr>
        <w:spacing w:before="0" w:after="120"/>
        <w:rPr>
          <w:rFonts w:cs="Calibri"/>
          <w:sz w:val="24"/>
          <w:bdr w:val="nil"/>
        </w:rPr>
      </w:pPr>
      <w:r>
        <w:rPr>
          <w:rFonts w:cs="Calibri"/>
          <w:sz w:val="24"/>
          <w:bdr w:val="nil"/>
        </w:rPr>
        <w:t>the decrease of $5.679 million in the 2020-21 budget from the 2019-20 audited outcome is mainly due to higher revenue in 2019-20 relating to Helicopter charges ($4.7 million) associated with 2019-20 bushfires emergency incident responses and other adjustments.</w:t>
      </w:r>
    </w:p>
    <w:p w14:paraId="3787EE68" w14:textId="77777777" w:rsidR="00526B75" w:rsidRDefault="00B745D7" w:rsidP="00526B75">
      <w:pPr>
        <w:pStyle w:val="ListParagraph"/>
        <w:numPr>
          <w:ilvl w:val="0"/>
          <w:numId w:val="51"/>
        </w:numPr>
        <w:pBdr>
          <w:top w:val="nil"/>
          <w:left w:val="nil"/>
          <w:bottom w:val="nil"/>
          <w:right w:val="nil"/>
          <w:between w:val="nil"/>
          <w:bar w:val="nil"/>
        </w:pBdr>
        <w:spacing w:before="0" w:after="120"/>
        <w:rPr>
          <w:rFonts w:cs="Calibri"/>
          <w:sz w:val="24"/>
          <w:bdr w:val="nil"/>
        </w:rPr>
      </w:pPr>
      <w:r>
        <w:rPr>
          <w:rFonts w:cs="Calibri"/>
          <w:sz w:val="24"/>
          <w:bdr w:val="nil"/>
        </w:rPr>
        <w:t>Grants and Contributions:</w:t>
      </w:r>
    </w:p>
    <w:p w14:paraId="74D1F055" w14:textId="77777777" w:rsidR="00526B75" w:rsidRDefault="00B745D7" w:rsidP="00526B75">
      <w:pPr>
        <w:pStyle w:val="ListParagraph"/>
        <w:pBdr>
          <w:top w:val="nil"/>
          <w:left w:val="nil"/>
          <w:bottom w:val="nil"/>
          <w:right w:val="nil"/>
          <w:between w:val="nil"/>
          <w:bar w:val="nil"/>
        </w:pBdr>
        <w:spacing w:after="120"/>
        <w:ind w:left="720" w:firstLine="0"/>
        <w:rPr>
          <w:rFonts w:cs="Calibri"/>
          <w:sz w:val="24"/>
          <w:bdr w:val="nil"/>
        </w:rPr>
      </w:pPr>
      <w:r>
        <w:rPr>
          <w:rFonts w:cs="Calibri"/>
          <w:sz w:val="24"/>
          <w:bdr w:val="nil"/>
        </w:rPr>
        <w:t>Since publication of the 2019</w:t>
      </w:r>
      <w:r>
        <w:rPr>
          <w:rFonts w:cs="Calibri"/>
          <w:sz w:val="24"/>
          <w:bdr w:val="nil"/>
        </w:rPr>
        <w:noBreakHyphen/>
        <w:t>20 Budget Statements, JACS has adopted Australian Accounting Standard AASB 1058, ‘Income of Not</w:t>
      </w:r>
      <w:r>
        <w:rPr>
          <w:rFonts w:cs="Calibri"/>
          <w:sz w:val="24"/>
          <w:bdr w:val="nil"/>
        </w:rPr>
        <w:noBreakHyphen/>
        <w:t>for</w:t>
      </w:r>
      <w:r>
        <w:rPr>
          <w:rFonts w:cs="Calibri"/>
          <w:sz w:val="24"/>
          <w:bdr w:val="nil"/>
        </w:rPr>
        <w:noBreakHyphen/>
        <w:t>Profit Entities’ which has resulted in the reclassification of some revenue items from ‘Resources Received Free of Charge’ and ‘Other Gains’ to ‘Grants and Contributions’ and ‘Gains from Disposal of Assets’.  The significant variances are explained below:</w:t>
      </w:r>
    </w:p>
    <w:p w14:paraId="34FDE3F1" w14:textId="77777777" w:rsidR="00526B75" w:rsidRDefault="00B745D7" w:rsidP="00526B75">
      <w:pPr>
        <w:pStyle w:val="ListParagraph"/>
        <w:numPr>
          <w:ilvl w:val="0"/>
          <w:numId w:val="52"/>
        </w:numPr>
        <w:pBdr>
          <w:top w:val="nil"/>
          <w:left w:val="nil"/>
          <w:bottom w:val="nil"/>
          <w:right w:val="nil"/>
          <w:between w:val="nil"/>
          <w:bar w:val="nil"/>
        </w:pBdr>
        <w:spacing w:before="0" w:after="120"/>
        <w:rPr>
          <w:rFonts w:cs="Calibri"/>
          <w:sz w:val="24"/>
          <w:bdr w:val="nil"/>
        </w:rPr>
      </w:pPr>
      <w:r>
        <w:rPr>
          <w:rFonts w:cs="Calibri"/>
          <w:sz w:val="24"/>
          <w:bdr w:val="nil"/>
        </w:rPr>
        <w:t xml:space="preserve">the increase of $5.050 million in the 2019-20 audited outcome from the 2019-20 budget is mainly due to the change of funding arrangement relating to the </w:t>
      </w:r>
      <w:r w:rsidRPr="00CF7A9A">
        <w:rPr>
          <w:rFonts w:cs="Calibri"/>
          <w:sz w:val="24"/>
          <w:bdr w:val="nil"/>
        </w:rPr>
        <w:t xml:space="preserve">Chief Minister, Treasury and Economic Development Directorate </w:t>
      </w:r>
      <w:r>
        <w:rPr>
          <w:rFonts w:cs="Calibri"/>
          <w:sz w:val="24"/>
          <w:bdr w:val="nil"/>
        </w:rPr>
        <w:lastRenderedPageBreak/>
        <w:t>(CMTEDD) receiving direct government funding for the provision of Shared Services Finance and Human Resources services in 2019-20 with the Directorate receiving these services as Resources Received Free of Charge ($4.001 million), and a one-off contribution of land and building in Hackett in 2019-20 from the CMTEDD and TCCS, to be used for the upgrade of the ACT State Emergency Services Majura facility ($0.452 million); and</w:t>
      </w:r>
    </w:p>
    <w:p w14:paraId="0B1E6028" w14:textId="77777777" w:rsidR="00526B75" w:rsidRDefault="00B745D7" w:rsidP="00526B75">
      <w:pPr>
        <w:pStyle w:val="ListParagraph"/>
        <w:numPr>
          <w:ilvl w:val="0"/>
          <w:numId w:val="52"/>
        </w:numPr>
        <w:pBdr>
          <w:top w:val="nil"/>
          <w:left w:val="nil"/>
          <w:bottom w:val="nil"/>
          <w:right w:val="nil"/>
          <w:between w:val="nil"/>
          <w:bar w:val="nil"/>
        </w:pBdr>
        <w:spacing w:before="0" w:after="120"/>
        <w:rPr>
          <w:rFonts w:cs="Calibri"/>
          <w:sz w:val="24"/>
          <w:bdr w:val="nil"/>
        </w:rPr>
      </w:pPr>
      <w:r>
        <w:rPr>
          <w:rFonts w:cs="Calibri"/>
          <w:sz w:val="24"/>
          <w:bdr w:val="nil"/>
        </w:rPr>
        <w:t>the decrease of $0.786 million in the 2020-21 budget from the 2019-20 audited outcome is mainly due to the one-off contribution of land and building in Hackett in 2019-20 from the CMTEDD and TCCS, to be used for the upgrade of the ACT State Emergency Services Majura facility ($0.452 million) and other adjustments.</w:t>
      </w:r>
    </w:p>
    <w:p w14:paraId="275B9C93" w14:textId="77777777" w:rsidR="00526B75" w:rsidRDefault="00B745D7" w:rsidP="00526B75">
      <w:pPr>
        <w:numPr>
          <w:ilvl w:val="0"/>
          <w:numId w:val="51"/>
        </w:numPr>
        <w:pBdr>
          <w:top w:val="nil"/>
          <w:left w:val="nil"/>
          <w:bottom w:val="nil"/>
          <w:right w:val="nil"/>
          <w:between w:val="nil"/>
          <w:bar w:val="nil"/>
        </w:pBdr>
        <w:spacing w:before="0" w:after="120"/>
        <w:rPr>
          <w:rFonts w:cs="Calibri"/>
          <w:szCs w:val="24"/>
          <w:bdr w:val="nil"/>
        </w:rPr>
      </w:pPr>
      <w:r>
        <w:rPr>
          <w:rFonts w:cs="Calibri"/>
          <w:szCs w:val="24"/>
          <w:bdr w:val="nil"/>
        </w:rPr>
        <w:t>Other revenue: the increase of $1.811 million in the 2020-21 budget from the 2019</w:t>
      </w:r>
      <w:r>
        <w:rPr>
          <w:rFonts w:cs="Calibri"/>
          <w:szCs w:val="24"/>
          <w:bdr w:val="nil"/>
        </w:rPr>
        <w:noBreakHyphen/>
        <w:t>20 audited outcome is mainly due to the recoveries for workers on short-term contracts under the Jobs for Canberrans Fund ($0.726 million) and higher revenue recoveries in the Emergency Services Agency (ESA) ($0.716 million).</w:t>
      </w:r>
    </w:p>
    <w:p w14:paraId="0092762B" w14:textId="77777777" w:rsidR="00526B75" w:rsidRDefault="00B745D7" w:rsidP="00526B75">
      <w:pPr>
        <w:pStyle w:val="ListParagraph"/>
        <w:numPr>
          <w:ilvl w:val="0"/>
          <w:numId w:val="51"/>
        </w:numPr>
        <w:pBdr>
          <w:top w:val="nil"/>
          <w:left w:val="nil"/>
          <w:bottom w:val="nil"/>
          <w:right w:val="nil"/>
          <w:between w:val="nil"/>
          <w:bar w:val="nil"/>
        </w:pBdr>
        <w:spacing w:before="0" w:after="120"/>
        <w:rPr>
          <w:rFonts w:cs="Calibri"/>
          <w:sz w:val="24"/>
          <w:bdr w:val="nil"/>
        </w:rPr>
      </w:pPr>
      <w:r>
        <w:rPr>
          <w:rFonts w:cs="Calibri"/>
          <w:sz w:val="24"/>
          <w:bdr w:val="nil"/>
        </w:rPr>
        <w:t>Employee expenses:</w:t>
      </w:r>
    </w:p>
    <w:p w14:paraId="0DCBFD08" w14:textId="77777777" w:rsidR="00526B75" w:rsidRDefault="00B745D7" w:rsidP="00526B75">
      <w:pPr>
        <w:pStyle w:val="ListParagraph"/>
        <w:numPr>
          <w:ilvl w:val="0"/>
          <w:numId w:val="53"/>
        </w:numPr>
        <w:pBdr>
          <w:top w:val="nil"/>
          <w:left w:val="nil"/>
          <w:bottom w:val="nil"/>
          <w:right w:val="nil"/>
          <w:between w:val="nil"/>
          <w:bar w:val="nil"/>
        </w:pBdr>
        <w:spacing w:before="0" w:after="120"/>
        <w:rPr>
          <w:rFonts w:cs="Calibri"/>
          <w:sz w:val="24"/>
          <w:bdr w:val="nil"/>
        </w:rPr>
      </w:pPr>
      <w:r>
        <w:rPr>
          <w:rFonts w:cs="Calibri"/>
          <w:sz w:val="24"/>
          <w:bdr w:val="nil"/>
        </w:rPr>
        <w:t xml:space="preserve">the increase of $22.387 million in the 2019-20 audited outcome from the 2019-20 budget is primarily due to wage increases, additional staffing and higher overtime and allowance payments associated with the 2019-20 bushfire emergency incident </w:t>
      </w:r>
      <w:proofErr w:type="gramStart"/>
      <w:r>
        <w:rPr>
          <w:rFonts w:cs="Calibri"/>
          <w:sz w:val="24"/>
          <w:bdr w:val="nil"/>
        </w:rPr>
        <w:t>responses;</w:t>
      </w:r>
      <w:proofErr w:type="gramEnd"/>
      <w:r>
        <w:rPr>
          <w:rFonts w:cs="Calibri"/>
          <w:sz w:val="24"/>
          <w:bdr w:val="nil"/>
        </w:rPr>
        <w:t xml:space="preserve"> and</w:t>
      </w:r>
    </w:p>
    <w:p w14:paraId="65B6D23A" w14:textId="77777777" w:rsidR="00526B75" w:rsidRDefault="00B745D7" w:rsidP="00526B75">
      <w:pPr>
        <w:pStyle w:val="ListParagraph"/>
        <w:numPr>
          <w:ilvl w:val="0"/>
          <w:numId w:val="53"/>
        </w:numPr>
        <w:pBdr>
          <w:top w:val="nil"/>
          <w:left w:val="nil"/>
          <w:bottom w:val="nil"/>
          <w:right w:val="nil"/>
          <w:between w:val="nil"/>
          <w:bar w:val="nil"/>
        </w:pBdr>
        <w:spacing w:before="0" w:after="120"/>
        <w:rPr>
          <w:rFonts w:cs="Calibri"/>
          <w:sz w:val="24"/>
          <w:bdr w:val="nil"/>
        </w:rPr>
      </w:pPr>
      <w:r>
        <w:rPr>
          <w:rFonts w:cs="Calibri"/>
          <w:sz w:val="24"/>
          <w:bdr w:val="nil"/>
        </w:rPr>
        <w:t xml:space="preserve">the decrease of $4.583 million in the 2020-21 budget from the 2019-20 audited outcome is mainly due to the higher expenses in 2019-20 relating to wage increases, additional staffing and higher overtime and allowance payments associated with the 2019-20 bushfire emergency incident responses ($22.386 million), savings relating to </w:t>
      </w:r>
      <w:r>
        <w:rPr>
          <w:rFonts w:cs="Calibri"/>
          <w:color w:val="000000"/>
          <w:sz w:val="24"/>
          <w:bdr w:val="nil"/>
        </w:rPr>
        <w:t>Workers’ Compensation Premium Adjustment</w:t>
      </w:r>
      <w:r>
        <w:rPr>
          <w:rFonts w:cs="Calibri"/>
          <w:sz w:val="24"/>
          <w:bdr w:val="nil"/>
        </w:rPr>
        <w:t xml:space="preserve"> (2.581 million) and the transfer of the transport regulation and safety policy function to TCCS ($1.5 million), partially offset by new initiatives ($10.696 million), the increase in estimates mainly relating to high demand for legal services and other activities ($6.061 million), net impact from previous years initiatives ($3.679 million) and other adjustments.</w:t>
      </w:r>
    </w:p>
    <w:p w14:paraId="31ABFADD" w14:textId="77777777" w:rsidR="00526B75" w:rsidRDefault="00B745D7" w:rsidP="00526B75">
      <w:pPr>
        <w:pStyle w:val="ListParagraph"/>
        <w:numPr>
          <w:ilvl w:val="0"/>
          <w:numId w:val="54"/>
        </w:numPr>
        <w:pBdr>
          <w:top w:val="nil"/>
          <w:left w:val="nil"/>
          <w:bottom w:val="nil"/>
          <w:right w:val="nil"/>
          <w:between w:val="nil"/>
          <w:bar w:val="nil"/>
        </w:pBdr>
        <w:spacing w:before="0" w:after="120"/>
        <w:rPr>
          <w:rFonts w:cs="Calibri"/>
          <w:sz w:val="24"/>
          <w:bdr w:val="nil"/>
        </w:rPr>
      </w:pPr>
      <w:r>
        <w:rPr>
          <w:rFonts w:cs="Calibri"/>
          <w:sz w:val="24"/>
          <w:bdr w:val="nil"/>
        </w:rPr>
        <w:t>Supplies and services: the increase of $12.174 million in the 2019-20 audited outcome from the 2019-20 budget is mainly due to increase in various operating expenses associated with 2019-20 bushfire emergency incident responses.</w:t>
      </w:r>
    </w:p>
    <w:p w14:paraId="2DC3AEC7" w14:textId="77777777" w:rsidR="00526B75" w:rsidRDefault="00B745D7" w:rsidP="00526B75">
      <w:pPr>
        <w:pStyle w:val="ListParagraph"/>
        <w:numPr>
          <w:ilvl w:val="0"/>
          <w:numId w:val="54"/>
        </w:numPr>
        <w:pBdr>
          <w:top w:val="nil"/>
          <w:left w:val="nil"/>
          <w:bottom w:val="nil"/>
          <w:right w:val="nil"/>
          <w:between w:val="nil"/>
          <w:bar w:val="nil"/>
        </w:pBdr>
        <w:spacing w:before="0" w:after="120"/>
        <w:rPr>
          <w:rFonts w:cs="Calibri"/>
          <w:sz w:val="24"/>
          <w:bdr w:val="nil"/>
        </w:rPr>
      </w:pPr>
      <w:r>
        <w:rPr>
          <w:rFonts w:cs="Calibri"/>
          <w:sz w:val="24"/>
          <w:bdr w:val="nil"/>
        </w:rPr>
        <w:t>Depreciation and Amortisation:</w:t>
      </w:r>
    </w:p>
    <w:p w14:paraId="4714CE80" w14:textId="77777777" w:rsidR="00526B75" w:rsidRDefault="00B745D7" w:rsidP="00526B75">
      <w:pPr>
        <w:pStyle w:val="ListParagraph"/>
        <w:numPr>
          <w:ilvl w:val="0"/>
          <w:numId w:val="55"/>
        </w:numPr>
        <w:pBdr>
          <w:top w:val="nil"/>
          <w:left w:val="nil"/>
          <w:bottom w:val="nil"/>
          <w:right w:val="nil"/>
          <w:between w:val="nil"/>
          <w:bar w:val="nil"/>
        </w:pBdr>
        <w:spacing w:before="0" w:after="120"/>
        <w:rPr>
          <w:rFonts w:cs="Calibri"/>
          <w:sz w:val="24"/>
          <w:bdr w:val="nil"/>
        </w:rPr>
      </w:pPr>
      <w:r>
        <w:rPr>
          <w:rFonts w:cs="Calibri"/>
          <w:sz w:val="24"/>
          <w:bdr w:val="nil"/>
        </w:rPr>
        <w:t>the decrease of $10.378 million in the 2019-20 audited outcome from the 2019-20 budget is mainly due to the rollovers of capital works projects to 2020-21 and delay in the construction of the new ACT Courts Facilities through a Public Private Partnership (PPP) contract (where Stage 2 was completed in early 2020).</w:t>
      </w:r>
    </w:p>
    <w:p w14:paraId="0442E5E9" w14:textId="77777777" w:rsidR="00526B75" w:rsidRDefault="00526B75" w:rsidP="00526B75">
      <w:pPr>
        <w:pBdr>
          <w:top w:val="nil"/>
          <w:left w:val="nil"/>
          <w:bottom w:val="nil"/>
          <w:right w:val="nil"/>
          <w:between w:val="nil"/>
          <w:bar w:val="nil"/>
        </w:pBdr>
        <w:spacing w:before="0" w:after="120"/>
        <w:rPr>
          <w:rFonts w:cs="Calibri"/>
          <w:bdr w:val="nil"/>
        </w:rPr>
      </w:pPr>
    </w:p>
    <w:p w14:paraId="157AD438" w14:textId="77777777" w:rsidR="00526B75" w:rsidRDefault="00526B75" w:rsidP="00526B75">
      <w:pPr>
        <w:pBdr>
          <w:top w:val="nil"/>
          <w:left w:val="nil"/>
          <w:bottom w:val="nil"/>
          <w:right w:val="nil"/>
          <w:between w:val="nil"/>
          <w:bar w:val="nil"/>
        </w:pBdr>
        <w:spacing w:before="0" w:after="120"/>
        <w:rPr>
          <w:rFonts w:cs="Calibri"/>
          <w:bdr w:val="nil"/>
        </w:rPr>
      </w:pPr>
    </w:p>
    <w:p w14:paraId="242C2124" w14:textId="77777777" w:rsidR="00526B75" w:rsidRDefault="00B745D7" w:rsidP="00526B75">
      <w:pPr>
        <w:pStyle w:val="ListParagraph"/>
        <w:numPr>
          <w:ilvl w:val="0"/>
          <w:numId w:val="54"/>
        </w:numPr>
        <w:pBdr>
          <w:top w:val="nil"/>
          <w:left w:val="nil"/>
          <w:bottom w:val="nil"/>
          <w:right w:val="nil"/>
          <w:between w:val="nil"/>
          <w:bar w:val="nil"/>
        </w:pBdr>
        <w:spacing w:before="0" w:after="120"/>
        <w:rPr>
          <w:rFonts w:cs="Calibri"/>
          <w:sz w:val="24"/>
          <w:bdr w:val="nil"/>
        </w:rPr>
      </w:pPr>
      <w:r>
        <w:rPr>
          <w:rFonts w:cs="Calibri"/>
          <w:sz w:val="24"/>
          <w:bdr w:val="nil"/>
        </w:rPr>
        <w:lastRenderedPageBreak/>
        <w:t>Grants and purchased services:</w:t>
      </w:r>
    </w:p>
    <w:p w14:paraId="4C002FC7" w14:textId="77777777" w:rsidR="00526B75" w:rsidRDefault="00B745D7" w:rsidP="00526B75">
      <w:pPr>
        <w:pStyle w:val="ListParagraph"/>
        <w:numPr>
          <w:ilvl w:val="0"/>
          <w:numId w:val="56"/>
        </w:numPr>
        <w:pBdr>
          <w:top w:val="nil"/>
          <w:left w:val="nil"/>
          <w:bottom w:val="nil"/>
          <w:right w:val="nil"/>
          <w:between w:val="nil"/>
          <w:bar w:val="nil"/>
        </w:pBdr>
        <w:spacing w:before="0" w:after="120"/>
        <w:rPr>
          <w:rFonts w:cs="Calibri"/>
          <w:sz w:val="24"/>
          <w:bdr w:val="nil"/>
        </w:rPr>
      </w:pPr>
      <w:r>
        <w:rPr>
          <w:rFonts w:cs="Calibri"/>
          <w:sz w:val="24"/>
          <w:bdr w:val="nil"/>
        </w:rPr>
        <w:t xml:space="preserve">the decrease of $2.877 million in the 2019-20 audited outcome from the 2019-20 budget is mainly due to the rollovers of the Justice Housing Program initiatives to </w:t>
      </w:r>
      <w:proofErr w:type="gramStart"/>
      <w:r>
        <w:rPr>
          <w:rFonts w:cs="Calibri"/>
          <w:sz w:val="24"/>
          <w:bdr w:val="nil"/>
        </w:rPr>
        <w:t>2020-21;</w:t>
      </w:r>
      <w:proofErr w:type="gramEnd"/>
      <w:r>
        <w:rPr>
          <w:rFonts w:cs="Calibri"/>
          <w:sz w:val="24"/>
          <w:bdr w:val="nil"/>
        </w:rPr>
        <w:t xml:space="preserve"> </w:t>
      </w:r>
    </w:p>
    <w:p w14:paraId="3E35CCFF" w14:textId="77777777" w:rsidR="00526B75" w:rsidRDefault="00B745D7" w:rsidP="00526B75">
      <w:pPr>
        <w:pStyle w:val="ListParagraph"/>
        <w:numPr>
          <w:ilvl w:val="0"/>
          <w:numId w:val="57"/>
        </w:numPr>
        <w:pBdr>
          <w:top w:val="nil"/>
          <w:left w:val="nil"/>
          <w:bottom w:val="nil"/>
          <w:right w:val="nil"/>
          <w:between w:val="nil"/>
          <w:bar w:val="nil"/>
        </w:pBdr>
        <w:spacing w:before="0" w:after="120"/>
        <w:rPr>
          <w:rFonts w:cs="Calibri"/>
          <w:sz w:val="24"/>
          <w:bdr w:val="nil"/>
        </w:rPr>
      </w:pPr>
      <w:r>
        <w:rPr>
          <w:rFonts w:cs="Calibri"/>
          <w:sz w:val="24"/>
          <w:bdr w:val="nil"/>
        </w:rPr>
        <w:t>the increase of $6.173 million in the 2020-21 budget from the 2019-20 audited outcome is mainly due to the National Legal Assistance Partnership and other Commonwealth Grants ($4.592 million), Disaster Risk Reduction Commonwealth Grants ($2.088 million) and rollovers of Commonwealth Grants to 2020-21 ($0.332 million), partially offset by reclassification of expenses to Supplies and Services for Justice Housing Program ($1.080 million).</w:t>
      </w:r>
    </w:p>
    <w:p w14:paraId="31061519" w14:textId="77777777" w:rsidR="00526B75" w:rsidRDefault="00B745D7" w:rsidP="00526B75">
      <w:pPr>
        <w:pStyle w:val="ListParagraph"/>
        <w:numPr>
          <w:ilvl w:val="0"/>
          <w:numId w:val="54"/>
        </w:numPr>
        <w:pBdr>
          <w:top w:val="nil"/>
          <w:left w:val="nil"/>
          <w:bottom w:val="nil"/>
          <w:right w:val="nil"/>
          <w:between w:val="nil"/>
          <w:bar w:val="nil"/>
        </w:pBdr>
        <w:spacing w:before="0" w:after="120"/>
        <w:rPr>
          <w:rFonts w:cs="Calibri"/>
          <w:sz w:val="24"/>
          <w:bdr w:val="nil"/>
        </w:rPr>
      </w:pPr>
      <w:r>
        <w:rPr>
          <w:rFonts w:cs="Calibri"/>
          <w:sz w:val="24"/>
          <w:bdr w:val="nil"/>
        </w:rPr>
        <w:t>Borrowing costs:</w:t>
      </w:r>
    </w:p>
    <w:p w14:paraId="51643E57" w14:textId="77777777" w:rsidR="00526B75" w:rsidRDefault="00B745D7" w:rsidP="00526B75">
      <w:pPr>
        <w:pStyle w:val="ListParagraph"/>
        <w:numPr>
          <w:ilvl w:val="0"/>
          <w:numId w:val="58"/>
        </w:numPr>
        <w:pBdr>
          <w:top w:val="nil"/>
          <w:left w:val="nil"/>
          <w:bottom w:val="nil"/>
          <w:right w:val="nil"/>
          <w:between w:val="nil"/>
          <w:bar w:val="nil"/>
        </w:pBdr>
        <w:spacing w:before="0" w:after="120"/>
        <w:rPr>
          <w:rFonts w:cs="Calibri"/>
          <w:sz w:val="24"/>
          <w:bdr w:val="nil"/>
        </w:rPr>
      </w:pPr>
      <w:r>
        <w:rPr>
          <w:rFonts w:cs="Calibri"/>
          <w:sz w:val="24"/>
          <w:bdr w:val="nil"/>
        </w:rPr>
        <w:t xml:space="preserve">the decrease of $2.286 million in the 2019-20 audited outcome from the 2019-20 budget is mainly due to the delay in completion of ACT Courts Facilities </w:t>
      </w:r>
      <w:proofErr w:type="gramStart"/>
      <w:r>
        <w:rPr>
          <w:rFonts w:cs="Calibri"/>
          <w:sz w:val="24"/>
          <w:bdr w:val="nil"/>
        </w:rPr>
        <w:t>PPP;</w:t>
      </w:r>
      <w:proofErr w:type="gramEnd"/>
      <w:r>
        <w:rPr>
          <w:rFonts w:cs="Calibri"/>
          <w:sz w:val="24"/>
          <w:bdr w:val="nil"/>
        </w:rPr>
        <w:t xml:space="preserve"> and</w:t>
      </w:r>
    </w:p>
    <w:p w14:paraId="0DB87CC8" w14:textId="77777777" w:rsidR="00526B75" w:rsidRDefault="00B745D7" w:rsidP="00526B75">
      <w:pPr>
        <w:pStyle w:val="ListParagraph"/>
        <w:numPr>
          <w:ilvl w:val="0"/>
          <w:numId w:val="58"/>
        </w:numPr>
        <w:pBdr>
          <w:top w:val="nil"/>
          <w:left w:val="nil"/>
          <w:bottom w:val="nil"/>
          <w:right w:val="nil"/>
          <w:between w:val="nil"/>
          <w:bar w:val="nil"/>
        </w:pBdr>
        <w:spacing w:before="0" w:after="120"/>
        <w:rPr>
          <w:rFonts w:cs="Calibri"/>
          <w:sz w:val="24"/>
          <w:bdr w:val="nil"/>
        </w:rPr>
      </w:pPr>
      <w:r>
        <w:rPr>
          <w:rFonts w:cs="Calibri"/>
          <w:sz w:val="24"/>
          <w:bdr w:val="nil"/>
        </w:rPr>
        <w:t>the increase of $1.396 million in the 2020-21 budget from the 2019-20 audited outcome is mainly due to the full year interest repayments for the ACT Courts Facilities PPP compared to 2019-20 which was part year impact only (due to Stage 2 being completed in early 2020).</w:t>
      </w:r>
    </w:p>
    <w:p w14:paraId="7997AAB7" w14:textId="77777777" w:rsidR="00526B75" w:rsidRDefault="00B745D7" w:rsidP="00526B75">
      <w:pPr>
        <w:pStyle w:val="ListParagraph"/>
        <w:numPr>
          <w:ilvl w:val="0"/>
          <w:numId w:val="54"/>
        </w:numPr>
        <w:pBdr>
          <w:top w:val="nil"/>
          <w:left w:val="nil"/>
          <w:bottom w:val="nil"/>
          <w:right w:val="nil"/>
          <w:between w:val="nil"/>
          <w:bar w:val="nil"/>
        </w:pBdr>
        <w:spacing w:before="0" w:after="120"/>
        <w:rPr>
          <w:rFonts w:cs="Calibri"/>
          <w:sz w:val="24"/>
          <w:bdr w:val="nil"/>
        </w:rPr>
      </w:pPr>
      <w:r>
        <w:rPr>
          <w:rFonts w:cs="Calibri"/>
          <w:sz w:val="24"/>
          <w:bdr w:val="nil"/>
        </w:rPr>
        <w:t>Other expenses: the decrease of $0.550 million in the 2019-20 audited outcome from the 2019-20 budget and similar increase of $0.722 million in the 2020-21 budget is mainly due to the lower impaired receivables associated with Ambulance Transport Services in 2019-20.</w:t>
      </w:r>
    </w:p>
    <w:p w14:paraId="4A7D392C" w14:textId="77777777" w:rsidR="00526B75" w:rsidRDefault="00B745D7" w:rsidP="00526B75">
      <w:pPr>
        <w:pBdr>
          <w:top w:val="nil"/>
          <w:left w:val="nil"/>
          <w:bottom w:val="nil"/>
          <w:right w:val="nil"/>
          <w:between w:val="nil"/>
          <w:bar w:val="nil"/>
        </w:pBdr>
        <w:rPr>
          <w:rFonts w:cs="Calibri"/>
          <w:b/>
          <w:bCs/>
          <w:i/>
          <w:iCs/>
          <w:szCs w:val="24"/>
          <w:bdr w:val="nil"/>
        </w:rPr>
      </w:pPr>
      <w:r>
        <w:rPr>
          <w:rFonts w:cs="Calibri"/>
          <w:b/>
          <w:bCs/>
          <w:i/>
          <w:iCs/>
          <w:szCs w:val="24"/>
          <w:bdr w:val="nil"/>
        </w:rPr>
        <w:t>Balance Sheet</w:t>
      </w:r>
    </w:p>
    <w:p w14:paraId="41072F37"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Cash and Cash Equivalents: the increase of $10.940 million in the 2019-20 audited outcome from the 2019-20 budget and the decrease of $8.375 million in the 2020-21 budget from the 2019-20 audited outcome are mainly due higher cash holdings in 2019-20 to meet outstanding commitments as at 30 June 2020.</w:t>
      </w:r>
    </w:p>
    <w:p w14:paraId="4BAB2FD7"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Other Assets: the increase of $2.067 million in the 2019-20 audited outcome from the 2019-20 budget is mainly due to higher Emergency Services Agency related stock items such as uniforms, medical supplies and fire and rescue consumables in 2019</w:t>
      </w:r>
      <w:r>
        <w:rPr>
          <w:rFonts w:cs="Calibri"/>
          <w:sz w:val="24"/>
          <w:bdr w:val="nil"/>
        </w:rPr>
        <w:noBreakHyphen/>
        <w:t>20.</w:t>
      </w:r>
    </w:p>
    <w:p w14:paraId="0157234D"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Property, Plant and Equipment: the increase of $11.608 million in the 2020-21 budget from the 2019-20 audited outcome is mainly due to new initiatives and rollovers of capital projects.</w:t>
      </w:r>
    </w:p>
    <w:p w14:paraId="06F1EC6F"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Intangible Assets: the decrease of $21.606 million in the 2019-20 audited outcome from the 2019-20 budget is mainly due to realignment of the budget estimates closer to the actual asset profile.</w:t>
      </w:r>
    </w:p>
    <w:p w14:paraId="0A081F4B" w14:textId="77777777" w:rsidR="00526B75" w:rsidRPr="00443857"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Capital Works in Progress: the decrease of $17.569 million in the 2020-21 budget from the 2019-20 audited outcome is mainly due to capital projects rollovers.</w:t>
      </w:r>
    </w:p>
    <w:p w14:paraId="74A52B5D" w14:textId="77777777" w:rsidR="00526B75" w:rsidRDefault="00526B75" w:rsidP="00526B75">
      <w:pPr>
        <w:pStyle w:val="ListParagraph"/>
        <w:pBdr>
          <w:top w:val="nil"/>
          <w:left w:val="nil"/>
          <w:bottom w:val="nil"/>
          <w:right w:val="nil"/>
          <w:between w:val="nil"/>
          <w:bar w:val="nil"/>
        </w:pBdr>
        <w:spacing w:before="0" w:after="120"/>
        <w:ind w:left="720" w:firstLine="0"/>
        <w:rPr>
          <w:rFonts w:cs="Calibri"/>
          <w:sz w:val="24"/>
          <w:bdr w:val="nil"/>
        </w:rPr>
      </w:pPr>
    </w:p>
    <w:p w14:paraId="7F7D904C"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lastRenderedPageBreak/>
        <w:t>Payables:</w:t>
      </w:r>
    </w:p>
    <w:p w14:paraId="0F159F6F" w14:textId="77777777" w:rsidR="00526B75" w:rsidRDefault="00B745D7" w:rsidP="00526B75">
      <w:pPr>
        <w:pStyle w:val="ListParagraph"/>
        <w:numPr>
          <w:ilvl w:val="0"/>
          <w:numId w:val="59"/>
        </w:numPr>
        <w:pBdr>
          <w:top w:val="nil"/>
          <w:left w:val="nil"/>
          <w:bottom w:val="nil"/>
          <w:right w:val="nil"/>
          <w:between w:val="nil"/>
          <w:bar w:val="nil"/>
        </w:pBdr>
        <w:spacing w:before="0" w:after="120"/>
        <w:ind w:hanging="357"/>
        <w:rPr>
          <w:rFonts w:cs="Calibri"/>
          <w:sz w:val="24"/>
          <w:bdr w:val="nil"/>
        </w:rPr>
      </w:pPr>
      <w:r>
        <w:rPr>
          <w:rFonts w:cs="Calibri"/>
          <w:sz w:val="24"/>
          <w:bdr w:val="nil"/>
        </w:rPr>
        <w:t>the increase of $6.129 million in the 2019-20 audited outcome from the 2019-20 budget is mainly due to the higher accrued expenses associated with ACT Courts Facilities PPP ($3.810 million) and operating expenses relating to the 2019-20 bushfire emergency incident responses ($2.100 million); and</w:t>
      </w:r>
    </w:p>
    <w:p w14:paraId="4B92277C" w14:textId="77777777" w:rsidR="00526B75" w:rsidRDefault="00B745D7" w:rsidP="00526B75">
      <w:pPr>
        <w:pStyle w:val="ListParagraph"/>
        <w:numPr>
          <w:ilvl w:val="0"/>
          <w:numId w:val="59"/>
        </w:numPr>
        <w:pBdr>
          <w:top w:val="nil"/>
          <w:left w:val="nil"/>
          <w:bottom w:val="nil"/>
          <w:right w:val="nil"/>
          <w:between w:val="nil"/>
          <w:bar w:val="nil"/>
        </w:pBdr>
        <w:spacing w:before="0" w:after="120"/>
        <w:ind w:hanging="357"/>
        <w:rPr>
          <w:rFonts w:cs="Calibri"/>
          <w:sz w:val="24"/>
          <w:bdr w:val="nil"/>
        </w:rPr>
      </w:pPr>
      <w:r>
        <w:rPr>
          <w:rFonts w:cs="Calibri"/>
          <w:sz w:val="24"/>
          <w:bdr w:val="nil"/>
        </w:rPr>
        <w:t>the decrease of $4.111 million in the 2020-21 budget from the 2019-20 audited outcome is mainly due to higher accrued expenses in 2019-20 associated with ACT Courts Facilities PPP and operating expenses relating to the 2019-20 bushfire emergency incident responses.</w:t>
      </w:r>
    </w:p>
    <w:p w14:paraId="4101A8CC"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Current and </w:t>
      </w:r>
      <w:proofErr w:type="spellStart"/>
      <w:proofErr w:type="gramStart"/>
      <w:r>
        <w:rPr>
          <w:rFonts w:cs="Calibri"/>
          <w:sz w:val="24"/>
          <w:bdr w:val="nil"/>
        </w:rPr>
        <w:t>Non Current</w:t>
      </w:r>
      <w:proofErr w:type="spellEnd"/>
      <w:proofErr w:type="gramEnd"/>
      <w:r>
        <w:rPr>
          <w:rFonts w:cs="Calibri"/>
          <w:sz w:val="24"/>
          <w:bdr w:val="nil"/>
        </w:rPr>
        <w:t xml:space="preserve"> Lease Liabilities:</w:t>
      </w:r>
    </w:p>
    <w:p w14:paraId="77B57166" w14:textId="77777777" w:rsidR="00526B75" w:rsidRDefault="00B745D7" w:rsidP="00526B75">
      <w:pPr>
        <w:pStyle w:val="ListParagraph"/>
        <w:numPr>
          <w:ilvl w:val="0"/>
          <w:numId w:val="60"/>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the decrease of $27.342 million in the 2019-20 audited outcome from the 2019-20 budget is mainly due to the 2019-20 Budget including the impact of expected accommodation lease liability which was subsequently recognised by the Chief Minister, Treasury and Economic Development Directorate (ACT Property Group) as a result of whole of Government Policy; and </w:t>
      </w:r>
    </w:p>
    <w:p w14:paraId="06CC475A" w14:textId="77777777" w:rsidR="00526B75" w:rsidRDefault="00B745D7" w:rsidP="00526B75">
      <w:pPr>
        <w:pStyle w:val="ListParagraph"/>
        <w:numPr>
          <w:ilvl w:val="0"/>
          <w:numId w:val="60"/>
        </w:numPr>
        <w:pBdr>
          <w:top w:val="nil"/>
          <w:left w:val="nil"/>
          <w:bottom w:val="nil"/>
          <w:right w:val="nil"/>
          <w:between w:val="nil"/>
          <w:bar w:val="nil"/>
        </w:pBdr>
        <w:spacing w:before="0" w:after="120"/>
        <w:ind w:hanging="357"/>
        <w:rPr>
          <w:rFonts w:cs="Calibri"/>
          <w:sz w:val="24"/>
          <w:bdr w:val="nil"/>
        </w:rPr>
      </w:pPr>
      <w:r>
        <w:rPr>
          <w:rFonts w:cs="Calibri"/>
          <w:sz w:val="24"/>
          <w:bdr w:val="nil"/>
        </w:rPr>
        <w:t>the decrease of $2.417 million in the 2020-21 budget from the 2019-20 audited outcome is mainly due to the repayment of PPP liabilities.</w:t>
      </w:r>
    </w:p>
    <w:p w14:paraId="65D9ED62"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Current and </w:t>
      </w:r>
      <w:proofErr w:type="spellStart"/>
      <w:proofErr w:type="gramStart"/>
      <w:r>
        <w:rPr>
          <w:rFonts w:cs="Calibri"/>
          <w:sz w:val="24"/>
          <w:bdr w:val="nil"/>
        </w:rPr>
        <w:t>Non Current</w:t>
      </w:r>
      <w:proofErr w:type="spellEnd"/>
      <w:proofErr w:type="gramEnd"/>
      <w:r>
        <w:rPr>
          <w:rFonts w:cs="Calibri"/>
          <w:sz w:val="24"/>
          <w:bdr w:val="nil"/>
        </w:rPr>
        <w:t xml:space="preserve"> Employee Benefits:</w:t>
      </w:r>
    </w:p>
    <w:p w14:paraId="7474B073" w14:textId="77777777" w:rsidR="00526B75" w:rsidRDefault="00B745D7" w:rsidP="00526B75">
      <w:pPr>
        <w:pStyle w:val="ListParagraph"/>
        <w:numPr>
          <w:ilvl w:val="0"/>
          <w:numId w:val="61"/>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the increase of $18.837 million in the 2019-20 audited outcome from the 2019-20 budget is mainly due to higher annual leave provision primarily driven by increased staffing level resulting in higher leave entitlements and the impact of wages </w:t>
      </w:r>
      <w:proofErr w:type="gramStart"/>
      <w:r>
        <w:rPr>
          <w:rFonts w:cs="Calibri"/>
          <w:sz w:val="24"/>
          <w:bdr w:val="nil"/>
        </w:rPr>
        <w:t>increases;</w:t>
      </w:r>
      <w:proofErr w:type="gramEnd"/>
      <w:r>
        <w:rPr>
          <w:rFonts w:cs="Calibri"/>
          <w:sz w:val="24"/>
          <w:bdr w:val="nil"/>
        </w:rPr>
        <w:t xml:space="preserve"> and</w:t>
      </w:r>
    </w:p>
    <w:p w14:paraId="3BA2228A" w14:textId="77777777" w:rsidR="00526B75" w:rsidRDefault="00B745D7" w:rsidP="00526B75">
      <w:pPr>
        <w:pStyle w:val="ListParagraph"/>
        <w:numPr>
          <w:ilvl w:val="0"/>
          <w:numId w:val="61"/>
        </w:numPr>
        <w:pBdr>
          <w:top w:val="nil"/>
          <w:left w:val="nil"/>
          <w:bottom w:val="nil"/>
          <w:right w:val="nil"/>
          <w:between w:val="nil"/>
          <w:bar w:val="nil"/>
        </w:pBdr>
        <w:spacing w:before="0" w:after="120"/>
        <w:ind w:hanging="357"/>
        <w:rPr>
          <w:rFonts w:cs="Calibri"/>
          <w:sz w:val="24"/>
          <w:bdr w:val="nil"/>
        </w:rPr>
      </w:pPr>
      <w:r>
        <w:rPr>
          <w:rFonts w:cs="Calibri"/>
          <w:sz w:val="24"/>
          <w:bdr w:val="nil"/>
        </w:rPr>
        <w:t>the decrease of $7.349 million in the 2020-21 budget from the 2019</w:t>
      </w:r>
      <w:r>
        <w:rPr>
          <w:rFonts w:cs="Calibri"/>
          <w:sz w:val="24"/>
          <w:bdr w:val="nil"/>
        </w:rPr>
        <w:noBreakHyphen/>
        <w:t>20 audited outcome is mainly due to adjustments relating to backpay of employee benefits.</w:t>
      </w:r>
    </w:p>
    <w:p w14:paraId="5613DE39"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Current and </w:t>
      </w:r>
      <w:proofErr w:type="spellStart"/>
      <w:r>
        <w:rPr>
          <w:rFonts w:cs="Calibri"/>
          <w:sz w:val="24"/>
          <w:bdr w:val="nil"/>
        </w:rPr>
        <w:t>Non Current</w:t>
      </w:r>
      <w:proofErr w:type="spellEnd"/>
      <w:r>
        <w:rPr>
          <w:rFonts w:cs="Calibri"/>
          <w:sz w:val="24"/>
          <w:bdr w:val="nil"/>
        </w:rPr>
        <w:t xml:space="preserve"> Other Provisions: the increase of $0.738 million the 2019</w:t>
      </w:r>
      <w:r>
        <w:rPr>
          <w:rFonts w:cs="Calibri"/>
          <w:sz w:val="24"/>
          <w:bdr w:val="nil"/>
        </w:rPr>
        <w:noBreakHyphen/>
        <w:t>20 audited outcome from the 2019-20 budget is mainly due to the increases in provisions relating to make good of the Directorate's leased accommodation, removal and minor remediation associated with decommissioned fuel tanks and per-and polyfluoroalkyl substances (PFAS).</w:t>
      </w:r>
    </w:p>
    <w:p w14:paraId="53412598" w14:textId="77777777" w:rsidR="00526B75" w:rsidRDefault="00B745D7" w:rsidP="00526B75">
      <w:pPr>
        <w:pBdr>
          <w:top w:val="nil"/>
          <w:left w:val="nil"/>
          <w:bottom w:val="nil"/>
          <w:right w:val="nil"/>
          <w:between w:val="nil"/>
          <w:bar w:val="nil"/>
        </w:pBdr>
        <w:rPr>
          <w:rFonts w:cs="Calibri"/>
          <w:b/>
          <w:bCs/>
          <w:i/>
          <w:iCs/>
          <w:szCs w:val="24"/>
          <w:bdr w:val="nil"/>
        </w:rPr>
      </w:pPr>
      <w:r>
        <w:rPr>
          <w:rFonts w:cs="Calibri"/>
          <w:b/>
          <w:bCs/>
          <w:i/>
          <w:iCs/>
          <w:szCs w:val="24"/>
          <w:bdr w:val="nil"/>
        </w:rPr>
        <w:t>Statement of Changes in Equity</w:t>
      </w:r>
    </w:p>
    <w:p w14:paraId="054C1FD9" w14:textId="77777777" w:rsidR="00526B75" w:rsidRDefault="00B745D7" w:rsidP="00526B75">
      <w:pPr>
        <w:pStyle w:val="ListParagraph"/>
        <w:numPr>
          <w:ilvl w:val="0"/>
          <w:numId w:val="54"/>
        </w:numPr>
        <w:pBdr>
          <w:top w:val="nil"/>
          <w:left w:val="nil"/>
          <w:bottom w:val="nil"/>
          <w:right w:val="nil"/>
          <w:between w:val="nil"/>
          <w:bar w:val="nil"/>
        </w:pBdr>
        <w:spacing w:before="0" w:after="120"/>
        <w:ind w:hanging="357"/>
        <w:rPr>
          <w:rFonts w:cs="Calibri"/>
          <w:sz w:val="24"/>
          <w:bdr w:val="nil"/>
        </w:rPr>
      </w:pPr>
      <w:r>
        <w:rPr>
          <w:rFonts w:cs="Calibri"/>
          <w:sz w:val="24"/>
          <w:bdr w:val="nil"/>
        </w:rPr>
        <w:t>Capital injections:</w:t>
      </w:r>
    </w:p>
    <w:p w14:paraId="546E8353" w14:textId="77777777" w:rsidR="00526B75" w:rsidRDefault="00B745D7" w:rsidP="00526B75">
      <w:pPr>
        <w:pStyle w:val="ListParagraph"/>
        <w:numPr>
          <w:ilvl w:val="0"/>
          <w:numId w:val="62"/>
        </w:numPr>
        <w:pBdr>
          <w:top w:val="nil"/>
          <w:left w:val="nil"/>
          <w:bottom w:val="nil"/>
          <w:right w:val="nil"/>
          <w:between w:val="nil"/>
          <w:bar w:val="nil"/>
        </w:pBdr>
        <w:spacing w:before="0" w:after="120"/>
        <w:ind w:hanging="357"/>
        <w:rPr>
          <w:rFonts w:cs="Calibri"/>
          <w:sz w:val="24"/>
          <w:bdr w:val="nil"/>
        </w:rPr>
      </w:pPr>
      <w:r>
        <w:rPr>
          <w:rFonts w:cs="Calibri"/>
          <w:sz w:val="24"/>
          <w:bdr w:val="nil"/>
        </w:rPr>
        <w:t xml:space="preserve">the decrease of $10.616 million in the 2019-20 audited outcome from the 2019-20 budget is mainly due to rollovers of capital projects to future </w:t>
      </w:r>
      <w:proofErr w:type="gramStart"/>
      <w:r>
        <w:rPr>
          <w:rFonts w:cs="Calibri"/>
          <w:sz w:val="24"/>
          <w:bdr w:val="nil"/>
        </w:rPr>
        <w:t>years;</w:t>
      </w:r>
      <w:proofErr w:type="gramEnd"/>
      <w:r>
        <w:rPr>
          <w:rFonts w:cs="Calibri"/>
          <w:sz w:val="24"/>
          <w:bdr w:val="nil"/>
        </w:rPr>
        <w:t xml:space="preserve"> and</w:t>
      </w:r>
    </w:p>
    <w:p w14:paraId="2EB0E989" w14:textId="77777777" w:rsidR="00526B75" w:rsidRDefault="00B745D7" w:rsidP="00526B75">
      <w:pPr>
        <w:pStyle w:val="ListParagraph"/>
        <w:numPr>
          <w:ilvl w:val="0"/>
          <w:numId w:val="62"/>
        </w:numPr>
        <w:pBdr>
          <w:top w:val="nil"/>
          <w:left w:val="nil"/>
          <w:bottom w:val="nil"/>
          <w:right w:val="nil"/>
          <w:between w:val="nil"/>
          <w:bar w:val="nil"/>
        </w:pBdr>
        <w:spacing w:before="0" w:after="120"/>
        <w:ind w:hanging="357"/>
        <w:rPr>
          <w:rFonts w:cs="Calibri"/>
          <w:sz w:val="24"/>
          <w:bdr w:val="nil"/>
        </w:rPr>
      </w:pPr>
      <w:r>
        <w:rPr>
          <w:rFonts w:cs="Calibri"/>
          <w:sz w:val="24"/>
          <w:bdr w:val="nil"/>
        </w:rPr>
        <w:t>the increase of $7.790 million in the 2020-21 budget from the 2019-20 audited outcome is mainly due to new capital initiatives.</w:t>
      </w:r>
    </w:p>
    <w:p w14:paraId="53FBF334" w14:textId="77777777" w:rsidR="00526B75" w:rsidRDefault="00B745D7" w:rsidP="00526B75">
      <w:pPr>
        <w:pBdr>
          <w:top w:val="nil"/>
          <w:left w:val="nil"/>
          <w:bottom w:val="nil"/>
          <w:right w:val="nil"/>
          <w:between w:val="nil"/>
          <w:bar w:val="nil"/>
        </w:pBdr>
        <w:rPr>
          <w:rFonts w:cs="Calibri"/>
          <w:b/>
          <w:bCs/>
          <w:i/>
          <w:iCs/>
          <w:szCs w:val="24"/>
          <w:bdr w:val="nil"/>
        </w:rPr>
      </w:pPr>
      <w:r>
        <w:rPr>
          <w:rFonts w:cs="Calibri"/>
          <w:b/>
          <w:bCs/>
          <w:i/>
          <w:iCs/>
          <w:szCs w:val="24"/>
          <w:bdr w:val="nil"/>
        </w:rPr>
        <w:t xml:space="preserve">Cash Flow Statement </w:t>
      </w:r>
    </w:p>
    <w:p w14:paraId="03ADE1D8" w14:textId="77777777" w:rsidR="00526B75" w:rsidRDefault="00B745D7" w:rsidP="00526B75">
      <w:pPr>
        <w:pBdr>
          <w:top w:val="nil"/>
          <w:left w:val="nil"/>
          <w:bottom w:val="nil"/>
          <w:right w:val="nil"/>
          <w:between w:val="nil"/>
          <w:bar w:val="nil"/>
        </w:pBdr>
        <w:rPr>
          <w:rFonts w:cs="Calibri"/>
          <w:szCs w:val="24"/>
          <w:bdr w:val="nil"/>
        </w:rPr>
      </w:pPr>
      <w:r>
        <w:rPr>
          <w:rFonts w:cs="Calibri"/>
          <w:szCs w:val="24"/>
          <w:bdr w:val="nil"/>
        </w:rPr>
        <w:t>Variations in the Statement are explained in the notes above.</w:t>
      </w:r>
      <w:bookmarkEnd w:id="25"/>
    </w:p>
    <w:p w14:paraId="40BDC7AD" w14:textId="05828220" w:rsidR="00526B75" w:rsidRPr="00383761" w:rsidRDefault="00B745D7" w:rsidP="00526B75">
      <w:pPr>
        <w:pStyle w:val="Caption"/>
        <w:pageBreakBefore/>
        <w:pBdr>
          <w:top w:val="nil"/>
          <w:left w:val="nil"/>
          <w:bottom w:val="nil"/>
          <w:right w:val="nil"/>
          <w:between w:val="nil"/>
          <w:bar w:val="nil"/>
        </w:pBdr>
        <w:rPr>
          <w:bdr w:val="nil"/>
        </w:rPr>
      </w:pPr>
      <w:r w:rsidRPr="00383761">
        <w:rPr>
          <w:bdr w:val="nil"/>
        </w:rPr>
        <w:lastRenderedPageBreak/>
        <w:t xml:space="preserve">Table </w:t>
      </w:r>
      <w:r>
        <w:rPr>
          <w:bdr w:val="nil"/>
        </w:rPr>
        <w:t>3</w:t>
      </w:r>
      <w:r w:rsidR="004D4661">
        <w:rPr>
          <w:bdr w:val="nil"/>
        </w:rPr>
        <w:t>3</w:t>
      </w:r>
      <w:r w:rsidRPr="00383761">
        <w:rPr>
          <w:bdr w:val="nil"/>
        </w:rPr>
        <w:t>: Justice and Community Safety Directorate: Statement of Income and Expenses on behalf of the Territory</w:t>
      </w:r>
      <w:r>
        <w:rPr>
          <w:bdr w:val="nil"/>
        </w:rPr>
        <w:t xml:space="preserve"> </w:t>
      </w:r>
    </w:p>
    <w:tbl>
      <w:tblPr>
        <w:tblStyle w:val="CDMRange1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6D61D908"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A21821"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2484937D" w14:textId="77777777" w:rsidR="00C720FF" w:rsidRDefault="00C720FF">
            <w:pPr>
              <w:pStyle w:val="Normal12"/>
              <w:jc w:val="right"/>
              <w:rPr>
                <w:rFonts w:ascii="Calibri" w:eastAsia="Calibri" w:hAnsi="Calibri" w:cs="Calibri"/>
                <w:b/>
                <w:color w:val="000000"/>
                <w:sz w:val="18"/>
              </w:rPr>
            </w:pPr>
          </w:p>
          <w:p w14:paraId="0D1AF2A9"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DDC0579" w14:textId="77777777" w:rsidR="00C720FF" w:rsidRDefault="00C720FF">
            <w:pPr>
              <w:pStyle w:val="Normal12"/>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CCAE91E"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5E0EE5"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066E4FB8" w14:textId="77777777" w:rsidR="00C720FF" w:rsidRDefault="00C720FF">
            <w:pPr>
              <w:pStyle w:val="Normal12"/>
              <w:jc w:val="right"/>
              <w:rPr>
                <w:rFonts w:ascii="Calibri" w:eastAsia="Calibri" w:hAnsi="Calibri" w:cs="Calibri"/>
                <w:b/>
                <w:color w:val="000000"/>
                <w:sz w:val="18"/>
              </w:rPr>
            </w:pPr>
          </w:p>
          <w:p w14:paraId="50F5084E"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34C769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Var</w:t>
            </w:r>
          </w:p>
          <w:p w14:paraId="076E9265"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7F2D2C1"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798C1A70" w14:textId="77777777" w:rsidR="00C720FF" w:rsidRDefault="00C720FF">
            <w:pPr>
              <w:pStyle w:val="Normal12"/>
              <w:jc w:val="right"/>
              <w:rPr>
                <w:rFonts w:ascii="Calibri" w:eastAsia="Calibri" w:hAnsi="Calibri" w:cs="Calibri"/>
                <w:b/>
                <w:color w:val="000000"/>
                <w:sz w:val="18"/>
              </w:rPr>
            </w:pPr>
          </w:p>
          <w:p w14:paraId="0EDF4336"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622204C"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063DC780" w14:textId="77777777" w:rsidR="00C720FF" w:rsidRDefault="00C720FF">
            <w:pPr>
              <w:pStyle w:val="Normal12"/>
              <w:jc w:val="right"/>
              <w:rPr>
                <w:rFonts w:ascii="Calibri" w:eastAsia="Calibri" w:hAnsi="Calibri" w:cs="Calibri"/>
                <w:b/>
                <w:color w:val="000000"/>
                <w:sz w:val="18"/>
              </w:rPr>
            </w:pPr>
          </w:p>
          <w:p w14:paraId="0B1B1C5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1B2134"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6DD59B6F" w14:textId="77777777" w:rsidR="00C720FF" w:rsidRDefault="00C720FF">
            <w:pPr>
              <w:pStyle w:val="Normal12"/>
              <w:jc w:val="right"/>
              <w:rPr>
                <w:rFonts w:ascii="Calibri" w:eastAsia="Calibri" w:hAnsi="Calibri" w:cs="Calibri"/>
                <w:b/>
                <w:color w:val="000000"/>
                <w:sz w:val="18"/>
              </w:rPr>
            </w:pPr>
          </w:p>
          <w:p w14:paraId="36B8DF7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3B69A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DCFEAF6" w14:textId="77777777" w:rsidR="00C720FF" w:rsidRDefault="00C720FF">
            <w:pPr>
              <w:pStyle w:val="Normal12"/>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C75BE4E" w14:textId="77777777" w:rsidR="00C720FF" w:rsidRDefault="00C720FF">
            <w:pPr>
              <w:pStyle w:val="Normal12"/>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C126F22" w14:textId="77777777" w:rsidR="00C720FF" w:rsidRDefault="00C720FF">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3E390E" w14:textId="77777777" w:rsidR="00C720FF" w:rsidRDefault="00C720FF">
            <w:pPr>
              <w:pStyle w:val="Normal12"/>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01F8F6D" w14:textId="77777777" w:rsidR="00C720FF" w:rsidRDefault="00C720FF">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CE0B10" w14:textId="77777777" w:rsidR="00C720FF" w:rsidRDefault="00C720FF">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8B1CB5" w14:textId="77777777" w:rsidR="00C720FF" w:rsidRDefault="00C720FF">
            <w:pPr>
              <w:pStyle w:val="Normal12"/>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FD938ED" w14:textId="77777777" w:rsidR="00C720FF" w:rsidRDefault="00C720FF">
            <w:pPr>
              <w:pStyle w:val="Normal12"/>
              <w:jc w:val="right"/>
              <w:rPr>
                <w:rFonts w:ascii="Calibri" w:eastAsia="Calibri" w:hAnsi="Calibri" w:cs="Calibri"/>
                <w:b/>
                <w:i/>
                <w:color w:val="000000"/>
                <w:sz w:val="18"/>
              </w:rPr>
            </w:pPr>
          </w:p>
        </w:tc>
      </w:tr>
      <w:tr w:rsidR="00C720FF" w14:paraId="41DF55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75E0E1"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840F5C6"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7F218531"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FFA7F4"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DB1EEC"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3E1110"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2157AB"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2D388D" w14:textId="77777777" w:rsidR="00C720FF" w:rsidRDefault="00C720FF">
            <w:pPr>
              <w:pStyle w:val="Normal12"/>
              <w:rPr>
                <w:rFonts w:ascii="Calibri" w:eastAsia="Calibri" w:hAnsi="Calibri" w:cs="Calibri"/>
                <w:color w:val="000000"/>
                <w:sz w:val="18"/>
              </w:rPr>
            </w:pPr>
          </w:p>
        </w:tc>
      </w:tr>
      <w:tr w:rsidR="00C720FF" w14:paraId="6A1424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E9D9D4"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189,329</w:t>
            </w:r>
          </w:p>
        </w:tc>
        <w:tc>
          <w:tcPr>
            <w:tcW w:w="2385" w:type="dxa"/>
            <w:tcBorders>
              <w:top w:val="nil"/>
              <w:left w:val="nil"/>
              <w:bottom w:val="nil"/>
              <w:right w:val="nil"/>
              <w:tl2br w:val="nil"/>
              <w:tr2bl w:val="nil"/>
            </w:tcBorders>
            <w:shd w:val="clear" w:color="auto" w:fill="auto"/>
            <w:noWrap/>
            <w:tcMar>
              <w:left w:w="101" w:type="dxa"/>
              <w:right w:w="101" w:type="dxa"/>
            </w:tcMar>
          </w:tcPr>
          <w:p w14:paraId="39567880"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4559A236"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190,873</w:t>
            </w:r>
          </w:p>
        </w:tc>
        <w:tc>
          <w:tcPr>
            <w:tcW w:w="1035" w:type="dxa"/>
            <w:tcBorders>
              <w:top w:val="nil"/>
              <w:left w:val="nil"/>
              <w:bottom w:val="nil"/>
              <w:right w:val="nil"/>
              <w:tl2br w:val="nil"/>
              <w:tr2bl w:val="nil"/>
            </w:tcBorders>
            <w:shd w:val="clear" w:color="FFFFFF" w:fill="FFFFFF"/>
            <w:tcMar>
              <w:left w:w="101" w:type="dxa"/>
              <w:right w:w="101" w:type="dxa"/>
            </w:tcMar>
          </w:tcPr>
          <w:p w14:paraId="1AB0D80C"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204,832</w:t>
            </w:r>
          </w:p>
        </w:tc>
        <w:tc>
          <w:tcPr>
            <w:tcW w:w="600" w:type="dxa"/>
            <w:tcBorders>
              <w:top w:val="nil"/>
              <w:left w:val="nil"/>
              <w:bottom w:val="nil"/>
              <w:right w:val="nil"/>
              <w:tl2br w:val="nil"/>
              <w:tr2bl w:val="nil"/>
            </w:tcBorders>
            <w:shd w:val="clear" w:color="FFFFFF" w:fill="FFFFFF"/>
            <w:tcMar>
              <w:left w:w="101" w:type="dxa"/>
              <w:right w:w="101" w:type="dxa"/>
            </w:tcMar>
          </w:tcPr>
          <w:p w14:paraId="0D5D0374"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445A2A5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204,013</w:t>
            </w:r>
          </w:p>
        </w:tc>
        <w:tc>
          <w:tcPr>
            <w:tcW w:w="1035" w:type="dxa"/>
            <w:tcBorders>
              <w:top w:val="nil"/>
              <w:left w:val="nil"/>
              <w:bottom w:val="nil"/>
              <w:right w:val="nil"/>
              <w:tl2br w:val="nil"/>
              <w:tr2bl w:val="nil"/>
            </w:tcBorders>
            <w:shd w:val="clear" w:color="FFFFFF" w:fill="FFFFFF"/>
            <w:tcMar>
              <w:left w:w="101" w:type="dxa"/>
              <w:right w:w="101" w:type="dxa"/>
            </w:tcMar>
          </w:tcPr>
          <w:p w14:paraId="52183EF3"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204,516</w:t>
            </w:r>
          </w:p>
        </w:tc>
        <w:tc>
          <w:tcPr>
            <w:tcW w:w="1035" w:type="dxa"/>
            <w:tcBorders>
              <w:top w:val="nil"/>
              <w:left w:val="nil"/>
              <w:bottom w:val="nil"/>
              <w:right w:val="nil"/>
              <w:tl2br w:val="nil"/>
              <w:tr2bl w:val="nil"/>
            </w:tcBorders>
            <w:shd w:val="clear" w:color="FFFFFF" w:fill="FFFFFF"/>
            <w:tcMar>
              <w:left w:w="101" w:type="dxa"/>
              <w:right w:w="101" w:type="dxa"/>
            </w:tcMar>
          </w:tcPr>
          <w:p w14:paraId="0733D236"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204,644</w:t>
            </w:r>
          </w:p>
        </w:tc>
      </w:tr>
      <w:tr w:rsidR="00C720FF" w14:paraId="773817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CD109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6,249</w:t>
            </w:r>
          </w:p>
        </w:tc>
        <w:tc>
          <w:tcPr>
            <w:tcW w:w="2385" w:type="dxa"/>
            <w:tcBorders>
              <w:top w:val="nil"/>
              <w:left w:val="nil"/>
              <w:bottom w:val="nil"/>
              <w:right w:val="nil"/>
              <w:tl2br w:val="nil"/>
              <w:tr2bl w:val="nil"/>
            </w:tcBorders>
            <w:shd w:val="clear" w:color="auto" w:fill="auto"/>
            <w:noWrap/>
            <w:tcMar>
              <w:left w:w="101" w:type="dxa"/>
              <w:right w:w="101" w:type="dxa"/>
            </w:tcMar>
          </w:tcPr>
          <w:p w14:paraId="53037416"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Taxes, Licences, Fees and Fines</w:t>
            </w:r>
          </w:p>
        </w:tc>
        <w:tc>
          <w:tcPr>
            <w:tcW w:w="1035" w:type="dxa"/>
            <w:tcBorders>
              <w:top w:val="nil"/>
              <w:left w:val="nil"/>
              <w:bottom w:val="nil"/>
              <w:right w:val="nil"/>
              <w:tl2br w:val="nil"/>
              <w:tr2bl w:val="nil"/>
            </w:tcBorders>
            <w:shd w:val="clear" w:color="FFFFFF" w:fill="FFFFFF"/>
            <w:tcMar>
              <w:left w:w="101" w:type="dxa"/>
              <w:right w:w="101" w:type="dxa"/>
            </w:tcMar>
          </w:tcPr>
          <w:p w14:paraId="46893F0B"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5,963</w:t>
            </w:r>
          </w:p>
        </w:tc>
        <w:tc>
          <w:tcPr>
            <w:tcW w:w="1035" w:type="dxa"/>
            <w:tcBorders>
              <w:top w:val="nil"/>
              <w:left w:val="nil"/>
              <w:bottom w:val="nil"/>
              <w:right w:val="nil"/>
              <w:tl2br w:val="nil"/>
              <w:tr2bl w:val="nil"/>
            </w:tcBorders>
            <w:shd w:val="clear" w:color="FFFFFF" w:fill="FFFFFF"/>
            <w:tcMar>
              <w:left w:w="101" w:type="dxa"/>
              <w:right w:w="101" w:type="dxa"/>
            </w:tcMar>
          </w:tcPr>
          <w:p w14:paraId="1A4454AD"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6,526</w:t>
            </w:r>
          </w:p>
        </w:tc>
        <w:tc>
          <w:tcPr>
            <w:tcW w:w="600" w:type="dxa"/>
            <w:tcBorders>
              <w:top w:val="nil"/>
              <w:left w:val="nil"/>
              <w:bottom w:val="nil"/>
              <w:right w:val="nil"/>
              <w:tl2br w:val="nil"/>
              <w:tr2bl w:val="nil"/>
            </w:tcBorders>
            <w:shd w:val="clear" w:color="FFFFFF" w:fill="FFFFFF"/>
            <w:tcMar>
              <w:left w:w="101" w:type="dxa"/>
              <w:right w:w="101" w:type="dxa"/>
            </w:tcMar>
          </w:tcPr>
          <w:p w14:paraId="4A7135DB"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742BF78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6,689</w:t>
            </w:r>
          </w:p>
        </w:tc>
        <w:tc>
          <w:tcPr>
            <w:tcW w:w="1035" w:type="dxa"/>
            <w:tcBorders>
              <w:top w:val="nil"/>
              <w:left w:val="nil"/>
              <w:bottom w:val="nil"/>
              <w:right w:val="nil"/>
              <w:tl2br w:val="nil"/>
              <w:tr2bl w:val="nil"/>
            </w:tcBorders>
            <w:shd w:val="clear" w:color="FFFFFF" w:fill="FFFFFF"/>
            <w:tcMar>
              <w:left w:w="101" w:type="dxa"/>
              <w:right w:w="101" w:type="dxa"/>
            </w:tcMar>
          </w:tcPr>
          <w:p w14:paraId="55C52375"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6,681</w:t>
            </w:r>
          </w:p>
        </w:tc>
        <w:tc>
          <w:tcPr>
            <w:tcW w:w="1035" w:type="dxa"/>
            <w:tcBorders>
              <w:top w:val="nil"/>
              <w:left w:val="nil"/>
              <w:bottom w:val="nil"/>
              <w:right w:val="nil"/>
              <w:tl2br w:val="nil"/>
              <w:tr2bl w:val="nil"/>
            </w:tcBorders>
            <w:shd w:val="clear" w:color="FFFFFF" w:fill="FFFFFF"/>
            <w:tcMar>
              <w:left w:w="101" w:type="dxa"/>
              <w:right w:w="101" w:type="dxa"/>
            </w:tcMar>
          </w:tcPr>
          <w:p w14:paraId="06EE18B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6,889</w:t>
            </w:r>
          </w:p>
        </w:tc>
      </w:tr>
      <w:tr w:rsidR="00C720FF" w14:paraId="42AFF4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F11BD8"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2,682</w:t>
            </w:r>
          </w:p>
        </w:tc>
        <w:tc>
          <w:tcPr>
            <w:tcW w:w="2385" w:type="dxa"/>
            <w:tcBorders>
              <w:top w:val="nil"/>
              <w:left w:val="nil"/>
              <w:bottom w:val="nil"/>
              <w:right w:val="nil"/>
              <w:tl2br w:val="nil"/>
              <w:tr2bl w:val="nil"/>
            </w:tcBorders>
            <w:shd w:val="clear" w:color="auto" w:fill="auto"/>
            <w:noWrap/>
            <w:tcMar>
              <w:left w:w="101" w:type="dxa"/>
              <w:right w:w="101" w:type="dxa"/>
            </w:tcMar>
          </w:tcPr>
          <w:p w14:paraId="65C5F8C5"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76E58C75"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3,323</w:t>
            </w:r>
          </w:p>
        </w:tc>
        <w:tc>
          <w:tcPr>
            <w:tcW w:w="1035" w:type="dxa"/>
            <w:tcBorders>
              <w:top w:val="nil"/>
              <w:left w:val="nil"/>
              <w:bottom w:val="nil"/>
              <w:right w:val="nil"/>
              <w:tl2br w:val="nil"/>
              <w:tr2bl w:val="nil"/>
            </w:tcBorders>
            <w:shd w:val="clear" w:color="FFFFFF" w:fill="FFFFFF"/>
            <w:tcMar>
              <w:left w:w="101" w:type="dxa"/>
              <w:right w:w="101" w:type="dxa"/>
            </w:tcMar>
          </w:tcPr>
          <w:p w14:paraId="5F4A5E1C"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2,668</w:t>
            </w:r>
          </w:p>
        </w:tc>
        <w:tc>
          <w:tcPr>
            <w:tcW w:w="600" w:type="dxa"/>
            <w:tcBorders>
              <w:top w:val="nil"/>
              <w:left w:val="nil"/>
              <w:bottom w:val="nil"/>
              <w:right w:val="nil"/>
              <w:tl2br w:val="nil"/>
              <w:tr2bl w:val="nil"/>
            </w:tcBorders>
            <w:shd w:val="clear" w:color="FFFFFF" w:fill="FFFFFF"/>
            <w:tcMar>
              <w:left w:w="101" w:type="dxa"/>
              <w:right w:w="101" w:type="dxa"/>
            </w:tcMar>
          </w:tcPr>
          <w:p w14:paraId="430950E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5770B97A"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2,667</w:t>
            </w:r>
          </w:p>
        </w:tc>
        <w:tc>
          <w:tcPr>
            <w:tcW w:w="1035" w:type="dxa"/>
            <w:tcBorders>
              <w:top w:val="nil"/>
              <w:left w:val="nil"/>
              <w:bottom w:val="nil"/>
              <w:right w:val="nil"/>
              <w:tl2br w:val="nil"/>
              <w:tr2bl w:val="nil"/>
            </w:tcBorders>
            <w:shd w:val="clear" w:color="FFFFFF" w:fill="FFFFFF"/>
            <w:tcMar>
              <w:left w:w="101" w:type="dxa"/>
              <w:right w:w="101" w:type="dxa"/>
            </w:tcMar>
          </w:tcPr>
          <w:p w14:paraId="1A88732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2,673</w:t>
            </w:r>
          </w:p>
        </w:tc>
        <w:tc>
          <w:tcPr>
            <w:tcW w:w="1035" w:type="dxa"/>
            <w:tcBorders>
              <w:top w:val="nil"/>
              <w:left w:val="nil"/>
              <w:bottom w:val="nil"/>
              <w:right w:val="nil"/>
              <w:tl2br w:val="nil"/>
              <w:tr2bl w:val="nil"/>
            </w:tcBorders>
            <w:shd w:val="clear" w:color="FFFFFF" w:fill="FFFFFF"/>
            <w:tcMar>
              <w:left w:w="101" w:type="dxa"/>
              <w:right w:w="101" w:type="dxa"/>
            </w:tcMar>
          </w:tcPr>
          <w:p w14:paraId="7FB7A13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2,753</w:t>
            </w:r>
          </w:p>
        </w:tc>
      </w:tr>
      <w:tr w:rsidR="00C720FF" w14:paraId="18EF9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37234F"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5527A0C"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0EB02"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E4A4F6"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994729"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BC8E9"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676464"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8330AF" w14:textId="77777777" w:rsidR="00C720FF" w:rsidRDefault="00C720FF">
            <w:pPr>
              <w:pStyle w:val="Normal12"/>
              <w:rPr>
                <w:rFonts w:ascii="Calibri" w:eastAsia="Calibri" w:hAnsi="Calibri" w:cs="Calibri"/>
                <w:color w:val="000000"/>
                <w:sz w:val="18"/>
              </w:rPr>
            </w:pPr>
          </w:p>
        </w:tc>
      </w:tr>
      <w:tr w:rsidR="00C720FF" w14:paraId="2C84A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F56420"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198,260</w:t>
            </w:r>
          </w:p>
        </w:tc>
        <w:tc>
          <w:tcPr>
            <w:tcW w:w="2385" w:type="dxa"/>
            <w:tcBorders>
              <w:top w:val="nil"/>
              <w:left w:val="nil"/>
              <w:bottom w:val="nil"/>
              <w:right w:val="nil"/>
              <w:tl2br w:val="nil"/>
              <w:tr2bl w:val="nil"/>
            </w:tcBorders>
            <w:shd w:val="clear" w:color="FFFFFF" w:fill="FFFFFF"/>
            <w:noWrap/>
            <w:tcMar>
              <w:left w:w="101" w:type="dxa"/>
              <w:right w:w="101" w:type="dxa"/>
            </w:tcMar>
          </w:tcPr>
          <w:p w14:paraId="730EE814"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DEA39E9"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200,159</w:t>
            </w:r>
          </w:p>
        </w:tc>
        <w:tc>
          <w:tcPr>
            <w:tcW w:w="1035" w:type="dxa"/>
            <w:tcBorders>
              <w:top w:val="nil"/>
              <w:left w:val="nil"/>
              <w:bottom w:val="nil"/>
              <w:right w:val="nil"/>
              <w:tl2br w:val="nil"/>
              <w:tr2bl w:val="nil"/>
            </w:tcBorders>
            <w:shd w:val="clear" w:color="FFFFFF" w:fill="FFFFFF"/>
            <w:tcMar>
              <w:left w:w="101" w:type="dxa"/>
              <w:right w:w="101" w:type="dxa"/>
            </w:tcMar>
          </w:tcPr>
          <w:p w14:paraId="3DBC4FD3"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214,026</w:t>
            </w:r>
          </w:p>
        </w:tc>
        <w:tc>
          <w:tcPr>
            <w:tcW w:w="600" w:type="dxa"/>
            <w:tcBorders>
              <w:top w:val="nil"/>
              <w:left w:val="nil"/>
              <w:bottom w:val="nil"/>
              <w:right w:val="nil"/>
              <w:tl2br w:val="nil"/>
              <w:tr2bl w:val="nil"/>
            </w:tcBorders>
            <w:shd w:val="clear" w:color="FFFFFF" w:fill="FFFFFF"/>
            <w:tcMar>
              <w:left w:w="101" w:type="dxa"/>
              <w:right w:w="101" w:type="dxa"/>
            </w:tcMar>
          </w:tcPr>
          <w:p w14:paraId="7C4F239F"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3168007"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213,369</w:t>
            </w:r>
          </w:p>
        </w:tc>
        <w:tc>
          <w:tcPr>
            <w:tcW w:w="1035" w:type="dxa"/>
            <w:tcBorders>
              <w:top w:val="nil"/>
              <w:left w:val="nil"/>
              <w:bottom w:val="nil"/>
              <w:right w:val="nil"/>
              <w:tl2br w:val="nil"/>
              <w:tr2bl w:val="nil"/>
            </w:tcBorders>
            <w:shd w:val="clear" w:color="FFFFFF" w:fill="FFFFFF"/>
            <w:tcMar>
              <w:left w:w="101" w:type="dxa"/>
              <w:right w:w="101" w:type="dxa"/>
            </w:tcMar>
          </w:tcPr>
          <w:p w14:paraId="113A4A5D"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213,870</w:t>
            </w:r>
          </w:p>
        </w:tc>
        <w:tc>
          <w:tcPr>
            <w:tcW w:w="1035" w:type="dxa"/>
            <w:tcBorders>
              <w:top w:val="nil"/>
              <w:left w:val="nil"/>
              <w:bottom w:val="nil"/>
              <w:right w:val="nil"/>
              <w:tl2br w:val="nil"/>
              <w:tr2bl w:val="nil"/>
            </w:tcBorders>
            <w:shd w:val="clear" w:color="FFFFFF" w:fill="FFFFFF"/>
            <w:tcMar>
              <w:left w:w="101" w:type="dxa"/>
              <w:right w:w="101" w:type="dxa"/>
            </w:tcMar>
          </w:tcPr>
          <w:p w14:paraId="04437FA6"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214,286</w:t>
            </w:r>
          </w:p>
        </w:tc>
      </w:tr>
      <w:tr w:rsidR="00C720FF" w14:paraId="058CF1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0917F9"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E9AB22"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724F8"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323468"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114C5A"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AAF8FA"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E7851"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FAB20A" w14:textId="77777777" w:rsidR="00C720FF" w:rsidRDefault="00C720FF">
            <w:pPr>
              <w:pStyle w:val="Normal12"/>
              <w:rPr>
                <w:rFonts w:ascii="Calibri" w:eastAsia="Calibri" w:hAnsi="Calibri" w:cs="Calibri"/>
                <w:color w:val="000000"/>
                <w:sz w:val="18"/>
              </w:rPr>
            </w:pPr>
          </w:p>
        </w:tc>
      </w:tr>
      <w:tr w:rsidR="00C720FF" w14:paraId="1D7F9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21C94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198,260</w:t>
            </w:r>
          </w:p>
        </w:tc>
        <w:tc>
          <w:tcPr>
            <w:tcW w:w="2385" w:type="dxa"/>
            <w:tcBorders>
              <w:top w:val="nil"/>
              <w:left w:val="nil"/>
              <w:bottom w:val="nil"/>
              <w:right w:val="nil"/>
              <w:tl2br w:val="nil"/>
              <w:tr2bl w:val="nil"/>
            </w:tcBorders>
            <w:shd w:val="clear" w:color="FFFFFF" w:fill="FFFFFF"/>
            <w:noWrap/>
            <w:tcMar>
              <w:left w:w="101" w:type="dxa"/>
              <w:right w:w="101" w:type="dxa"/>
            </w:tcMar>
          </w:tcPr>
          <w:p w14:paraId="2A3393CB"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17B994E9"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200,159</w:t>
            </w:r>
          </w:p>
        </w:tc>
        <w:tc>
          <w:tcPr>
            <w:tcW w:w="1035" w:type="dxa"/>
            <w:tcBorders>
              <w:top w:val="nil"/>
              <w:left w:val="nil"/>
              <w:bottom w:val="nil"/>
              <w:right w:val="nil"/>
              <w:tl2br w:val="nil"/>
              <w:tr2bl w:val="nil"/>
            </w:tcBorders>
            <w:shd w:val="clear" w:color="FFFFFF" w:fill="FFFFFF"/>
            <w:tcMar>
              <w:left w:w="101" w:type="dxa"/>
              <w:right w:w="101" w:type="dxa"/>
            </w:tcMar>
          </w:tcPr>
          <w:p w14:paraId="4592710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214,026</w:t>
            </w:r>
          </w:p>
        </w:tc>
        <w:tc>
          <w:tcPr>
            <w:tcW w:w="600" w:type="dxa"/>
            <w:tcBorders>
              <w:top w:val="nil"/>
              <w:left w:val="nil"/>
              <w:bottom w:val="nil"/>
              <w:right w:val="nil"/>
              <w:tl2br w:val="nil"/>
              <w:tr2bl w:val="nil"/>
            </w:tcBorders>
            <w:shd w:val="clear" w:color="FFFFFF" w:fill="FFFFFF"/>
            <w:tcMar>
              <w:left w:w="101" w:type="dxa"/>
              <w:right w:w="101" w:type="dxa"/>
            </w:tcMar>
          </w:tcPr>
          <w:p w14:paraId="1E071733"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1111CA75"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213,369</w:t>
            </w:r>
          </w:p>
        </w:tc>
        <w:tc>
          <w:tcPr>
            <w:tcW w:w="1035" w:type="dxa"/>
            <w:tcBorders>
              <w:top w:val="nil"/>
              <w:left w:val="nil"/>
              <w:bottom w:val="nil"/>
              <w:right w:val="nil"/>
              <w:tl2br w:val="nil"/>
              <w:tr2bl w:val="nil"/>
            </w:tcBorders>
            <w:shd w:val="clear" w:color="FFFFFF" w:fill="FFFFFF"/>
            <w:tcMar>
              <w:left w:w="101" w:type="dxa"/>
              <w:right w:w="101" w:type="dxa"/>
            </w:tcMar>
          </w:tcPr>
          <w:p w14:paraId="7290B68E"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213,870</w:t>
            </w:r>
          </w:p>
        </w:tc>
        <w:tc>
          <w:tcPr>
            <w:tcW w:w="1035" w:type="dxa"/>
            <w:tcBorders>
              <w:top w:val="nil"/>
              <w:left w:val="nil"/>
              <w:bottom w:val="nil"/>
              <w:right w:val="nil"/>
              <w:tl2br w:val="nil"/>
              <w:tr2bl w:val="nil"/>
            </w:tcBorders>
            <w:shd w:val="clear" w:color="FFFFFF" w:fill="FFFFFF"/>
            <w:tcMar>
              <w:left w:w="101" w:type="dxa"/>
              <w:right w:w="101" w:type="dxa"/>
            </w:tcMar>
          </w:tcPr>
          <w:p w14:paraId="34B84D70"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214,286</w:t>
            </w:r>
          </w:p>
        </w:tc>
      </w:tr>
      <w:tr w:rsidR="00C720FF" w14:paraId="5E5B6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19EBC0"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7760A6D"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7AE419"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8D4729"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EFAC96"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BCD546"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4ED604"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752D65" w14:textId="77777777" w:rsidR="00C720FF" w:rsidRDefault="00C720FF">
            <w:pPr>
              <w:pStyle w:val="Normal12"/>
              <w:rPr>
                <w:rFonts w:ascii="Calibri" w:eastAsia="Calibri" w:hAnsi="Calibri" w:cs="Calibri"/>
                <w:color w:val="000000"/>
                <w:sz w:val="18"/>
              </w:rPr>
            </w:pPr>
          </w:p>
        </w:tc>
      </w:tr>
      <w:tr w:rsidR="00C720FF" w14:paraId="19989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E41D71"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44A7F86"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90AFABE"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42144E"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11C089"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143D8F"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A5F1B"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6F6594" w14:textId="77777777" w:rsidR="00C720FF" w:rsidRDefault="00C720FF">
            <w:pPr>
              <w:pStyle w:val="Normal12"/>
              <w:rPr>
                <w:rFonts w:ascii="Calibri" w:eastAsia="Calibri" w:hAnsi="Calibri" w:cs="Calibri"/>
                <w:color w:val="000000"/>
                <w:sz w:val="18"/>
              </w:rPr>
            </w:pPr>
          </w:p>
        </w:tc>
      </w:tr>
      <w:tr w:rsidR="00C720FF" w14:paraId="5747F1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F234FB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1,600</w:t>
            </w:r>
          </w:p>
        </w:tc>
        <w:tc>
          <w:tcPr>
            <w:tcW w:w="2385" w:type="dxa"/>
            <w:tcBorders>
              <w:top w:val="nil"/>
              <w:left w:val="nil"/>
              <w:bottom w:val="nil"/>
              <w:right w:val="nil"/>
              <w:tl2br w:val="nil"/>
              <w:tr2bl w:val="nil"/>
            </w:tcBorders>
            <w:shd w:val="clear" w:color="FFFFFF" w:fill="FFFFFF"/>
            <w:noWrap/>
            <w:tcMar>
              <w:left w:w="101" w:type="dxa"/>
              <w:right w:w="101" w:type="dxa"/>
            </w:tcMar>
          </w:tcPr>
          <w:p w14:paraId="58B51E87"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37610A18"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1,586</w:t>
            </w:r>
          </w:p>
        </w:tc>
        <w:tc>
          <w:tcPr>
            <w:tcW w:w="1035" w:type="dxa"/>
            <w:tcBorders>
              <w:top w:val="nil"/>
              <w:left w:val="nil"/>
              <w:bottom w:val="nil"/>
              <w:right w:val="nil"/>
              <w:tl2br w:val="nil"/>
              <w:tr2bl w:val="nil"/>
            </w:tcBorders>
            <w:shd w:val="clear" w:color="FFFFFF" w:fill="FFFFFF"/>
            <w:tcMar>
              <w:left w:w="101" w:type="dxa"/>
              <w:right w:w="101" w:type="dxa"/>
            </w:tcMar>
          </w:tcPr>
          <w:p w14:paraId="20CD0786"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1,621</w:t>
            </w:r>
          </w:p>
        </w:tc>
        <w:tc>
          <w:tcPr>
            <w:tcW w:w="600" w:type="dxa"/>
            <w:tcBorders>
              <w:top w:val="nil"/>
              <w:left w:val="nil"/>
              <w:bottom w:val="nil"/>
              <w:right w:val="nil"/>
              <w:tl2br w:val="nil"/>
              <w:tr2bl w:val="nil"/>
            </w:tcBorders>
            <w:shd w:val="clear" w:color="FFFFFF" w:fill="FFFFFF"/>
            <w:tcMar>
              <w:left w:w="101" w:type="dxa"/>
              <w:right w:w="101" w:type="dxa"/>
            </w:tcMar>
          </w:tcPr>
          <w:p w14:paraId="74A65A1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CDC4B2D"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1,642</w:t>
            </w:r>
          </w:p>
        </w:tc>
        <w:tc>
          <w:tcPr>
            <w:tcW w:w="1035" w:type="dxa"/>
            <w:tcBorders>
              <w:top w:val="nil"/>
              <w:left w:val="nil"/>
              <w:bottom w:val="nil"/>
              <w:right w:val="nil"/>
              <w:tl2br w:val="nil"/>
              <w:tr2bl w:val="nil"/>
            </w:tcBorders>
            <w:shd w:val="clear" w:color="FFFFFF" w:fill="FFFFFF"/>
            <w:tcMar>
              <w:left w:w="101" w:type="dxa"/>
              <w:right w:w="101" w:type="dxa"/>
            </w:tcMar>
          </w:tcPr>
          <w:p w14:paraId="1A3CD730"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1,663</w:t>
            </w:r>
          </w:p>
        </w:tc>
        <w:tc>
          <w:tcPr>
            <w:tcW w:w="1035" w:type="dxa"/>
            <w:tcBorders>
              <w:top w:val="nil"/>
              <w:left w:val="nil"/>
              <w:bottom w:val="nil"/>
              <w:right w:val="nil"/>
              <w:tl2br w:val="nil"/>
              <w:tr2bl w:val="nil"/>
            </w:tcBorders>
            <w:shd w:val="clear" w:color="FFFFFF" w:fill="FFFFFF"/>
            <w:tcMar>
              <w:left w:w="101" w:type="dxa"/>
              <w:right w:w="101" w:type="dxa"/>
            </w:tcMar>
          </w:tcPr>
          <w:p w14:paraId="2B181E1C"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1,685</w:t>
            </w:r>
          </w:p>
        </w:tc>
      </w:tr>
      <w:tr w:rsidR="00C720FF" w14:paraId="3B403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0AEF89"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179,025</w:t>
            </w:r>
          </w:p>
        </w:tc>
        <w:tc>
          <w:tcPr>
            <w:tcW w:w="2385" w:type="dxa"/>
            <w:tcBorders>
              <w:top w:val="nil"/>
              <w:left w:val="nil"/>
              <w:bottom w:val="nil"/>
              <w:right w:val="nil"/>
              <w:tl2br w:val="nil"/>
              <w:tr2bl w:val="nil"/>
            </w:tcBorders>
            <w:shd w:val="clear" w:color="FFFFFF" w:fill="FFFFFF"/>
            <w:noWrap/>
            <w:tcMar>
              <w:left w:w="101" w:type="dxa"/>
              <w:right w:w="101" w:type="dxa"/>
            </w:tcMar>
          </w:tcPr>
          <w:p w14:paraId="04944CE4"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8566C84"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178,887</w:t>
            </w:r>
          </w:p>
        </w:tc>
        <w:tc>
          <w:tcPr>
            <w:tcW w:w="1035" w:type="dxa"/>
            <w:tcBorders>
              <w:top w:val="nil"/>
              <w:left w:val="nil"/>
              <w:bottom w:val="nil"/>
              <w:right w:val="nil"/>
              <w:tl2br w:val="nil"/>
              <w:tr2bl w:val="nil"/>
            </w:tcBorders>
            <w:shd w:val="clear" w:color="FFFFFF" w:fill="FFFFFF"/>
            <w:tcMar>
              <w:left w:w="101" w:type="dxa"/>
              <w:right w:w="101" w:type="dxa"/>
            </w:tcMar>
          </w:tcPr>
          <w:p w14:paraId="368DEBC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190,664</w:t>
            </w:r>
          </w:p>
        </w:tc>
        <w:tc>
          <w:tcPr>
            <w:tcW w:w="600" w:type="dxa"/>
            <w:tcBorders>
              <w:top w:val="nil"/>
              <w:left w:val="nil"/>
              <w:bottom w:val="nil"/>
              <w:right w:val="nil"/>
              <w:tl2br w:val="nil"/>
              <w:tr2bl w:val="nil"/>
            </w:tcBorders>
            <w:shd w:val="clear" w:color="FFFFFF" w:fill="FFFFFF"/>
            <w:tcMar>
              <w:left w:w="101" w:type="dxa"/>
              <w:right w:w="101" w:type="dxa"/>
            </w:tcMar>
          </w:tcPr>
          <w:p w14:paraId="7D9C0E3B"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66DAE9D0"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193,497</w:t>
            </w:r>
          </w:p>
        </w:tc>
        <w:tc>
          <w:tcPr>
            <w:tcW w:w="1035" w:type="dxa"/>
            <w:tcBorders>
              <w:top w:val="nil"/>
              <w:left w:val="nil"/>
              <w:bottom w:val="nil"/>
              <w:right w:val="nil"/>
              <w:tl2br w:val="nil"/>
              <w:tr2bl w:val="nil"/>
            </w:tcBorders>
            <w:shd w:val="clear" w:color="FFFFFF" w:fill="FFFFFF"/>
            <w:tcMar>
              <w:left w:w="101" w:type="dxa"/>
              <w:right w:w="101" w:type="dxa"/>
            </w:tcMar>
          </w:tcPr>
          <w:p w14:paraId="7748BE7B"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194,981</w:t>
            </w:r>
          </w:p>
        </w:tc>
        <w:tc>
          <w:tcPr>
            <w:tcW w:w="1035" w:type="dxa"/>
            <w:tcBorders>
              <w:top w:val="nil"/>
              <w:left w:val="nil"/>
              <w:bottom w:val="nil"/>
              <w:right w:val="nil"/>
              <w:tl2br w:val="nil"/>
              <w:tr2bl w:val="nil"/>
            </w:tcBorders>
            <w:shd w:val="clear" w:color="FFFFFF" w:fill="FFFFFF"/>
            <w:tcMar>
              <w:left w:w="101" w:type="dxa"/>
              <w:right w:w="101" w:type="dxa"/>
            </w:tcMar>
          </w:tcPr>
          <w:p w14:paraId="3CC0606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195,008</w:t>
            </w:r>
          </w:p>
        </w:tc>
      </w:tr>
      <w:tr w:rsidR="00C720FF" w14:paraId="22E81A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87BDB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3,122</w:t>
            </w:r>
          </w:p>
        </w:tc>
        <w:tc>
          <w:tcPr>
            <w:tcW w:w="2385" w:type="dxa"/>
            <w:tcBorders>
              <w:top w:val="nil"/>
              <w:left w:val="nil"/>
              <w:bottom w:val="nil"/>
              <w:right w:val="nil"/>
              <w:tl2br w:val="nil"/>
              <w:tr2bl w:val="nil"/>
            </w:tcBorders>
            <w:shd w:val="clear" w:color="FFFFFF" w:fill="FFFFFF"/>
            <w:noWrap/>
            <w:tcMar>
              <w:left w:w="101" w:type="dxa"/>
              <w:right w:w="101" w:type="dxa"/>
            </w:tcMar>
          </w:tcPr>
          <w:p w14:paraId="34852876"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736E05B0"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3,147</w:t>
            </w:r>
          </w:p>
        </w:tc>
        <w:tc>
          <w:tcPr>
            <w:tcW w:w="1035" w:type="dxa"/>
            <w:tcBorders>
              <w:top w:val="nil"/>
              <w:left w:val="nil"/>
              <w:bottom w:val="nil"/>
              <w:right w:val="nil"/>
              <w:tl2br w:val="nil"/>
              <w:tr2bl w:val="nil"/>
            </w:tcBorders>
            <w:shd w:val="clear" w:color="FFFFFF" w:fill="FFFFFF"/>
            <w:tcMar>
              <w:left w:w="101" w:type="dxa"/>
              <w:right w:w="101" w:type="dxa"/>
            </w:tcMar>
          </w:tcPr>
          <w:p w14:paraId="5EDD346F"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3,162</w:t>
            </w:r>
          </w:p>
        </w:tc>
        <w:tc>
          <w:tcPr>
            <w:tcW w:w="600" w:type="dxa"/>
            <w:tcBorders>
              <w:top w:val="nil"/>
              <w:left w:val="nil"/>
              <w:bottom w:val="nil"/>
              <w:right w:val="nil"/>
              <w:tl2br w:val="nil"/>
              <w:tr2bl w:val="nil"/>
            </w:tcBorders>
            <w:shd w:val="clear" w:color="FFFFFF" w:fill="FFFFFF"/>
            <w:tcMar>
              <w:left w:w="101" w:type="dxa"/>
              <w:right w:w="101" w:type="dxa"/>
            </w:tcMar>
          </w:tcPr>
          <w:p w14:paraId="67317E2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0C0C93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3,610</w:t>
            </w:r>
          </w:p>
        </w:tc>
        <w:tc>
          <w:tcPr>
            <w:tcW w:w="1035" w:type="dxa"/>
            <w:tcBorders>
              <w:top w:val="nil"/>
              <w:left w:val="nil"/>
              <w:bottom w:val="nil"/>
              <w:right w:val="nil"/>
              <w:tl2br w:val="nil"/>
              <w:tr2bl w:val="nil"/>
            </w:tcBorders>
            <w:shd w:val="clear" w:color="FFFFFF" w:fill="FFFFFF"/>
            <w:tcMar>
              <w:left w:w="101" w:type="dxa"/>
              <w:right w:w="101" w:type="dxa"/>
            </w:tcMar>
          </w:tcPr>
          <w:p w14:paraId="2EF3841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3,969</w:t>
            </w:r>
          </w:p>
        </w:tc>
        <w:tc>
          <w:tcPr>
            <w:tcW w:w="1035" w:type="dxa"/>
            <w:tcBorders>
              <w:top w:val="nil"/>
              <w:left w:val="nil"/>
              <w:bottom w:val="nil"/>
              <w:right w:val="nil"/>
              <w:tl2br w:val="nil"/>
              <w:tr2bl w:val="nil"/>
            </w:tcBorders>
            <w:shd w:val="clear" w:color="FFFFFF" w:fill="FFFFFF"/>
            <w:tcMar>
              <w:left w:w="101" w:type="dxa"/>
              <w:right w:w="101" w:type="dxa"/>
            </w:tcMar>
          </w:tcPr>
          <w:p w14:paraId="4F203D9A"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3,532</w:t>
            </w:r>
          </w:p>
        </w:tc>
      </w:tr>
      <w:tr w:rsidR="00C720FF" w14:paraId="3895D7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4BC85B"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8,696</w:t>
            </w:r>
          </w:p>
        </w:tc>
        <w:tc>
          <w:tcPr>
            <w:tcW w:w="2385" w:type="dxa"/>
            <w:tcBorders>
              <w:top w:val="nil"/>
              <w:left w:val="nil"/>
              <w:bottom w:val="nil"/>
              <w:right w:val="nil"/>
              <w:tl2br w:val="nil"/>
              <w:tr2bl w:val="nil"/>
            </w:tcBorders>
            <w:shd w:val="clear" w:color="FFFFFF" w:fill="FFFFFF"/>
            <w:noWrap/>
            <w:tcMar>
              <w:left w:w="101" w:type="dxa"/>
              <w:right w:w="101" w:type="dxa"/>
            </w:tcMar>
          </w:tcPr>
          <w:p w14:paraId="1F521A56"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BC90F77"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10,935</w:t>
            </w:r>
          </w:p>
        </w:tc>
        <w:tc>
          <w:tcPr>
            <w:tcW w:w="1035" w:type="dxa"/>
            <w:tcBorders>
              <w:top w:val="nil"/>
              <w:left w:val="nil"/>
              <w:bottom w:val="nil"/>
              <w:right w:val="nil"/>
              <w:tl2br w:val="nil"/>
              <w:tr2bl w:val="nil"/>
            </w:tcBorders>
            <w:shd w:val="clear" w:color="FFFFFF" w:fill="FFFFFF"/>
            <w:tcMar>
              <w:left w:w="101" w:type="dxa"/>
              <w:right w:w="101" w:type="dxa"/>
            </w:tcMar>
          </w:tcPr>
          <w:p w14:paraId="5B6300E0"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12,543</w:t>
            </w:r>
          </w:p>
        </w:tc>
        <w:tc>
          <w:tcPr>
            <w:tcW w:w="600" w:type="dxa"/>
            <w:tcBorders>
              <w:top w:val="nil"/>
              <w:left w:val="nil"/>
              <w:bottom w:val="nil"/>
              <w:right w:val="nil"/>
              <w:tl2br w:val="nil"/>
              <w:tr2bl w:val="nil"/>
            </w:tcBorders>
            <w:shd w:val="clear" w:color="FFFFFF" w:fill="FFFFFF"/>
            <w:tcMar>
              <w:left w:w="101" w:type="dxa"/>
              <w:right w:w="101" w:type="dxa"/>
            </w:tcMar>
          </w:tcPr>
          <w:p w14:paraId="0025778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3866597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8,870</w:t>
            </w:r>
          </w:p>
        </w:tc>
        <w:tc>
          <w:tcPr>
            <w:tcW w:w="1035" w:type="dxa"/>
            <w:tcBorders>
              <w:top w:val="nil"/>
              <w:left w:val="nil"/>
              <w:bottom w:val="nil"/>
              <w:right w:val="nil"/>
              <w:tl2br w:val="nil"/>
              <w:tr2bl w:val="nil"/>
            </w:tcBorders>
            <w:shd w:val="clear" w:color="FFFFFF" w:fill="FFFFFF"/>
            <w:tcMar>
              <w:left w:w="101" w:type="dxa"/>
              <w:right w:w="101" w:type="dxa"/>
            </w:tcMar>
          </w:tcPr>
          <w:p w14:paraId="49822C21"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7,868</w:t>
            </w:r>
          </w:p>
        </w:tc>
        <w:tc>
          <w:tcPr>
            <w:tcW w:w="1035" w:type="dxa"/>
            <w:tcBorders>
              <w:top w:val="nil"/>
              <w:left w:val="nil"/>
              <w:bottom w:val="nil"/>
              <w:right w:val="nil"/>
              <w:tl2br w:val="nil"/>
              <w:tr2bl w:val="nil"/>
            </w:tcBorders>
            <w:shd w:val="clear" w:color="FFFFFF" w:fill="FFFFFF"/>
            <w:tcMar>
              <w:left w:w="101" w:type="dxa"/>
              <w:right w:w="101" w:type="dxa"/>
            </w:tcMar>
          </w:tcPr>
          <w:p w14:paraId="21E3BB51"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7,947</w:t>
            </w:r>
          </w:p>
        </w:tc>
      </w:tr>
      <w:tr w:rsidR="00C720FF" w14:paraId="1FB80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70E296"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514</w:t>
            </w:r>
          </w:p>
        </w:tc>
        <w:tc>
          <w:tcPr>
            <w:tcW w:w="2385" w:type="dxa"/>
            <w:tcBorders>
              <w:top w:val="nil"/>
              <w:left w:val="nil"/>
              <w:bottom w:val="nil"/>
              <w:right w:val="nil"/>
              <w:tl2br w:val="nil"/>
              <w:tr2bl w:val="nil"/>
            </w:tcBorders>
            <w:shd w:val="clear" w:color="FFFFFF" w:fill="FFFFFF"/>
            <w:noWrap/>
            <w:tcMar>
              <w:left w:w="101" w:type="dxa"/>
              <w:right w:w="101" w:type="dxa"/>
            </w:tcMar>
          </w:tcPr>
          <w:p w14:paraId="70B170E0"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62444027"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377</w:t>
            </w:r>
          </w:p>
        </w:tc>
        <w:tc>
          <w:tcPr>
            <w:tcW w:w="1035" w:type="dxa"/>
            <w:tcBorders>
              <w:top w:val="nil"/>
              <w:left w:val="nil"/>
              <w:bottom w:val="nil"/>
              <w:right w:val="nil"/>
              <w:tl2br w:val="nil"/>
              <w:tr2bl w:val="nil"/>
            </w:tcBorders>
            <w:shd w:val="clear" w:color="FFFFFF" w:fill="FFFFFF"/>
            <w:tcMar>
              <w:left w:w="101" w:type="dxa"/>
              <w:right w:w="101" w:type="dxa"/>
            </w:tcMar>
          </w:tcPr>
          <w:p w14:paraId="6F5DFEE4"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518</w:t>
            </w:r>
          </w:p>
        </w:tc>
        <w:tc>
          <w:tcPr>
            <w:tcW w:w="600" w:type="dxa"/>
            <w:tcBorders>
              <w:top w:val="nil"/>
              <w:left w:val="nil"/>
              <w:bottom w:val="nil"/>
              <w:right w:val="nil"/>
              <w:tl2br w:val="nil"/>
              <w:tr2bl w:val="nil"/>
            </w:tcBorders>
            <w:shd w:val="clear" w:color="FFFFFF" w:fill="FFFFFF"/>
            <w:tcMar>
              <w:left w:w="101" w:type="dxa"/>
              <w:right w:w="101" w:type="dxa"/>
            </w:tcMar>
          </w:tcPr>
          <w:p w14:paraId="04087229"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37 </w:t>
            </w:r>
          </w:p>
        </w:tc>
        <w:tc>
          <w:tcPr>
            <w:tcW w:w="1035" w:type="dxa"/>
            <w:tcBorders>
              <w:top w:val="nil"/>
              <w:left w:val="nil"/>
              <w:bottom w:val="nil"/>
              <w:right w:val="nil"/>
              <w:tl2br w:val="nil"/>
              <w:tr2bl w:val="nil"/>
            </w:tcBorders>
            <w:shd w:val="clear" w:color="FFFFFF" w:fill="FFFFFF"/>
            <w:tcMar>
              <w:left w:w="101" w:type="dxa"/>
              <w:right w:w="101" w:type="dxa"/>
            </w:tcMar>
          </w:tcPr>
          <w:p w14:paraId="53102FCA"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518</w:t>
            </w:r>
          </w:p>
        </w:tc>
        <w:tc>
          <w:tcPr>
            <w:tcW w:w="1035" w:type="dxa"/>
            <w:tcBorders>
              <w:top w:val="nil"/>
              <w:left w:val="nil"/>
              <w:bottom w:val="nil"/>
              <w:right w:val="nil"/>
              <w:tl2br w:val="nil"/>
              <w:tr2bl w:val="nil"/>
            </w:tcBorders>
            <w:shd w:val="clear" w:color="FFFFFF" w:fill="FFFFFF"/>
            <w:tcMar>
              <w:left w:w="101" w:type="dxa"/>
              <w:right w:w="101" w:type="dxa"/>
            </w:tcMar>
          </w:tcPr>
          <w:p w14:paraId="2F06284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518</w:t>
            </w:r>
          </w:p>
        </w:tc>
        <w:tc>
          <w:tcPr>
            <w:tcW w:w="1035" w:type="dxa"/>
            <w:tcBorders>
              <w:top w:val="nil"/>
              <w:left w:val="nil"/>
              <w:bottom w:val="nil"/>
              <w:right w:val="nil"/>
              <w:tl2br w:val="nil"/>
              <w:tr2bl w:val="nil"/>
            </w:tcBorders>
            <w:shd w:val="clear" w:color="FFFFFF" w:fill="FFFFFF"/>
            <w:tcMar>
              <w:left w:w="101" w:type="dxa"/>
              <w:right w:w="101" w:type="dxa"/>
            </w:tcMar>
          </w:tcPr>
          <w:p w14:paraId="1A433795"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518</w:t>
            </w:r>
          </w:p>
        </w:tc>
      </w:tr>
      <w:tr w:rsidR="00C720FF" w14:paraId="43EA50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DE13B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8,425</w:t>
            </w:r>
          </w:p>
        </w:tc>
        <w:tc>
          <w:tcPr>
            <w:tcW w:w="2385" w:type="dxa"/>
            <w:tcBorders>
              <w:top w:val="nil"/>
              <w:left w:val="nil"/>
              <w:bottom w:val="nil"/>
              <w:right w:val="nil"/>
              <w:tl2br w:val="nil"/>
              <w:tr2bl w:val="nil"/>
            </w:tcBorders>
            <w:shd w:val="clear" w:color="FFFFFF" w:fill="FFFFFF"/>
            <w:noWrap/>
            <w:tcMar>
              <w:left w:w="101" w:type="dxa"/>
              <w:right w:w="101" w:type="dxa"/>
            </w:tcMar>
          </w:tcPr>
          <w:p w14:paraId="4CA85A28" w14:textId="77777777" w:rsidR="00C720FF" w:rsidRDefault="00B745D7">
            <w:pPr>
              <w:pStyle w:val="Normal12"/>
              <w:rPr>
                <w:rFonts w:ascii="Calibri" w:eastAsia="Calibri" w:hAnsi="Calibri" w:cs="Calibri"/>
                <w:color w:val="000000"/>
                <w:sz w:val="18"/>
              </w:rPr>
            </w:pPr>
            <w:r>
              <w:rPr>
                <w:rFonts w:ascii="Calibri" w:eastAsia="Calibri" w:hAnsi="Calibri" w:cs="Calibri"/>
                <w:color w:val="000000"/>
                <w:sz w:val="18"/>
              </w:rPr>
              <w:t>Transfer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71978D5D"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8,393</w:t>
            </w:r>
          </w:p>
        </w:tc>
        <w:tc>
          <w:tcPr>
            <w:tcW w:w="1035" w:type="dxa"/>
            <w:tcBorders>
              <w:top w:val="nil"/>
              <w:left w:val="nil"/>
              <w:bottom w:val="nil"/>
              <w:right w:val="nil"/>
              <w:tl2br w:val="nil"/>
              <w:tr2bl w:val="nil"/>
            </w:tcBorders>
            <w:shd w:val="clear" w:color="FFFFFF" w:fill="FFFFFF"/>
            <w:tcMar>
              <w:left w:w="101" w:type="dxa"/>
              <w:right w:w="101" w:type="dxa"/>
            </w:tcMar>
          </w:tcPr>
          <w:p w14:paraId="5E172B02"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8,680</w:t>
            </w:r>
          </w:p>
        </w:tc>
        <w:tc>
          <w:tcPr>
            <w:tcW w:w="600" w:type="dxa"/>
            <w:tcBorders>
              <w:top w:val="nil"/>
              <w:left w:val="nil"/>
              <w:bottom w:val="nil"/>
              <w:right w:val="nil"/>
              <w:tl2br w:val="nil"/>
              <w:tr2bl w:val="nil"/>
            </w:tcBorders>
            <w:shd w:val="clear" w:color="FFFFFF" w:fill="FFFFFF"/>
            <w:tcMar>
              <w:left w:w="101" w:type="dxa"/>
              <w:right w:w="101" w:type="dxa"/>
            </w:tcMar>
          </w:tcPr>
          <w:p w14:paraId="39D9E03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67C6F4E"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8,842</w:t>
            </w:r>
          </w:p>
        </w:tc>
        <w:tc>
          <w:tcPr>
            <w:tcW w:w="1035" w:type="dxa"/>
            <w:tcBorders>
              <w:top w:val="nil"/>
              <w:left w:val="nil"/>
              <w:bottom w:val="nil"/>
              <w:right w:val="nil"/>
              <w:tl2br w:val="nil"/>
              <w:tr2bl w:val="nil"/>
            </w:tcBorders>
            <w:shd w:val="clear" w:color="FFFFFF" w:fill="FFFFFF"/>
            <w:tcMar>
              <w:left w:w="101" w:type="dxa"/>
              <w:right w:w="101" w:type="dxa"/>
            </w:tcMar>
          </w:tcPr>
          <w:p w14:paraId="1EC6F9CD"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8,840</w:t>
            </w:r>
          </w:p>
        </w:tc>
        <w:tc>
          <w:tcPr>
            <w:tcW w:w="1035" w:type="dxa"/>
            <w:tcBorders>
              <w:top w:val="nil"/>
              <w:left w:val="nil"/>
              <w:bottom w:val="nil"/>
              <w:right w:val="nil"/>
              <w:tl2br w:val="nil"/>
              <w:tr2bl w:val="nil"/>
            </w:tcBorders>
            <w:shd w:val="clear" w:color="FFFFFF" w:fill="FFFFFF"/>
            <w:tcMar>
              <w:left w:w="101" w:type="dxa"/>
              <w:right w:w="101" w:type="dxa"/>
            </w:tcMar>
          </w:tcPr>
          <w:p w14:paraId="5269E7B1" w14:textId="77777777" w:rsidR="00C720FF" w:rsidRDefault="00B745D7">
            <w:pPr>
              <w:pStyle w:val="Normal12"/>
              <w:jc w:val="right"/>
              <w:rPr>
                <w:rFonts w:ascii="Calibri" w:eastAsia="Calibri" w:hAnsi="Calibri" w:cs="Calibri"/>
                <w:color w:val="000000"/>
                <w:sz w:val="18"/>
              </w:rPr>
            </w:pPr>
            <w:r>
              <w:rPr>
                <w:rFonts w:ascii="Calibri" w:eastAsia="Calibri" w:hAnsi="Calibri" w:cs="Calibri"/>
                <w:color w:val="000000"/>
                <w:sz w:val="18"/>
              </w:rPr>
              <w:t>9,128</w:t>
            </w:r>
          </w:p>
        </w:tc>
      </w:tr>
      <w:tr w:rsidR="00C720FF" w14:paraId="3B38D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17CCD4"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F19AA99"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2714C"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B12F8C"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79FDE2"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0D697F"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94EEEC"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9EC001" w14:textId="77777777" w:rsidR="00C720FF" w:rsidRDefault="00C720FF">
            <w:pPr>
              <w:pStyle w:val="Normal12"/>
              <w:rPr>
                <w:rFonts w:ascii="Calibri" w:eastAsia="Calibri" w:hAnsi="Calibri" w:cs="Calibri"/>
                <w:color w:val="000000"/>
                <w:sz w:val="18"/>
              </w:rPr>
            </w:pPr>
          </w:p>
        </w:tc>
      </w:tr>
      <w:tr w:rsidR="00C720FF" w14:paraId="5280CF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E71D66"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201,382</w:t>
            </w:r>
          </w:p>
        </w:tc>
        <w:tc>
          <w:tcPr>
            <w:tcW w:w="2385" w:type="dxa"/>
            <w:tcBorders>
              <w:top w:val="nil"/>
              <w:left w:val="nil"/>
              <w:bottom w:val="nil"/>
              <w:right w:val="nil"/>
              <w:tl2br w:val="nil"/>
              <w:tr2bl w:val="nil"/>
            </w:tcBorders>
            <w:shd w:val="clear" w:color="FFFFFF" w:fill="FFFFFF"/>
            <w:noWrap/>
            <w:tcMar>
              <w:left w:w="101" w:type="dxa"/>
              <w:right w:w="101" w:type="dxa"/>
            </w:tcMar>
          </w:tcPr>
          <w:p w14:paraId="765F8959"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A251D7B"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203,325</w:t>
            </w:r>
          </w:p>
        </w:tc>
        <w:tc>
          <w:tcPr>
            <w:tcW w:w="1035" w:type="dxa"/>
            <w:tcBorders>
              <w:top w:val="nil"/>
              <w:left w:val="nil"/>
              <w:bottom w:val="nil"/>
              <w:right w:val="nil"/>
              <w:tl2br w:val="nil"/>
              <w:tr2bl w:val="nil"/>
            </w:tcBorders>
            <w:shd w:val="clear" w:color="FFFFFF" w:fill="FFFFFF"/>
            <w:tcMar>
              <w:left w:w="101" w:type="dxa"/>
              <w:right w:w="101" w:type="dxa"/>
            </w:tcMar>
          </w:tcPr>
          <w:p w14:paraId="0CE8E52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217,188</w:t>
            </w:r>
          </w:p>
        </w:tc>
        <w:tc>
          <w:tcPr>
            <w:tcW w:w="600" w:type="dxa"/>
            <w:tcBorders>
              <w:top w:val="nil"/>
              <w:left w:val="nil"/>
              <w:bottom w:val="nil"/>
              <w:right w:val="nil"/>
              <w:tl2br w:val="nil"/>
              <w:tr2bl w:val="nil"/>
            </w:tcBorders>
            <w:shd w:val="clear" w:color="FFFFFF" w:fill="FFFFFF"/>
            <w:tcMar>
              <w:left w:w="101" w:type="dxa"/>
              <w:right w:w="101" w:type="dxa"/>
            </w:tcMar>
          </w:tcPr>
          <w:p w14:paraId="5DABF177"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85B5C71"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216,979</w:t>
            </w:r>
          </w:p>
        </w:tc>
        <w:tc>
          <w:tcPr>
            <w:tcW w:w="1035" w:type="dxa"/>
            <w:tcBorders>
              <w:top w:val="nil"/>
              <w:left w:val="nil"/>
              <w:bottom w:val="nil"/>
              <w:right w:val="nil"/>
              <w:tl2br w:val="nil"/>
              <w:tr2bl w:val="nil"/>
            </w:tcBorders>
            <w:shd w:val="clear" w:color="FFFFFF" w:fill="FFFFFF"/>
            <w:tcMar>
              <w:left w:w="101" w:type="dxa"/>
              <w:right w:w="101" w:type="dxa"/>
            </w:tcMar>
          </w:tcPr>
          <w:p w14:paraId="53F61857"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217,839</w:t>
            </w:r>
          </w:p>
        </w:tc>
        <w:tc>
          <w:tcPr>
            <w:tcW w:w="1035" w:type="dxa"/>
            <w:tcBorders>
              <w:top w:val="nil"/>
              <w:left w:val="nil"/>
              <w:bottom w:val="nil"/>
              <w:right w:val="nil"/>
              <w:tl2br w:val="nil"/>
              <w:tr2bl w:val="nil"/>
            </w:tcBorders>
            <w:shd w:val="clear" w:color="FFFFFF" w:fill="FFFFFF"/>
            <w:tcMar>
              <w:left w:w="101" w:type="dxa"/>
              <w:right w:w="101" w:type="dxa"/>
            </w:tcMar>
          </w:tcPr>
          <w:p w14:paraId="2310B1C6"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217,818</w:t>
            </w:r>
          </w:p>
        </w:tc>
      </w:tr>
      <w:tr w:rsidR="00C720FF" w14:paraId="4A02B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A706CD" w14:textId="77777777" w:rsidR="00C720FF" w:rsidRDefault="00C720FF">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CBCB140"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E8C8BA"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6977A9" w14:textId="77777777" w:rsidR="00C720FF" w:rsidRDefault="00C720FF">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7208467"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8466D8"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6A3706" w14:textId="77777777" w:rsidR="00C720FF" w:rsidRDefault="00C720FF">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CDB0C2" w14:textId="77777777" w:rsidR="00C720FF" w:rsidRDefault="00C720FF">
            <w:pPr>
              <w:pStyle w:val="Normal12"/>
              <w:rPr>
                <w:rFonts w:ascii="Calibri" w:eastAsia="Calibri" w:hAnsi="Calibri" w:cs="Calibri"/>
                <w:color w:val="000000"/>
                <w:sz w:val="18"/>
              </w:rPr>
            </w:pPr>
          </w:p>
        </w:tc>
      </w:tr>
      <w:tr w:rsidR="00C720FF" w14:paraId="206D43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7B69C7"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-3,122</w:t>
            </w:r>
          </w:p>
        </w:tc>
        <w:tc>
          <w:tcPr>
            <w:tcW w:w="2385" w:type="dxa"/>
            <w:tcBorders>
              <w:top w:val="nil"/>
              <w:left w:val="nil"/>
              <w:bottom w:val="nil"/>
              <w:right w:val="nil"/>
              <w:tl2br w:val="nil"/>
              <w:tr2bl w:val="nil"/>
            </w:tcBorders>
            <w:shd w:val="clear" w:color="FFFFFF" w:fill="FFFFFF"/>
            <w:noWrap/>
            <w:tcMar>
              <w:left w:w="101" w:type="dxa"/>
              <w:right w:w="101" w:type="dxa"/>
            </w:tcMar>
          </w:tcPr>
          <w:p w14:paraId="6D95DEEB"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995BF3B"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-3,166</w:t>
            </w:r>
          </w:p>
        </w:tc>
        <w:tc>
          <w:tcPr>
            <w:tcW w:w="1035" w:type="dxa"/>
            <w:tcBorders>
              <w:top w:val="nil"/>
              <w:left w:val="nil"/>
              <w:bottom w:val="nil"/>
              <w:right w:val="nil"/>
              <w:tl2br w:val="nil"/>
              <w:tr2bl w:val="nil"/>
            </w:tcBorders>
            <w:shd w:val="clear" w:color="FFFFFF" w:fill="FFFFFF"/>
            <w:tcMar>
              <w:left w:w="101" w:type="dxa"/>
              <w:right w:w="101" w:type="dxa"/>
            </w:tcMar>
          </w:tcPr>
          <w:p w14:paraId="70D5F699"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-3,162</w:t>
            </w:r>
          </w:p>
        </w:tc>
        <w:tc>
          <w:tcPr>
            <w:tcW w:w="600" w:type="dxa"/>
            <w:tcBorders>
              <w:top w:val="nil"/>
              <w:left w:val="nil"/>
              <w:bottom w:val="nil"/>
              <w:right w:val="nil"/>
              <w:tl2br w:val="nil"/>
              <w:tr2bl w:val="nil"/>
            </w:tcBorders>
            <w:shd w:val="clear" w:color="FFFFFF" w:fill="FFFFFF"/>
            <w:tcMar>
              <w:left w:w="101" w:type="dxa"/>
              <w:right w:w="101" w:type="dxa"/>
            </w:tcMar>
          </w:tcPr>
          <w:p w14:paraId="5B624650"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430594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-3,610</w:t>
            </w:r>
          </w:p>
        </w:tc>
        <w:tc>
          <w:tcPr>
            <w:tcW w:w="1035" w:type="dxa"/>
            <w:tcBorders>
              <w:top w:val="nil"/>
              <w:left w:val="nil"/>
              <w:bottom w:val="nil"/>
              <w:right w:val="nil"/>
              <w:tl2br w:val="nil"/>
              <w:tr2bl w:val="nil"/>
            </w:tcBorders>
            <w:shd w:val="clear" w:color="FFFFFF" w:fill="FFFFFF"/>
            <w:tcMar>
              <w:left w:w="101" w:type="dxa"/>
              <w:right w:w="101" w:type="dxa"/>
            </w:tcMar>
          </w:tcPr>
          <w:p w14:paraId="2DDE006A"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-3,969</w:t>
            </w:r>
          </w:p>
        </w:tc>
        <w:tc>
          <w:tcPr>
            <w:tcW w:w="1035" w:type="dxa"/>
            <w:tcBorders>
              <w:top w:val="nil"/>
              <w:left w:val="nil"/>
              <w:bottom w:val="nil"/>
              <w:right w:val="nil"/>
              <w:tl2br w:val="nil"/>
              <w:tr2bl w:val="nil"/>
            </w:tcBorders>
            <w:shd w:val="clear" w:color="FFFFFF" w:fill="FFFFFF"/>
            <w:tcMar>
              <w:left w:w="101" w:type="dxa"/>
              <w:right w:w="101" w:type="dxa"/>
            </w:tcMar>
          </w:tcPr>
          <w:p w14:paraId="38C2B382"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-3,532</w:t>
            </w:r>
          </w:p>
        </w:tc>
      </w:tr>
      <w:tr w:rsidR="00C720FF" w14:paraId="1624A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BA54A8" w14:textId="77777777" w:rsidR="00C720FF" w:rsidRDefault="00C720FF">
            <w:pPr>
              <w:pStyle w:val="Normal1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4E7969"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949CD1"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50D884" w14:textId="77777777" w:rsidR="00C720FF" w:rsidRDefault="00C720FF">
            <w:pPr>
              <w:pStyle w:val="Normal1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8F0A94"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95CCAB"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D9B487" w14:textId="77777777" w:rsidR="00C720FF" w:rsidRDefault="00C720FF">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EF9B47" w14:textId="77777777" w:rsidR="00C720FF" w:rsidRDefault="00C720FF">
            <w:pPr>
              <w:pStyle w:val="Normal12"/>
              <w:rPr>
                <w:rFonts w:ascii="Calibri" w:eastAsia="Calibri" w:hAnsi="Calibri" w:cs="Calibri"/>
                <w:b/>
                <w:color w:val="000000"/>
                <w:sz w:val="18"/>
              </w:rPr>
            </w:pPr>
          </w:p>
        </w:tc>
      </w:tr>
      <w:tr w:rsidR="00C720FF" w14:paraId="790390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FCEBE1"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-3,122</w:t>
            </w:r>
          </w:p>
        </w:tc>
        <w:tc>
          <w:tcPr>
            <w:tcW w:w="2385" w:type="dxa"/>
            <w:tcBorders>
              <w:top w:val="nil"/>
              <w:left w:val="nil"/>
              <w:bottom w:val="nil"/>
              <w:right w:val="nil"/>
              <w:tl2br w:val="nil"/>
              <w:tr2bl w:val="nil"/>
            </w:tcBorders>
            <w:shd w:val="clear" w:color="FFFFFF" w:fill="FFFFFF"/>
            <w:noWrap/>
            <w:tcMar>
              <w:left w:w="101" w:type="dxa"/>
              <w:right w:w="101" w:type="dxa"/>
            </w:tcMar>
          </w:tcPr>
          <w:p w14:paraId="5CF1C8DD" w14:textId="77777777" w:rsidR="00C720FF" w:rsidRDefault="00B745D7">
            <w:pPr>
              <w:pStyle w:val="Normal12"/>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2B3B3FB"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-3,166</w:t>
            </w:r>
          </w:p>
        </w:tc>
        <w:tc>
          <w:tcPr>
            <w:tcW w:w="1035" w:type="dxa"/>
            <w:tcBorders>
              <w:top w:val="nil"/>
              <w:left w:val="nil"/>
              <w:bottom w:val="nil"/>
              <w:right w:val="nil"/>
              <w:tl2br w:val="nil"/>
              <w:tr2bl w:val="nil"/>
            </w:tcBorders>
            <w:shd w:val="clear" w:color="FFFFFF" w:fill="FFFFFF"/>
            <w:tcMar>
              <w:left w:w="101" w:type="dxa"/>
              <w:right w:w="101" w:type="dxa"/>
            </w:tcMar>
          </w:tcPr>
          <w:p w14:paraId="030C7B08"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-3,162</w:t>
            </w:r>
          </w:p>
        </w:tc>
        <w:tc>
          <w:tcPr>
            <w:tcW w:w="600" w:type="dxa"/>
            <w:tcBorders>
              <w:top w:val="nil"/>
              <w:left w:val="nil"/>
              <w:bottom w:val="nil"/>
              <w:right w:val="nil"/>
              <w:tl2br w:val="nil"/>
              <w:tr2bl w:val="nil"/>
            </w:tcBorders>
            <w:shd w:val="clear" w:color="FFFFFF" w:fill="FFFFFF"/>
            <w:tcMar>
              <w:left w:w="101" w:type="dxa"/>
              <w:right w:w="101" w:type="dxa"/>
            </w:tcMar>
          </w:tcPr>
          <w:p w14:paraId="10D88307"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D2761F6"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-3,610</w:t>
            </w:r>
          </w:p>
        </w:tc>
        <w:tc>
          <w:tcPr>
            <w:tcW w:w="1035" w:type="dxa"/>
            <w:tcBorders>
              <w:top w:val="nil"/>
              <w:left w:val="nil"/>
              <w:bottom w:val="nil"/>
              <w:right w:val="nil"/>
              <w:tl2br w:val="nil"/>
              <w:tr2bl w:val="nil"/>
            </w:tcBorders>
            <w:shd w:val="clear" w:color="FFFFFF" w:fill="FFFFFF"/>
            <w:tcMar>
              <w:left w:w="101" w:type="dxa"/>
              <w:right w:w="101" w:type="dxa"/>
            </w:tcMar>
          </w:tcPr>
          <w:p w14:paraId="4AE5F09C"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-3,969</w:t>
            </w:r>
          </w:p>
        </w:tc>
        <w:tc>
          <w:tcPr>
            <w:tcW w:w="1035" w:type="dxa"/>
            <w:tcBorders>
              <w:top w:val="nil"/>
              <w:left w:val="nil"/>
              <w:bottom w:val="nil"/>
              <w:right w:val="nil"/>
              <w:tl2br w:val="nil"/>
              <w:tr2bl w:val="nil"/>
            </w:tcBorders>
            <w:shd w:val="clear" w:color="FFFFFF" w:fill="FFFFFF"/>
            <w:tcMar>
              <w:left w:w="101" w:type="dxa"/>
              <w:right w:w="101" w:type="dxa"/>
            </w:tcMar>
          </w:tcPr>
          <w:p w14:paraId="724C6D21" w14:textId="77777777" w:rsidR="00C720FF" w:rsidRDefault="00B745D7">
            <w:pPr>
              <w:pStyle w:val="Normal12"/>
              <w:jc w:val="right"/>
              <w:rPr>
                <w:rFonts w:ascii="Calibri" w:eastAsia="Calibri" w:hAnsi="Calibri" w:cs="Calibri"/>
                <w:b/>
                <w:color w:val="000000"/>
                <w:sz w:val="18"/>
              </w:rPr>
            </w:pPr>
            <w:r>
              <w:rPr>
                <w:rFonts w:ascii="Calibri" w:eastAsia="Calibri" w:hAnsi="Calibri" w:cs="Calibri"/>
                <w:b/>
                <w:color w:val="000000"/>
                <w:sz w:val="18"/>
              </w:rPr>
              <w:t>-3,532</w:t>
            </w:r>
          </w:p>
        </w:tc>
      </w:tr>
      <w:tr w:rsidR="00C720FF" w14:paraId="694F1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D45EFB" w14:textId="77777777" w:rsidR="00C720FF" w:rsidRDefault="00C720FF">
            <w:pPr>
              <w:pStyle w:val="Normal12"/>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64C7F34" w14:textId="77777777" w:rsidR="00C720FF" w:rsidRDefault="00C720FF">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FB8B452" w14:textId="77777777" w:rsidR="00C720FF" w:rsidRDefault="00C720FF">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BEAA41A" w14:textId="77777777" w:rsidR="00C720FF" w:rsidRDefault="00C720FF">
            <w:pPr>
              <w:pStyle w:val="Normal12"/>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3A64C05" w14:textId="77777777" w:rsidR="00C720FF" w:rsidRDefault="00C720FF">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DBF15BD" w14:textId="77777777" w:rsidR="00C720FF" w:rsidRDefault="00C720FF">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6B1B6CC" w14:textId="77777777" w:rsidR="00C720FF" w:rsidRDefault="00C720FF">
            <w:pPr>
              <w:pStyle w:val="Normal12"/>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ABE805C" w14:textId="77777777" w:rsidR="00C720FF" w:rsidRDefault="00C720FF">
            <w:pPr>
              <w:pStyle w:val="Normal12"/>
              <w:rPr>
                <w:rFonts w:ascii="Calibri" w:eastAsia="Calibri" w:hAnsi="Calibri" w:cs="Calibri"/>
                <w:color w:val="000000"/>
                <w:sz w:val="18"/>
              </w:rPr>
            </w:pPr>
          </w:p>
        </w:tc>
      </w:tr>
    </w:tbl>
    <w:p w14:paraId="195F51AA" w14:textId="339E38CB" w:rsidR="00526B75" w:rsidRPr="004A3EED" w:rsidRDefault="00B745D7" w:rsidP="00526B75">
      <w:pPr>
        <w:pStyle w:val="Caption"/>
        <w:pageBreakBefore/>
        <w:pBdr>
          <w:top w:val="nil"/>
          <w:left w:val="nil"/>
          <w:bottom w:val="nil"/>
          <w:right w:val="nil"/>
          <w:between w:val="nil"/>
          <w:bar w:val="nil"/>
        </w:pBdr>
        <w:outlineLvl w:val="0"/>
        <w:rPr>
          <w:rFonts w:eastAsia="TimesNewRomanPS-ItalicMT"/>
          <w:bdr w:val="nil"/>
        </w:rPr>
      </w:pPr>
      <w:r w:rsidRPr="004A3EED">
        <w:rPr>
          <w:bdr w:val="nil"/>
        </w:rPr>
        <w:lastRenderedPageBreak/>
        <w:t xml:space="preserve">Table </w:t>
      </w:r>
      <w:r>
        <w:rPr>
          <w:bdr w:val="nil"/>
        </w:rPr>
        <w:t>3</w:t>
      </w:r>
      <w:r w:rsidR="004D4661">
        <w:rPr>
          <w:bdr w:val="nil"/>
        </w:rPr>
        <w:t>4</w:t>
      </w:r>
      <w:r w:rsidRPr="004A3EED">
        <w:rPr>
          <w:bdr w:val="nil"/>
        </w:rPr>
        <w:t>: Justice and Community Safety Directorate: Statement of Assets and Liabilities on behalf of the Territory</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350CA230"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CCAB64" w14:textId="77777777" w:rsidR="00C720FF" w:rsidRDefault="00B745D7">
            <w:pPr>
              <w:pStyle w:val="Normal13"/>
              <w:jc w:val="right"/>
              <w:rPr>
                <w:rFonts w:ascii="Calibri" w:eastAsia="Calibri" w:hAnsi="Calibri" w:cs="Calibri"/>
                <w:b/>
                <w:color w:val="000000"/>
                <w:sz w:val="18"/>
              </w:rPr>
            </w:pPr>
            <w:bookmarkStart w:id="26" w:name="OLE_LINK1"/>
            <w:r>
              <w:rPr>
                <w:rFonts w:ascii="Calibri" w:eastAsia="Calibri" w:hAnsi="Calibri" w:cs="Calibri"/>
                <w:b/>
                <w:color w:val="000000"/>
                <w:sz w:val="18"/>
              </w:rPr>
              <w:t>Budget</w:t>
            </w:r>
          </w:p>
          <w:p w14:paraId="5ED803DA"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2018AB0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6D65BD13"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3136F12" w14:textId="77777777" w:rsidR="00C720FF" w:rsidRDefault="00C720FF">
            <w:pPr>
              <w:pStyle w:val="Normal13"/>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98F867"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467E72CA"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06946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Budget</w:t>
            </w:r>
          </w:p>
          <w:p w14:paraId="23776E1D"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37C8016A"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EEAFFCD"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864091A"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Var</w:t>
            </w:r>
          </w:p>
          <w:p w14:paraId="60BE1C09"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8466D3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40D7EE8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36E6A974"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9FF9D0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3735B5"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571454B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4203DDC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95F2210"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AA775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Estimate</w:t>
            </w:r>
          </w:p>
          <w:p w14:paraId="43B0E89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at</w:t>
            </w:r>
          </w:p>
          <w:p w14:paraId="74D70A1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8AA36F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435EA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0B6E547" w14:textId="77777777" w:rsidR="00C720FF" w:rsidRDefault="00C720FF">
            <w:pPr>
              <w:pStyle w:val="Normal1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4386A677" w14:textId="77777777" w:rsidR="00C720FF" w:rsidRDefault="00C720FF">
            <w:pPr>
              <w:pStyle w:val="Normal13"/>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ACFC9F" w14:textId="77777777" w:rsidR="00C720FF" w:rsidRDefault="00C720FF">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642DFD" w14:textId="77777777" w:rsidR="00C720FF" w:rsidRDefault="00C720FF">
            <w:pPr>
              <w:pStyle w:val="Normal1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0450EAB" w14:textId="77777777" w:rsidR="00C720FF" w:rsidRDefault="00C720FF">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4505BBB" w14:textId="77777777" w:rsidR="00C720FF" w:rsidRDefault="00C720FF">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DC1C2E" w14:textId="77777777" w:rsidR="00C720FF" w:rsidRDefault="00C720FF">
            <w:pPr>
              <w:pStyle w:val="Normal1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C31F3B2" w14:textId="77777777" w:rsidR="00C720FF" w:rsidRDefault="00C720FF">
            <w:pPr>
              <w:pStyle w:val="Normal13"/>
              <w:jc w:val="right"/>
              <w:rPr>
                <w:rFonts w:ascii="Calibri" w:eastAsia="Calibri" w:hAnsi="Calibri" w:cs="Calibri"/>
                <w:b/>
                <w:i/>
                <w:color w:val="000000"/>
                <w:sz w:val="18"/>
              </w:rPr>
            </w:pPr>
          </w:p>
        </w:tc>
      </w:tr>
      <w:tr w:rsidR="00C720FF" w14:paraId="0BF0C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F1453E"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2FA3117"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333A29D4"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638820"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6A12D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25698"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A0C270"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500587" w14:textId="77777777" w:rsidR="00C720FF" w:rsidRDefault="00C720FF">
            <w:pPr>
              <w:pStyle w:val="Normal13"/>
              <w:rPr>
                <w:rFonts w:ascii="Calibri" w:eastAsia="Calibri" w:hAnsi="Calibri" w:cs="Calibri"/>
                <w:color w:val="000000"/>
                <w:sz w:val="18"/>
              </w:rPr>
            </w:pPr>
          </w:p>
        </w:tc>
      </w:tr>
      <w:tr w:rsidR="00C720FF" w14:paraId="7B815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12ACF0"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411</w:t>
            </w:r>
          </w:p>
        </w:tc>
        <w:tc>
          <w:tcPr>
            <w:tcW w:w="2385" w:type="dxa"/>
            <w:tcBorders>
              <w:top w:val="nil"/>
              <w:left w:val="nil"/>
              <w:bottom w:val="nil"/>
              <w:right w:val="nil"/>
              <w:tl2br w:val="nil"/>
              <w:tr2bl w:val="nil"/>
            </w:tcBorders>
            <w:shd w:val="clear" w:color="auto" w:fill="auto"/>
            <w:noWrap/>
            <w:tcMar>
              <w:left w:w="101" w:type="dxa"/>
              <w:right w:w="101" w:type="dxa"/>
            </w:tcMar>
          </w:tcPr>
          <w:p w14:paraId="1D815023"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4EC21DA"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71DB5CD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699</w:t>
            </w:r>
          </w:p>
        </w:tc>
        <w:tc>
          <w:tcPr>
            <w:tcW w:w="600" w:type="dxa"/>
            <w:tcBorders>
              <w:top w:val="nil"/>
              <w:left w:val="nil"/>
              <w:bottom w:val="nil"/>
              <w:right w:val="nil"/>
              <w:tl2br w:val="nil"/>
              <w:tr2bl w:val="nil"/>
            </w:tcBorders>
            <w:shd w:val="clear" w:color="FFFFFF" w:fill="FFFFFF"/>
            <w:tcMar>
              <w:left w:w="101" w:type="dxa"/>
              <w:right w:w="101" w:type="dxa"/>
            </w:tcMar>
          </w:tcPr>
          <w:p w14:paraId="07853528"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C54EC4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00F8B10B"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5FAC9948"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699</w:t>
            </w:r>
          </w:p>
        </w:tc>
      </w:tr>
      <w:tr w:rsidR="00C720FF" w14:paraId="0C48C4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28D59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4,702</w:t>
            </w:r>
          </w:p>
        </w:tc>
        <w:tc>
          <w:tcPr>
            <w:tcW w:w="2385" w:type="dxa"/>
            <w:tcBorders>
              <w:top w:val="nil"/>
              <w:left w:val="nil"/>
              <w:bottom w:val="nil"/>
              <w:right w:val="nil"/>
              <w:tl2br w:val="nil"/>
              <w:tr2bl w:val="nil"/>
            </w:tcBorders>
            <w:shd w:val="clear" w:color="auto" w:fill="auto"/>
            <w:noWrap/>
            <w:tcMar>
              <w:left w:w="101" w:type="dxa"/>
              <w:right w:w="101" w:type="dxa"/>
            </w:tcMar>
          </w:tcPr>
          <w:p w14:paraId="3596ACA4"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7069DE8D"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4,931</w:t>
            </w:r>
          </w:p>
        </w:tc>
        <w:tc>
          <w:tcPr>
            <w:tcW w:w="1035" w:type="dxa"/>
            <w:tcBorders>
              <w:top w:val="nil"/>
              <w:left w:val="nil"/>
              <w:bottom w:val="nil"/>
              <w:right w:val="nil"/>
              <w:tl2br w:val="nil"/>
              <w:tr2bl w:val="nil"/>
            </w:tcBorders>
            <w:shd w:val="clear" w:color="FFFFFF" w:fill="FFFFFF"/>
            <w:tcMar>
              <w:left w:w="101" w:type="dxa"/>
              <w:right w:w="101" w:type="dxa"/>
            </w:tcMar>
          </w:tcPr>
          <w:p w14:paraId="288BB24C"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4,931</w:t>
            </w:r>
          </w:p>
        </w:tc>
        <w:tc>
          <w:tcPr>
            <w:tcW w:w="600" w:type="dxa"/>
            <w:tcBorders>
              <w:top w:val="nil"/>
              <w:left w:val="nil"/>
              <w:bottom w:val="nil"/>
              <w:right w:val="nil"/>
              <w:tl2br w:val="nil"/>
              <w:tr2bl w:val="nil"/>
            </w:tcBorders>
            <w:shd w:val="clear" w:color="FFFFFF" w:fill="FFFFFF"/>
            <w:tcMar>
              <w:left w:w="101" w:type="dxa"/>
              <w:right w:w="101" w:type="dxa"/>
            </w:tcMar>
          </w:tcPr>
          <w:p w14:paraId="1243D6D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94D529"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4,931</w:t>
            </w:r>
          </w:p>
        </w:tc>
        <w:tc>
          <w:tcPr>
            <w:tcW w:w="1035" w:type="dxa"/>
            <w:tcBorders>
              <w:top w:val="nil"/>
              <w:left w:val="nil"/>
              <w:bottom w:val="nil"/>
              <w:right w:val="nil"/>
              <w:tl2br w:val="nil"/>
              <w:tr2bl w:val="nil"/>
            </w:tcBorders>
            <w:shd w:val="clear" w:color="FFFFFF" w:fill="FFFFFF"/>
            <w:tcMar>
              <w:left w:w="101" w:type="dxa"/>
              <w:right w:w="101" w:type="dxa"/>
            </w:tcMar>
          </w:tcPr>
          <w:p w14:paraId="1BC2597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4,931</w:t>
            </w:r>
          </w:p>
        </w:tc>
        <w:tc>
          <w:tcPr>
            <w:tcW w:w="1035" w:type="dxa"/>
            <w:tcBorders>
              <w:top w:val="nil"/>
              <w:left w:val="nil"/>
              <w:bottom w:val="nil"/>
              <w:right w:val="nil"/>
              <w:tl2br w:val="nil"/>
              <w:tr2bl w:val="nil"/>
            </w:tcBorders>
            <w:shd w:val="clear" w:color="FFFFFF" w:fill="FFFFFF"/>
            <w:tcMar>
              <w:left w:w="101" w:type="dxa"/>
              <w:right w:w="101" w:type="dxa"/>
            </w:tcMar>
          </w:tcPr>
          <w:p w14:paraId="09EE0BD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4,931</w:t>
            </w:r>
          </w:p>
        </w:tc>
      </w:tr>
      <w:tr w:rsidR="00C720FF" w14:paraId="78E71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C3BDEF"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65A66EC"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2B313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0B0D41"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08320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74385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A16C58"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63B8B" w14:textId="77777777" w:rsidR="00C720FF" w:rsidRDefault="00C720FF">
            <w:pPr>
              <w:pStyle w:val="Normal13"/>
              <w:rPr>
                <w:rFonts w:ascii="Calibri" w:eastAsia="Calibri" w:hAnsi="Calibri" w:cs="Calibri"/>
                <w:color w:val="000000"/>
                <w:sz w:val="18"/>
              </w:rPr>
            </w:pPr>
          </w:p>
        </w:tc>
      </w:tr>
      <w:tr w:rsidR="00C720FF" w14:paraId="700BE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CD846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5,454</w:t>
            </w:r>
          </w:p>
        </w:tc>
        <w:tc>
          <w:tcPr>
            <w:tcW w:w="2385" w:type="dxa"/>
            <w:tcBorders>
              <w:top w:val="nil"/>
              <w:left w:val="nil"/>
              <w:bottom w:val="nil"/>
              <w:right w:val="nil"/>
              <w:tl2br w:val="nil"/>
              <w:tr2bl w:val="nil"/>
            </w:tcBorders>
            <w:shd w:val="clear" w:color="FFFFFF" w:fill="FFFFFF"/>
            <w:noWrap/>
            <w:tcMar>
              <w:left w:w="101" w:type="dxa"/>
              <w:right w:w="101" w:type="dxa"/>
            </w:tcMar>
          </w:tcPr>
          <w:p w14:paraId="6B5C64DD"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52965424"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5,630</w:t>
            </w:r>
          </w:p>
        </w:tc>
        <w:tc>
          <w:tcPr>
            <w:tcW w:w="1035" w:type="dxa"/>
            <w:tcBorders>
              <w:top w:val="nil"/>
              <w:left w:val="nil"/>
              <w:bottom w:val="nil"/>
              <w:right w:val="nil"/>
              <w:tl2br w:val="nil"/>
              <w:tr2bl w:val="nil"/>
            </w:tcBorders>
            <w:shd w:val="clear" w:color="FFFFFF" w:fill="FFFFFF"/>
            <w:tcMar>
              <w:left w:w="101" w:type="dxa"/>
              <w:right w:w="101" w:type="dxa"/>
            </w:tcMar>
          </w:tcPr>
          <w:p w14:paraId="6C26CB9B" w14:textId="3EF94337"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5,630</w:t>
            </w:r>
          </w:p>
        </w:tc>
        <w:tc>
          <w:tcPr>
            <w:tcW w:w="600" w:type="dxa"/>
            <w:tcBorders>
              <w:top w:val="nil"/>
              <w:left w:val="nil"/>
              <w:bottom w:val="nil"/>
              <w:right w:val="nil"/>
              <w:tl2br w:val="nil"/>
              <w:tr2bl w:val="nil"/>
            </w:tcBorders>
            <w:shd w:val="clear" w:color="FFFFFF" w:fill="FFFFFF"/>
            <w:tcMar>
              <w:left w:w="101" w:type="dxa"/>
              <w:right w:w="101" w:type="dxa"/>
            </w:tcMar>
          </w:tcPr>
          <w:p w14:paraId="275DF40B" w14:textId="2D48051F"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B745D7">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A6811DA" w14:textId="41F34918"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5,630</w:t>
            </w:r>
          </w:p>
        </w:tc>
        <w:tc>
          <w:tcPr>
            <w:tcW w:w="1035" w:type="dxa"/>
            <w:tcBorders>
              <w:top w:val="nil"/>
              <w:left w:val="nil"/>
              <w:bottom w:val="nil"/>
              <w:right w:val="nil"/>
              <w:tl2br w:val="nil"/>
              <w:tr2bl w:val="nil"/>
            </w:tcBorders>
            <w:shd w:val="clear" w:color="FFFFFF" w:fill="FFFFFF"/>
            <w:tcMar>
              <w:left w:w="101" w:type="dxa"/>
              <w:right w:w="101" w:type="dxa"/>
            </w:tcMar>
          </w:tcPr>
          <w:p w14:paraId="6581B973" w14:textId="593784EC"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5,630</w:t>
            </w:r>
          </w:p>
        </w:tc>
        <w:tc>
          <w:tcPr>
            <w:tcW w:w="1035" w:type="dxa"/>
            <w:tcBorders>
              <w:top w:val="nil"/>
              <w:left w:val="nil"/>
              <w:bottom w:val="nil"/>
              <w:right w:val="nil"/>
              <w:tl2br w:val="nil"/>
              <w:tr2bl w:val="nil"/>
            </w:tcBorders>
            <w:shd w:val="clear" w:color="FFFFFF" w:fill="FFFFFF"/>
            <w:tcMar>
              <w:left w:w="101" w:type="dxa"/>
              <w:right w:w="101" w:type="dxa"/>
            </w:tcMar>
          </w:tcPr>
          <w:p w14:paraId="3CB46823" w14:textId="753A50B7"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5,630</w:t>
            </w:r>
          </w:p>
        </w:tc>
      </w:tr>
      <w:tr w:rsidR="00C720FF" w14:paraId="455088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BAC1DA"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AB90A6"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922F1"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E744F"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60BEB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820971"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B0F10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1C074A" w14:textId="77777777" w:rsidR="00C720FF" w:rsidRDefault="00C720FF">
            <w:pPr>
              <w:pStyle w:val="Normal13"/>
              <w:rPr>
                <w:rFonts w:ascii="Calibri" w:eastAsia="Calibri" w:hAnsi="Calibri" w:cs="Calibri"/>
                <w:color w:val="000000"/>
                <w:sz w:val="18"/>
              </w:rPr>
            </w:pPr>
          </w:p>
        </w:tc>
      </w:tr>
      <w:tr w:rsidR="00C720FF" w14:paraId="678BF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A402FD"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8137CC6" w14:textId="77777777" w:rsidR="00C720FF" w:rsidRDefault="00B745D7">
            <w:pPr>
              <w:pStyle w:val="Normal13"/>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7EA6A21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A5A80B"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2C9DB7"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AB48A7"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0EF9F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988DFD" w14:textId="77777777" w:rsidR="00C720FF" w:rsidRDefault="00C720FF">
            <w:pPr>
              <w:pStyle w:val="Normal13"/>
              <w:rPr>
                <w:rFonts w:ascii="Calibri" w:eastAsia="Calibri" w:hAnsi="Calibri" w:cs="Calibri"/>
                <w:color w:val="000000"/>
                <w:sz w:val="18"/>
              </w:rPr>
            </w:pPr>
          </w:p>
        </w:tc>
      </w:tr>
      <w:tr w:rsidR="00C720FF" w14:paraId="2F5134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6F2ECD"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78,300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6763593E"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6963999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74,110</w:t>
            </w:r>
          </w:p>
        </w:tc>
        <w:tc>
          <w:tcPr>
            <w:tcW w:w="1035" w:type="dxa"/>
            <w:tcBorders>
              <w:top w:val="nil"/>
              <w:left w:val="nil"/>
              <w:bottom w:val="nil"/>
              <w:right w:val="nil"/>
              <w:tl2br w:val="nil"/>
              <w:tr2bl w:val="nil"/>
            </w:tcBorders>
            <w:shd w:val="clear" w:color="FFFFFF" w:fill="FFFFFF"/>
            <w:tcMar>
              <w:left w:w="101" w:type="dxa"/>
              <w:right w:w="101" w:type="dxa"/>
            </w:tcMar>
          </w:tcPr>
          <w:p w14:paraId="2D07BED9"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74,189</w:t>
            </w:r>
          </w:p>
        </w:tc>
        <w:tc>
          <w:tcPr>
            <w:tcW w:w="600" w:type="dxa"/>
            <w:tcBorders>
              <w:top w:val="nil"/>
              <w:left w:val="nil"/>
              <w:bottom w:val="nil"/>
              <w:right w:val="nil"/>
              <w:tl2br w:val="nil"/>
              <w:tr2bl w:val="nil"/>
            </w:tcBorders>
            <w:shd w:val="clear" w:color="FFFFFF" w:fill="FFFFFF"/>
            <w:tcMar>
              <w:left w:w="101" w:type="dxa"/>
              <w:right w:w="101" w:type="dxa"/>
            </w:tcMar>
          </w:tcPr>
          <w:p w14:paraId="1D315CE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9C4F99C"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80,901</w:t>
            </w:r>
          </w:p>
        </w:tc>
        <w:tc>
          <w:tcPr>
            <w:tcW w:w="1035" w:type="dxa"/>
            <w:tcBorders>
              <w:top w:val="nil"/>
              <w:left w:val="nil"/>
              <w:bottom w:val="nil"/>
              <w:right w:val="nil"/>
              <w:tl2br w:val="nil"/>
              <w:tr2bl w:val="nil"/>
            </w:tcBorders>
            <w:shd w:val="clear" w:color="FFFFFF" w:fill="FFFFFF"/>
            <w:tcMar>
              <w:left w:w="101" w:type="dxa"/>
              <w:right w:w="101" w:type="dxa"/>
            </w:tcMar>
          </w:tcPr>
          <w:p w14:paraId="64A88F4A"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76,631</w:t>
            </w:r>
          </w:p>
        </w:tc>
        <w:tc>
          <w:tcPr>
            <w:tcW w:w="1035" w:type="dxa"/>
            <w:tcBorders>
              <w:top w:val="nil"/>
              <w:left w:val="nil"/>
              <w:bottom w:val="nil"/>
              <w:right w:val="nil"/>
              <w:tl2br w:val="nil"/>
              <w:tr2bl w:val="nil"/>
            </w:tcBorders>
            <w:shd w:val="clear" w:color="FFFFFF" w:fill="FFFFFF"/>
            <w:tcMar>
              <w:left w:w="101" w:type="dxa"/>
              <w:right w:w="101" w:type="dxa"/>
            </w:tcMar>
          </w:tcPr>
          <w:p w14:paraId="318DFDDF"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72,580</w:t>
            </w:r>
          </w:p>
        </w:tc>
      </w:tr>
      <w:tr w:rsidR="001B70CB" w14:paraId="44D6A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6149F8" w14:textId="300B2A14"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341</w:t>
            </w:r>
          </w:p>
        </w:tc>
        <w:tc>
          <w:tcPr>
            <w:tcW w:w="2385" w:type="dxa"/>
            <w:tcBorders>
              <w:top w:val="nil"/>
              <w:left w:val="nil"/>
              <w:bottom w:val="nil"/>
              <w:right w:val="nil"/>
              <w:tl2br w:val="nil"/>
              <w:tr2bl w:val="nil"/>
            </w:tcBorders>
            <w:shd w:val="clear" w:color="FFFFFF" w:fill="FFFFFF"/>
            <w:noWrap/>
            <w:tcMar>
              <w:left w:w="101" w:type="dxa"/>
              <w:right w:w="101" w:type="dxa"/>
            </w:tcMar>
          </w:tcPr>
          <w:p w14:paraId="045F8CFC" w14:textId="77777777" w:rsidR="001B70CB" w:rsidRDefault="001B70CB" w:rsidP="001B70CB">
            <w:pPr>
              <w:pStyle w:val="Normal13"/>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60B04383" w14:textId="77777777"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3,200</w:t>
            </w:r>
          </w:p>
        </w:tc>
        <w:tc>
          <w:tcPr>
            <w:tcW w:w="1035" w:type="dxa"/>
            <w:tcBorders>
              <w:top w:val="nil"/>
              <w:left w:val="nil"/>
              <w:bottom w:val="nil"/>
              <w:right w:val="nil"/>
              <w:tl2br w:val="nil"/>
              <w:tr2bl w:val="nil"/>
            </w:tcBorders>
            <w:shd w:val="clear" w:color="FFFFFF" w:fill="FFFFFF"/>
            <w:tcMar>
              <w:left w:w="101" w:type="dxa"/>
              <w:right w:w="101" w:type="dxa"/>
            </w:tcMar>
          </w:tcPr>
          <w:p w14:paraId="651AD99F" w14:textId="7B945D5C"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6,898</w:t>
            </w:r>
          </w:p>
        </w:tc>
        <w:tc>
          <w:tcPr>
            <w:tcW w:w="600" w:type="dxa"/>
            <w:tcBorders>
              <w:top w:val="nil"/>
              <w:left w:val="nil"/>
              <w:bottom w:val="nil"/>
              <w:right w:val="nil"/>
              <w:tl2br w:val="nil"/>
              <w:tr2bl w:val="nil"/>
            </w:tcBorders>
            <w:shd w:val="clear" w:color="FFFFFF" w:fill="FFFFFF"/>
            <w:tcMar>
              <w:left w:w="101" w:type="dxa"/>
              <w:right w:w="101" w:type="dxa"/>
            </w:tcMar>
          </w:tcPr>
          <w:p w14:paraId="521B8B37" w14:textId="163BAB10"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 xml:space="preserve">-116 </w:t>
            </w:r>
          </w:p>
        </w:tc>
        <w:tc>
          <w:tcPr>
            <w:tcW w:w="1035" w:type="dxa"/>
            <w:tcBorders>
              <w:top w:val="nil"/>
              <w:left w:val="nil"/>
              <w:bottom w:val="nil"/>
              <w:right w:val="nil"/>
              <w:tl2br w:val="nil"/>
              <w:tr2bl w:val="nil"/>
            </w:tcBorders>
            <w:shd w:val="clear" w:color="FFFFFF" w:fill="FFFFFF"/>
            <w:tcMar>
              <w:left w:w="101" w:type="dxa"/>
              <w:right w:w="101" w:type="dxa"/>
            </w:tcMar>
          </w:tcPr>
          <w:p w14:paraId="05B8B0C0" w14:textId="05CE7E19"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5,347</w:t>
            </w:r>
          </w:p>
        </w:tc>
        <w:tc>
          <w:tcPr>
            <w:tcW w:w="1035" w:type="dxa"/>
            <w:tcBorders>
              <w:top w:val="nil"/>
              <w:left w:val="nil"/>
              <w:bottom w:val="nil"/>
              <w:right w:val="nil"/>
              <w:tl2br w:val="nil"/>
              <w:tr2bl w:val="nil"/>
            </w:tcBorders>
            <w:shd w:val="clear" w:color="FFFFFF" w:fill="FFFFFF"/>
            <w:tcMar>
              <w:left w:w="101" w:type="dxa"/>
              <w:right w:w="101" w:type="dxa"/>
            </w:tcMar>
          </w:tcPr>
          <w:p w14:paraId="19615B38" w14:textId="5DC8394E"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6,179</w:t>
            </w:r>
          </w:p>
        </w:tc>
        <w:tc>
          <w:tcPr>
            <w:tcW w:w="1035" w:type="dxa"/>
            <w:tcBorders>
              <w:top w:val="nil"/>
              <w:left w:val="nil"/>
              <w:bottom w:val="nil"/>
              <w:right w:val="nil"/>
              <w:tl2br w:val="nil"/>
              <w:tr2bl w:val="nil"/>
            </w:tcBorders>
            <w:shd w:val="clear" w:color="FFFFFF" w:fill="FFFFFF"/>
            <w:tcMar>
              <w:left w:w="101" w:type="dxa"/>
              <w:right w:w="101" w:type="dxa"/>
            </w:tcMar>
          </w:tcPr>
          <w:p w14:paraId="46F51FED" w14:textId="654B5653" w:rsidR="001B70CB" w:rsidRDefault="001B70CB" w:rsidP="001B70CB">
            <w:pPr>
              <w:pStyle w:val="Normal13"/>
              <w:jc w:val="right"/>
              <w:rPr>
                <w:rFonts w:ascii="Calibri" w:eastAsia="Calibri" w:hAnsi="Calibri" w:cs="Calibri"/>
                <w:color w:val="000000"/>
                <w:sz w:val="18"/>
              </w:rPr>
            </w:pPr>
            <w:r>
              <w:rPr>
                <w:rFonts w:ascii="Calibri" w:eastAsia="Calibri" w:hAnsi="Calibri" w:cs="Calibri"/>
                <w:color w:val="000000"/>
                <w:sz w:val="18"/>
              </w:rPr>
              <w:t>7,011</w:t>
            </w:r>
          </w:p>
        </w:tc>
      </w:tr>
      <w:tr w:rsidR="00C720FF" w14:paraId="3F4590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5903D0"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6F43B0C"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A183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CF1207"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F3648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6505B4"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98C91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677D7B" w14:textId="77777777" w:rsidR="00C720FF" w:rsidRDefault="00C720FF">
            <w:pPr>
              <w:pStyle w:val="Normal13"/>
              <w:rPr>
                <w:rFonts w:ascii="Calibri" w:eastAsia="Calibri" w:hAnsi="Calibri" w:cs="Calibri"/>
                <w:color w:val="000000"/>
                <w:sz w:val="18"/>
              </w:rPr>
            </w:pPr>
          </w:p>
        </w:tc>
      </w:tr>
      <w:tr w:rsidR="00C720FF" w14:paraId="2CF440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C1AC83"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78,300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2304096A"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6CE9E99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77,310</w:t>
            </w:r>
          </w:p>
        </w:tc>
        <w:tc>
          <w:tcPr>
            <w:tcW w:w="1035" w:type="dxa"/>
            <w:tcBorders>
              <w:top w:val="nil"/>
              <w:left w:val="nil"/>
              <w:bottom w:val="nil"/>
              <w:right w:val="nil"/>
              <w:tl2br w:val="nil"/>
              <w:tr2bl w:val="nil"/>
            </w:tcBorders>
            <w:shd w:val="clear" w:color="FFFFFF" w:fill="FFFFFF"/>
            <w:tcMar>
              <w:left w:w="101" w:type="dxa"/>
              <w:right w:w="101" w:type="dxa"/>
            </w:tcMar>
          </w:tcPr>
          <w:p w14:paraId="64B34E00" w14:textId="0A1E306D"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81,087</w:t>
            </w:r>
          </w:p>
        </w:tc>
        <w:tc>
          <w:tcPr>
            <w:tcW w:w="600" w:type="dxa"/>
            <w:tcBorders>
              <w:top w:val="nil"/>
              <w:left w:val="nil"/>
              <w:bottom w:val="nil"/>
              <w:right w:val="nil"/>
              <w:tl2br w:val="nil"/>
              <w:tr2bl w:val="nil"/>
            </w:tcBorders>
            <w:shd w:val="clear" w:color="FFFFFF" w:fill="FFFFFF"/>
            <w:tcMar>
              <w:left w:w="101" w:type="dxa"/>
              <w:right w:w="101" w:type="dxa"/>
            </w:tcMar>
          </w:tcPr>
          <w:p w14:paraId="4DC4317D" w14:textId="43346E22"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BA12D6">
              <w:rPr>
                <w:rFonts w:ascii="Calibri" w:eastAsia="Calibri" w:hAnsi="Calibri" w:cs="Calibri"/>
                <w:b/>
                <w:color w:val="000000"/>
                <w:sz w:val="18"/>
              </w:rPr>
              <w:t>5</w:t>
            </w: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AAB59EE" w14:textId="4D71F275"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86.248</w:t>
            </w:r>
          </w:p>
        </w:tc>
        <w:tc>
          <w:tcPr>
            <w:tcW w:w="1035" w:type="dxa"/>
            <w:tcBorders>
              <w:top w:val="nil"/>
              <w:left w:val="nil"/>
              <w:bottom w:val="nil"/>
              <w:right w:val="nil"/>
              <w:tl2br w:val="nil"/>
              <w:tr2bl w:val="nil"/>
            </w:tcBorders>
            <w:shd w:val="clear" w:color="FFFFFF" w:fill="FFFFFF"/>
            <w:tcMar>
              <w:left w:w="101" w:type="dxa"/>
              <w:right w:w="101" w:type="dxa"/>
            </w:tcMar>
          </w:tcPr>
          <w:p w14:paraId="1AA5F148" w14:textId="276F3FC2"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82,810</w:t>
            </w:r>
          </w:p>
        </w:tc>
        <w:tc>
          <w:tcPr>
            <w:tcW w:w="1035" w:type="dxa"/>
            <w:tcBorders>
              <w:top w:val="nil"/>
              <w:left w:val="nil"/>
              <w:bottom w:val="nil"/>
              <w:right w:val="nil"/>
              <w:tl2br w:val="nil"/>
              <w:tr2bl w:val="nil"/>
            </w:tcBorders>
            <w:shd w:val="clear" w:color="FFFFFF" w:fill="FFFFFF"/>
            <w:tcMar>
              <w:left w:w="101" w:type="dxa"/>
              <w:right w:w="101" w:type="dxa"/>
            </w:tcMar>
          </w:tcPr>
          <w:p w14:paraId="6B260755" w14:textId="71EDB35D" w:rsidR="00C720FF" w:rsidRDefault="00BA12D6">
            <w:pPr>
              <w:pStyle w:val="Normal13"/>
              <w:jc w:val="right"/>
              <w:rPr>
                <w:rFonts w:ascii="Calibri" w:eastAsia="Calibri" w:hAnsi="Calibri" w:cs="Calibri"/>
                <w:b/>
                <w:color w:val="000000"/>
                <w:sz w:val="18"/>
              </w:rPr>
            </w:pPr>
            <w:r>
              <w:rPr>
                <w:rFonts w:ascii="Calibri" w:eastAsia="Calibri" w:hAnsi="Calibri" w:cs="Calibri"/>
                <w:b/>
                <w:color w:val="000000"/>
                <w:sz w:val="18"/>
              </w:rPr>
              <w:t>79,591</w:t>
            </w:r>
          </w:p>
        </w:tc>
      </w:tr>
      <w:tr w:rsidR="00C720FF" w14:paraId="4FBF5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504D08"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0A7F795"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D1FA80"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3E593"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F0B39F5"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BB21BA"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09BF7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037C2A" w14:textId="77777777" w:rsidR="00C720FF" w:rsidRDefault="00C720FF">
            <w:pPr>
              <w:pStyle w:val="Normal13"/>
              <w:rPr>
                <w:rFonts w:ascii="Calibri" w:eastAsia="Calibri" w:hAnsi="Calibri" w:cs="Calibri"/>
                <w:color w:val="000000"/>
                <w:sz w:val="18"/>
              </w:rPr>
            </w:pPr>
          </w:p>
        </w:tc>
      </w:tr>
      <w:tr w:rsidR="00C720FF" w14:paraId="5A234D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7F9C2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83,754</w:t>
            </w:r>
          </w:p>
        </w:tc>
        <w:tc>
          <w:tcPr>
            <w:tcW w:w="2385" w:type="dxa"/>
            <w:tcBorders>
              <w:top w:val="nil"/>
              <w:left w:val="nil"/>
              <w:bottom w:val="nil"/>
              <w:right w:val="nil"/>
              <w:tl2br w:val="nil"/>
              <w:tr2bl w:val="nil"/>
            </w:tcBorders>
            <w:shd w:val="clear" w:color="FFFFFF" w:fill="FFFFFF"/>
            <w:noWrap/>
            <w:tcMar>
              <w:left w:w="101" w:type="dxa"/>
              <w:right w:w="101" w:type="dxa"/>
            </w:tcMar>
          </w:tcPr>
          <w:p w14:paraId="0C958ED5"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60954A2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82,940</w:t>
            </w:r>
          </w:p>
        </w:tc>
        <w:tc>
          <w:tcPr>
            <w:tcW w:w="1035" w:type="dxa"/>
            <w:tcBorders>
              <w:top w:val="nil"/>
              <w:left w:val="nil"/>
              <w:bottom w:val="nil"/>
              <w:right w:val="nil"/>
              <w:tl2br w:val="nil"/>
              <w:tr2bl w:val="nil"/>
            </w:tcBorders>
            <w:shd w:val="clear" w:color="FFFFFF" w:fill="FFFFFF"/>
            <w:tcMar>
              <w:left w:w="101" w:type="dxa"/>
              <w:right w:w="101" w:type="dxa"/>
            </w:tcMar>
          </w:tcPr>
          <w:p w14:paraId="5A49E280"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86,717</w:t>
            </w:r>
          </w:p>
        </w:tc>
        <w:tc>
          <w:tcPr>
            <w:tcW w:w="600" w:type="dxa"/>
            <w:tcBorders>
              <w:top w:val="nil"/>
              <w:left w:val="nil"/>
              <w:bottom w:val="nil"/>
              <w:right w:val="nil"/>
              <w:tl2br w:val="nil"/>
              <w:tr2bl w:val="nil"/>
            </w:tcBorders>
            <w:shd w:val="clear" w:color="FFFFFF" w:fill="FFFFFF"/>
            <w:tcMar>
              <w:left w:w="101" w:type="dxa"/>
              <w:right w:w="101" w:type="dxa"/>
            </w:tcMar>
          </w:tcPr>
          <w:p w14:paraId="5F8334C5" w14:textId="4D0B9DB6" w:rsidR="00C720FF" w:rsidRDefault="009006DD">
            <w:pPr>
              <w:pStyle w:val="Normal13"/>
              <w:jc w:val="right"/>
              <w:rPr>
                <w:rFonts w:ascii="Calibri" w:eastAsia="Calibri" w:hAnsi="Calibri" w:cs="Calibri"/>
                <w:b/>
                <w:color w:val="000000"/>
                <w:sz w:val="18"/>
              </w:rPr>
            </w:pPr>
            <w:r>
              <w:rPr>
                <w:rFonts w:ascii="Calibri" w:eastAsia="Calibri" w:hAnsi="Calibri" w:cs="Calibri"/>
                <w:b/>
                <w:color w:val="000000"/>
                <w:sz w:val="18"/>
              </w:rPr>
              <w:t>-</w:t>
            </w:r>
            <w:r w:rsidR="00B745D7">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78C5577"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91,878</w:t>
            </w:r>
          </w:p>
        </w:tc>
        <w:tc>
          <w:tcPr>
            <w:tcW w:w="1035" w:type="dxa"/>
            <w:tcBorders>
              <w:top w:val="nil"/>
              <w:left w:val="nil"/>
              <w:bottom w:val="nil"/>
              <w:right w:val="nil"/>
              <w:tl2br w:val="nil"/>
              <w:tr2bl w:val="nil"/>
            </w:tcBorders>
            <w:shd w:val="clear" w:color="FFFFFF" w:fill="FFFFFF"/>
            <w:tcMar>
              <w:left w:w="101" w:type="dxa"/>
              <w:right w:w="101" w:type="dxa"/>
            </w:tcMar>
          </w:tcPr>
          <w:p w14:paraId="6DB77F4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88,440</w:t>
            </w:r>
          </w:p>
        </w:tc>
        <w:tc>
          <w:tcPr>
            <w:tcW w:w="1035" w:type="dxa"/>
            <w:tcBorders>
              <w:top w:val="nil"/>
              <w:left w:val="nil"/>
              <w:bottom w:val="nil"/>
              <w:right w:val="nil"/>
              <w:tl2br w:val="nil"/>
              <w:tr2bl w:val="nil"/>
            </w:tcBorders>
            <w:shd w:val="clear" w:color="FFFFFF" w:fill="FFFFFF"/>
            <w:tcMar>
              <w:left w:w="101" w:type="dxa"/>
              <w:right w:w="101" w:type="dxa"/>
            </w:tcMar>
          </w:tcPr>
          <w:p w14:paraId="339AF12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85,221</w:t>
            </w:r>
          </w:p>
        </w:tc>
      </w:tr>
      <w:tr w:rsidR="00C720FF" w14:paraId="600F4D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66AE47"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9388C85"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73A308"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424625"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89C3EB"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2DFD57"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5CCCD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2A6270" w14:textId="77777777" w:rsidR="00C720FF" w:rsidRDefault="00C720FF">
            <w:pPr>
              <w:pStyle w:val="Normal13"/>
              <w:rPr>
                <w:rFonts w:ascii="Calibri" w:eastAsia="Calibri" w:hAnsi="Calibri" w:cs="Calibri"/>
                <w:color w:val="000000"/>
                <w:sz w:val="18"/>
              </w:rPr>
            </w:pPr>
          </w:p>
        </w:tc>
      </w:tr>
      <w:tr w:rsidR="00C720FF" w14:paraId="0AE18C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29DAD7"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EBD4A9D"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EE44113"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A16027"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F28160"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5A051D"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2D6B8"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7418A1" w14:textId="77777777" w:rsidR="00C720FF" w:rsidRDefault="00C720FF">
            <w:pPr>
              <w:pStyle w:val="Normal13"/>
              <w:rPr>
                <w:rFonts w:ascii="Calibri" w:eastAsia="Calibri" w:hAnsi="Calibri" w:cs="Calibri"/>
                <w:color w:val="000000"/>
                <w:sz w:val="18"/>
              </w:rPr>
            </w:pPr>
          </w:p>
        </w:tc>
      </w:tr>
      <w:tr w:rsidR="00C720FF" w14:paraId="3C63DE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D493A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4,278</w:t>
            </w:r>
          </w:p>
        </w:tc>
        <w:tc>
          <w:tcPr>
            <w:tcW w:w="2385" w:type="dxa"/>
            <w:tcBorders>
              <w:top w:val="nil"/>
              <w:left w:val="nil"/>
              <w:bottom w:val="nil"/>
              <w:right w:val="nil"/>
              <w:tl2br w:val="nil"/>
              <w:tr2bl w:val="nil"/>
            </w:tcBorders>
            <w:shd w:val="clear" w:color="FFFFFF" w:fill="FFFFFF"/>
            <w:noWrap/>
            <w:tcMar>
              <w:left w:w="101" w:type="dxa"/>
              <w:right w:w="101" w:type="dxa"/>
            </w:tcMar>
          </w:tcPr>
          <w:p w14:paraId="3B304827"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464CD0A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5,379</w:t>
            </w:r>
          </w:p>
        </w:tc>
        <w:tc>
          <w:tcPr>
            <w:tcW w:w="1035" w:type="dxa"/>
            <w:tcBorders>
              <w:top w:val="nil"/>
              <w:left w:val="nil"/>
              <w:bottom w:val="nil"/>
              <w:right w:val="nil"/>
              <w:tl2br w:val="nil"/>
              <w:tr2bl w:val="nil"/>
            </w:tcBorders>
            <w:shd w:val="clear" w:color="FFFFFF" w:fill="FFFFFF"/>
            <w:tcMar>
              <w:left w:w="101" w:type="dxa"/>
              <w:right w:w="101" w:type="dxa"/>
            </w:tcMar>
          </w:tcPr>
          <w:p w14:paraId="0BED009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5,379</w:t>
            </w:r>
          </w:p>
        </w:tc>
        <w:tc>
          <w:tcPr>
            <w:tcW w:w="600" w:type="dxa"/>
            <w:tcBorders>
              <w:top w:val="nil"/>
              <w:left w:val="nil"/>
              <w:bottom w:val="nil"/>
              <w:right w:val="nil"/>
              <w:tl2br w:val="nil"/>
              <w:tr2bl w:val="nil"/>
            </w:tcBorders>
            <w:shd w:val="clear" w:color="FFFFFF" w:fill="FFFFFF"/>
            <w:tcMar>
              <w:left w:w="101" w:type="dxa"/>
              <w:right w:w="101" w:type="dxa"/>
            </w:tcMar>
          </w:tcPr>
          <w:p w14:paraId="1E3B7E1D"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B61E44B"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5,379</w:t>
            </w:r>
          </w:p>
        </w:tc>
        <w:tc>
          <w:tcPr>
            <w:tcW w:w="1035" w:type="dxa"/>
            <w:tcBorders>
              <w:top w:val="nil"/>
              <w:left w:val="nil"/>
              <w:bottom w:val="nil"/>
              <w:right w:val="nil"/>
              <w:tl2br w:val="nil"/>
              <w:tr2bl w:val="nil"/>
            </w:tcBorders>
            <w:shd w:val="clear" w:color="FFFFFF" w:fill="FFFFFF"/>
            <w:tcMar>
              <w:left w:w="101" w:type="dxa"/>
              <w:right w:w="101" w:type="dxa"/>
            </w:tcMar>
          </w:tcPr>
          <w:p w14:paraId="257FEF35"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5,379</w:t>
            </w:r>
          </w:p>
        </w:tc>
        <w:tc>
          <w:tcPr>
            <w:tcW w:w="1035" w:type="dxa"/>
            <w:tcBorders>
              <w:top w:val="nil"/>
              <w:left w:val="nil"/>
              <w:bottom w:val="nil"/>
              <w:right w:val="nil"/>
              <w:tl2br w:val="nil"/>
              <w:tr2bl w:val="nil"/>
            </w:tcBorders>
            <w:shd w:val="clear" w:color="FFFFFF" w:fill="FFFFFF"/>
            <w:tcMar>
              <w:left w:w="101" w:type="dxa"/>
              <w:right w:w="101" w:type="dxa"/>
            </w:tcMar>
          </w:tcPr>
          <w:p w14:paraId="380895B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5,379</w:t>
            </w:r>
          </w:p>
        </w:tc>
      </w:tr>
      <w:tr w:rsidR="00C720FF" w14:paraId="7693F8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6A11F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63FFB5C"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F9ACEF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54</w:t>
            </w:r>
          </w:p>
        </w:tc>
        <w:tc>
          <w:tcPr>
            <w:tcW w:w="1035" w:type="dxa"/>
            <w:tcBorders>
              <w:top w:val="nil"/>
              <w:left w:val="nil"/>
              <w:bottom w:val="nil"/>
              <w:right w:val="nil"/>
              <w:tl2br w:val="nil"/>
              <w:tr2bl w:val="nil"/>
            </w:tcBorders>
            <w:shd w:val="clear" w:color="FFFFFF" w:fill="FFFFFF"/>
            <w:tcMar>
              <w:left w:w="101" w:type="dxa"/>
              <w:right w:w="101" w:type="dxa"/>
            </w:tcMar>
          </w:tcPr>
          <w:p w14:paraId="7102ABB3"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54</w:t>
            </w:r>
          </w:p>
        </w:tc>
        <w:tc>
          <w:tcPr>
            <w:tcW w:w="600" w:type="dxa"/>
            <w:tcBorders>
              <w:top w:val="nil"/>
              <w:left w:val="nil"/>
              <w:bottom w:val="nil"/>
              <w:right w:val="nil"/>
              <w:tl2br w:val="nil"/>
              <w:tr2bl w:val="nil"/>
            </w:tcBorders>
            <w:shd w:val="clear" w:color="FFFFFF" w:fill="FFFFFF"/>
            <w:tcMar>
              <w:left w:w="101" w:type="dxa"/>
              <w:right w:w="101" w:type="dxa"/>
            </w:tcMar>
          </w:tcPr>
          <w:p w14:paraId="0E81E77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898A5CE"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54</w:t>
            </w:r>
          </w:p>
        </w:tc>
        <w:tc>
          <w:tcPr>
            <w:tcW w:w="1035" w:type="dxa"/>
            <w:tcBorders>
              <w:top w:val="nil"/>
              <w:left w:val="nil"/>
              <w:bottom w:val="nil"/>
              <w:right w:val="nil"/>
              <w:tl2br w:val="nil"/>
              <w:tr2bl w:val="nil"/>
            </w:tcBorders>
            <w:shd w:val="clear" w:color="FFFFFF" w:fill="FFFFFF"/>
            <w:tcMar>
              <w:left w:w="101" w:type="dxa"/>
              <w:right w:w="101" w:type="dxa"/>
            </w:tcMar>
          </w:tcPr>
          <w:p w14:paraId="031D9BD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54</w:t>
            </w:r>
          </w:p>
        </w:tc>
        <w:tc>
          <w:tcPr>
            <w:tcW w:w="1035" w:type="dxa"/>
            <w:tcBorders>
              <w:top w:val="nil"/>
              <w:left w:val="nil"/>
              <w:bottom w:val="nil"/>
              <w:right w:val="nil"/>
              <w:tl2br w:val="nil"/>
              <w:tr2bl w:val="nil"/>
            </w:tcBorders>
            <w:shd w:val="clear" w:color="FFFFFF" w:fill="FFFFFF"/>
            <w:tcMar>
              <w:left w:w="101" w:type="dxa"/>
              <w:right w:w="101" w:type="dxa"/>
            </w:tcMar>
          </w:tcPr>
          <w:p w14:paraId="21EF5B7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54</w:t>
            </w:r>
          </w:p>
        </w:tc>
      </w:tr>
      <w:tr w:rsidR="00C720FF" w14:paraId="65744A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C1D579"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10</w:t>
            </w:r>
          </w:p>
        </w:tc>
        <w:tc>
          <w:tcPr>
            <w:tcW w:w="2385" w:type="dxa"/>
            <w:tcBorders>
              <w:top w:val="nil"/>
              <w:left w:val="nil"/>
              <w:bottom w:val="nil"/>
              <w:right w:val="nil"/>
              <w:tl2br w:val="nil"/>
              <w:tr2bl w:val="nil"/>
            </w:tcBorders>
            <w:shd w:val="clear" w:color="FFFFFF" w:fill="FFFFFF"/>
            <w:noWrap/>
            <w:tcMar>
              <w:left w:w="101" w:type="dxa"/>
              <w:right w:w="101" w:type="dxa"/>
            </w:tcMar>
          </w:tcPr>
          <w:p w14:paraId="1827451F"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359378A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21</w:t>
            </w:r>
          </w:p>
        </w:tc>
        <w:tc>
          <w:tcPr>
            <w:tcW w:w="1035" w:type="dxa"/>
            <w:tcBorders>
              <w:top w:val="nil"/>
              <w:left w:val="nil"/>
              <w:bottom w:val="nil"/>
              <w:right w:val="nil"/>
              <w:tl2br w:val="nil"/>
              <w:tr2bl w:val="nil"/>
            </w:tcBorders>
            <w:shd w:val="clear" w:color="FFFFFF" w:fill="FFFFFF"/>
            <w:tcMar>
              <w:left w:w="101" w:type="dxa"/>
              <w:right w:w="101" w:type="dxa"/>
            </w:tcMar>
          </w:tcPr>
          <w:p w14:paraId="75884F98"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20</w:t>
            </w:r>
          </w:p>
        </w:tc>
        <w:tc>
          <w:tcPr>
            <w:tcW w:w="600" w:type="dxa"/>
            <w:tcBorders>
              <w:top w:val="nil"/>
              <w:left w:val="nil"/>
              <w:bottom w:val="nil"/>
              <w:right w:val="nil"/>
              <w:tl2br w:val="nil"/>
              <w:tr2bl w:val="nil"/>
            </w:tcBorders>
            <w:shd w:val="clear" w:color="FFFFFF" w:fill="FFFFFF"/>
            <w:tcMar>
              <w:left w:w="101" w:type="dxa"/>
              <w:right w:w="101" w:type="dxa"/>
            </w:tcMar>
          </w:tcPr>
          <w:p w14:paraId="09626B84"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1FC34CA5"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2260176E"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20</w:t>
            </w:r>
          </w:p>
        </w:tc>
        <w:tc>
          <w:tcPr>
            <w:tcW w:w="1035" w:type="dxa"/>
            <w:tcBorders>
              <w:top w:val="nil"/>
              <w:left w:val="nil"/>
              <w:bottom w:val="nil"/>
              <w:right w:val="nil"/>
              <w:tl2br w:val="nil"/>
              <w:tr2bl w:val="nil"/>
            </w:tcBorders>
            <w:shd w:val="clear" w:color="FFFFFF" w:fill="FFFFFF"/>
            <w:tcMar>
              <w:left w:w="101" w:type="dxa"/>
              <w:right w:w="101" w:type="dxa"/>
            </w:tcMar>
          </w:tcPr>
          <w:p w14:paraId="5B6FA75C"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20</w:t>
            </w:r>
          </w:p>
        </w:tc>
      </w:tr>
      <w:tr w:rsidR="00C720FF" w14:paraId="78446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58989C"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306</w:t>
            </w:r>
          </w:p>
        </w:tc>
        <w:tc>
          <w:tcPr>
            <w:tcW w:w="2385" w:type="dxa"/>
            <w:tcBorders>
              <w:top w:val="nil"/>
              <w:left w:val="nil"/>
              <w:bottom w:val="nil"/>
              <w:right w:val="nil"/>
              <w:tl2br w:val="nil"/>
              <w:tr2bl w:val="nil"/>
            </w:tcBorders>
            <w:shd w:val="clear" w:color="FFFFFF" w:fill="FFFFFF"/>
            <w:noWrap/>
            <w:tcMar>
              <w:left w:w="101" w:type="dxa"/>
              <w:right w:w="101" w:type="dxa"/>
            </w:tcMar>
          </w:tcPr>
          <w:p w14:paraId="16E35E0F"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2B9C209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175</w:t>
            </w:r>
          </w:p>
        </w:tc>
        <w:tc>
          <w:tcPr>
            <w:tcW w:w="1035" w:type="dxa"/>
            <w:tcBorders>
              <w:top w:val="nil"/>
              <w:left w:val="nil"/>
              <w:bottom w:val="nil"/>
              <w:right w:val="nil"/>
              <w:tl2br w:val="nil"/>
              <w:tr2bl w:val="nil"/>
            </w:tcBorders>
            <w:shd w:val="clear" w:color="FFFFFF" w:fill="FFFFFF"/>
            <w:tcMar>
              <w:left w:w="101" w:type="dxa"/>
              <w:right w:w="101" w:type="dxa"/>
            </w:tcMar>
          </w:tcPr>
          <w:p w14:paraId="1F9A4095"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175</w:t>
            </w:r>
          </w:p>
        </w:tc>
        <w:tc>
          <w:tcPr>
            <w:tcW w:w="600" w:type="dxa"/>
            <w:tcBorders>
              <w:top w:val="nil"/>
              <w:left w:val="nil"/>
              <w:bottom w:val="nil"/>
              <w:right w:val="nil"/>
              <w:tl2br w:val="nil"/>
              <w:tr2bl w:val="nil"/>
            </w:tcBorders>
            <w:shd w:val="clear" w:color="FFFFFF" w:fill="FFFFFF"/>
            <w:tcMar>
              <w:left w:w="101" w:type="dxa"/>
              <w:right w:w="101" w:type="dxa"/>
            </w:tcMar>
          </w:tcPr>
          <w:p w14:paraId="7BAC48CD"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B71D4EA"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175</w:t>
            </w:r>
          </w:p>
        </w:tc>
        <w:tc>
          <w:tcPr>
            <w:tcW w:w="1035" w:type="dxa"/>
            <w:tcBorders>
              <w:top w:val="nil"/>
              <w:left w:val="nil"/>
              <w:bottom w:val="nil"/>
              <w:right w:val="nil"/>
              <w:tl2br w:val="nil"/>
              <w:tr2bl w:val="nil"/>
            </w:tcBorders>
            <w:shd w:val="clear" w:color="FFFFFF" w:fill="FFFFFF"/>
            <w:tcMar>
              <w:left w:w="101" w:type="dxa"/>
              <w:right w:w="101" w:type="dxa"/>
            </w:tcMar>
          </w:tcPr>
          <w:p w14:paraId="7901D2F8"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175</w:t>
            </w:r>
          </w:p>
        </w:tc>
        <w:tc>
          <w:tcPr>
            <w:tcW w:w="1035" w:type="dxa"/>
            <w:tcBorders>
              <w:top w:val="nil"/>
              <w:left w:val="nil"/>
              <w:bottom w:val="nil"/>
              <w:right w:val="nil"/>
              <w:tl2br w:val="nil"/>
              <w:tr2bl w:val="nil"/>
            </w:tcBorders>
            <w:shd w:val="clear" w:color="FFFFFF" w:fill="FFFFFF"/>
            <w:tcMar>
              <w:left w:w="101" w:type="dxa"/>
              <w:right w:w="101" w:type="dxa"/>
            </w:tcMar>
          </w:tcPr>
          <w:p w14:paraId="56077C9D"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175</w:t>
            </w:r>
          </w:p>
        </w:tc>
      </w:tr>
      <w:tr w:rsidR="00C720FF" w14:paraId="748C9B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CCA226"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C757B87"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1096EE"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AD45F"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3204ED" w14:textId="77777777" w:rsidR="00C720FF" w:rsidRDefault="00C720FF">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F3A55B"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1B62D0"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AA83BC" w14:textId="77777777" w:rsidR="00C720FF" w:rsidRDefault="00C720FF">
            <w:pPr>
              <w:pStyle w:val="Normal13"/>
              <w:rPr>
                <w:rFonts w:ascii="Calibri" w:eastAsia="Calibri" w:hAnsi="Calibri" w:cs="Calibri"/>
                <w:color w:val="000000"/>
                <w:sz w:val="18"/>
              </w:rPr>
            </w:pPr>
          </w:p>
        </w:tc>
      </w:tr>
      <w:tr w:rsidR="00C720FF" w14:paraId="51925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1443B9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4,594</w:t>
            </w:r>
          </w:p>
        </w:tc>
        <w:tc>
          <w:tcPr>
            <w:tcW w:w="2385" w:type="dxa"/>
            <w:tcBorders>
              <w:top w:val="nil"/>
              <w:left w:val="nil"/>
              <w:bottom w:val="nil"/>
              <w:right w:val="nil"/>
              <w:tl2br w:val="nil"/>
              <w:tr2bl w:val="nil"/>
            </w:tcBorders>
            <w:shd w:val="clear" w:color="FFFFFF" w:fill="FFFFFF"/>
            <w:noWrap/>
            <w:tcMar>
              <w:left w:w="101" w:type="dxa"/>
              <w:right w:w="101" w:type="dxa"/>
            </w:tcMar>
          </w:tcPr>
          <w:p w14:paraId="41AEBC4A"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77A31B5"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5,629</w:t>
            </w:r>
          </w:p>
        </w:tc>
        <w:tc>
          <w:tcPr>
            <w:tcW w:w="1035" w:type="dxa"/>
            <w:tcBorders>
              <w:top w:val="nil"/>
              <w:left w:val="nil"/>
              <w:bottom w:val="nil"/>
              <w:right w:val="nil"/>
              <w:tl2br w:val="nil"/>
              <w:tr2bl w:val="nil"/>
            </w:tcBorders>
            <w:shd w:val="clear" w:color="FFFFFF" w:fill="FFFFFF"/>
            <w:noWrap/>
            <w:tcMar>
              <w:left w:w="101" w:type="dxa"/>
              <w:right w:w="101" w:type="dxa"/>
            </w:tcMar>
          </w:tcPr>
          <w:p w14:paraId="55D1C9E4"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5,628</w:t>
            </w:r>
          </w:p>
        </w:tc>
        <w:tc>
          <w:tcPr>
            <w:tcW w:w="600" w:type="dxa"/>
            <w:tcBorders>
              <w:top w:val="nil"/>
              <w:left w:val="nil"/>
              <w:bottom w:val="nil"/>
              <w:right w:val="nil"/>
              <w:tl2br w:val="nil"/>
              <w:tr2bl w:val="nil"/>
            </w:tcBorders>
            <w:shd w:val="clear" w:color="FFFFFF" w:fill="FFFFFF"/>
            <w:tcMar>
              <w:left w:w="101" w:type="dxa"/>
              <w:right w:w="101" w:type="dxa"/>
            </w:tcMar>
          </w:tcPr>
          <w:p w14:paraId="6C3B0133"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EA9E56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5,628</w:t>
            </w:r>
          </w:p>
        </w:tc>
        <w:tc>
          <w:tcPr>
            <w:tcW w:w="1035" w:type="dxa"/>
            <w:tcBorders>
              <w:top w:val="nil"/>
              <w:left w:val="nil"/>
              <w:bottom w:val="nil"/>
              <w:right w:val="nil"/>
              <w:tl2br w:val="nil"/>
              <w:tr2bl w:val="nil"/>
            </w:tcBorders>
            <w:shd w:val="clear" w:color="FFFFFF" w:fill="FFFFFF"/>
            <w:noWrap/>
            <w:tcMar>
              <w:left w:w="101" w:type="dxa"/>
              <w:right w:w="101" w:type="dxa"/>
            </w:tcMar>
          </w:tcPr>
          <w:p w14:paraId="46D2A59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5,628</w:t>
            </w:r>
          </w:p>
        </w:tc>
        <w:tc>
          <w:tcPr>
            <w:tcW w:w="1035" w:type="dxa"/>
            <w:tcBorders>
              <w:top w:val="nil"/>
              <w:left w:val="nil"/>
              <w:bottom w:val="nil"/>
              <w:right w:val="nil"/>
              <w:tl2br w:val="nil"/>
              <w:tr2bl w:val="nil"/>
            </w:tcBorders>
            <w:shd w:val="clear" w:color="FFFFFF" w:fill="FFFFFF"/>
            <w:noWrap/>
            <w:tcMar>
              <w:left w:w="101" w:type="dxa"/>
              <w:right w:w="101" w:type="dxa"/>
            </w:tcMar>
          </w:tcPr>
          <w:p w14:paraId="1A267CE7"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5,628</w:t>
            </w:r>
          </w:p>
        </w:tc>
      </w:tr>
      <w:tr w:rsidR="00C720FF" w14:paraId="28901E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6804416"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1C0EFD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EAC1A"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DD51D7"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996A44" w14:textId="77777777" w:rsidR="00C720FF" w:rsidRDefault="00C720FF">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8E7F48"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B5B90F"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894E5D" w14:textId="77777777" w:rsidR="00C720FF" w:rsidRDefault="00C720FF">
            <w:pPr>
              <w:pStyle w:val="Normal13"/>
              <w:rPr>
                <w:rFonts w:ascii="Calibri" w:eastAsia="Calibri" w:hAnsi="Calibri" w:cs="Calibri"/>
                <w:color w:val="000000"/>
                <w:sz w:val="18"/>
              </w:rPr>
            </w:pPr>
          </w:p>
        </w:tc>
      </w:tr>
      <w:tr w:rsidR="00C720FF" w14:paraId="0567F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BEC10DE"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A4FE33F" w14:textId="77777777" w:rsidR="00C720FF" w:rsidRDefault="00B745D7">
            <w:pPr>
              <w:pStyle w:val="Normal13"/>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15CDD67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AA0A6C"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5E8DA0" w14:textId="77777777" w:rsidR="00C720FF" w:rsidRDefault="00C720FF">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6C1C65"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8A56C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2F4B48" w14:textId="77777777" w:rsidR="00C720FF" w:rsidRDefault="00C720FF">
            <w:pPr>
              <w:pStyle w:val="Normal13"/>
              <w:rPr>
                <w:rFonts w:ascii="Calibri" w:eastAsia="Calibri" w:hAnsi="Calibri" w:cs="Calibri"/>
                <w:color w:val="000000"/>
                <w:sz w:val="18"/>
              </w:rPr>
            </w:pPr>
          </w:p>
        </w:tc>
      </w:tr>
      <w:tr w:rsidR="00C720FF" w14:paraId="766A0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8F935E"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153065"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3EE9C2F"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262</w:t>
            </w:r>
          </w:p>
        </w:tc>
        <w:tc>
          <w:tcPr>
            <w:tcW w:w="1035" w:type="dxa"/>
            <w:tcBorders>
              <w:top w:val="nil"/>
              <w:left w:val="nil"/>
              <w:bottom w:val="nil"/>
              <w:right w:val="nil"/>
              <w:tl2br w:val="nil"/>
              <w:tr2bl w:val="nil"/>
            </w:tcBorders>
            <w:shd w:val="clear" w:color="FFFFFF" w:fill="FFFFFF"/>
            <w:tcMar>
              <w:left w:w="101" w:type="dxa"/>
              <w:right w:w="101" w:type="dxa"/>
            </w:tcMar>
          </w:tcPr>
          <w:p w14:paraId="03EAA87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261</w:t>
            </w:r>
          </w:p>
        </w:tc>
        <w:tc>
          <w:tcPr>
            <w:tcW w:w="600" w:type="dxa"/>
            <w:tcBorders>
              <w:top w:val="nil"/>
              <w:left w:val="nil"/>
              <w:bottom w:val="nil"/>
              <w:right w:val="nil"/>
              <w:tl2br w:val="nil"/>
              <w:tr2bl w:val="nil"/>
            </w:tcBorders>
            <w:shd w:val="clear" w:color="FFFFFF" w:fill="FFFFFF"/>
            <w:tcMar>
              <w:left w:w="101" w:type="dxa"/>
              <w:right w:w="101" w:type="dxa"/>
            </w:tcMar>
          </w:tcPr>
          <w:p w14:paraId="5C4CCA1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8F0F84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261</w:t>
            </w:r>
          </w:p>
        </w:tc>
        <w:tc>
          <w:tcPr>
            <w:tcW w:w="1035" w:type="dxa"/>
            <w:tcBorders>
              <w:top w:val="nil"/>
              <w:left w:val="nil"/>
              <w:bottom w:val="nil"/>
              <w:right w:val="nil"/>
              <w:tl2br w:val="nil"/>
              <w:tr2bl w:val="nil"/>
            </w:tcBorders>
            <w:shd w:val="clear" w:color="FFFFFF" w:fill="FFFFFF"/>
            <w:tcMar>
              <w:left w:w="101" w:type="dxa"/>
              <w:right w:w="101" w:type="dxa"/>
            </w:tcMar>
          </w:tcPr>
          <w:p w14:paraId="1F713FD7"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261</w:t>
            </w:r>
          </w:p>
        </w:tc>
        <w:tc>
          <w:tcPr>
            <w:tcW w:w="1035" w:type="dxa"/>
            <w:tcBorders>
              <w:top w:val="nil"/>
              <w:left w:val="nil"/>
              <w:bottom w:val="nil"/>
              <w:right w:val="nil"/>
              <w:tl2br w:val="nil"/>
              <w:tr2bl w:val="nil"/>
            </w:tcBorders>
            <w:shd w:val="clear" w:color="FFFFFF" w:fill="FFFFFF"/>
            <w:tcMar>
              <w:left w:w="101" w:type="dxa"/>
              <w:right w:w="101" w:type="dxa"/>
            </w:tcMar>
          </w:tcPr>
          <w:p w14:paraId="56AAED9A"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261</w:t>
            </w:r>
          </w:p>
        </w:tc>
      </w:tr>
      <w:tr w:rsidR="00C720FF" w14:paraId="665B12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7EFF98"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206089"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413FA"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1F3E1A"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89E54F3"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2D982A"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34B57"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E1867" w14:textId="77777777" w:rsidR="00C720FF" w:rsidRDefault="00C720FF">
            <w:pPr>
              <w:pStyle w:val="Normal13"/>
              <w:rPr>
                <w:rFonts w:ascii="Calibri" w:eastAsia="Calibri" w:hAnsi="Calibri" w:cs="Calibri"/>
                <w:color w:val="000000"/>
                <w:sz w:val="18"/>
              </w:rPr>
            </w:pPr>
          </w:p>
        </w:tc>
      </w:tr>
      <w:tr w:rsidR="00C720FF" w14:paraId="7643E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EDE550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270FCA8"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3999054"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262</w:t>
            </w:r>
          </w:p>
        </w:tc>
        <w:tc>
          <w:tcPr>
            <w:tcW w:w="1035" w:type="dxa"/>
            <w:tcBorders>
              <w:top w:val="nil"/>
              <w:left w:val="nil"/>
              <w:bottom w:val="nil"/>
              <w:right w:val="nil"/>
              <w:tl2br w:val="nil"/>
              <w:tr2bl w:val="nil"/>
            </w:tcBorders>
            <w:shd w:val="clear" w:color="FFFFFF" w:fill="FFFFFF"/>
            <w:noWrap/>
            <w:tcMar>
              <w:left w:w="101" w:type="dxa"/>
              <w:right w:w="101" w:type="dxa"/>
            </w:tcMar>
          </w:tcPr>
          <w:p w14:paraId="35428B15"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261</w:t>
            </w:r>
          </w:p>
        </w:tc>
        <w:tc>
          <w:tcPr>
            <w:tcW w:w="600" w:type="dxa"/>
            <w:tcBorders>
              <w:top w:val="nil"/>
              <w:left w:val="nil"/>
              <w:bottom w:val="nil"/>
              <w:right w:val="nil"/>
              <w:tl2br w:val="nil"/>
              <w:tr2bl w:val="nil"/>
            </w:tcBorders>
            <w:shd w:val="clear" w:color="FFFFFF" w:fill="FFFFFF"/>
            <w:tcMar>
              <w:left w:w="101" w:type="dxa"/>
              <w:right w:w="101" w:type="dxa"/>
            </w:tcMar>
          </w:tcPr>
          <w:p w14:paraId="54DE70A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495AB0F"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261</w:t>
            </w:r>
          </w:p>
        </w:tc>
        <w:tc>
          <w:tcPr>
            <w:tcW w:w="1035" w:type="dxa"/>
            <w:tcBorders>
              <w:top w:val="nil"/>
              <w:left w:val="nil"/>
              <w:bottom w:val="nil"/>
              <w:right w:val="nil"/>
              <w:tl2br w:val="nil"/>
              <w:tr2bl w:val="nil"/>
            </w:tcBorders>
            <w:shd w:val="clear" w:color="FFFFFF" w:fill="FFFFFF"/>
            <w:noWrap/>
            <w:tcMar>
              <w:left w:w="101" w:type="dxa"/>
              <w:right w:w="101" w:type="dxa"/>
            </w:tcMar>
          </w:tcPr>
          <w:p w14:paraId="2CD0553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F61CEB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261</w:t>
            </w:r>
          </w:p>
        </w:tc>
      </w:tr>
      <w:tr w:rsidR="00C720FF" w14:paraId="7AA3E5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8D7D35"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D0915D3"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9702A4"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D0FE4"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676E26"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F9A8AE"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C9053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AA975" w14:textId="77777777" w:rsidR="00C720FF" w:rsidRDefault="00C720FF">
            <w:pPr>
              <w:pStyle w:val="Normal13"/>
              <w:rPr>
                <w:rFonts w:ascii="Calibri" w:eastAsia="Calibri" w:hAnsi="Calibri" w:cs="Calibri"/>
                <w:color w:val="000000"/>
                <w:sz w:val="18"/>
              </w:rPr>
            </w:pPr>
          </w:p>
        </w:tc>
      </w:tr>
      <w:tr w:rsidR="00C720FF" w14:paraId="4376C1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CA6D8A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4,594</w:t>
            </w:r>
          </w:p>
        </w:tc>
        <w:tc>
          <w:tcPr>
            <w:tcW w:w="2385" w:type="dxa"/>
            <w:tcBorders>
              <w:top w:val="nil"/>
              <w:left w:val="nil"/>
              <w:bottom w:val="nil"/>
              <w:right w:val="nil"/>
              <w:tl2br w:val="nil"/>
              <w:tr2bl w:val="nil"/>
            </w:tcBorders>
            <w:shd w:val="clear" w:color="FFFFFF" w:fill="FFFFFF"/>
            <w:noWrap/>
            <w:tcMar>
              <w:left w:w="101" w:type="dxa"/>
              <w:right w:w="101" w:type="dxa"/>
            </w:tcMar>
          </w:tcPr>
          <w:p w14:paraId="27D25104"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A7AD1E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5,891</w:t>
            </w:r>
          </w:p>
        </w:tc>
        <w:tc>
          <w:tcPr>
            <w:tcW w:w="1035" w:type="dxa"/>
            <w:tcBorders>
              <w:top w:val="nil"/>
              <w:left w:val="nil"/>
              <w:bottom w:val="nil"/>
              <w:right w:val="nil"/>
              <w:tl2br w:val="nil"/>
              <w:tr2bl w:val="nil"/>
            </w:tcBorders>
            <w:shd w:val="clear" w:color="FFFFFF" w:fill="FFFFFF"/>
            <w:noWrap/>
            <w:tcMar>
              <w:left w:w="101" w:type="dxa"/>
              <w:right w:w="101" w:type="dxa"/>
            </w:tcMar>
          </w:tcPr>
          <w:p w14:paraId="64D387BF"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5,889</w:t>
            </w:r>
          </w:p>
        </w:tc>
        <w:tc>
          <w:tcPr>
            <w:tcW w:w="600" w:type="dxa"/>
            <w:tcBorders>
              <w:top w:val="nil"/>
              <w:left w:val="nil"/>
              <w:bottom w:val="nil"/>
              <w:right w:val="nil"/>
              <w:tl2br w:val="nil"/>
              <w:tr2bl w:val="nil"/>
            </w:tcBorders>
            <w:shd w:val="clear" w:color="FFFFFF" w:fill="FFFFFF"/>
            <w:tcMar>
              <w:left w:w="101" w:type="dxa"/>
              <w:right w:w="101" w:type="dxa"/>
            </w:tcMar>
          </w:tcPr>
          <w:p w14:paraId="220B9BC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2630E23"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5,889</w:t>
            </w:r>
          </w:p>
        </w:tc>
        <w:tc>
          <w:tcPr>
            <w:tcW w:w="1035" w:type="dxa"/>
            <w:tcBorders>
              <w:top w:val="nil"/>
              <w:left w:val="nil"/>
              <w:bottom w:val="nil"/>
              <w:right w:val="nil"/>
              <w:tl2br w:val="nil"/>
              <w:tr2bl w:val="nil"/>
            </w:tcBorders>
            <w:shd w:val="clear" w:color="FFFFFF" w:fill="FFFFFF"/>
            <w:noWrap/>
            <w:tcMar>
              <w:left w:w="101" w:type="dxa"/>
              <w:right w:w="101" w:type="dxa"/>
            </w:tcMar>
          </w:tcPr>
          <w:p w14:paraId="1D221215"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5,889</w:t>
            </w:r>
          </w:p>
        </w:tc>
        <w:tc>
          <w:tcPr>
            <w:tcW w:w="1035" w:type="dxa"/>
            <w:tcBorders>
              <w:top w:val="nil"/>
              <w:left w:val="nil"/>
              <w:bottom w:val="nil"/>
              <w:right w:val="nil"/>
              <w:tl2br w:val="nil"/>
              <w:tr2bl w:val="nil"/>
            </w:tcBorders>
            <w:shd w:val="clear" w:color="FFFFFF" w:fill="FFFFFF"/>
            <w:noWrap/>
            <w:tcMar>
              <w:left w:w="101" w:type="dxa"/>
              <w:right w:w="101" w:type="dxa"/>
            </w:tcMar>
          </w:tcPr>
          <w:p w14:paraId="3F1C8067"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5,889</w:t>
            </w:r>
          </w:p>
        </w:tc>
      </w:tr>
      <w:tr w:rsidR="00C720FF" w14:paraId="35CF8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FA0753"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BF7C269"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EA0605"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5B96B"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D72246"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4AC08E"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C9DB5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F10EBF" w14:textId="77777777" w:rsidR="00C720FF" w:rsidRDefault="00C720FF">
            <w:pPr>
              <w:pStyle w:val="Normal13"/>
              <w:rPr>
                <w:rFonts w:ascii="Calibri" w:eastAsia="Calibri" w:hAnsi="Calibri" w:cs="Calibri"/>
                <w:color w:val="000000"/>
                <w:sz w:val="18"/>
              </w:rPr>
            </w:pPr>
          </w:p>
        </w:tc>
      </w:tr>
      <w:tr w:rsidR="00C720FF" w14:paraId="0FFC36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4ED814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79,160</w:t>
            </w:r>
          </w:p>
        </w:tc>
        <w:tc>
          <w:tcPr>
            <w:tcW w:w="2385" w:type="dxa"/>
            <w:tcBorders>
              <w:top w:val="nil"/>
              <w:left w:val="nil"/>
              <w:bottom w:val="nil"/>
              <w:right w:val="nil"/>
              <w:tl2br w:val="nil"/>
              <w:tr2bl w:val="nil"/>
            </w:tcBorders>
            <w:shd w:val="clear" w:color="FFFFFF" w:fill="FFFFFF"/>
            <w:noWrap/>
            <w:tcMar>
              <w:left w:w="101" w:type="dxa"/>
              <w:right w:w="101" w:type="dxa"/>
            </w:tcMar>
          </w:tcPr>
          <w:p w14:paraId="56868718"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01F9840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77,049</w:t>
            </w:r>
          </w:p>
        </w:tc>
        <w:tc>
          <w:tcPr>
            <w:tcW w:w="1035" w:type="dxa"/>
            <w:tcBorders>
              <w:top w:val="nil"/>
              <w:left w:val="nil"/>
              <w:bottom w:val="nil"/>
              <w:right w:val="nil"/>
              <w:tl2br w:val="nil"/>
              <w:tr2bl w:val="nil"/>
            </w:tcBorders>
            <w:shd w:val="clear" w:color="FFFFFF" w:fill="FFFFFF"/>
            <w:noWrap/>
            <w:tcMar>
              <w:left w:w="101" w:type="dxa"/>
              <w:right w:w="101" w:type="dxa"/>
            </w:tcMar>
          </w:tcPr>
          <w:p w14:paraId="5C49DD7F"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80,828</w:t>
            </w:r>
          </w:p>
        </w:tc>
        <w:tc>
          <w:tcPr>
            <w:tcW w:w="600" w:type="dxa"/>
            <w:tcBorders>
              <w:top w:val="nil"/>
              <w:left w:val="nil"/>
              <w:bottom w:val="nil"/>
              <w:right w:val="nil"/>
              <w:tl2br w:val="nil"/>
              <w:tr2bl w:val="nil"/>
            </w:tcBorders>
            <w:shd w:val="clear" w:color="FFFFFF" w:fill="FFFFFF"/>
            <w:tcMar>
              <w:left w:w="101" w:type="dxa"/>
              <w:right w:w="101" w:type="dxa"/>
            </w:tcMar>
          </w:tcPr>
          <w:p w14:paraId="18C347C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A46FD6"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85,989</w:t>
            </w:r>
          </w:p>
        </w:tc>
        <w:tc>
          <w:tcPr>
            <w:tcW w:w="1035" w:type="dxa"/>
            <w:tcBorders>
              <w:top w:val="nil"/>
              <w:left w:val="nil"/>
              <w:bottom w:val="nil"/>
              <w:right w:val="nil"/>
              <w:tl2br w:val="nil"/>
              <w:tr2bl w:val="nil"/>
            </w:tcBorders>
            <w:shd w:val="clear" w:color="FFFFFF" w:fill="FFFFFF"/>
            <w:noWrap/>
            <w:tcMar>
              <w:left w:w="101" w:type="dxa"/>
              <w:right w:w="101" w:type="dxa"/>
            </w:tcMar>
          </w:tcPr>
          <w:p w14:paraId="3D632B7A"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82,551</w:t>
            </w:r>
          </w:p>
        </w:tc>
        <w:tc>
          <w:tcPr>
            <w:tcW w:w="1035" w:type="dxa"/>
            <w:tcBorders>
              <w:top w:val="nil"/>
              <w:left w:val="nil"/>
              <w:bottom w:val="nil"/>
              <w:right w:val="nil"/>
              <w:tl2br w:val="nil"/>
              <w:tr2bl w:val="nil"/>
            </w:tcBorders>
            <w:shd w:val="clear" w:color="FFFFFF" w:fill="FFFFFF"/>
            <w:noWrap/>
            <w:tcMar>
              <w:left w:w="101" w:type="dxa"/>
              <w:right w:w="101" w:type="dxa"/>
            </w:tcMar>
          </w:tcPr>
          <w:p w14:paraId="2087ACC8"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79,332</w:t>
            </w:r>
          </w:p>
        </w:tc>
      </w:tr>
      <w:tr w:rsidR="00C720FF" w14:paraId="6CC12E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CCF8CE"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771D240"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9BABCD"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1ACD68"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6470B3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86F1C2"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F58E13"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582646" w14:textId="77777777" w:rsidR="00C720FF" w:rsidRDefault="00C720FF">
            <w:pPr>
              <w:pStyle w:val="Normal13"/>
              <w:rPr>
                <w:rFonts w:ascii="Calibri" w:eastAsia="Calibri" w:hAnsi="Calibri" w:cs="Calibri"/>
                <w:color w:val="000000"/>
                <w:sz w:val="18"/>
              </w:rPr>
            </w:pPr>
          </w:p>
        </w:tc>
      </w:tr>
      <w:tr w:rsidR="00C720FF" w14:paraId="576C0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15AA59" w14:textId="77777777" w:rsidR="00C720FF" w:rsidRDefault="00C720FF">
            <w:pPr>
              <w:pStyle w:val="Normal1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3C34FA1D"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C720FF" w14:paraId="499D3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2D05D4" w14:textId="77777777" w:rsidR="00C720FF" w:rsidRDefault="00C720FF">
            <w:pPr>
              <w:pStyle w:val="Normal13"/>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8458BF3"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16E5BC"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782BD3" w14:textId="77777777" w:rsidR="00C720FF" w:rsidRDefault="00C720FF">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35FEEA"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8138DD"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6F58AB" w14:textId="77777777" w:rsidR="00C720FF" w:rsidRDefault="00C720FF">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A95E8E" w14:textId="77777777" w:rsidR="00C720FF" w:rsidRDefault="00C720FF">
            <w:pPr>
              <w:pStyle w:val="Normal13"/>
              <w:rPr>
                <w:rFonts w:ascii="Calibri" w:eastAsia="Calibri" w:hAnsi="Calibri" w:cs="Calibri"/>
                <w:color w:val="000000"/>
                <w:sz w:val="18"/>
              </w:rPr>
            </w:pPr>
          </w:p>
        </w:tc>
      </w:tr>
      <w:tr w:rsidR="00C720FF" w14:paraId="7759A5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4E8357"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48,704</w:t>
            </w:r>
          </w:p>
        </w:tc>
        <w:tc>
          <w:tcPr>
            <w:tcW w:w="2385" w:type="dxa"/>
            <w:tcBorders>
              <w:top w:val="nil"/>
              <w:left w:val="nil"/>
              <w:bottom w:val="nil"/>
              <w:right w:val="nil"/>
              <w:tl2br w:val="nil"/>
              <w:tr2bl w:val="nil"/>
            </w:tcBorders>
            <w:shd w:val="clear" w:color="FFFFFF" w:fill="FFFFFF"/>
            <w:noWrap/>
            <w:tcMar>
              <w:left w:w="101" w:type="dxa"/>
              <w:right w:w="101" w:type="dxa"/>
            </w:tcMar>
          </w:tcPr>
          <w:p w14:paraId="4F1180E3"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D8A6DF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46,592</w:t>
            </w:r>
          </w:p>
        </w:tc>
        <w:tc>
          <w:tcPr>
            <w:tcW w:w="1035" w:type="dxa"/>
            <w:tcBorders>
              <w:top w:val="nil"/>
              <w:left w:val="nil"/>
              <w:bottom w:val="nil"/>
              <w:right w:val="nil"/>
              <w:tl2br w:val="nil"/>
              <w:tr2bl w:val="nil"/>
            </w:tcBorders>
            <w:shd w:val="clear" w:color="FFFFFF" w:fill="FFFFFF"/>
            <w:tcMar>
              <w:left w:w="101" w:type="dxa"/>
              <w:right w:w="101" w:type="dxa"/>
            </w:tcMar>
          </w:tcPr>
          <w:p w14:paraId="72A96CFA"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50,372</w:t>
            </w:r>
          </w:p>
        </w:tc>
        <w:tc>
          <w:tcPr>
            <w:tcW w:w="600" w:type="dxa"/>
            <w:tcBorders>
              <w:top w:val="nil"/>
              <w:left w:val="nil"/>
              <w:bottom w:val="nil"/>
              <w:right w:val="nil"/>
              <w:tl2br w:val="nil"/>
              <w:tr2bl w:val="nil"/>
            </w:tcBorders>
            <w:shd w:val="clear" w:color="FFFFFF" w:fill="FFFFFF"/>
            <w:tcMar>
              <w:left w:w="101" w:type="dxa"/>
              <w:right w:w="101" w:type="dxa"/>
            </w:tcMar>
          </w:tcPr>
          <w:p w14:paraId="68C6A156"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27285D73"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55,533</w:t>
            </w:r>
          </w:p>
        </w:tc>
        <w:tc>
          <w:tcPr>
            <w:tcW w:w="1035" w:type="dxa"/>
            <w:tcBorders>
              <w:top w:val="nil"/>
              <w:left w:val="nil"/>
              <w:bottom w:val="nil"/>
              <w:right w:val="nil"/>
              <w:tl2br w:val="nil"/>
              <w:tr2bl w:val="nil"/>
            </w:tcBorders>
            <w:shd w:val="clear" w:color="FFFFFF" w:fill="FFFFFF"/>
            <w:tcMar>
              <w:left w:w="101" w:type="dxa"/>
              <w:right w:w="101" w:type="dxa"/>
            </w:tcMar>
          </w:tcPr>
          <w:p w14:paraId="5295CC4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52,095</w:t>
            </w:r>
          </w:p>
        </w:tc>
        <w:tc>
          <w:tcPr>
            <w:tcW w:w="1035" w:type="dxa"/>
            <w:tcBorders>
              <w:top w:val="nil"/>
              <w:left w:val="nil"/>
              <w:bottom w:val="nil"/>
              <w:right w:val="nil"/>
              <w:tl2br w:val="nil"/>
              <w:tr2bl w:val="nil"/>
            </w:tcBorders>
            <w:shd w:val="clear" w:color="FFFFFF" w:fill="FFFFFF"/>
            <w:tcMar>
              <w:left w:w="101" w:type="dxa"/>
              <w:right w:w="101" w:type="dxa"/>
            </w:tcMar>
          </w:tcPr>
          <w:p w14:paraId="57C9E4C1"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48,876</w:t>
            </w:r>
          </w:p>
        </w:tc>
      </w:tr>
      <w:tr w:rsidR="00C720FF" w14:paraId="6A6BF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374302"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30,456</w:t>
            </w:r>
          </w:p>
        </w:tc>
        <w:tc>
          <w:tcPr>
            <w:tcW w:w="2385" w:type="dxa"/>
            <w:tcBorders>
              <w:top w:val="nil"/>
              <w:left w:val="nil"/>
              <w:bottom w:val="nil"/>
              <w:right w:val="nil"/>
              <w:tl2br w:val="nil"/>
              <w:tr2bl w:val="nil"/>
            </w:tcBorders>
            <w:shd w:val="clear" w:color="FFFFFF" w:fill="FFFFFF"/>
            <w:noWrap/>
            <w:tcMar>
              <w:left w:w="101" w:type="dxa"/>
              <w:right w:w="101" w:type="dxa"/>
            </w:tcMar>
          </w:tcPr>
          <w:p w14:paraId="7412825C" w14:textId="77777777" w:rsidR="00C720FF" w:rsidRDefault="00B745D7">
            <w:pPr>
              <w:pStyle w:val="Normal13"/>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051FED13"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30,457</w:t>
            </w:r>
          </w:p>
        </w:tc>
        <w:tc>
          <w:tcPr>
            <w:tcW w:w="1035" w:type="dxa"/>
            <w:tcBorders>
              <w:top w:val="nil"/>
              <w:left w:val="nil"/>
              <w:bottom w:val="nil"/>
              <w:right w:val="nil"/>
              <w:tl2br w:val="nil"/>
              <w:tr2bl w:val="nil"/>
            </w:tcBorders>
            <w:shd w:val="clear" w:color="FFFFFF" w:fill="FFFFFF"/>
            <w:tcMar>
              <w:left w:w="101" w:type="dxa"/>
              <w:right w:w="101" w:type="dxa"/>
            </w:tcMar>
          </w:tcPr>
          <w:p w14:paraId="34D6A9E0"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30,456</w:t>
            </w:r>
          </w:p>
        </w:tc>
        <w:tc>
          <w:tcPr>
            <w:tcW w:w="600" w:type="dxa"/>
            <w:tcBorders>
              <w:top w:val="nil"/>
              <w:left w:val="nil"/>
              <w:bottom w:val="nil"/>
              <w:right w:val="nil"/>
              <w:tl2br w:val="nil"/>
              <w:tr2bl w:val="nil"/>
            </w:tcBorders>
            <w:shd w:val="clear" w:color="FFFFFF" w:fill="FFFFFF"/>
            <w:tcMar>
              <w:left w:w="101" w:type="dxa"/>
              <w:right w:w="101" w:type="dxa"/>
            </w:tcMar>
          </w:tcPr>
          <w:p w14:paraId="2A3FC427"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B54D479"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tcMar>
              <w:left w:w="101" w:type="dxa"/>
              <w:right w:w="101" w:type="dxa"/>
            </w:tcMar>
          </w:tcPr>
          <w:p w14:paraId="30680AA9"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tcMar>
              <w:left w:w="101" w:type="dxa"/>
              <w:right w:w="101" w:type="dxa"/>
            </w:tcMar>
          </w:tcPr>
          <w:p w14:paraId="226DD408" w14:textId="77777777" w:rsidR="00C720FF" w:rsidRDefault="00B745D7">
            <w:pPr>
              <w:pStyle w:val="Normal13"/>
              <w:jc w:val="right"/>
              <w:rPr>
                <w:rFonts w:ascii="Calibri" w:eastAsia="Calibri" w:hAnsi="Calibri" w:cs="Calibri"/>
                <w:color w:val="000000"/>
                <w:sz w:val="18"/>
              </w:rPr>
            </w:pPr>
            <w:r>
              <w:rPr>
                <w:rFonts w:ascii="Calibri" w:eastAsia="Calibri" w:hAnsi="Calibri" w:cs="Calibri"/>
                <w:color w:val="000000"/>
                <w:sz w:val="18"/>
              </w:rPr>
              <w:t>30,456</w:t>
            </w:r>
          </w:p>
        </w:tc>
      </w:tr>
      <w:tr w:rsidR="00C720FF" w14:paraId="7600A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6A07FC" w14:textId="77777777" w:rsidR="00C720FF" w:rsidRDefault="00C720FF">
            <w:pPr>
              <w:pStyle w:val="Normal13"/>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DC134C0"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117A4C"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8D9991" w14:textId="77777777" w:rsidR="00C720FF" w:rsidRDefault="00C720FF">
            <w:pPr>
              <w:pStyle w:val="Normal13"/>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490EFF"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D0EC69"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0A2C39" w14:textId="77777777" w:rsidR="00C720FF" w:rsidRDefault="00C720FF">
            <w:pPr>
              <w:pStyle w:val="Normal1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4F51C4" w14:textId="77777777" w:rsidR="00C720FF" w:rsidRDefault="00C720FF">
            <w:pPr>
              <w:pStyle w:val="Normal13"/>
              <w:rPr>
                <w:rFonts w:ascii="Calibri" w:eastAsia="Calibri" w:hAnsi="Calibri" w:cs="Calibri"/>
                <w:b/>
                <w:color w:val="000000"/>
                <w:sz w:val="18"/>
              </w:rPr>
            </w:pPr>
          </w:p>
        </w:tc>
      </w:tr>
      <w:tr w:rsidR="00C720FF" w14:paraId="181F8C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32257D5"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79,160</w:t>
            </w:r>
          </w:p>
        </w:tc>
        <w:tc>
          <w:tcPr>
            <w:tcW w:w="2385" w:type="dxa"/>
            <w:tcBorders>
              <w:top w:val="nil"/>
              <w:left w:val="nil"/>
              <w:bottom w:val="nil"/>
              <w:right w:val="nil"/>
              <w:tl2br w:val="nil"/>
              <w:tr2bl w:val="nil"/>
            </w:tcBorders>
            <w:shd w:val="clear" w:color="FFFFFF" w:fill="FFFFFF"/>
            <w:noWrap/>
            <w:tcMar>
              <w:left w:w="101" w:type="dxa"/>
              <w:right w:w="101" w:type="dxa"/>
            </w:tcMar>
          </w:tcPr>
          <w:p w14:paraId="27904CE3" w14:textId="77777777" w:rsidR="00C720FF" w:rsidRDefault="00B745D7">
            <w:pPr>
              <w:pStyle w:val="Normal13"/>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27761"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77,049</w:t>
            </w:r>
          </w:p>
        </w:tc>
        <w:tc>
          <w:tcPr>
            <w:tcW w:w="1035" w:type="dxa"/>
            <w:tcBorders>
              <w:top w:val="nil"/>
              <w:left w:val="nil"/>
              <w:bottom w:val="nil"/>
              <w:right w:val="nil"/>
              <w:tl2br w:val="nil"/>
              <w:tr2bl w:val="nil"/>
            </w:tcBorders>
            <w:shd w:val="clear" w:color="FFFFFF" w:fill="FFFFFF"/>
            <w:noWrap/>
            <w:tcMar>
              <w:left w:w="101" w:type="dxa"/>
              <w:right w:w="101" w:type="dxa"/>
            </w:tcMar>
          </w:tcPr>
          <w:p w14:paraId="3C0AB90D"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80,828</w:t>
            </w:r>
          </w:p>
        </w:tc>
        <w:tc>
          <w:tcPr>
            <w:tcW w:w="600" w:type="dxa"/>
            <w:tcBorders>
              <w:top w:val="nil"/>
              <w:left w:val="nil"/>
              <w:bottom w:val="nil"/>
              <w:right w:val="nil"/>
              <w:tl2br w:val="nil"/>
              <w:tr2bl w:val="nil"/>
            </w:tcBorders>
            <w:shd w:val="clear" w:color="FFFFFF" w:fill="FFFFFF"/>
            <w:tcMar>
              <w:left w:w="101" w:type="dxa"/>
              <w:right w:w="101" w:type="dxa"/>
            </w:tcMar>
          </w:tcPr>
          <w:p w14:paraId="026A0862"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38D05737"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85,989</w:t>
            </w:r>
          </w:p>
        </w:tc>
        <w:tc>
          <w:tcPr>
            <w:tcW w:w="1035" w:type="dxa"/>
            <w:tcBorders>
              <w:top w:val="nil"/>
              <w:left w:val="nil"/>
              <w:bottom w:val="nil"/>
              <w:right w:val="nil"/>
              <w:tl2br w:val="nil"/>
              <w:tr2bl w:val="nil"/>
            </w:tcBorders>
            <w:shd w:val="clear" w:color="FFFFFF" w:fill="FFFFFF"/>
            <w:noWrap/>
            <w:tcMar>
              <w:left w:w="101" w:type="dxa"/>
              <w:right w:w="101" w:type="dxa"/>
            </w:tcMar>
          </w:tcPr>
          <w:p w14:paraId="2BAEBAFE"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82,551</w:t>
            </w:r>
          </w:p>
        </w:tc>
        <w:tc>
          <w:tcPr>
            <w:tcW w:w="1035" w:type="dxa"/>
            <w:tcBorders>
              <w:top w:val="nil"/>
              <w:left w:val="nil"/>
              <w:bottom w:val="nil"/>
              <w:right w:val="nil"/>
              <w:tl2br w:val="nil"/>
              <w:tr2bl w:val="nil"/>
            </w:tcBorders>
            <w:shd w:val="clear" w:color="FFFFFF" w:fill="FFFFFF"/>
            <w:noWrap/>
            <w:tcMar>
              <w:left w:w="101" w:type="dxa"/>
              <w:right w:w="101" w:type="dxa"/>
            </w:tcMar>
          </w:tcPr>
          <w:p w14:paraId="69485CDD" w14:textId="77777777" w:rsidR="00C720FF" w:rsidRDefault="00B745D7">
            <w:pPr>
              <w:pStyle w:val="Normal13"/>
              <w:jc w:val="right"/>
              <w:rPr>
                <w:rFonts w:ascii="Calibri" w:eastAsia="Calibri" w:hAnsi="Calibri" w:cs="Calibri"/>
                <w:b/>
                <w:color w:val="000000"/>
                <w:sz w:val="18"/>
              </w:rPr>
            </w:pPr>
            <w:r>
              <w:rPr>
                <w:rFonts w:ascii="Calibri" w:eastAsia="Calibri" w:hAnsi="Calibri" w:cs="Calibri"/>
                <w:b/>
                <w:color w:val="000000"/>
                <w:sz w:val="18"/>
              </w:rPr>
              <w:t>79,332</w:t>
            </w:r>
          </w:p>
        </w:tc>
      </w:tr>
      <w:tr w:rsidR="00C720FF" w14:paraId="59082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D4FEC3E" w14:textId="77777777" w:rsidR="00C720FF" w:rsidRDefault="00C720FF">
            <w:pPr>
              <w:pStyle w:val="Normal13"/>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E26AB9D" w14:textId="77777777" w:rsidR="00C720FF" w:rsidRDefault="00C720FF">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C927C81" w14:textId="77777777" w:rsidR="00C720FF" w:rsidRDefault="00C720FF">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BF2BDD" w14:textId="77777777" w:rsidR="00C720FF" w:rsidRDefault="00C720FF">
            <w:pPr>
              <w:pStyle w:val="Normal13"/>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302B6AB" w14:textId="77777777" w:rsidR="00C720FF" w:rsidRDefault="00C720FF">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A26A1DA" w14:textId="77777777" w:rsidR="00C720FF" w:rsidRDefault="00C720FF">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71BF90B" w14:textId="77777777" w:rsidR="00C720FF" w:rsidRDefault="00C720FF">
            <w:pPr>
              <w:pStyle w:val="Normal13"/>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2DF477" w14:textId="77777777" w:rsidR="00C720FF" w:rsidRDefault="00C720FF">
            <w:pPr>
              <w:pStyle w:val="Normal13"/>
              <w:rPr>
                <w:rFonts w:ascii="Calibri" w:eastAsia="Calibri" w:hAnsi="Calibri" w:cs="Calibri"/>
                <w:color w:val="000000"/>
                <w:sz w:val="18"/>
              </w:rPr>
            </w:pPr>
          </w:p>
        </w:tc>
      </w:tr>
    </w:tbl>
    <w:bookmarkEnd w:id="26"/>
    <w:p w14:paraId="28F5B572" w14:textId="01E2753E" w:rsidR="00526B75" w:rsidRPr="0004555B" w:rsidRDefault="00B745D7" w:rsidP="00526B75">
      <w:pPr>
        <w:pStyle w:val="Caption"/>
        <w:pageBreakBefore/>
        <w:pBdr>
          <w:top w:val="nil"/>
          <w:left w:val="nil"/>
          <w:bottom w:val="nil"/>
          <w:right w:val="nil"/>
          <w:between w:val="nil"/>
          <w:bar w:val="nil"/>
        </w:pBdr>
        <w:outlineLvl w:val="0"/>
        <w:rPr>
          <w:rFonts w:eastAsia="TimesNewRomanPS-ItalicMT"/>
          <w:bdr w:val="nil"/>
        </w:rPr>
      </w:pPr>
      <w:r>
        <w:rPr>
          <w:bdr w:val="nil"/>
        </w:rPr>
        <w:lastRenderedPageBreak/>
        <w:t>Table 3</w:t>
      </w:r>
      <w:r w:rsidR="004D4661">
        <w:rPr>
          <w:bdr w:val="nil"/>
        </w:rPr>
        <w:t>5</w:t>
      </w:r>
      <w:r>
        <w:rPr>
          <w:bdr w:val="nil"/>
        </w:rPr>
        <w:t>: Justice and Community Safety Directorate: Statement of Changes in Equity on behalf of the Territory</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29EBA260"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53EA2C3"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Budget</w:t>
            </w:r>
          </w:p>
          <w:p w14:paraId="7EF7168F"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at</w:t>
            </w:r>
          </w:p>
          <w:p w14:paraId="682978BD"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1A09D031"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584A000" w14:textId="77777777" w:rsidR="00C720FF" w:rsidRDefault="00C720FF">
            <w:pPr>
              <w:pStyle w:val="Normal1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FADC51"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71E2F1BB"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6078C3"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Budget</w:t>
            </w:r>
          </w:p>
          <w:p w14:paraId="5205A4FC"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at</w:t>
            </w:r>
          </w:p>
          <w:p w14:paraId="3D9730B6"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6C3495CC"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863B197"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Var</w:t>
            </w:r>
          </w:p>
          <w:p w14:paraId="63A0B8B5"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7DAE334"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134B0781"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at</w:t>
            </w:r>
          </w:p>
          <w:p w14:paraId="406B8986"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7887B337"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F3478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780B09E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at</w:t>
            </w:r>
          </w:p>
          <w:p w14:paraId="5A872420"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0D81D7BD"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93E27A8"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Estimate</w:t>
            </w:r>
          </w:p>
          <w:p w14:paraId="7084222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at</w:t>
            </w:r>
          </w:p>
          <w:p w14:paraId="181E64D8"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10F7AEC"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$'000</w:t>
            </w:r>
          </w:p>
        </w:tc>
      </w:tr>
      <w:tr w:rsidR="00C720FF" w14:paraId="32DE7B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FC11344" w14:textId="77777777" w:rsidR="00C720FF" w:rsidRDefault="00C720FF">
            <w:pPr>
              <w:pStyle w:val="Normal1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D0D021A" w14:textId="77777777" w:rsidR="00C720FF" w:rsidRDefault="00C720FF">
            <w:pPr>
              <w:pStyle w:val="Normal14"/>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167696" w14:textId="77777777" w:rsidR="00C720FF" w:rsidRDefault="00C720F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3D03BD8" w14:textId="77777777" w:rsidR="00C720FF" w:rsidRDefault="00C720FF">
            <w:pPr>
              <w:pStyle w:val="Normal1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694C821" w14:textId="77777777" w:rsidR="00C720FF" w:rsidRDefault="00C720F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CE5ACD" w14:textId="77777777" w:rsidR="00C720FF" w:rsidRDefault="00C720F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B7E48E2" w14:textId="77777777" w:rsidR="00C720FF" w:rsidRDefault="00C720FF">
            <w:pPr>
              <w:pStyle w:val="Normal1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6BEDAD9" w14:textId="77777777" w:rsidR="00C720FF" w:rsidRDefault="00C720FF">
            <w:pPr>
              <w:pStyle w:val="Normal14"/>
              <w:jc w:val="right"/>
              <w:rPr>
                <w:rFonts w:ascii="Calibri" w:eastAsia="Calibri" w:hAnsi="Calibri" w:cs="Calibri"/>
                <w:b/>
                <w:i/>
                <w:color w:val="000000"/>
                <w:sz w:val="18"/>
              </w:rPr>
            </w:pPr>
          </w:p>
        </w:tc>
      </w:tr>
      <w:tr w:rsidR="00C720FF" w14:paraId="33F343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C222D89" w14:textId="77777777" w:rsidR="00C720FF" w:rsidRDefault="00C720FF">
            <w:pPr>
              <w:pStyle w:val="Normal14"/>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66399584"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A29E45C"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2A7D7B" w14:textId="77777777" w:rsidR="00C720FF" w:rsidRDefault="00C720FF">
            <w:pPr>
              <w:pStyle w:val="Normal14"/>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D1CAC47"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09FC68"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24E8BD"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017506" w14:textId="77777777" w:rsidR="00C720FF" w:rsidRDefault="00C720FF">
            <w:pPr>
              <w:pStyle w:val="Normal14"/>
              <w:jc w:val="right"/>
              <w:rPr>
                <w:rFonts w:ascii="Calibri" w:eastAsia="Calibri" w:hAnsi="Calibri" w:cs="Calibri"/>
                <w:b/>
                <w:i/>
                <w:color w:val="000000"/>
                <w:sz w:val="18"/>
              </w:rPr>
            </w:pPr>
          </w:p>
        </w:tc>
      </w:tr>
      <w:tr w:rsidR="00C720FF" w14:paraId="5A390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6686A9D"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48,569</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3ECEB385"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AC9CEC9"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47,728</w:t>
            </w:r>
          </w:p>
        </w:tc>
        <w:tc>
          <w:tcPr>
            <w:tcW w:w="1035" w:type="dxa"/>
            <w:tcBorders>
              <w:top w:val="nil"/>
              <w:left w:val="nil"/>
              <w:bottom w:val="nil"/>
              <w:right w:val="nil"/>
              <w:tl2br w:val="nil"/>
              <w:tr2bl w:val="nil"/>
            </w:tcBorders>
            <w:shd w:val="clear" w:color="FFFFFF" w:fill="FFFFFF"/>
            <w:noWrap/>
            <w:tcMar>
              <w:left w:w="101" w:type="dxa"/>
              <w:right w:w="101" w:type="dxa"/>
            </w:tcMar>
          </w:tcPr>
          <w:p w14:paraId="4B0EA3D9"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46,592</w:t>
            </w:r>
          </w:p>
        </w:tc>
        <w:tc>
          <w:tcPr>
            <w:tcW w:w="600" w:type="dxa"/>
            <w:tcBorders>
              <w:top w:val="nil"/>
              <w:left w:val="nil"/>
              <w:bottom w:val="nil"/>
              <w:right w:val="nil"/>
              <w:tl2br w:val="nil"/>
              <w:tr2bl w:val="nil"/>
            </w:tcBorders>
            <w:shd w:val="clear" w:color="FFFFFF" w:fill="FFFFFF"/>
            <w:noWrap/>
            <w:tcMar>
              <w:left w:w="101" w:type="dxa"/>
              <w:right w:w="101" w:type="dxa"/>
            </w:tcMar>
          </w:tcPr>
          <w:p w14:paraId="0BB0A9D5"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36FF65F"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50,372</w:t>
            </w:r>
          </w:p>
        </w:tc>
        <w:tc>
          <w:tcPr>
            <w:tcW w:w="1035" w:type="dxa"/>
            <w:tcBorders>
              <w:top w:val="nil"/>
              <w:left w:val="nil"/>
              <w:bottom w:val="nil"/>
              <w:right w:val="nil"/>
              <w:tl2br w:val="nil"/>
              <w:tr2bl w:val="nil"/>
            </w:tcBorders>
            <w:shd w:val="clear" w:color="FFFFFF" w:fill="FFFFFF"/>
            <w:noWrap/>
            <w:tcMar>
              <w:left w:w="101" w:type="dxa"/>
              <w:right w:w="101" w:type="dxa"/>
            </w:tcMar>
          </w:tcPr>
          <w:p w14:paraId="494B5182"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55,533</w:t>
            </w:r>
          </w:p>
        </w:tc>
        <w:tc>
          <w:tcPr>
            <w:tcW w:w="1035" w:type="dxa"/>
            <w:tcBorders>
              <w:top w:val="nil"/>
              <w:left w:val="nil"/>
              <w:bottom w:val="nil"/>
              <w:right w:val="nil"/>
              <w:tl2br w:val="nil"/>
              <w:tr2bl w:val="nil"/>
            </w:tcBorders>
            <w:shd w:val="clear" w:color="FFFFFF" w:fill="FFFFFF"/>
            <w:noWrap/>
            <w:tcMar>
              <w:left w:w="101" w:type="dxa"/>
              <w:right w:w="101" w:type="dxa"/>
            </w:tcMar>
          </w:tcPr>
          <w:p w14:paraId="6982CE80"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52,095</w:t>
            </w:r>
          </w:p>
        </w:tc>
      </w:tr>
      <w:tr w:rsidR="00C720FF" w14:paraId="564500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81D2312"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70D74F97"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0F153CD5"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30,457</w:t>
            </w:r>
          </w:p>
        </w:tc>
        <w:tc>
          <w:tcPr>
            <w:tcW w:w="1035" w:type="dxa"/>
            <w:tcBorders>
              <w:top w:val="nil"/>
              <w:left w:val="nil"/>
              <w:bottom w:val="nil"/>
              <w:right w:val="nil"/>
              <w:tl2br w:val="nil"/>
              <w:tr2bl w:val="nil"/>
            </w:tcBorders>
            <w:shd w:val="clear" w:color="FFFFFF" w:fill="FFFFFF"/>
            <w:noWrap/>
            <w:tcMar>
              <w:left w:w="101" w:type="dxa"/>
              <w:right w:w="101" w:type="dxa"/>
            </w:tcMar>
          </w:tcPr>
          <w:p w14:paraId="3CCB7D4A"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30,457</w:t>
            </w:r>
          </w:p>
        </w:tc>
        <w:tc>
          <w:tcPr>
            <w:tcW w:w="600" w:type="dxa"/>
            <w:tcBorders>
              <w:top w:val="nil"/>
              <w:left w:val="nil"/>
              <w:bottom w:val="nil"/>
              <w:right w:val="nil"/>
              <w:tl2br w:val="nil"/>
              <w:tr2bl w:val="nil"/>
            </w:tcBorders>
            <w:shd w:val="clear" w:color="FFFFFF" w:fill="FFFFFF"/>
            <w:noWrap/>
            <w:tcMar>
              <w:left w:w="101" w:type="dxa"/>
              <w:right w:w="101" w:type="dxa"/>
            </w:tcMar>
          </w:tcPr>
          <w:p w14:paraId="6592456A"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77DE2ED"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noWrap/>
            <w:tcMar>
              <w:left w:w="101" w:type="dxa"/>
              <w:right w:w="101" w:type="dxa"/>
            </w:tcMar>
          </w:tcPr>
          <w:p w14:paraId="73777BC1"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noWrap/>
            <w:tcMar>
              <w:left w:w="101" w:type="dxa"/>
              <w:right w:w="101" w:type="dxa"/>
            </w:tcMar>
          </w:tcPr>
          <w:p w14:paraId="49D39D43"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r>
      <w:tr w:rsidR="00C720FF" w14:paraId="3F0C78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03CED80" w14:textId="77777777" w:rsidR="00C720FF" w:rsidRDefault="00C720FF">
            <w:pPr>
              <w:pStyle w:val="Normal14"/>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vAlign w:val="bottom"/>
          </w:tcPr>
          <w:p w14:paraId="2C701B59"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D5E29F" w14:textId="77777777" w:rsidR="00C720FF" w:rsidRDefault="00C720FF">
            <w:pPr>
              <w:pStyle w:val="Normal1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F63DDEF" w14:textId="77777777" w:rsidR="00C720FF" w:rsidRDefault="00C720FF">
            <w:pPr>
              <w:pStyle w:val="Normal14"/>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545CA14"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663A34" w14:textId="77777777" w:rsidR="00C720FF" w:rsidRDefault="00C720FF">
            <w:pPr>
              <w:pStyle w:val="Normal1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D3CE07" w14:textId="77777777" w:rsidR="00C720FF" w:rsidRDefault="00C720FF">
            <w:pPr>
              <w:pStyle w:val="Normal1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93ED89" w14:textId="77777777" w:rsidR="00C720FF" w:rsidRDefault="00C720FF">
            <w:pPr>
              <w:pStyle w:val="Normal14"/>
              <w:jc w:val="right"/>
              <w:rPr>
                <w:rFonts w:ascii="Calibri" w:eastAsia="Calibri" w:hAnsi="Calibri" w:cs="Calibri"/>
                <w:b/>
                <w:color w:val="000000"/>
                <w:sz w:val="18"/>
              </w:rPr>
            </w:pPr>
          </w:p>
        </w:tc>
      </w:tr>
      <w:tr w:rsidR="00C720FF" w14:paraId="57F2D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C7807F7"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79,025</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3D6686C"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370BAF8"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78,185</w:t>
            </w:r>
          </w:p>
        </w:tc>
        <w:tc>
          <w:tcPr>
            <w:tcW w:w="1035" w:type="dxa"/>
            <w:tcBorders>
              <w:top w:val="nil"/>
              <w:left w:val="nil"/>
              <w:bottom w:val="nil"/>
              <w:right w:val="nil"/>
              <w:tl2br w:val="nil"/>
              <w:tr2bl w:val="nil"/>
            </w:tcBorders>
            <w:shd w:val="clear" w:color="FFFFFF" w:fill="FFFFFF"/>
            <w:noWrap/>
            <w:tcMar>
              <w:left w:w="101" w:type="dxa"/>
              <w:right w:w="101" w:type="dxa"/>
            </w:tcMar>
          </w:tcPr>
          <w:p w14:paraId="26C19DBA"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77,049</w:t>
            </w:r>
          </w:p>
        </w:tc>
        <w:tc>
          <w:tcPr>
            <w:tcW w:w="600" w:type="dxa"/>
            <w:tcBorders>
              <w:top w:val="nil"/>
              <w:left w:val="nil"/>
              <w:bottom w:val="nil"/>
              <w:right w:val="nil"/>
              <w:tl2br w:val="nil"/>
              <w:tr2bl w:val="nil"/>
            </w:tcBorders>
            <w:shd w:val="clear" w:color="FFFFFF" w:fill="FFFFFF"/>
            <w:noWrap/>
            <w:tcMar>
              <w:left w:w="101" w:type="dxa"/>
              <w:right w:w="101" w:type="dxa"/>
            </w:tcMar>
          </w:tcPr>
          <w:p w14:paraId="6CCCB60B"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0470BD29"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80,828</w:t>
            </w:r>
          </w:p>
        </w:tc>
        <w:tc>
          <w:tcPr>
            <w:tcW w:w="1035" w:type="dxa"/>
            <w:tcBorders>
              <w:top w:val="nil"/>
              <w:left w:val="nil"/>
              <w:bottom w:val="nil"/>
              <w:right w:val="nil"/>
              <w:tl2br w:val="nil"/>
              <w:tr2bl w:val="nil"/>
            </w:tcBorders>
            <w:shd w:val="clear" w:color="FFFFFF" w:fill="FFFFFF"/>
            <w:noWrap/>
            <w:tcMar>
              <w:left w:w="101" w:type="dxa"/>
              <w:right w:w="101" w:type="dxa"/>
            </w:tcMar>
          </w:tcPr>
          <w:p w14:paraId="7415766E"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85,989</w:t>
            </w:r>
          </w:p>
        </w:tc>
        <w:tc>
          <w:tcPr>
            <w:tcW w:w="1035" w:type="dxa"/>
            <w:tcBorders>
              <w:top w:val="nil"/>
              <w:left w:val="nil"/>
              <w:bottom w:val="nil"/>
              <w:right w:val="nil"/>
              <w:tl2br w:val="nil"/>
              <w:tr2bl w:val="nil"/>
            </w:tcBorders>
            <w:shd w:val="clear" w:color="FFFFFF" w:fill="FFFFFF"/>
            <w:noWrap/>
            <w:tcMar>
              <w:left w:w="101" w:type="dxa"/>
              <w:right w:w="101" w:type="dxa"/>
            </w:tcMar>
          </w:tcPr>
          <w:p w14:paraId="766D3E10"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82,551</w:t>
            </w:r>
          </w:p>
        </w:tc>
      </w:tr>
      <w:tr w:rsidR="00C720FF" w14:paraId="772B8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B723CEE" w14:textId="77777777" w:rsidR="00C720FF" w:rsidRDefault="00C720FF">
            <w:pPr>
              <w:pStyle w:val="Normal14"/>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8983242" w14:textId="77777777" w:rsidR="00C720FF" w:rsidRDefault="00C720F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CCBF81"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DB942D" w14:textId="77777777" w:rsidR="00C720FF" w:rsidRDefault="00C720FF">
            <w:pPr>
              <w:pStyle w:val="Normal14"/>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0D053CC"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2B7D97"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7E0ACE" w14:textId="77777777" w:rsidR="00C720FF" w:rsidRDefault="00C720FF">
            <w:pPr>
              <w:pStyle w:val="Normal14"/>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7171E8" w14:textId="77777777" w:rsidR="00C720FF" w:rsidRDefault="00C720FF">
            <w:pPr>
              <w:pStyle w:val="Normal14"/>
              <w:jc w:val="right"/>
              <w:rPr>
                <w:rFonts w:ascii="Calibri" w:eastAsia="Calibri" w:hAnsi="Calibri" w:cs="Calibri"/>
                <w:b/>
                <w:i/>
                <w:color w:val="000000"/>
                <w:sz w:val="18"/>
              </w:rPr>
            </w:pPr>
          </w:p>
        </w:tc>
      </w:tr>
      <w:tr w:rsidR="00C720FF" w14:paraId="69682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C1DB1CF"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A3B47E9"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4F429D32"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956234"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2E532F8"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E111E9"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78EBDE"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FD746B" w14:textId="77777777" w:rsidR="00C720FF" w:rsidRDefault="00C720FF">
            <w:pPr>
              <w:pStyle w:val="Normal14"/>
              <w:rPr>
                <w:rFonts w:ascii="Calibri" w:eastAsia="Calibri" w:hAnsi="Calibri" w:cs="Calibri"/>
                <w:color w:val="000000"/>
                <w:sz w:val="18"/>
              </w:rPr>
            </w:pPr>
          </w:p>
        </w:tc>
      </w:tr>
      <w:tr w:rsidR="00C720FF" w14:paraId="654AE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B7C5052"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-3,122</w:t>
            </w:r>
          </w:p>
        </w:tc>
        <w:tc>
          <w:tcPr>
            <w:tcW w:w="2385" w:type="dxa"/>
            <w:tcBorders>
              <w:top w:val="nil"/>
              <w:left w:val="nil"/>
              <w:bottom w:val="nil"/>
              <w:right w:val="nil"/>
              <w:tl2br w:val="nil"/>
              <w:tr2bl w:val="nil"/>
            </w:tcBorders>
            <w:shd w:val="clear" w:color="auto" w:fill="auto"/>
            <w:tcMar>
              <w:left w:w="101" w:type="dxa"/>
              <w:right w:w="101" w:type="dxa"/>
            </w:tcMar>
          </w:tcPr>
          <w:p w14:paraId="4B224E61"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25AAFD"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-3,166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61D9E41"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-3,162</w:t>
            </w:r>
          </w:p>
        </w:tc>
        <w:tc>
          <w:tcPr>
            <w:tcW w:w="600" w:type="dxa"/>
            <w:tcBorders>
              <w:top w:val="nil"/>
              <w:left w:val="nil"/>
              <w:bottom w:val="nil"/>
              <w:right w:val="nil"/>
              <w:tl2br w:val="nil"/>
              <w:tr2bl w:val="nil"/>
            </w:tcBorders>
            <w:shd w:val="clear" w:color="FFFFFF" w:fill="FFFFFF"/>
            <w:noWrap/>
            <w:tcMar>
              <w:left w:w="101" w:type="dxa"/>
              <w:right w:w="101" w:type="dxa"/>
            </w:tcMar>
          </w:tcPr>
          <w:p w14:paraId="394CDE48"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4F8529C"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-3,610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861E6F"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-3,969</w:t>
            </w:r>
          </w:p>
        </w:tc>
        <w:tc>
          <w:tcPr>
            <w:tcW w:w="1035" w:type="dxa"/>
            <w:tcBorders>
              <w:top w:val="nil"/>
              <w:left w:val="nil"/>
              <w:bottom w:val="nil"/>
              <w:right w:val="nil"/>
              <w:tl2br w:val="nil"/>
              <w:tr2bl w:val="nil"/>
            </w:tcBorders>
            <w:shd w:val="clear" w:color="FFFFFF" w:fill="FFFFFF"/>
            <w:noWrap/>
            <w:tcMar>
              <w:left w:w="101" w:type="dxa"/>
              <w:right w:w="101" w:type="dxa"/>
            </w:tcMar>
          </w:tcPr>
          <w:p w14:paraId="154A7A85"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-3,532</w:t>
            </w:r>
          </w:p>
        </w:tc>
      </w:tr>
      <w:tr w:rsidR="00C720FF" w14:paraId="4D0C0B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66F1052"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D1C851" w14:textId="77777777" w:rsidR="00C720FF" w:rsidRDefault="00C720F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FEC3EA"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AE9E7A"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902B08B"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3BB903"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356CE0"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9E9D79" w14:textId="77777777" w:rsidR="00C720FF" w:rsidRDefault="00C720FF">
            <w:pPr>
              <w:pStyle w:val="Normal14"/>
              <w:rPr>
                <w:rFonts w:ascii="Calibri" w:eastAsia="Calibri" w:hAnsi="Calibri" w:cs="Calibri"/>
                <w:color w:val="000000"/>
                <w:sz w:val="18"/>
              </w:rPr>
            </w:pPr>
          </w:p>
        </w:tc>
      </w:tr>
      <w:tr w:rsidR="00C720FF" w14:paraId="2103E2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220AC45"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-3,122</w:t>
            </w:r>
          </w:p>
        </w:tc>
        <w:tc>
          <w:tcPr>
            <w:tcW w:w="2385" w:type="dxa"/>
            <w:tcBorders>
              <w:top w:val="nil"/>
              <w:left w:val="nil"/>
              <w:bottom w:val="nil"/>
              <w:right w:val="nil"/>
              <w:tl2br w:val="nil"/>
              <w:tr2bl w:val="nil"/>
            </w:tcBorders>
            <w:shd w:val="clear" w:color="FFFFFF" w:fill="FFFFFF"/>
            <w:tcMar>
              <w:left w:w="101" w:type="dxa"/>
              <w:right w:w="101" w:type="dxa"/>
            </w:tcMar>
          </w:tcPr>
          <w:p w14:paraId="1A7DBD51"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64D495A1"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-3,166</w:t>
            </w:r>
          </w:p>
        </w:tc>
        <w:tc>
          <w:tcPr>
            <w:tcW w:w="1035" w:type="dxa"/>
            <w:tcBorders>
              <w:top w:val="nil"/>
              <w:left w:val="nil"/>
              <w:bottom w:val="nil"/>
              <w:right w:val="nil"/>
              <w:tl2br w:val="nil"/>
              <w:tr2bl w:val="nil"/>
            </w:tcBorders>
            <w:shd w:val="clear" w:color="FFFFFF" w:fill="FFFFFF"/>
            <w:noWrap/>
            <w:tcMar>
              <w:left w:w="101" w:type="dxa"/>
              <w:right w:w="101" w:type="dxa"/>
            </w:tcMar>
          </w:tcPr>
          <w:p w14:paraId="4A7D2D16"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-3,162</w:t>
            </w:r>
          </w:p>
        </w:tc>
        <w:tc>
          <w:tcPr>
            <w:tcW w:w="600" w:type="dxa"/>
            <w:tcBorders>
              <w:top w:val="nil"/>
              <w:left w:val="nil"/>
              <w:bottom w:val="nil"/>
              <w:right w:val="nil"/>
              <w:tl2br w:val="nil"/>
              <w:tr2bl w:val="nil"/>
            </w:tcBorders>
            <w:shd w:val="clear" w:color="FFFFFF" w:fill="FFFFFF"/>
            <w:noWrap/>
            <w:tcMar>
              <w:left w:w="101" w:type="dxa"/>
              <w:right w:w="101" w:type="dxa"/>
            </w:tcMar>
          </w:tcPr>
          <w:p w14:paraId="3F37788A"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E180DEA"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-3,610</w:t>
            </w:r>
          </w:p>
        </w:tc>
        <w:tc>
          <w:tcPr>
            <w:tcW w:w="1035" w:type="dxa"/>
            <w:tcBorders>
              <w:top w:val="nil"/>
              <w:left w:val="nil"/>
              <w:bottom w:val="nil"/>
              <w:right w:val="nil"/>
              <w:tl2br w:val="nil"/>
              <w:tr2bl w:val="nil"/>
            </w:tcBorders>
            <w:shd w:val="clear" w:color="FFFFFF" w:fill="FFFFFF"/>
            <w:noWrap/>
            <w:tcMar>
              <w:left w:w="101" w:type="dxa"/>
              <w:right w:w="101" w:type="dxa"/>
            </w:tcMar>
          </w:tcPr>
          <w:p w14:paraId="0BDAA44D"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-3,969</w:t>
            </w:r>
          </w:p>
        </w:tc>
        <w:tc>
          <w:tcPr>
            <w:tcW w:w="1035" w:type="dxa"/>
            <w:tcBorders>
              <w:top w:val="nil"/>
              <w:left w:val="nil"/>
              <w:bottom w:val="nil"/>
              <w:right w:val="nil"/>
              <w:tl2br w:val="nil"/>
              <w:tr2bl w:val="nil"/>
            </w:tcBorders>
            <w:shd w:val="clear" w:color="FFFFFF" w:fill="FFFFFF"/>
            <w:noWrap/>
            <w:tcMar>
              <w:left w:w="101" w:type="dxa"/>
              <w:right w:w="101" w:type="dxa"/>
            </w:tcMar>
          </w:tcPr>
          <w:p w14:paraId="5DDDCCBA"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-3,532</w:t>
            </w:r>
          </w:p>
        </w:tc>
      </w:tr>
      <w:tr w:rsidR="00C720FF" w14:paraId="561374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D18D80E"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D256E13" w14:textId="77777777" w:rsidR="00C720FF" w:rsidRDefault="00C720FF">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FC9257"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86D95D"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B4DA2BF"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694AAF"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62F87C"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E38FE1" w14:textId="77777777" w:rsidR="00C720FF" w:rsidRDefault="00C720FF">
            <w:pPr>
              <w:pStyle w:val="Normal14"/>
              <w:rPr>
                <w:rFonts w:ascii="Calibri" w:eastAsia="Calibri" w:hAnsi="Calibri" w:cs="Calibri"/>
                <w:color w:val="000000"/>
                <w:sz w:val="18"/>
              </w:rPr>
            </w:pPr>
          </w:p>
        </w:tc>
      </w:tr>
      <w:tr w:rsidR="00C720FF" w14:paraId="0F251F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36DAEFC"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1DECE5D"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9FB74D"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47E5ED"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64CB6F3"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81359E0"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6BB8CB"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9D3C75" w14:textId="77777777" w:rsidR="00C720FF" w:rsidRDefault="00C720FF">
            <w:pPr>
              <w:pStyle w:val="Normal14"/>
              <w:rPr>
                <w:rFonts w:ascii="Calibri" w:eastAsia="Calibri" w:hAnsi="Calibri" w:cs="Calibri"/>
                <w:color w:val="000000"/>
                <w:sz w:val="18"/>
              </w:rPr>
            </w:pPr>
          </w:p>
        </w:tc>
      </w:tr>
      <w:tr w:rsidR="00C720FF" w14:paraId="19B8DA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47D079"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44157CF6"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767BC64"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1B305B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BEE4E70"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043F12F"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9887164"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272D096"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602E0E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39E13C0"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2689127"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956E4B"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B50704"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EDB0124"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C79001"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EC4C9B"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43B2C6" w14:textId="77777777" w:rsidR="00C720FF" w:rsidRDefault="00C720FF">
            <w:pPr>
              <w:pStyle w:val="Normal14"/>
              <w:rPr>
                <w:rFonts w:ascii="Calibri" w:eastAsia="Calibri" w:hAnsi="Calibri" w:cs="Calibri"/>
                <w:color w:val="000000"/>
                <w:sz w:val="18"/>
              </w:rPr>
            </w:pPr>
          </w:p>
        </w:tc>
      </w:tr>
      <w:tr w:rsidR="00C720FF" w14:paraId="4333D9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620062E2" w14:textId="77777777" w:rsidR="00C720FF" w:rsidRDefault="00C720FF">
            <w:pPr>
              <w:pStyle w:val="Normal14"/>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vAlign w:val="bottom"/>
          </w:tcPr>
          <w:p w14:paraId="43DE5370"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C720FF" w14:paraId="2052EE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73115E9"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3,257</w:t>
            </w:r>
          </w:p>
        </w:tc>
        <w:tc>
          <w:tcPr>
            <w:tcW w:w="2385" w:type="dxa"/>
            <w:tcBorders>
              <w:top w:val="nil"/>
              <w:left w:val="nil"/>
              <w:bottom w:val="nil"/>
              <w:right w:val="nil"/>
              <w:tl2br w:val="nil"/>
              <w:tr2bl w:val="nil"/>
            </w:tcBorders>
            <w:shd w:val="clear" w:color="FFFFFF" w:fill="FFFFFF"/>
            <w:tcMar>
              <w:left w:w="101" w:type="dxa"/>
              <w:right w:w="101" w:type="dxa"/>
            </w:tcMar>
          </w:tcPr>
          <w:p w14:paraId="7122615C"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4EFDFED5"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2,030</w:t>
            </w:r>
          </w:p>
        </w:tc>
        <w:tc>
          <w:tcPr>
            <w:tcW w:w="1035" w:type="dxa"/>
            <w:tcBorders>
              <w:top w:val="nil"/>
              <w:left w:val="nil"/>
              <w:bottom w:val="nil"/>
              <w:right w:val="nil"/>
              <w:tl2br w:val="nil"/>
              <w:tr2bl w:val="nil"/>
            </w:tcBorders>
            <w:shd w:val="clear" w:color="FFFFFF" w:fill="FFFFFF"/>
            <w:noWrap/>
            <w:tcMar>
              <w:left w:w="101" w:type="dxa"/>
              <w:right w:w="101" w:type="dxa"/>
            </w:tcMar>
          </w:tcPr>
          <w:p w14:paraId="01260753"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6,938</w:t>
            </w:r>
          </w:p>
        </w:tc>
        <w:tc>
          <w:tcPr>
            <w:tcW w:w="600" w:type="dxa"/>
            <w:tcBorders>
              <w:top w:val="nil"/>
              <w:left w:val="nil"/>
              <w:bottom w:val="nil"/>
              <w:right w:val="nil"/>
              <w:tl2br w:val="nil"/>
              <w:tr2bl w:val="nil"/>
            </w:tcBorders>
            <w:shd w:val="clear" w:color="FFFFFF" w:fill="FFFFFF"/>
            <w:noWrap/>
            <w:tcMar>
              <w:left w:w="101" w:type="dxa"/>
              <w:right w:w="101" w:type="dxa"/>
            </w:tcMar>
          </w:tcPr>
          <w:p w14:paraId="2AF3BBBE"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242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3763187"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8,771</w:t>
            </w:r>
          </w:p>
        </w:tc>
        <w:tc>
          <w:tcPr>
            <w:tcW w:w="1035" w:type="dxa"/>
            <w:tcBorders>
              <w:top w:val="nil"/>
              <w:left w:val="nil"/>
              <w:bottom w:val="nil"/>
              <w:right w:val="nil"/>
              <w:tl2br w:val="nil"/>
              <w:tr2bl w:val="nil"/>
            </w:tcBorders>
            <w:shd w:val="clear" w:color="FFFFFF" w:fill="FFFFFF"/>
            <w:noWrap/>
            <w:tcMar>
              <w:left w:w="101" w:type="dxa"/>
              <w:right w:w="101" w:type="dxa"/>
            </w:tcMar>
          </w:tcPr>
          <w:p w14:paraId="4856F4A7"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531</w:t>
            </w:r>
          </w:p>
        </w:tc>
        <w:tc>
          <w:tcPr>
            <w:tcW w:w="1035" w:type="dxa"/>
            <w:tcBorders>
              <w:top w:val="nil"/>
              <w:left w:val="nil"/>
              <w:bottom w:val="nil"/>
              <w:right w:val="nil"/>
              <w:tl2br w:val="nil"/>
              <w:tr2bl w:val="nil"/>
            </w:tcBorders>
            <w:shd w:val="clear" w:color="FFFFFF" w:fill="FFFFFF"/>
            <w:noWrap/>
            <w:tcMar>
              <w:left w:w="101" w:type="dxa"/>
              <w:right w:w="101" w:type="dxa"/>
            </w:tcMar>
          </w:tcPr>
          <w:p w14:paraId="4AF47C57"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313</w:t>
            </w:r>
          </w:p>
        </w:tc>
      </w:tr>
      <w:tr w:rsidR="00C720FF" w14:paraId="1F0824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8A77ADD"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213C0A"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09179C"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1DB9C8F"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111C81B"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2368974"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43F238"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B02855" w14:textId="77777777" w:rsidR="00C720FF" w:rsidRDefault="00C720FF">
            <w:pPr>
              <w:pStyle w:val="Normal14"/>
              <w:rPr>
                <w:rFonts w:ascii="Calibri" w:eastAsia="Calibri" w:hAnsi="Calibri" w:cs="Calibri"/>
                <w:color w:val="000000"/>
                <w:sz w:val="18"/>
              </w:rPr>
            </w:pPr>
          </w:p>
        </w:tc>
      </w:tr>
      <w:tr w:rsidR="00C720FF" w14:paraId="20E3E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166CA08F"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3,257</w:t>
            </w:r>
          </w:p>
        </w:tc>
        <w:tc>
          <w:tcPr>
            <w:tcW w:w="2385" w:type="dxa"/>
            <w:tcBorders>
              <w:top w:val="nil"/>
              <w:left w:val="nil"/>
              <w:bottom w:val="nil"/>
              <w:right w:val="nil"/>
              <w:tl2br w:val="nil"/>
              <w:tr2bl w:val="nil"/>
            </w:tcBorders>
            <w:shd w:val="clear" w:color="auto" w:fill="auto"/>
            <w:tcMar>
              <w:left w:w="101" w:type="dxa"/>
              <w:right w:w="101" w:type="dxa"/>
            </w:tcMar>
          </w:tcPr>
          <w:p w14:paraId="60585CEC"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38F1B4CF"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2,030</w:t>
            </w:r>
          </w:p>
        </w:tc>
        <w:tc>
          <w:tcPr>
            <w:tcW w:w="1035" w:type="dxa"/>
            <w:tcBorders>
              <w:top w:val="nil"/>
              <w:left w:val="nil"/>
              <w:bottom w:val="nil"/>
              <w:right w:val="nil"/>
              <w:tl2br w:val="nil"/>
              <w:tr2bl w:val="nil"/>
            </w:tcBorders>
            <w:shd w:val="clear" w:color="FFFFFF" w:fill="FFFFFF"/>
            <w:noWrap/>
            <w:tcMar>
              <w:left w:w="101" w:type="dxa"/>
              <w:right w:w="101" w:type="dxa"/>
            </w:tcMar>
          </w:tcPr>
          <w:p w14:paraId="2BB23255"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6,938</w:t>
            </w:r>
          </w:p>
        </w:tc>
        <w:tc>
          <w:tcPr>
            <w:tcW w:w="600" w:type="dxa"/>
            <w:tcBorders>
              <w:top w:val="nil"/>
              <w:left w:val="nil"/>
              <w:bottom w:val="nil"/>
              <w:right w:val="nil"/>
              <w:tl2br w:val="nil"/>
              <w:tr2bl w:val="nil"/>
            </w:tcBorders>
            <w:shd w:val="clear" w:color="FFFFFF" w:fill="FFFFFF"/>
            <w:noWrap/>
            <w:tcMar>
              <w:left w:w="101" w:type="dxa"/>
              <w:right w:w="101" w:type="dxa"/>
            </w:tcMar>
          </w:tcPr>
          <w:p w14:paraId="6E41A524"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 xml:space="preserve">242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769541B"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nil"/>
              <w:left w:val="nil"/>
              <w:bottom w:val="nil"/>
              <w:right w:val="nil"/>
              <w:tl2br w:val="nil"/>
              <w:tr2bl w:val="nil"/>
            </w:tcBorders>
            <w:shd w:val="clear" w:color="FFFFFF" w:fill="FFFFFF"/>
            <w:noWrap/>
            <w:tcMar>
              <w:left w:w="101" w:type="dxa"/>
              <w:right w:w="101" w:type="dxa"/>
            </w:tcMar>
          </w:tcPr>
          <w:p w14:paraId="4ECC7DBA"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FFFFFF" w:fill="FFFFFF"/>
            <w:noWrap/>
            <w:tcMar>
              <w:left w:w="101" w:type="dxa"/>
              <w:right w:w="101" w:type="dxa"/>
            </w:tcMar>
          </w:tcPr>
          <w:p w14:paraId="1600345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313</w:t>
            </w:r>
          </w:p>
        </w:tc>
      </w:tr>
      <w:tr w:rsidR="00C720FF" w14:paraId="19A32B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26AF22F"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BD9D01D"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E11B69D"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9762D9"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2B8196A"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B3D7A4"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648A24"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145F92" w14:textId="77777777" w:rsidR="00C720FF" w:rsidRDefault="00C720FF">
            <w:pPr>
              <w:pStyle w:val="Normal14"/>
              <w:rPr>
                <w:rFonts w:ascii="Calibri" w:eastAsia="Calibri" w:hAnsi="Calibri" w:cs="Calibri"/>
                <w:color w:val="000000"/>
                <w:sz w:val="18"/>
              </w:rPr>
            </w:pPr>
          </w:p>
        </w:tc>
      </w:tr>
      <w:tr w:rsidR="00C720FF" w14:paraId="30ECB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3C3B25B"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259E148B"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C86D6E9"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EF8E40"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030EC6A"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EA7D10"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CCD7DB"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81CEF1" w14:textId="77777777" w:rsidR="00C720FF" w:rsidRDefault="00C720FF">
            <w:pPr>
              <w:pStyle w:val="Normal14"/>
              <w:rPr>
                <w:rFonts w:ascii="Calibri" w:eastAsia="Calibri" w:hAnsi="Calibri" w:cs="Calibri"/>
                <w:color w:val="000000"/>
                <w:sz w:val="18"/>
              </w:rPr>
            </w:pPr>
          </w:p>
        </w:tc>
      </w:tr>
      <w:tr w:rsidR="00C720FF" w14:paraId="069E1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4A7C880"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48,704</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33C382B5"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E7A3A09"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46,592</w:t>
            </w:r>
          </w:p>
        </w:tc>
        <w:tc>
          <w:tcPr>
            <w:tcW w:w="1035" w:type="dxa"/>
            <w:tcBorders>
              <w:top w:val="nil"/>
              <w:left w:val="nil"/>
              <w:bottom w:val="nil"/>
              <w:right w:val="nil"/>
              <w:tl2br w:val="nil"/>
              <w:tr2bl w:val="nil"/>
            </w:tcBorders>
            <w:shd w:val="clear" w:color="FFFFFF" w:fill="FFFFFF"/>
            <w:noWrap/>
            <w:tcMar>
              <w:left w:w="101" w:type="dxa"/>
              <w:right w:w="101" w:type="dxa"/>
            </w:tcMar>
          </w:tcPr>
          <w:p w14:paraId="621154C4"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50,372</w:t>
            </w:r>
          </w:p>
        </w:tc>
        <w:tc>
          <w:tcPr>
            <w:tcW w:w="600" w:type="dxa"/>
            <w:tcBorders>
              <w:top w:val="nil"/>
              <w:left w:val="nil"/>
              <w:bottom w:val="nil"/>
              <w:right w:val="nil"/>
              <w:tl2br w:val="nil"/>
              <w:tr2bl w:val="nil"/>
            </w:tcBorders>
            <w:shd w:val="clear" w:color="FFFFFF" w:fill="FFFFFF"/>
            <w:noWrap/>
            <w:tcMar>
              <w:left w:w="101" w:type="dxa"/>
              <w:right w:w="101" w:type="dxa"/>
            </w:tcMar>
          </w:tcPr>
          <w:p w14:paraId="4DEDD9D0"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noWrap/>
            <w:tcMar>
              <w:left w:w="101" w:type="dxa"/>
              <w:right w:w="101" w:type="dxa"/>
            </w:tcMar>
          </w:tcPr>
          <w:p w14:paraId="38C9EF02"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55,533</w:t>
            </w:r>
          </w:p>
        </w:tc>
        <w:tc>
          <w:tcPr>
            <w:tcW w:w="1035" w:type="dxa"/>
            <w:tcBorders>
              <w:top w:val="nil"/>
              <w:left w:val="nil"/>
              <w:bottom w:val="nil"/>
              <w:right w:val="nil"/>
              <w:tl2br w:val="nil"/>
              <w:tr2bl w:val="nil"/>
            </w:tcBorders>
            <w:shd w:val="clear" w:color="FFFFFF" w:fill="FFFFFF"/>
            <w:noWrap/>
            <w:tcMar>
              <w:left w:w="101" w:type="dxa"/>
              <w:right w:w="101" w:type="dxa"/>
            </w:tcMar>
          </w:tcPr>
          <w:p w14:paraId="35E2EF87"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52,095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5E0BD2AD"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48,876</w:t>
            </w:r>
          </w:p>
        </w:tc>
      </w:tr>
      <w:tr w:rsidR="00C720FF" w14:paraId="7AAF1B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B266842"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2385" w:type="dxa"/>
            <w:tcBorders>
              <w:top w:val="nil"/>
              <w:left w:val="nil"/>
              <w:bottom w:val="nil"/>
              <w:right w:val="nil"/>
              <w:tl2br w:val="nil"/>
              <w:tr2bl w:val="nil"/>
            </w:tcBorders>
            <w:shd w:val="clear" w:color="auto" w:fill="auto"/>
            <w:tcMar>
              <w:left w:w="101" w:type="dxa"/>
              <w:right w:w="101" w:type="dxa"/>
            </w:tcMar>
            <w:vAlign w:val="bottom"/>
          </w:tcPr>
          <w:p w14:paraId="0B7AA9A3" w14:textId="77777777" w:rsidR="00C720FF" w:rsidRDefault="00B745D7">
            <w:pPr>
              <w:pStyle w:val="Normal14"/>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BCA76DA"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30,457</w:t>
            </w:r>
          </w:p>
        </w:tc>
        <w:tc>
          <w:tcPr>
            <w:tcW w:w="1035" w:type="dxa"/>
            <w:tcBorders>
              <w:top w:val="nil"/>
              <w:left w:val="nil"/>
              <w:bottom w:val="nil"/>
              <w:right w:val="nil"/>
              <w:tl2br w:val="nil"/>
              <w:tr2bl w:val="nil"/>
            </w:tcBorders>
            <w:shd w:val="clear" w:color="FFFFFF" w:fill="FFFFFF"/>
            <w:noWrap/>
            <w:tcMar>
              <w:left w:w="101" w:type="dxa"/>
              <w:right w:w="101" w:type="dxa"/>
            </w:tcMar>
          </w:tcPr>
          <w:p w14:paraId="213E8295"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600" w:type="dxa"/>
            <w:tcBorders>
              <w:top w:val="nil"/>
              <w:left w:val="nil"/>
              <w:bottom w:val="nil"/>
              <w:right w:val="nil"/>
              <w:tl2br w:val="nil"/>
              <w:tr2bl w:val="nil"/>
            </w:tcBorders>
            <w:shd w:val="clear" w:color="FFFFFF" w:fill="FFFFFF"/>
            <w:noWrap/>
            <w:tcMar>
              <w:left w:w="101" w:type="dxa"/>
              <w:right w:w="101" w:type="dxa"/>
            </w:tcMar>
          </w:tcPr>
          <w:p w14:paraId="76244B7E"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97117E8"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noWrap/>
            <w:tcMar>
              <w:left w:w="101" w:type="dxa"/>
              <w:right w:w="101" w:type="dxa"/>
            </w:tcMar>
          </w:tcPr>
          <w:p w14:paraId="32AF184B"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243B623" w14:textId="77777777" w:rsidR="00C720FF" w:rsidRDefault="00B745D7">
            <w:pPr>
              <w:pStyle w:val="Normal14"/>
              <w:jc w:val="right"/>
              <w:rPr>
                <w:rFonts w:ascii="Calibri" w:eastAsia="Calibri" w:hAnsi="Calibri" w:cs="Calibri"/>
                <w:color w:val="000000"/>
                <w:sz w:val="18"/>
              </w:rPr>
            </w:pPr>
            <w:r>
              <w:rPr>
                <w:rFonts w:ascii="Calibri" w:eastAsia="Calibri" w:hAnsi="Calibri" w:cs="Calibri"/>
                <w:color w:val="000000"/>
                <w:sz w:val="18"/>
              </w:rPr>
              <w:t>30,456</w:t>
            </w:r>
          </w:p>
        </w:tc>
      </w:tr>
      <w:tr w:rsidR="00C720FF" w14:paraId="166CCC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AC7A58F" w14:textId="77777777" w:rsidR="00C720FF" w:rsidRDefault="00C720FF">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8273A96"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FF6BF4"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DD32DB" w14:textId="77777777" w:rsidR="00C720FF" w:rsidRDefault="00C720FF">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8F4AC69" w14:textId="77777777" w:rsidR="00C720FF" w:rsidRDefault="00C720FF">
            <w:pPr>
              <w:pStyle w:val="Normal1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872277"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4225D8" w14:textId="77777777" w:rsidR="00C720FF" w:rsidRDefault="00C720FF">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B2978D" w14:textId="77777777" w:rsidR="00C720FF" w:rsidRDefault="00C720FF">
            <w:pPr>
              <w:pStyle w:val="Normal14"/>
              <w:rPr>
                <w:rFonts w:ascii="Calibri" w:eastAsia="Calibri" w:hAnsi="Calibri" w:cs="Calibri"/>
                <w:color w:val="000000"/>
                <w:sz w:val="18"/>
              </w:rPr>
            </w:pPr>
          </w:p>
        </w:tc>
      </w:tr>
      <w:tr w:rsidR="00C720FF" w14:paraId="49FF52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6DBC6D0"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79,160</w:t>
            </w:r>
          </w:p>
        </w:tc>
        <w:tc>
          <w:tcPr>
            <w:tcW w:w="2385" w:type="dxa"/>
            <w:tcBorders>
              <w:top w:val="nil"/>
              <w:left w:val="nil"/>
              <w:bottom w:val="nil"/>
              <w:right w:val="nil"/>
              <w:tl2br w:val="nil"/>
              <w:tr2bl w:val="nil"/>
            </w:tcBorders>
            <w:shd w:val="clear" w:color="FFFFFF" w:fill="FFFFFF"/>
            <w:tcMar>
              <w:left w:w="101" w:type="dxa"/>
              <w:right w:w="101" w:type="dxa"/>
            </w:tcMar>
          </w:tcPr>
          <w:p w14:paraId="18670217" w14:textId="77777777" w:rsidR="00C720FF" w:rsidRDefault="00B745D7">
            <w:pPr>
              <w:pStyle w:val="Normal14"/>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42C7EEBE"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77,049</w:t>
            </w:r>
          </w:p>
        </w:tc>
        <w:tc>
          <w:tcPr>
            <w:tcW w:w="1035" w:type="dxa"/>
            <w:tcBorders>
              <w:top w:val="nil"/>
              <w:left w:val="nil"/>
              <w:bottom w:val="nil"/>
              <w:right w:val="nil"/>
              <w:tl2br w:val="nil"/>
              <w:tr2bl w:val="nil"/>
            </w:tcBorders>
            <w:shd w:val="clear" w:color="FFFFFF" w:fill="FFFFFF"/>
            <w:noWrap/>
            <w:tcMar>
              <w:left w:w="101" w:type="dxa"/>
              <w:right w:w="101" w:type="dxa"/>
            </w:tcMar>
          </w:tcPr>
          <w:p w14:paraId="0B1EC652"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80,828</w:t>
            </w:r>
          </w:p>
        </w:tc>
        <w:tc>
          <w:tcPr>
            <w:tcW w:w="600" w:type="dxa"/>
            <w:tcBorders>
              <w:top w:val="nil"/>
              <w:left w:val="nil"/>
              <w:bottom w:val="nil"/>
              <w:right w:val="nil"/>
              <w:tl2br w:val="nil"/>
              <w:tr2bl w:val="nil"/>
            </w:tcBorders>
            <w:shd w:val="clear" w:color="FFFFFF" w:fill="FFFFFF"/>
            <w:noWrap/>
            <w:tcMar>
              <w:left w:w="101" w:type="dxa"/>
              <w:right w:w="101" w:type="dxa"/>
            </w:tcMar>
          </w:tcPr>
          <w:p w14:paraId="36AADC5B"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5</w:t>
            </w:r>
          </w:p>
        </w:tc>
        <w:tc>
          <w:tcPr>
            <w:tcW w:w="1035" w:type="dxa"/>
            <w:tcBorders>
              <w:top w:val="nil"/>
              <w:left w:val="nil"/>
              <w:bottom w:val="nil"/>
              <w:right w:val="nil"/>
              <w:tl2br w:val="nil"/>
              <w:tr2bl w:val="nil"/>
            </w:tcBorders>
            <w:shd w:val="clear" w:color="FFFFFF" w:fill="FFFFFF"/>
            <w:noWrap/>
            <w:tcMar>
              <w:left w:w="101" w:type="dxa"/>
              <w:right w:w="101" w:type="dxa"/>
            </w:tcMar>
          </w:tcPr>
          <w:p w14:paraId="53D45B1C"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85,989</w:t>
            </w:r>
          </w:p>
        </w:tc>
        <w:tc>
          <w:tcPr>
            <w:tcW w:w="1035" w:type="dxa"/>
            <w:tcBorders>
              <w:top w:val="nil"/>
              <w:left w:val="nil"/>
              <w:bottom w:val="nil"/>
              <w:right w:val="nil"/>
              <w:tl2br w:val="nil"/>
              <w:tr2bl w:val="nil"/>
            </w:tcBorders>
            <w:shd w:val="clear" w:color="FFFFFF" w:fill="FFFFFF"/>
            <w:noWrap/>
            <w:tcMar>
              <w:left w:w="101" w:type="dxa"/>
              <w:right w:w="101" w:type="dxa"/>
            </w:tcMar>
          </w:tcPr>
          <w:p w14:paraId="14B82907"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82,551</w:t>
            </w:r>
          </w:p>
        </w:tc>
        <w:tc>
          <w:tcPr>
            <w:tcW w:w="1035" w:type="dxa"/>
            <w:tcBorders>
              <w:top w:val="nil"/>
              <w:left w:val="nil"/>
              <w:bottom w:val="nil"/>
              <w:right w:val="nil"/>
              <w:tl2br w:val="nil"/>
              <w:tr2bl w:val="nil"/>
            </w:tcBorders>
            <w:shd w:val="clear" w:color="FFFFFF" w:fill="FFFFFF"/>
            <w:noWrap/>
            <w:tcMar>
              <w:left w:w="101" w:type="dxa"/>
              <w:right w:w="101" w:type="dxa"/>
            </w:tcMar>
          </w:tcPr>
          <w:p w14:paraId="780A9B93" w14:textId="77777777" w:rsidR="00C720FF" w:rsidRDefault="00B745D7">
            <w:pPr>
              <w:pStyle w:val="Normal14"/>
              <w:jc w:val="right"/>
              <w:rPr>
                <w:rFonts w:ascii="Calibri" w:eastAsia="Calibri" w:hAnsi="Calibri" w:cs="Calibri"/>
                <w:b/>
                <w:color w:val="000000"/>
                <w:sz w:val="18"/>
              </w:rPr>
            </w:pPr>
            <w:r>
              <w:rPr>
                <w:rFonts w:ascii="Calibri" w:eastAsia="Calibri" w:hAnsi="Calibri" w:cs="Calibri"/>
                <w:b/>
                <w:color w:val="000000"/>
                <w:sz w:val="18"/>
              </w:rPr>
              <w:t>79,332</w:t>
            </w:r>
          </w:p>
        </w:tc>
      </w:tr>
      <w:tr w:rsidR="00C720FF" w14:paraId="7656EA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317B093" w14:textId="77777777" w:rsidR="00C720FF" w:rsidRDefault="00C720FF">
            <w:pPr>
              <w:pStyle w:val="Normal1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EDDE327" w14:textId="77777777" w:rsidR="00C720FF" w:rsidRDefault="00C720F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1600A49" w14:textId="77777777" w:rsidR="00C720FF" w:rsidRDefault="00C720F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C77786D" w14:textId="77777777" w:rsidR="00C720FF" w:rsidRDefault="00C720FF">
            <w:pPr>
              <w:pStyle w:val="Normal1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E53A246" w14:textId="77777777" w:rsidR="00C720FF" w:rsidRDefault="00C720F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9852581" w14:textId="77777777" w:rsidR="00C720FF" w:rsidRDefault="00C720F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3FCAA0A" w14:textId="77777777" w:rsidR="00C720FF" w:rsidRDefault="00C720FF">
            <w:pPr>
              <w:pStyle w:val="Normal1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F143C37" w14:textId="77777777" w:rsidR="00C720FF" w:rsidRDefault="00C720FF">
            <w:pPr>
              <w:pStyle w:val="Normal14"/>
              <w:rPr>
                <w:rFonts w:ascii="Calibri" w:eastAsia="Calibri" w:hAnsi="Calibri" w:cs="Calibri"/>
                <w:color w:val="000000"/>
                <w:sz w:val="18"/>
              </w:rPr>
            </w:pPr>
          </w:p>
        </w:tc>
      </w:tr>
    </w:tbl>
    <w:p w14:paraId="7F60362B" w14:textId="29CACD3F" w:rsidR="00526B75" w:rsidRPr="00147CFD" w:rsidRDefault="00B745D7" w:rsidP="0028774A">
      <w:pPr>
        <w:pStyle w:val="Caption"/>
        <w:pageBreakBefore/>
        <w:pBdr>
          <w:top w:val="nil"/>
          <w:left w:val="nil"/>
          <w:bottom w:val="nil"/>
          <w:right w:val="nil"/>
          <w:between w:val="nil"/>
          <w:bar w:val="nil"/>
        </w:pBdr>
        <w:spacing w:after="60"/>
        <w:outlineLvl w:val="0"/>
        <w:rPr>
          <w:bdr w:val="nil"/>
        </w:rPr>
      </w:pPr>
      <w:r w:rsidRPr="00147CFD">
        <w:rPr>
          <w:bdr w:val="nil"/>
        </w:rPr>
        <w:lastRenderedPageBreak/>
        <w:t xml:space="preserve">Table </w:t>
      </w:r>
      <w:r>
        <w:rPr>
          <w:bdr w:val="nil"/>
        </w:rPr>
        <w:t>3</w:t>
      </w:r>
      <w:r w:rsidR="004D4661">
        <w:rPr>
          <w:bdr w:val="nil"/>
        </w:rPr>
        <w:t>6</w:t>
      </w:r>
      <w:r w:rsidRPr="00147CFD">
        <w:rPr>
          <w:bdr w:val="nil"/>
        </w:rPr>
        <w:t>: Justice and Community Safety Directorate: Cash Flow Statement on behalf of the Territory</w:t>
      </w:r>
    </w:p>
    <w:tbl>
      <w:tblPr>
        <w:tblStyle w:val="CDMRange2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78149D6D"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0B158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29455992" w14:textId="77777777" w:rsidR="00C720FF" w:rsidRDefault="00C720FF">
            <w:pPr>
              <w:pStyle w:val="Normal15"/>
              <w:jc w:val="right"/>
              <w:rPr>
                <w:rFonts w:ascii="Calibri" w:eastAsia="Calibri" w:hAnsi="Calibri" w:cs="Calibri"/>
                <w:b/>
                <w:color w:val="000000"/>
                <w:sz w:val="18"/>
              </w:rPr>
            </w:pPr>
          </w:p>
          <w:p w14:paraId="648A101A"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F989C06" w14:textId="77777777" w:rsidR="00C720FF" w:rsidRDefault="00C720FF">
            <w:pPr>
              <w:pStyle w:val="Normal15"/>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CA65F3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9F439A"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9F1527F" w14:textId="77777777" w:rsidR="00C720FF" w:rsidRDefault="00C720FF">
            <w:pPr>
              <w:pStyle w:val="Normal15"/>
              <w:jc w:val="right"/>
              <w:rPr>
                <w:rFonts w:ascii="Calibri" w:eastAsia="Calibri" w:hAnsi="Calibri" w:cs="Calibri"/>
                <w:b/>
                <w:color w:val="000000"/>
                <w:sz w:val="18"/>
              </w:rPr>
            </w:pPr>
          </w:p>
          <w:p w14:paraId="19F6AD0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758A5A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Var </w:t>
            </w:r>
          </w:p>
          <w:p w14:paraId="0ED8F0A3"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944A53"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5AF412F7" w14:textId="77777777" w:rsidR="00C720FF" w:rsidRDefault="00C720FF">
            <w:pPr>
              <w:pStyle w:val="Normal15"/>
              <w:jc w:val="right"/>
              <w:rPr>
                <w:rFonts w:ascii="Calibri" w:eastAsia="Calibri" w:hAnsi="Calibri" w:cs="Calibri"/>
                <w:b/>
                <w:color w:val="000000"/>
                <w:sz w:val="18"/>
              </w:rPr>
            </w:pPr>
          </w:p>
          <w:p w14:paraId="60886C23"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CA975D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3C19E3D6" w14:textId="77777777" w:rsidR="00C720FF" w:rsidRDefault="00C720FF">
            <w:pPr>
              <w:pStyle w:val="Normal15"/>
              <w:jc w:val="right"/>
              <w:rPr>
                <w:rFonts w:ascii="Calibri" w:eastAsia="Calibri" w:hAnsi="Calibri" w:cs="Calibri"/>
                <w:b/>
                <w:color w:val="000000"/>
                <w:sz w:val="18"/>
              </w:rPr>
            </w:pPr>
          </w:p>
          <w:p w14:paraId="48466DF8"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0F5AC2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7BD9D43D" w14:textId="77777777" w:rsidR="00C720FF" w:rsidRDefault="00C720FF">
            <w:pPr>
              <w:pStyle w:val="Normal15"/>
              <w:jc w:val="right"/>
              <w:rPr>
                <w:rFonts w:ascii="Calibri" w:eastAsia="Calibri" w:hAnsi="Calibri" w:cs="Calibri"/>
                <w:b/>
                <w:color w:val="000000"/>
                <w:sz w:val="18"/>
              </w:rPr>
            </w:pPr>
          </w:p>
          <w:p w14:paraId="6EB02F5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rsidRPr="00165F1A" w14:paraId="122B9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9E85ECD" w14:textId="77777777" w:rsidR="00C720FF" w:rsidRPr="0028774A" w:rsidRDefault="00C720FF">
            <w:pPr>
              <w:pStyle w:val="Normal15"/>
              <w:jc w:val="right"/>
              <w:rPr>
                <w:rFonts w:ascii="Calibri" w:eastAsia="Calibri" w:hAnsi="Calibri" w:cs="Calibri"/>
                <w:b/>
                <w:i/>
                <w:color w:val="000000"/>
                <w:sz w:val="6"/>
                <w:szCs w:val="6"/>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289B037" w14:textId="77777777" w:rsidR="00C720FF" w:rsidRPr="0028774A" w:rsidRDefault="00C720FF">
            <w:pPr>
              <w:pStyle w:val="Normal15"/>
              <w:rPr>
                <w:rFonts w:ascii="Calibri" w:eastAsia="Calibri" w:hAnsi="Calibri" w:cs="Calibri"/>
                <w:b/>
                <w:color w:val="000000"/>
                <w:sz w:val="6"/>
                <w:szCs w:val="6"/>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3A34B4" w14:textId="77777777" w:rsidR="00C720FF" w:rsidRPr="0028774A" w:rsidRDefault="00C720FF">
            <w:pPr>
              <w:pStyle w:val="Normal15"/>
              <w:jc w:val="right"/>
              <w:rPr>
                <w:rFonts w:ascii="Calibri" w:eastAsia="Calibri" w:hAnsi="Calibri" w:cs="Calibri"/>
                <w:b/>
                <w:i/>
                <w:color w:val="000000"/>
                <w:sz w:val="6"/>
                <w:szCs w:val="6"/>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F04A7A4" w14:textId="77777777" w:rsidR="00C720FF" w:rsidRPr="0028774A" w:rsidRDefault="00C720FF">
            <w:pPr>
              <w:pStyle w:val="Normal15"/>
              <w:jc w:val="right"/>
              <w:rPr>
                <w:rFonts w:ascii="Calibri" w:eastAsia="Calibri" w:hAnsi="Calibri" w:cs="Calibri"/>
                <w:b/>
                <w:i/>
                <w:color w:val="000000"/>
                <w:sz w:val="6"/>
                <w:szCs w:val="6"/>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0A03F01" w14:textId="77777777" w:rsidR="00C720FF" w:rsidRPr="0028774A" w:rsidRDefault="00C720FF">
            <w:pPr>
              <w:pStyle w:val="Normal15"/>
              <w:jc w:val="right"/>
              <w:rPr>
                <w:rFonts w:ascii="Calibri" w:eastAsia="Calibri" w:hAnsi="Calibri" w:cs="Calibri"/>
                <w:b/>
                <w:i/>
                <w:color w:val="000000"/>
                <w:sz w:val="6"/>
                <w:szCs w:val="6"/>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E9DF017" w14:textId="77777777" w:rsidR="00C720FF" w:rsidRPr="0028774A" w:rsidRDefault="00C720FF">
            <w:pPr>
              <w:pStyle w:val="Normal15"/>
              <w:jc w:val="right"/>
              <w:rPr>
                <w:rFonts w:ascii="Calibri" w:eastAsia="Calibri" w:hAnsi="Calibri" w:cs="Calibri"/>
                <w:b/>
                <w:i/>
                <w:color w:val="000000"/>
                <w:sz w:val="6"/>
                <w:szCs w:val="6"/>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C107D65" w14:textId="77777777" w:rsidR="00C720FF" w:rsidRPr="0028774A" w:rsidRDefault="00C720FF">
            <w:pPr>
              <w:pStyle w:val="Normal15"/>
              <w:jc w:val="right"/>
              <w:rPr>
                <w:rFonts w:ascii="Calibri" w:eastAsia="Calibri" w:hAnsi="Calibri" w:cs="Calibri"/>
                <w:b/>
                <w:i/>
                <w:color w:val="000000"/>
                <w:sz w:val="6"/>
                <w:szCs w:val="6"/>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A759C4" w14:textId="77777777" w:rsidR="00C720FF" w:rsidRPr="0028774A" w:rsidRDefault="00C720FF">
            <w:pPr>
              <w:pStyle w:val="Normal15"/>
              <w:jc w:val="right"/>
              <w:rPr>
                <w:rFonts w:ascii="Calibri" w:eastAsia="Calibri" w:hAnsi="Calibri" w:cs="Calibri"/>
                <w:b/>
                <w:i/>
                <w:color w:val="000000"/>
                <w:sz w:val="6"/>
                <w:szCs w:val="6"/>
              </w:rPr>
            </w:pPr>
          </w:p>
        </w:tc>
      </w:tr>
      <w:tr w:rsidR="00C720FF" w14:paraId="1633D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2D81BBD3" w14:textId="77777777" w:rsidR="00C720FF" w:rsidRDefault="00C720FF">
            <w:pPr>
              <w:pStyle w:val="Normal1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50F476C"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C720FF" w14:paraId="6A2889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9DCB99"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9989A48"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3E636CA3"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4B70B3"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2F4171"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EE71A7"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8AF931"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86D1B9" w14:textId="77777777" w:rsidR="00C720FF" w:rsidRDefault="00C720FF">
            <w:pPr>
              <w:pStyle w:val="Normal15"/>
              <w:rPr>
                <w:rFonts w:ascii="Calibri" w:eastAsia="Calibri" w:hAnsi="Calibri" w:cs="Calibri"/>
                <w:color w:val="000000"/>
                <w:sz w:val="18"/>
              </w:rPr>
            </w:pPr>
          </w:p>
        </w:tc>
      </w:tr>
      <w:tr w:rsidR="00C720FF" w14:paraId="1477D3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1E0E8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189,329</w:t>
            </w:r>
          </w:p>
        </w:tc>
        <w:tc>
          <w:tcPr>
            <w:tcW w:w="2385" w:type="dxa"/>
            <w:tcBorders>
              <w:top w:val="nil"/>
              <w:left w:val="nil"/>
              <w:bottom w:val="nil"/>
              <w:right w:val="nil"/>
              <w:tl2br w:val="nil"/>
              <w:tr2bl w:val="nil"/>
            </w:tcBorders>
            <w:shd w:val="clear" w:color="auto" w:fill="auto"/>
            <w:noWrap/>
            <w:tcMar>
              <w:left w:w="101" w:type="dxa"/>
              <w:right w:w="101" w:type="dxa"/>
            </w:tcMar>
          </w:tcPr>
          <w:p w14:paraId="0C1F952E"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32AAB42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190,873</w:t>
            </w:r>
          </w:p>
        </w:tc>
        <w:tc>
          <w:tcPr>
            <w:tcW w:w="1035" w:type="dxa"/>
            <w:tcBorders>
              <w:top w:val="nil"/>
              <w:left w:val="nil"/>
              <w:bottom w:val="nil"/>
              <w:right w:val="nil"/>
              <w:tl2br w:val="nil"/>
              <w:tr2bl w:val="nil"/>
            </w:tcBorders>
            <w:shd w:val="clear" w:color="FFFFFF" w:fill="FFFFFF"/>
            <w:tcMar>
              <w:left w:w="101" w:type="dxa"/>
              <w:right w:w="101" w:type="dxa"/>
            </w:tcMar>
          </w:tcPr>
          <w:p w14:paraId="59CEA0C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204,832</w:t>
            </w:r>
          </w:p>
        </w:tc>
        <w:tc>
          <w:tcPr>
            <w:tcW w:w="600" w:type="dxa"/>
            <w:tcBorders>
              <w:top w:val="nil"/>
              <w:left w:val="nil"/>
              <w:bottom w:val="nil"/>
              <w:right w:val="nil"/>
              <w:tl2br w:val="nil"/>
              <w:tr2bl w:val="nil"/>
            </w:tcBorders>
            <w:shd w:val="clear" w:color="FFFFFF" w:fill="FFFFFF"/>
            <w:tcMar>
              <w:left w:w="101" w:type="dxa"/>
              <w:right w:w="101" w:type="dxa"/>
            </w:tcMar>
          </w:tcPr>
          <w:p w14:paraId="66FAACE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9C75BF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204,013</w:t>
            </w:r>
          </w:p>
        </w:tc>
        <w:tc>
          <w:tcPr>
            <w:tcW w:w="1035" w:type="dxa"/>
            <w:tcBorders>
              <w:top w:val="nil"/>
              <w:left w:val="nil"/>
              <w:bottom w:val="nil"/>
              <w:right w:val="nil"/>
              <w:tl2br w:val="nil"/>
              <w:tr2bl w:val="nil"/>
            </w:tcBorders>
            <w:shd w:val="clear" w:color="FFFFFF" w:fill="FFFFFF"/>
            <w:tcMar>
              <w:left w:w="101" w:type="dxa"/>
              <w:right w:w="101" w:type="dxa"/>
            </w:tcMar>
          </w:tcPr>
          <w:p w14:paraId="301F712A"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204,516</w:t>
            </w:r>
          </w:p>
        </w:tc>
        <w:tc>
          <w:tcPr>
            <w:tcW w:w="1035" w:type="dxa"/>
            <w:tcBorders>
              <w:top w:val="nil"/>
              <w:left w:val="nil"/>
              <w:bottom w:val="nil"/>
              <w:right w:val="nil"/>
              <w:tl2br w:val="nil"/>
              <w:tr2bl w:val="nil"/>
            </w:tcBorders>
            <w:shd w:val="clear" w:color="FFFFFF" w:fill="FFFFFF"/>
            <w:tcMar>
              <w:left w:w="101" w:type="dxa"/>
              <w:right w:w="101" w:type="dxa"/>
            </w:tcMar>
          </w:tcPr>
          <w:p w14:paraId="414523B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204,644</w:t>
            </w:r>
          </w:p>
        </w:tc>
      </w:tr>
      <w:tr w:rsidR="00C720FF" w14:paraId="15297F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FCEC7F"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6,049</w:t>
            </w:r>
          </w:p>
        </w:tc>
        <w:tc>
          <w:tcPr>
            <w:tcW w:w="2385" w:type="dxa"/>
            <w:tcBorders>
              <w:top w:val="nil"/>
              <w:left w:val="nil"/>
              <w:bottom w:val="nil"/>
              <w:right w:val="nil"/>
              <w:tl2br w:val="nil"/>
              <w:tr2bl w:val="nil"/>
            </w:tcBorders>
            <w:shd w:val="clear" w:color="auto" w:fill="auto"/>
            <w:noWrap/>
            <w:tcMar>
              <w:left w:w="101" w:type="dxa"/>
              <w:right w:w="101" w:type="dxa"/>
            </w:tcMar>
          </w:tcPr>
          <w:p w14:paraId="29099729" w14:textId="4270C415"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Taxes</w:t>
            </w:r>
            <w:r w:rsidR="00165F1A">
              <w:rPr>
                <w:rFonts w:ascii="Calibri" w:eastAsia="Calibri" w:hAnsi="Calibri" w:cs="Calibri"/>
                <w:color w:val="000000"/>
                <w:sz w:val="18"/>
              </w:rPr>
              <w:t xml:space="preserve"> </w:t>
            </w:r>
            <w:r>
              <w:rPr>
                <w:rFonts w:ascii="Calibri" w:eastAsia="Calibri" w:hAnsi="Calibri" w:cs="Calibri"/>
                <w:color w:val="000000"/>
                <w:sz w:val="18"/>
              </w:rPr>
              <w:t>and Fines</w:t>
            </w:r>
          </w:p>
        </w:tc>
        <w:tc>
          <w:tcPr>
            <w:tcW w:w="1035" w:type="dxa"/>
            <w:tcBorders>
              <w:top w:val="nil"/>
              <w:left w:val="nil"/>
              <w:bottom w:val="nil"/>
              <w:right w:val="nil"/>
              <w:tl2br w:val="nil"/>
              <w:tr2bl w:val="nil"/>
            </w:tcBorders>
            <w:shd w:val="clear" w:color="FFFFFF" w:fill="FFFFFF"/>
            <w:tcMar>
              <w:left w:w="101" w:type="dxa"/>
              <w:right w:w="101" w:type="dxa"/>
            </w:tcMar>
          </w:tcPr>
          <w:p w14:paraId="6FF8BD42"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5,418</w:t>
            </w:r>
          </w:p>
        </w:tc>
        <w:tc>
          <w:tcPr>
            <w:tcW w:w="1035" w:type="dxa"/>
            <w:tcBorders>
              <w:top w:val="nil"/>
              <w:left w:val="nil"/>
              <w:bottom w:val="nil"/>
              <w:right w:val="nil"/>
              <w:tl2br w:val="nil"/>
              <w:tr2bl w:val="nil"/>
            </w:tcBorders>
            <w:shd w:val="clear" w:color="FFFFFF" w:fill="FFFFFF"/>
            <w:tcMar>
              <w:left w:w="101" w:type="dxa"/>
              <w:right w:w="101" w:type="dxa"/>
            </w:tcMar>
          </w:tcPr>
          <w:p w14:paraId="3481841D"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6,326</w:t>
            </w:r>
          </w:p>
        </w:tc>
        <w:tc>
          <w:tcPr>
            <w:tcW w:w="600" w:type="dxa"/>
            <w:tcBorders>
              <w:top w:val="nil"/>
              <w:left w:val="nil"/>
              <w:bottom w:val="nil"/>
              <w:right w:val="nil"/>
              <w:tl2br w:val="nil"/>
              <w:tr2bl w:val="nil"/>
            </w:tcBorders>
            <w:shd w:val="clear" w:color="FFFFFF" w:fill="FFFFFF"/>
            <w:tcMar>
              <w:left w:w="101" w:type="dxa"/>
              <w:right w:w="101" w:type="dxa"/>
            </w:tcMar>
          </w:tcPr>
          <w:p w14:paraId="67B61F2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50D70EF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6,489</w:t>
            </w:r>
          </w:p>
        </w:tc>
        <w:tc>
          <w:tcPr>
            <w:tcW w:w="1035" w:type="dxa"/>
            <w:tcBorders>
              <w:top w:val="nil"/>
              <w:left w:val="nil"/>
              <w:bottom w:val="nil"/>
              <w:right w:val="nil"/>
              <w:tl2br w:val="nil"/>
              <w:tr2bl w:val="nil"/>
            </w:tcBorders>
            <w:shd w:val="clear" w:color="FFFFFF" w:fill="FFFFFF"/>
            <w:tcMar>
              <w:left w:w="101" w:type="dxa"/>
              <w:right w:w="101" w:type="dxa"/>
            </w:tcMar>
          </w:tcPr>
          <w:p w14:paraId="6565D8B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6,481</w:t>
            </w:r>
          </w:p>
        </w:tc>
        <w:tc>
          <w:tcPr>
            <w:tcW w:w="1035" w:type="dxa"/>
            <w:tcBorders>
              <w:top w:val="nil"/>
              <w:left w:val="nil"/>
              <w:bottom w:val="nil"/>
              <w:right w:val="nil"/>
              <w:tl2br w:val="nil"/>
              <w:tr2bl w:val="nil"/>
            </w:tcBorders>
            <w:shd w:val="clear" w:color="FFFFFF" w:fill="FFFFFF"/>
            <w:tcMar>
              <w:left w:w="101" w:type="dxa"/>
              <w:right w:w="101" w:type="dxa"/>
            </w:tcMar>
          </w:tcPr>
          <w:p w14:paraId="0F38E80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6,689</w:t>
            </w:r>
          </w:p>
        </w:tc>
      </w:tr>
      <w:tr w:rsidR="00C720FF" w14:paraId="7DD14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12E4D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3,256</w:t>
            </w:r>
          </w:p>
        </w:tc>
        <w:tc>
          <w:tcPr>
            <w:tcW w:w="2385" w:type="dxa"/>
            <w:tcBorders>
              <w:top w:val="nil"/>
              <w:left w:val="nil"/>
              <w:bottom w:val="nil"/>
              <w:right w:val="nil"/>
              <w:tl2br w:val="nil"/>
              <w:tr2bl w:val="nil"/>
            </w:tcBorders>
            <w:shd w:val="clear" w:color="auto" w:fill="auto"/>
            <w:noWrap/>
            <w:tcMar>
              <w:left w:w="101" w:type="dxa"/>
              <w:right w:w="101" w:type="dxa"/>
            </w:tcMar>
          </w:tcPr>
          <w:p w14:paraId="13E2B8CC"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BD81AB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3,771</w:t>
            </w:r>
          </w:p>
        </w:tc>
        <w:tc>
          <w:tcPr>
            <w:tcW w:w="1035" w:type="dxa"/>
            <w:tcBorders>
              <w:top w:val="nil"/>
              <w:left w:val="nil"/>
              <w:bottom w:val="nil"/>
              <w:right w:val="nil"/>
              <w:tl2br w:val="nil"/>
              <w:tr2bl w:val="nil"/>
            </w:tcBorders>
            <w:shd w:val="clear" w:color="FFFFFF" w:fill="FFFFFF"/>
            <w:tcMar>
              <w:left w:w="101" w:type="dxa"/>
              <w:right w:w="101" w:type="dxa"/>
            </w:tcMar>
          </w:tcPr>
          <w:p w14:paraId="2C869A1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3,242</w:t>
            </w:r>
          </w:p>
        </w:tc>
        <w:tc>
          <w:tcPr>
            <w:tcW w:w="600" w:type="dxa"/>
            <w:tcBorders>
              <w:top w:val="nil"/>
              <w:left w:val="nil"/>
              <w:bottom w:val="nil"/>
              <w:right w:val="nil"/>
              <w:tl2br w:val="nil"/>
              <w:tr2bl w:val="nil"/>
            </w:tcBorders>
            <w:shd w:val="clear" w:color="FFFFFF" w:fill="FFFFFF"/>
            <w:tcMar>
              <w:left w:w="101" w:type="dxa"/>
              <w:right w:w="101" w:type="dxa"/>
            </w:tcMar>
          </w:tcPr>
          <w:p w14:paraId="42D1CDCD"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05D117D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3,241</w:t>
            </w:r>
          </w:p>
        </w:tc>
        <w:tc>
          <w:tcPr>
            <w:tcW w:w="1035" w:type="dxa"/>
            <w:tcBorders>
              <w:top w:val="nil"/>
              <w:left w:val="nil"/>
              <w:bottom w:val="nil"/>
              <w:right w:val="nil"/>
              <w:tl2br w:val="nil"/>
              <w:tr2bl w:val="nil"/>
            </w:tcBorders>
            <w:shd w:val="clear" w:color="FFFFFF" w:fill="FFFFFF"/>
            <w:tcMar>
              <w:left w:w="101" w:type="dxa"/>
              <w:right w:w="101" w:type="dxa"/>
            </w:tcMar>
          </w:tcPr>
          <w:p w14:paraId="418BD82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3,247</w:t>
            </w:r>
          </w:p>
        </w:tc>
        <w:tc>
          <w:tcPr>
            <w:tcW w:w="1035" w:type="dxa"/>
            <w:tcBorders>
              <w:top w:val="nil"/>
              <w:left w:val="nil"/>
              <w:bottom w:val="nil"/>
              <w:right w:val="nil"/>
              <w:tl2br w:val="nil"/>
              <w:tr2bl w:val="nil"/>
            </w:tcBorders>
            <w:shd w:val="clear" w:color="FFFFFF" w:fill="FFFFFF"/>
            <w:tcMar>
              <w:left w:w="101" w:type="dxa"/>
              <w:right w:w="101" w:type="dxa"/>
            </w:tcMar>
          </w:tcPr>
          <w:p w14:paraId="2CEF926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3,327</w:t>
            </w:r>
          </w:p>
        </w:tc>
      </w:tr>
      <w:tr w:rsidR="00C720FF" w14:paraId="400F0F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7839A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198,634</w:t>
            </w:r>
          </w:p>
        </w:tc>
        <w:tc>
          <w:tcPr>
            <w:tcW w:w="2385" w:type="dxa"/>
            <w:tcBorders>
              <w:top w:val="nil"/>
              <w:left w:val="nil"/>
              <w:bottom w:val="nil"/>
              <w:right w:val="nil"/>
              <w:tl2br w:val="nil"/>
              <w:tr2bl w:val="nil"/>
            </w:tcBorders>
            <w:shd w:val="clear" w:color="FFFFFF" w:fill="FFFFFF"/>
            <w:noWrap/>
            <w:tcMar>
              <w:left w:w="101" w:type="dxa"/>
              <w:right w:w="101" w:type="dxa"/>
            </w:tcMar>
          </w:tcPr>
          <w:p w14:paraId="7F47D397"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18D3C9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200,062</w:t>
            </w:r>
          </w:p>
        </w:tc>
        <w:tc>
          <w:tcPr>
            <w:tcW w:w="1035" w:type="dxa"/>
            <w:tcBorders>
              <w:top w:val="nil"/>
              <w:left w:val="nil"/>
              <w:bottom w:val="nil"/>
              <w:right w:val="nil"/>
              <w:tl2br w:val="nil"/>
              <w:tr2bl w:val="nil"/>
            </w:tcBorders>
            <w:shd w:val="clear" w:color="FFFFFF" w:fill="FFFFFF"/>
            <w:tcMar>
              <w:left w:w="101" w:type="dxa"/>
              <w:right w:w="101" w:type="dxa"/>
            </w:tcMar>
          </w:tcPr>
          <w:p w14:paraId="225A6D0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214,400</w:t>
            </w:r>
          </w:p>
        </w:tc>
        <w:tc>
          <w:tcPr>
            <w:tcW w:w="600" w:type="dxa"/>
            <w:tcBorders>
              <w:top w:val="nil"/>
              <w:left w:val="nil"/>
              <w:bottom w:val="nil"/>
              <w:right w:val="nil"/>
              <w:tl2br w:val="nil"/>
              <w:tr2bl w:val="nil"/>
            </w:tcBorders>
            <w:shd w:val="clear" w:color="FFFFFF" w:fill="FFFFFF"/>
            <w:tcMar>
              <w:left w:w="101" w:type="dxa"/>
              <w:right w:w="101" w:type="dxa"/>
            </w:tcMar>
          </w:tcPr>
          <w:p w14:paraId="0216AA20"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A894C2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213,743</w:t>
            </w:r>
          </w:p>
        </w:tc>
        <w:tc>
          <w:tcPr>
            <w:tcW w:w="1035" w:type="dxa"/>
            <w:tcBorders>
              <w:top w:val="nil"/>
              <w:left w:val="nil"/>
              <w:bottom w:val="nil"/>
              <w:right w:val="nil"/>
              <w:tl2br w:val="nil"/>
              <w:tr2bl w:val="nil"/>
            </w:tcBorders>
            <w:shd w:val="clear" w:color="FFFFFF" w:fill="FFFFFF"/>
            <w:tcMar>
              <w:left w:w="101" w:type="dxa"/>
              <w:right w:w="101" w:type="dxa"/>
            </w:tcMar>
          </w:tcPr>
          <w:p w14:paraId="403B510B"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214,244</w:t>
            </w:r>
          </w:p>
        </w:tc>
        <w:tc>
          <w:tcPr>
            <w:tcW w:w="1035" w:type="dxa"/>
            <w:tcBorders>
              <w:top w:val="nil"/>
              <w:left w:val="nil"/>
              <w:bottom w:val="nil"/>
              <w:right w:val="nil"/>
              <w:tl2br w:val="nil"/>
              <w:tr2bl w:val="nil"/>
            </w:tcBorders>
            <w:shd w:val="clear" w:color="FFFFFF" w:fill="FFFFFF"/>
            <w:tcMar>
              <w:left w:w="101" w:type="dxa"/>
              <w:right w:w="101" w:type="dxa"/>
            </w:tcMar>
          </w:tcPr>
          <w:p w14:paraId="3EA0F620"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214,660</w:t>
            </w:r>
          </w:p>
        </w:tc>
      </w:tr>
      <w:tr w:rsidR="00C720FF" w:rsidRPr="00400906" w14:paraId="6362AD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CCDC958" w14:textId="77777777" w:rsidR="00C720FF" w:rsidRPr="0028774A" w:rsidRDefault="00C720FF">
            <w:pPr>
              <w:pStyle w:val="Normal15"/>
              <w:rPr>
                <w:rFonts w:ascii="Calibri" w:eastAsia="Calibri" w:hAnsi="Calibri" w:cs="Calibri"/>
                <w:b/>
                <w:color w:val="000000"/>
                <w:sz w:val="6"/>
                <w:szCs w:val="6"/>
              </w:rPr>
            </w:pPr>
          </w:p>
        </w:tc>
        <w:tc>
          <w:tcPr>
            <w:tcW w:w="2385" w:type="dxa"/>
            <w:tcBorders>
              <w:top w:val="nil"/>
              <w:left w:val="nil"/>
              <w:bottom w:val="nil"/>
              <w:right w:val="nil"/>
              <w:tl2br w:val="nil"/>
              <w:tr2bl w:val="nil"/>
            </w:tcBorders>
            <w:shd w:val="clear" w:color="FFFFFF" w:fill="FFFFFF"/>
            <w:noWrap/>
            <w:tcMar>
              <w:left w:w="0" w:type="dxa"/>
              <w:right w:w="0" w:type="dxa"/>
            </w:tcMar>
          </w:tcPr>
          <w:p w14:paraId="1DB1E4ED" w14:textId="77777777" w:rsidR="00C720FF" w:rsidRPr="0028774A" w:rsidRDefault="00C720FF">
            <w:pPr>
              <w:pStyle w:val="Normal15"/>
              <w:rPr>
                <w:rFonts w:ascii="Calibri" w:eastAsia="Calibri" w:hAnsi="Calibri" w:cs="Calibri"/>
                <w:b/>
                <w:color w:val="000000"/>
                <w:sz w:val="6"/>
                <w:szCs w:val="6"/>
              </w:rPr>
            </w:pPr>
          </w:p>
        </w:tc>
        <w:tc>
          <w:tcPr>
            <w:tcW w:w="1035" w:type="dxa"/>
            <w:tcBorders>
              <w:top w:val="nil"/>
              <w:left w:val="nil"/>
              <w:bottom w:val="nil"/>
              <w:right w:val="nil"/>
              <w:tl2br w:val="nil"/>
              <w:tr2bl w:val="nil"/>
            </w:tcBorders>
            <w:shd w:val="clear" w:color="FFFFFF" w:fill="FFFFFF"/>
            <w:tcMar>
              <w:left w:w="0" w:type="dxa"/>
              <w:right w:w="0" w:type="dxa"/>
            </w:tcMar>
          </w:tcPr>
          <w:p w14:paraId="4CA8152A" w14:textId="77777777" w:rsidR="00C720FF" w:rsidRPr="0028774A" w:rsidRDefault="00C720FF">
            <w:pPr>
              <w:pStyle w:val="Normal15"/>
              <w:rPr>
                <w:rFonts w:ascii="Calibri" w:eastAsia="Calibri" w:hAnsi="Calibri" w:cs="Calibri"/>
                <w:b/>
                <w:color w:val="000000"/>
                <w:sz w:val="6"/>
                <w:szCs w:val="6"/>
              </w:rPr>
            </w:pPr>
          </w:p>
        </w:tc>
        <w:tc>
          <w:tcPr>
            <w:tcW w:w="1035" w:type="dxa"/>
            <w:tcBorders>
              <w:top w:val="nil"/>
              <w:left w:val="nil"/>
              <w:bottom w:val="nil"/>
              <w:right w:val="nil"/>
              <w:tl2br w:val="nil"/>
              <w:tr2bl w:val="nil"/>
            </w:tcBorders>
            <w:shd w:val="clear" w:color="FFFFFF" w:fill="FFFFFF"/>
            <w:tcMar>
              <w:left w:w="0" w:type="dxa"/>
              <w:right w:w="0" w:type="dxa"/>
            </w:tcMar>
          </w:tcPr>
          <w:p w14:paraId="6740C785" w14:textId="77777777" w:rsidR="00C720FF" w:rsidRPr="0028774A" w:rsidRDefault="00C720FF">
            <w:pPr>
              <w:pStyle w:val="Normal15"/>
              <w:rPr>
                <w:rFonts w:ascii="Calibri" w:eastAsia="Calibri" w:hAnsi="Calibri" w:cs="Calibri"/>
                <w:b/>
                <w:color w:val="000000"/>
                <w:sz w:val="6"/>
                <w:szCs w:val="6"/>
              </w:rPr>
            </w:pPr>
          </w:p>
        </w:tc>
        <w:tc>
          <w:tcPr>
            <w:tcW w:w="600" w:type="dxa"/>
            <w:tcBorders>
              <w:top w:val="nil"/>
              <w:left w:val="nil"/>
              <w:bottom w:val="nil"/>
              <w:right w:val="nil"/>
              <w:tl2br w:val="nil"/>
              <w:tr2bl w:val="nil"/>
            </w:tcBorders>
            <w:shd w:val="clear" w:color="FFFFFF" w:fill="FFFFFF"/>
            <w:tcMar>
              <w:left w:w="0" w:type="dxa"/>
              <w:right w:w="0" w:type="dxa"/>
            </w:tcMar>
          </w:tcPr>
          <w:p w14:paraId="3B331C4C" w14:textId="77777777" w:rsidR="00C720FF" w:rsidRPr="0028774A" w:rsidRDefault="00C720FF">
            <w:pPr>
              <w:pStyle w:val="Normal15"/>
              <w:jc w:val="right"/>
              <w:rPr>
                <w:rFonts w:ascii="Calibri" w:eastAsia="Calibri" w:hAnsi="Calibri" w:cs="Calibri"/>
                <w:b/>
                <w:color w:val="000000"/>
                <w:sz w:val="6"/>
                <w:szCs w:val="6"/>
              </w:rPr>
            </w:pPr>
          </w:p>
        </w:tc>
        <w:tc>
          <w:tcPr>
            <w:tcW w:w="1035" w:type="dxa"/>
            <w:tcBorders>
              <w:top w:val="nil"/>
              <w:left w:val="nil"/>
              <w:bottom w:val="nil"/>
              <w:right w:val="nil"/>
              <w:tl2br w:val="nil"/>
              <w:tr2bl w:val="nil"/>
            </w:tcBorders>
            <w:shd w:val="clear" w:color="FFFFFF" w:fill="FFFFFF"/>
            <w:tcMar>
              <w:left w:w="0" w:type="dxa"/>
              <w:right w:w="0" w:type="dxa"/>
            </w:tcMar>
          </w:tcPr>
          <w:p w14:paraId="32D1676D" w14:textId="77777777" w:rsidR="00C720FF" w:rsidRPr="0028774A" w:rsidRDefault="00C720FF">
            <w:pPr>
              <w:pStyle w:val="Normal15"/>
              <w:rPr>
                <w:rFonts w:ascii="Calibri" w:eastAsia="Calibri" w:hAnsi="Calibri" w:cs="Calibri"/>
                <w:b/>
                <w:color w:val="000000"/>
                <w:sz w:val="6"/>
                <w:szCs w:val="6"/>
              </w:rPr>
            </w:pPr>
          </w:p>
        </w:tc>
        <w:tc>
          <w:tcPr>
            <w:tcW w:w="1035" w:type="dxa"/>
            <w:tcBorders>
              <w:top w:val="nil"/>
              <w:left w:val="nil"/>
              <w:bottom w:val="nil"/>
              <w:right w:val="nil"/>
              <w:tl2br w:val="nil"/>
              <w:tr2bl w:val="nil"/>
            </w:tcBorders>
            <w:shd w:val="clear" w:color="FFFFFF" w:fill="FFFFFF"/>
            <w:tcMar>
              <w:left w:w="0" w:type="dxa"/>
              <w:right w:w="0" w:type="dxa"/>
            </w:tcMar>
          </w:tcPr>
          <w:p w14:paraId="267995F1" w14:textId="77777777" w:rsidR="00C720FF" w:rsidRPr="0028774A" w:rsidRDefault="00C720FF">
            <w:pPr>
              <w:pStyle w:val="Normal15"/>
              <w:rPr>
                <w:rFonts w:ascii="Calibri" w:eastAsia="Calibri" w:hAnsi="Calibri" w:cs="Calibri"/>
                <w:b/>
                <w:color w:val="000000"/>
                <w:sz w:val="6"/>
                <w:szCs w:val="6"/>
              </w:rPr>
            </w:pPr>
          </w:p>
        </w:tc>
        <w:tc>
          <w:tcPr>
            <w:tcW w:w="1035" w:type="dxa"/>
            <w:tcBorders>
              <w:top w:val="nil"/>
              <w:left w:val="nil"/>
              <w:bottom w:val="nil"/>
              <w:right w:val="nil"/>
              <w:tl2br w:val="nil"/>
              <w:tr2bl w:val="nil"/>
            </w:tcBorders>
            <w:shd w:val="clear" w:color="FFFFFF" w:fill="FFFFFF"/>
            <w:tcMar>
              <w:left w:w="0" w:type="dxa"/>
              <w:right w:w="0" w:type="dxa"/>
            </w:tcMar>
          </w:tcPr>
          <w:p w14:paraId="217A141F" w14:textId="77777777" w:rsidR="00C720FF" w:rsidRPr="0028774A" w:rsidRDefault="00C720FF">
            <w:pPr>
              <w:pStyle w:val="Normal15"/>
              <w:rPr>
                <w:rFonts w:ascii="Calibri" w:eastAsia="Calibri" w:hAnsi="Calibri" w:cs="Calibri"/>
                <w:b/>
                <w:color w:val="000000"/>
                <w:sz w:val="6"/>
                <w:szCs w:val="6"/>
              </w:rPr>
            </w:pPr>
          </w:p>
        </w:tc>
      </w:tr>
      <w:tr w:rsidR="00C720FF" w14:paraId="4A9BE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A1F39F"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F0BF9FE"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3982804E"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11410"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8EBA0F4"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A5CC7"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15F13F"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D4C525" w14:textId="77777777" w:rsidR="00C720FF" w:rsidRDefault="00C720FF">
            <w:pPr>
              <w:pStyle w:val="Normal15"/>
              <w:rPr>
                <w:rFonts w:ascii="Calibri" w:eastAsia="Calibri" w:hAnsi="Calibri" w:cs="Calibri"/>
                <w:color w:val="000000"/>
                <w:sz w:val="18"/>
              </w:rPr>
            </w:pPr>
          </w:p>
        </w:tc>
      </w:tr>
      <w:tr w:rsidR="00C720FF" w14:paraId="30CD5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C5AB0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1,600</w:t>
            </w:r>
          </w:p>
        </w:tc>
        <w:tc>
          <w:tcPr>
            <w:tcW w:w="2385" w:type="dxa"/>
            <w:tcBorders>
              <w:top w:val="nil"/>
              <w:left w:val="nil"/>
              <w:bottom w:val="nil"/>
              <w:right w:val="nil"/>
              <w:tl2br w:val="nil"/>
              <w:tr2bl w:val="nil"/>
            </w:tcBorders>
            <w:shd w:val="clear" w:color="FFFFFF" w:fill="FFFFFF"/>
            <w:noWrap/>
            <w:tcMar>
              <w:left w:w="101" w:type="dxa"/>
              <w:right w:w="101" w:type="dxa"/>
            </w:tcMar>
          </w:tcPr>
          <w:p w14:paraId="6C3F0FF2"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4A53A00A"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1,576</w:t>
            </w:r>
          </w:p>
        </w:tc>
        <w:tc>
          <w:tcPr>
            <w:tcW w:w="1035" w:type="dxa"/>
            <w:tcBorders>
              <w:top w:val="nil"/>
              <w:left w:val="nil"/>
              <w:bottom w:val="nil"/>
              <w:right w:val="nil"/>
              <w:tl2br w:val="nil"/>
              <w:tr2bl w:val="nil"/>
            </w:tcBorders>
            <w:shd w:val="clear" w:color="FFFFFF" w:fill="FFFFFF"/>
            <w:tcMar>
              <w:left w:w="101" w:type="dxa"/>
              <w:right w:w="101" w:type="dxa"/>
            </w:tcMar>
          </w:tcPr>
          <w:p w14:paraId="052F737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1,621</w:t>
            </w:r>
          </w:p>
        </w:tc>
        <w:tc>
          <w:tcPr>
            <w:tcW w:w="600" w:type="dxa"/>
            <w:tcBorders>
              <w:top w:val="nil"/>
              <w:left w:val="nil"/>
              <w:bottom w:val="nil"/>
              <w:right w:val="nil"/>
              <w:tl2br w:val="nil"/>
              <w:tr2bl w:val="nil"/>
            </w:tcBorders>
            <w:shd w:val="clear" w:color="FFFFFF" w:fill="FFFFFF"/>
            <w:tcMar>
              <w:left w:w="101" w:type="dxa"/>
              <w:right w:w="101" w:type="dxa"/>
            </w:tcMar>
          </w:tcPr>
          <w:p w14:paraId="086DF2F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D0F2A9F"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1,642</w:t>
            </w:r>
          </w:p>
        </w:tc>
        <w:tc>
          <w:tcPr>
            <w:tcW w:w="1035" w:type="dxa"/>
            <w:tcBorders>
              <w:top w:val="nil"/>
              <w:left w:val="nil"/>
              <w:bottom w:val="nil"/>
              <w:right w:val="nil"/>
              <w:tl2br w:val="nil"/>
              <w:tr2bl w:val="nil"/>
            </w:tcBorders>
            <w:shd w:val="clear" w:color="FFFFFF" w:fill="FFFFFF"/>
            <w:tcMar>
              <w:left w:w="101" w:type="dxa"/>
              <w:right w:w="101" w:type="dxa"/>
            </w:tcMar>
          </w:tcPr>
          <w:p w14:paraId="49E312B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1,663</w:t>
            </w:r>
          </w:p>
        </w:tc>
        <w:tc>
          <w:tcPr>
            <w:tcW w:w="1035" w:type="dxa"/>
            <w:tcBorders>
              <w:top w:val="nil"/>
              <w:left w:val="nil"/>
              <w:bottom w:val="nil"/>
              <w:right w:val="nil"/>
              <w:tl2br w:val="nil"/>
              <w:tr2bl w:val="nil"/>
            </w:tcBorders>
            <w:shd w:val="clear" w:color="FFFFFF" w:fill="FFFFFF"/>
            <w:tcMar>
              <w:left w:w="101" w:type="dxa"/>
              <w:right w:w="101" w:type="dxa"/>
            </w:tcMar>
          </w:tcPr>
          <w:p w14:paraId="2752DBF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1,685</w:t>
            </w:r>
          </w:p>
        </w:tc>
      </w:tr>
      <w:tr w:rsidR="00C720FF" w14:paraId="5EAB1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8928B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179,025</w:t>
            </w:r>
          </w:p>
        </w:tc>
        <w:tc>
          <w:tcPr>
            <w:tcW w:w="2385" w:type="dxa"/>
            <w:tcBorders>
              <w:top w:val="nil"/>
              <w:left w:val="nil"/>
              <w:bottom w:val="nil"/>
              <w:right w:val="nil"/>
              <w:tl2br w:val="nil"/>
              <w:tr2bl w:val="nil"/>
            </w:tcBorders>
            <w:shd w:val="clear" w:color="FFFFFF" w:fill="FFFFFF"/>
            <w:noWrap/>
            <w:tcMar>
              <w:left w:w="101" w:type="dxa"/>
              <w:right w:w="101" w:type="dxa"/>
            </w:tcMar>
          </w:tcPr>
          <w:p w14:paraId="15EB717C"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046D71B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178,657</w:t>
            </w:r>
          </w:p>
        </w:tc>
        <w:tc>
          <w:tcPr>
            <w:tcW w:w="1035" w:type="dxa"/>
            <w:tcBorders>
              <w:top w:val="nil"/>
              <w:left w:val="nil"/>
              <w:bottom w:val="nil"/>
              <w:right w:val="nil"/>
              <w:tl2br w:val="nil"/>
              <w:tr2bl w:val="nil"/>
            </w:tcBorders>
            <w:shd w:val="clear" w:color="FFFFFF" w:fill="FFFFFF"/>
            <w:tcMar>
              <w:left w:w="101" w:type="dxa"/>
              <w:right w:w="101" w:type="dxa"/>
            </w:tcMar>
          </w:tcPr>
          <w:p w14:paraId="75AF96B9"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190,664</w:t>
            </w:r>
          </w:p>
        </w:tc>
        <w:tc>
          <w:tcPr>
            <w:tcW w:w="600" w:type="dxa"/>
            <w:tcBorders>
              <w:top w:val="nil"/>
              <w:left w:val="nil"/>
              <w:bottom w:val="nil"/>
              <w:right w:val="nil"/>
              <w:tl2br w:val="nil"/>
              <w:tr2bl w:val="nil"/>
            </w:tcBorders>
            <w:shd w:val="clear" w:color="FFFFFF" w:fill="FFFFFF"/>
            <w:tcMar>
              <w:left w:w="101" w:type="dxa"/>
              <w:right w:w="101" w:type="dxa"/>
            </w:tcMar>
          </w:tcPr>
          <w:p w14:paraId="6C3627F9"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4A8638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193,497</w:t>
            </w:r>
          </w:p>
        </w:tc>
        <w:tc>
          <w:tcPr>
            <w:tcW w:w="1035" w:type="dxa"/>
            <w:tcBorders>
              <w:top w:val="nil"/>
              <w:left w:val="nil"/>
              <w:bottom w:val="nil"/>
              <w:right w:val="nil"/>
              <w:tl2br w:val="nil"/>
              <w:tr2bl w:val="nil"/>
            </w:tcBorders>
            <w:shd w:val="clear" w:color="FFFFFF" w:fill="FFFFFF"/>
            <w:tcMar>
              <w:left w:w="101" w:type="dxa"/>
              <w:right w:w="101" w:type="dxa"/>
            </w:tcMar>
          </w:tcPr>
          <w:p w14:paraId="7AFF3DC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194,981</w:t>
            </w:r>
          </w:p>
        </w:tc>
        <w:tc>
          <w:tcPr>
            <w:tcW w:w="1035" w:type="dxa"/>
            <w:tcBorders>
              <w:top w:val="nil"/>
              <w:left w:val="nil"/>
              <w:bottom w:val="nil"/>
              <w:right w:val="nil"/>
              <w:tl2br w:val="nil"/>
              <w:tr2bl w:val="nil"/>
            </w:tcBorders>
            <w:shd w:val="clear" w:color="FFFFFF" w:fill="FFFFFF"/>
            <w:tcMar>
              <w:left w:w="101" w:type="dxa"/>
              <w:right w:w="101" w:type="dxa"/>
            </w:tcMar>
          </w:tcPr>
          <w:p w14:paraId="2CF218B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195,008</w:t>
            </w:r>
          </w:p>
        </w:tc>
      </w:tr>
      <w:tr w:rsidR="00C720FF" w14:paraId="06E6E9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88F7D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8,696</w:t>
            </w:r>
          </w:p>
        </w:tc>
        <w:tc>
          <w:tcPr>
            <w:tcW w:w="2385" w:type="dxa"/>
            <w:tcBorders>
              <w:top w:val="nil"/>
              <w:left w:val="nil"/>
              <w:bottom w:val="nil"/>
              <w:right w:val="nil"/>
              <w:tl2br w:val="nil"/>
              <w:tr2bl w:val="nil"/>
            </w:tcBorders>
            <w:shd w:val="clear" w:color="FFFFFF" w:fill="FFFFFF"/>
            <w:noWrap/>
            <w:tcMar>
              <w:left w:w="101" w:type="dxa"/>
              <w:right w:w="101" w:type="dxa"/>
            </w:tcMar>
          </w:tcPr>
          <w:p w14:paraId="7597F60C"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1C7247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10,935</w:t>
            </w:r>
          </w:p>
        </w:tc>
        <w:tc>
          <w:tcPr>
            <w:tcW w:w="1035" w:type="dxa"/>
            <w:tcBorders>
              <w:top w:val="nil"/>
              <w:left w:val="nil"/>
              <w:bottom w:val="nil"/>
              <w:right w:val="nil"/>
              <w:tl2br w:val="nil"/>
              <w:tr2bl w:val="nil"/>
            </w:tcBorders>
            <w:shd w:val="clear" w:color="FFFFFF" w:fill="FFFFFF"/>
            <w:tcMar>
              <w:left w:w="101" w:type="dxa"/>
              <w:right w:w="101" w:type="dxa"/>
            </w:tcMar>
          </w:tcPr>
          <w:p w14:paraId="2FCFD29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12,543</w:t>
            </w:r>
          </w:p>
        </w:tc>
        <w:tc>
          <w:tcPr>
            <w:tcW w:w="600" w:type="dxa"/>
            <w:tcBorders>
              <w:top w:val="nil"/>
              <w:left w:val="nil"/>
              <w:bottom w:val="nil"/>
              <w:right w:val="nil"/>
              <w:tl2br w:val="nil"/>
              <w:tr2bl w:val="nil"/>
            </w:tcBorders>
            <w:shd w:val="clear" w:color="FFFFFF" w:fill="FFFFFF"/>
            <w:tcMar>
              <w:left w:w="101" w:type="dxa"/>
              <w:right w:w="101" w:type="dxa"/>
            </w:tcMar>
          </w:tcPr>
          <w:p w14:paraId="52CF868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7E6903C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8,870</w:t>
            </w:r>
          </w:p>
        </w:tc>
        <w:tc>
          <w:tcPr>
            <w:tcW w:w="1035" w:type="dxa"/>
            <w:tcBorders>
              <w:top w:val="nil"/>
              <w:left w:val="nil"/>
              <w:bottom w:val="nil"/>
              <w:right w:val="nil"/>
              <w:tl2br w:val="nil"/>
              <w:tr2bl w:val="nil"/>
            </w:tcBorders>
            <w:shd w:val="clear" w:color="FFFFFF" w:fill="FFFFFF"/>
            <w:tcMar>
              <w:left w:w="101" w:type="dxa"/>
              <w:right w:w="101" w:type="dxa"/>
            </w:tcMar>
          </w:tcPr>
          <w:p w14:paraId="1DC279C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7,868</w:t>
            </w:r>
          </w:p>
        </w:tc>
        <w:tc>
          <w:tcPr>
            <w:tcW w:w="1035" w:type="dxa"/>
            <w:tcBorders>
              <w:top w:val="nil"/>
              <w:left w:val="nil"/>
              <w:bottom w:val="nil"/>
              <w:right w:val="nil"/>
              <w:tl2br w:val="nil"/>
              <w:tr2bl w:val="nil"/>
            </w:tcBorders>
            <w:shd w:val="clear" w:color="FFFFFF" w:fill="FFFFFF"/>
            <w:tcMar>
              <w:left w:w="101" w:type="dxa"/>
              <w:right w:w="101" w:type="dxa"/>
            </w:tcMar>
          </w:tcPr>
          <w:p w14:paraId="48C69FA2"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7,947</w:t>
            </w:r>
          </w:p>
        </w:tc>
      </w:tr>
      <w:tr w:rsidR="00C720FF" w14:paraId="2B3BB3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9CE4C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8,739</w:t>
            </w:r>
          </w:p>
        </w:tc>
        <w:tc>
          <w:tcPr>
            <w:tcW w:w="2385" w:type="dxa"/>
            <w:tcBorders>
              <w:top w:val="nil"/>
              <w:left w:val="nil"/>
              <w:bottom w:val="nil"/>
              <w:right w:val="nil"/>
              <w:tl2br w:val="nil"/>
              <w:tr2bl w:val="nil"/>
            </w:tcBorders>
            <w:shd w:val="clear" w:color="FFFFFF" w:fill="FFFFFF"/>
            <w:noWrap/>
            <w:tcMar>
              <w:left w:w="101" w:type="dxa"/>
              <w:right w:w="101" w:type="dxa"/>
            </w:tcMar>
          </w:tcPr>
          <w:p w14:paraId="1500AD36"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Transfer of Territory Receipts to the ACT Government</w:t>
            </w:r>
          </w:p>
        </w:tc>
        <w:tc>
          <w:tcPr>
            <w:tcW w:w="1035" w:type="dxa"/>
            <w:tcBorders>
              <w:top w:val="nil"/>
              <w:left w:val="nil"/>
              <w:bottom w:val="nil"/>
              <w:right w:val="nil"/>
              <w:tl2br w:val="nil"/>
              <w:tr2bl w:val="nil"/>
            </w:tcBorders>
            <w:shd w:val="clear" w:color="FFFFFF" w:fill="FFFFFF"/>
            <w:tcMar>
              <w:left w:w="101" w:type="dxa"/>
              <w:right w:w="101" w:type="dxa"/>
            </w:tcMar>
          </w:tcPr>
          <w:p w14:paraId="5601B61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8,340</w:t>
            </w:r>
          </w:p>
        </w:tc>
        <w:tc>
          <w:tcPr>
            <w:tcW w:w="1035" w:type="dxa"/>
            <w:tcBorders>
              <w:top w:val="nil"/>
              <w:left w:val="nil"/>
              <w:bottom w:val="nil"/>
              <w:right w:val="nil"/>
              <w:tl2br w:val="nil"/>
              <w:tr2bl w:val="nil"/>
            </w:tcBorders>
            <w:shd w:val="clear" w:color="FFFFFF" w:fill="FFFFFF"/>
            <w:tcMar>
              <w:left w:w="101" w:type="dxa"/>
              <w:right w:w="101" w:type="dxa"/>
            </w:tcMar>
          </w:tcPr>
          <w:p w14:paraId="1AB2DF5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8,994</w:t>
            </w:r>
          </w:p>
        </w:tc>
        <w:tc>
          <w:tcPr>
            <w:tcW w:w="600" w:type="dxa"/>
            <w:tcBorders>
              <w:top w:val="nil"/>
              <w:left w:val="nil"/>
              <w:bottom w:val="nil"/>
              <w:right w:val="nil"/>
              <w:tl2br w:val="nil"/>
              <w:tr2bl w:val="nil"/>
            </w:tcBorders>
            <w:shd w:val="clear" w:color="FFFFFF" w:fill="FFFFFF"/>
            <w:tcMar>
              <w:left w:w="101" w:type="dxa"/>
              <w:right w:w="101" w:type="dxa"/>
            </w:tcMar>
          </w:tcPr>
          <w:p w14:paraId="5B2F617A"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43BB60B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9,156</w:t>
            </w:r>
          </w:p>
        </w:tc>
        <w:tc>
          <w:tcPr>
            <w:tcW w:w="1035" w:type="dxa"/>
            <w:tcBorders>
              <w:top w:val="nil"/>
              <w:left w:val="nil"/>
              <w:bottom w:val="nil"/>
              <w:right w:val="nil"/>
              <w:tl2br w:val="nil"/>
              <w:tr2bl w:val="nil"/>
            </w:tcBorders>
            <w:shd w:val="clear" w:color="FFFFFF" w:fill="FFFFFF"/>
            <w:tcMar>
              <w:left w:w="101" w:type="dxa"/>
              <w:right w:w="101" w:type="dxa"/>
            </w:tcMar>
          </w:tcPr>
          <w:p w14:paraId="067AD6D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9,154</w:t>
            </w:r>
          </w:p>
        </w:tc>
        <w:tc>
          <w:tcPr>
            <w:tcW w:w="1035" w:type="dxa"/>
            <w:tcBorders>
              <w:top w:val="nil"/>
              <w:left w:val="nil"/>
              <w:bottom w:val="nil"/>
              <w:right w:val="nil"/>
              <w:tl2br w:val="nil"/>
              <w:tr2bl w:val="nil"/>
            </w:tcBorders>
            <w:shd w:val="clear" w:color="FFFFFF" w:fill="FFFFFF"/>
            <w:tcMar>
              <w:left w:w="101" w:type="dxa"/>
              <w:right w:w="101" w:type="dxa"/>
            </w:tcMar>
          </w:tcPr>
          <w:p w14:paraId="319138C5"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9,442</w:t>
            </w:r>
          </w:p>
        </w:tc>
      </w:tr>
      <w:tr w:rsidR="00C720FF" w14:paraId="55B6B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6828E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574</w:t>
            </w:r>
          </w:p>
        </w:tc>
        <w:tc>
          <w:tcPr>
            <w:tcW w:w="2385" w:type="dxa"/>
            <w:tcBorders>
              <w:top w:val="nil"/>
              <w:left w:val="nil"/>
              <w:bottom w:val="nil"/>
              <w:right w:val="nil"/>
              <w:tl2br w:val="nil"/>
              <w:tr2bl w:val="nil"/>
            </w:tcBorders>
            <w:shd w:val="clear" w:color="FFFFFF" w:fill="FFFFFF"/>
            <w:noWrap/>
            <w:tcMar>
              <w:left w:w="101" w:type="dxa"/>
              <w:right w:w="101" w:type="dxa"/>
            </w:tcMar>
          </w:tcPr>
          <w:p w14:paraId="32F6A6FF"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B71667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35</w:t>
            </w:r>
          </w:p>
        </w:tc>
        <w:tc>
          <w:tcPr>
            <w:tcW w:w="1035" w:type="dxa"/>
            <w:tcBorders>
              <w:top w:val="nil"/>
              <w:left w:val="nil"/>
              <w:bottom w:val="nil"/>
              <w:right w:val="nil"/>
              <w:tl2br w:val="nil"/>
              <w:tr2bl w:val="nil"/>
            </w:tcBorders>
            <w:shd w:val="clear" w:color="FFFFFF" w:fill="FFFFFF"/>
            <w:tcMar>
              <w:left w:w="101" w:type="dxa"/>
              <w:right w:w="101" w:type="dxa"/>
            </w:tcMar>
          </w:tcPr>
          <w:p w14:paraId="0875D22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578</w:t>
            </w:r>
          </w:p>
        </w:tc>
        <w:tc>
          <w:tcPr>
            <w:tcW w:w="600" w:type="dxa"/>
            <w:tcBorders>
              <w:top w:val="nil"/>
              <w:left w:val="nil"/>
              <w:bottom w:val="nil"/>
              <w:right w:val="nil"/>
              <w:tl2br w:val="nil"/>
              <w:tr2bl w:val="nil"/>
            </w:tcBorders>
            <w:shd w:val="clear" w:color="FFFFFF" w:fill="FFFFFF"/>
            <w:tcMar>
              <w:left w:w="101" w:type="dxa"/>
              <w:right w:w="101" w:type="dxa"/>
            </w:tcMar>
          </w:tcPr>
          <w:p w14:paraId="2B0C0EF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8A6E9AF"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065F8AC9"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1A5BFAF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578</w:t>
            </w:r>
          </w:p>
        </w:tc>
      </w:tr>
      <w:tr w:rsidR="00C720FF" w14:paraId="151706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F1DA2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198,634</w:t>
            </w:r>
          </w:p>
        </w:tc>
        <w:tc>
          <w:tcPr>
            <w:tcW w:w="2385" w:type="dxa"/>
            <w:tcBorders>
              <w:top w:val="nil"/>
              <w:left w:val="nil"/>
              <w:bottom w:val="nil"/>
              <w:right w:val="nil"/>
              <w:tl2br w:val="nil"/>
              <w:tr2bl w:val="nil"/>
            </w:tcBorders>
            <w:shd w:val="clear" w:color="FFFFFF" w:fill="FFFFFF"/>
            <w:noWrap/>
            <w:tcMar>
              <w:left w:w="101" w:type="dxa"/>
              <w:right w:w="101" w:type="dxa"/>
            </w:tcMar>
          </w:tcPr>
          <w:p w14:paraId="454C2B85"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162E5D1E"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199,543</w:t>
            </w:r>
          </w:p>
        </w:tc>
        <w:tc>
          <w:tcPr>
            <w:tcW w:w="1035" w:type="dxa"/>
            <w:tcBorders>
              <w:top w:val="nil"/>
              <w:left w:val="nil"/>
              <w:bottom w:val="nil"/>
              <w:right w:val="nil"/>
              <w:tl2br w:val="nil"/>
              <w:tr2bl w:val="nil"/>
            </w:tcBorders>
            <w:shd w:val="clear" w:color="FFFFFF" w:fill="FFFFFF"/>
            <w:tcMar>
              <w:left w:w="101" w:type="dxa"/>
              <w:right w:w="101" w:type="dxa"/>
            </w:tcMar>
          </w:tcPr>
          <w:p w14:paraId="0BB70C8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214,400</w:t>
            </w:r>
          </w:p>
        </w:tc>
        <w:tc>
          <w:tcPr>
            <w:tcW w:w="600" w:type="dxa"/>
            <w:tcBorders>
              <w:top w:val="nil"/>
              <w:left w:val="nil"/>
              <w:bottom w:val="nil"/>
              <w:right w:val="nil"/>
              <w:tl2br w:val="nil"/>
              <w:tr2bl w:val="nil"/>
            </w:tcBorders>
            <w:shd w:val="clear" w:color="FFFFFF" w:fill="FFFFFF"/>
            <w:tcMar>
              <w:left w:w="101" w:type="dxa"/>
              <w:right w:w="101" w:type="dxa"/>
            </w:tcMar>
          </w:tcPr>
          <w:p w14:paraId="0868A5E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31B2843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213,743</w:t>
            </w:r>
          </w:p>
        </w:tc>
        <w:tc>
          <w:tcPr>
            <w:tcW w:w="1035" w:type="dxa"/>
            <w:tcBorders>
              <w:top w:val="nil"/>
              <w:left w:val="nil"/>
              <w:bottom w:val="nil"/>
              <w:right w:val="nil"/>
              <w:tl2br w:val="nil"/>
              <w:tr2bl w:val="nil"/>
            </w:tcBorders>
            <w:shd w:val="clear" w:color="FFFFFF" w:fill="FFFFFF"/>
            <w:tcMar>
              <w:left w:w="101" w:type="dxa"/>
              <w:right w:w="101" w:type="dxa"/>
            </w:tcMar>
          </w:tcPr>
          <w:p w14:paraId="2886E2E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214,244</w:t>
            </w:r>
          </w:p>
        </w:tc>
        <w:tc>
          <w:tcPr>
            <w:tcW w:w="1035" w:type="dxa"/>
            <w:tcBorders>
              <w:top w:val="nil"/>
              <w:left w:val="nil"/>
              <w:bottom w:val="nil"/>
              <w:right w:val="nil"/>
              <w:tl2br w:val="nil"/>
              <w:tr2bl w:val="nil"/>
            </w:tcBorders>
            <w:shd w:val="clear" w:color="FFFFFF" w:fill="FFFFFF"/>
            <w:tcMar>
              <w:left w:w="101" w:type="dxa"/>
              <w:right w:w="101" w:type="dxa"/>
            </w:tcMar>
          </w:tcPr>
          <w:p w14:paraId="59BBCF9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214,660</w:t>
            </w:r>
          </w:p>
        </w:tc>
      </w:tr>
      <w:tr w:rsidR="00C720FF" w14:paraId="4A3AC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F5F77FE" w14:textId="77777777" w:rsidR="00C720FF" w:rsidRDefault="00C720FF">
            <w:pPr>
              <w:pStyle w:val="Normal15"/>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C8B1BAB" w14:textId="77777777" w:rsidR="00C720FF" w:rsidRDefault="00C720F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B16B80" w14:textId="77777777" w:rsidR="00C720FF" w:rsidRDefault="00C720F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75FB6B" w14:textId="77777777" w:rsidR="00C720FF" w:rsidRDefault="00C720FF">
            <w:pPr>
              <w:pStyle w:val="Normal15"/>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3B23B1" w14:textId="77777777" w:rsidR="00C720FF" w:rsidRDefault="00C720FF">
            <w:pPr>
              <w:pStyle w:val="Normal1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D525C0" w14:textId="77777777" w:rsidR="00C720FF" w:rsidRDefault="00C720F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161888" w14:textId="77777777" w:rsidR="00C720FF" w:rsidRDefault="00C720FF">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B7F4E5" w14:textId="77777777" w:rsidR="00C720FF" w:rsidRDefault="00C720FF">
            <w:pPr>
              <w:pStyle w:val="Normal15"/>
              <w:rPr>
                <w:rFonts w:ascii="Calibri" w:eastAsia="Calibri" w:hAnsi="Calibri" w:cs="Calibri"/>
                <w:b/>
                <w:color w:val="000000"/>
                <w:sz w:val="18"/>
              </w:rPr>
            </w:pPr>
          </w:p>
        </w:tc>
      </w:tr>
      <w:tr w:rsidR="00C720FF" w14:paraId="3ECC82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E625E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74A184A"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092C040"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519</w:t>
            </w:r>
          </w:p>
        </w:tc>
        <w:tc>
          <w:tcPr>
            <w:tcW w:w="1035" w:type="dxa"/>
            <w:tcBorders>
              <w:top w:val="nil"/>
              <w:left w:val="nil"/>
              <w:bottom w:val="nil"/>
              <w:right w:val="nil"/>
              <w:tl2br w:val="nil"/>
              <w:tr2bl w:val="nil"/>
            </w:tcBorders>
            <w:shd w:val="clear" w:color="FFFFFF" w:fill="FFFFFF"/>
            <w:tcMar>
              <w:left w:w="101" w:type="dxa"/>
              <w:right w:w="101" w:type="dxa"/>
            </w:tcMar>
          </w:tcPr>
          <w:p w14:paraId="28E62A4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0F07CC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4F06EE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DAA69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D3614E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07E02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C33570"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E5D54A"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345C4A"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C545A5"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0D9EB6"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8E88CD"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2314C3"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E05316" w14:textId="77777777" w:rsidR="00C720FF" w:rsidRDefault="00C720FF">
            <w:pPr>
              <w:pStyle w:val="Normal15"/>
              <w:rPr>
                <w:rFonts w:ascii="Calibri" w:eastAsia="Calibri" w:hAnsi="Calibri" w:cs="Calibri"/>
                <w:color w:val="000000"/>
                <w:sz w:val="18"/>
              </w:rPr>
            </w:pPr>
          </w:p>
        </w:tc>
      </w:tr>
      <w:tr w:rsidR="00C720FF" w14:paraId="63F2B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9536BD" w14:textId="77777777" w:rsidR="00C720FF" w:rsidRDefault="00C720FF">
            <w:pPr>
              <w:pStyle w:val="Normal1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061D345"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C720FF" w14:paraId="596E9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F135BE"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4A7A2A0"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E169D7A"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A44ADA"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D87F03" w14:textId="77777777" w:rsidR="00C720FF" w:rsidRDefault="00C720FF">
            <w:pPr>
              <w:pStyle w:val="Normal1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8D6CA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D54D3"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FBF18E" w14:textId="77777777" w:rsidR="00C720FF" w:rsidRDefault="00C720FF">
            <w:pPr>
              <w:pStyle w:val="Normal15"/>
              <w:rPr>
                <w:rFonts w:ascii="Calibri" w:eastAsia="Calibri" w:hAnsi="Calibri" w:cs="Calibri"/>
                <w:color w:val="000000"/>
                <w:sz w:val="18"/>
              </w:rPr>
            </w:pPr>
          </w:p>
        </w:tc>
      </w:tr>
      <w:tr w:rsidR="00C720FF" w14:paraId="71D2ED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F06DC5"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7FAFDC74"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8A94FB2"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2,842</w:t>
            </w:r>
          </w:p>
        </w:tc>
        <w:tc>
          <w:tcPr>
            <w:tcW w:w="1035" w:type="dxa"/>
            <w:tcBorders>
              <w:top w:val="nil"/>
              <w:left w:val="nil"/>
              <w:bottom w:val="nil"/>
              <w:right w:val="nil"/>
              <w:tl2br w:val="nil"/>
              <w:tr2bl w:val="nil"/>
            </w:tcBorders>
            <w:shd w:val="clear" w:color="FFFFFF" w:fill="FFFFFF"/>
            <w:tcMar>
              <w:left w:w="101" w:type="dxa"/>
              <w:right w:w="101" w:type="dxa"/>
            </w:tcMar>
          </w:tcPr>
          <w:p w14:paraId="32632C5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21A7F24C"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144 </w:t>
            </w:r>
          </w:p>
        </w:tc>
        <w:tc>
          <w:tcPr>
            <w:tcW w:w="1035" w:type="dxa"/>
            <w:tcBorders>
              <w:top w:val="nil"/>
              <w:left w:val="nil"/>
              <w:bottom w:val="nil"/>
              <w:right w:val="nil"/>
              <w:tl2br w:val="nil"/>
              <w:tr2bl w:val="nil"/>
            </w:tcBorders>
            <w:shd w:val="clear" w:color="FFFFFF" w:fill="FFFFFF"/>
            <w:tcMar>
              <w:left w:w="101" w:type="dxa"/>
              <w:right w:w="101" w:type="dxa"/>
            </w:tcMar>
          </w:tcPr>
          <w:p w14:paraId="4307236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03E5FF70"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29851713"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313</w:t>
            </w:r>
          </w:p>
        </w:tc>
      </w:tr>
      <w:tr w:rsidR="00C720FF" w14:paraId="09281C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FD5AA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698BD198"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3F4AA0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2,842</w:t>
            </w:r>
          </w:p>
        </w:tc>
        <w:tc>
          <w:tcPr>
            <w:tcW w:w="1035" w:type="dxa"/>
            <w:tcBorders>
              <w:top w:val="nil"/>
              <w:left w:val="nil"/>
              <w:bottom w:val="nil"/>
              <w:right w:val="nil"/>
              <w:tl2br w:val="nil"/>
              <w:tr2bl w:val="nil"/>
            </w:tcBorders>
            <w:shd w:val="clear" w:color="FFFFFF" w:fill="FFFFFF"/>
            <w:tcMar>
              <w:left w:w="101" w:type="dxa"/>
              <w:right w:w="101" w:type="dxa"/>
            </w:tcMar>
          </w:tcPr>
          <w:p w14:paraId="4C2AD6E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228272D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144 </w:t>
            </w:r>
          </w:p>
        </w:tc>
        <w:tc>
          <w:tcPr>
            <w:tcW w:w="1035" w:type="dxa"/>
            <w:tcBorders>
              <w:top w:val="nil"/>
              <w:left w:val="nil"/>
              <w:bottom w:val="nil"/>
              <w:right w:val="nil"/>
              <w:tl2br w:val="nil"/>
              <w:tr2bl w:val="nil"/>
            </w:tcBorders>
            <w:shd w:val="clear" w:color="FFFFFF" w:fill="FFFFFF"/>
            <w:tcMar>
              <w:left w:w="101" w:type="dxa"/>
              <w:right w:w="101" w:type="dxa"/>
            </w:tcMar>
          </w:tcPr>
          <w:p w14:paraId="017D958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49DE1E9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6947F8FE"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313</w:t>
            </w:r>
          </w:p>
        </w:tc>
      </w:tr>
      <w:tr w:rsidR="00C720FF" w14:paraId="7182D5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2E5362A"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E5BDFB9"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A27659"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A332BC"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DE409F"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61E40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750F2B"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D3DAF0" w14:textId="77777777" w:rsidR="00C720FF" w:rsidRDefault="00C720FF">
            <w:pPr>
              <w:pStyle w:val="Normal15"/>
              <w:rPr>
                <w:rFonts w:ascii="Calibri" w:eastAsia="Calibri" w:hAnsi="Calibri" w:cs="Calibri"/>
                <w:color w:val="000000"/>
                <w:sz w:val="18"/>
              </w:rPr>
            </w:pPr>
          </w:p>
        </w:tc>
      </w:tr>
      <w:tr w:rsidR="00C720FF" w14:paraId="4689AF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4443D8"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2CEB9B00"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5A6073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-2,842</w:t>
            </w:r>
          </w:p>
        </w:tc>
        <w:tc>
          <w:tcPr>
            <w:tcW w:w="1035" w:type="dxa"/>
            <w:tcBorders>
              <w:top w:val="nil"/>
              <w:left w:val="nil"/>
              <w:bottom w:val="nil"/>
              <w:right w:val="nil"/>
              <w:tl2br w:val="nil"/>
              <w:tr2bl w:val="nil"/>
            </w:tcBorders>
            <w:shd w:val="clear" w:color="FFFFFF" w:fill="FFFFFF"/>
            <w:tcMar>
              <w:left w:w="101" w:type="dxa"/>
              <w:right w:w="101" w:type="dxa"/>
            </w:tcMar>
          </w:tcPr>
          <w:p w14:paraId="2D6EEBD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135A9FC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-144 </w:t>
            </w:r>
          </w:p>
        </w:tc>
        <w:tc>
          <w:tcPr>
            <w:tcW w:w="1035" w:type="dxa"/>
            <w:tcBorders>
              <w:top w:val="nil"/>
              <w:left w:val="nil"/>
              <w:bottom w:val="nil"/>
              <w:right w:val="nil"/>
              <w:tl2br w:val="nil"/>
              <w:tr2bl w:val="nil"/>
            </w:tcBorders>
            <w:shd w:val="clear" w:color="FFFFFF" w:fill="FFFFFF"/>
            <w:tcMar>
              <w:left w:w="101" w:type="dxa"/>
              <w:right w:w="101" w:type="dxa"/>
            </w:tcMar>
          </w:tcPr>
          <w:p w14:paraId="16B054C3"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05B06A8D"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5BF44F0E"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-313</w:t>
            </w:r>
          </w:p>
        </w:tc>
      </w:tr>
      <w:tr w:rsidR="00C720FF" w14:paraId="56459C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B2D9592"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ECFD06B"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7B4C3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270442"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1DB5FF8"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FDA101"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16A37F"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8AE37A" w14:textId="77777777" w:rsidR="00C720FF" w:rsidRDefault="00C720FF">
            <w:pPr>
              <w:pStyle w:val="Normal15"/>
              <w:rPr>
                <w:rFonts w:ascii="Calibri" w:eastAsia="Calibri" w:hAnsi="Calibri" w:cs="Calibri"/>
                <w:color w:val="000000"/>
                <w:sz w:val="18"/>
              </w:rPr>
            </w:pPr>
          </w:p>
        </w:tc>
      </w:tr>
      <w:tr w:rsidR="00C720FF" w14:paraId="2F979B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9E653B" w14:textId="77777777" w:rsidR="00C720FF" w:rsidRDefault="00C720FF">
            <w:pPr>
              <w:pStyle w:val="Normal1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29E57B6"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C720FF" w14:paraId="3D172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62F1140"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6B5AA61"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25614D1"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697E00"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913AB61"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A278F0"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065AB6"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D2FBEA" w14:textId="77777777" w:rsidR="00C720FF" w:rsidRDefault="00C720FF">
            <w:pPr>
              <w:pStyle w:val="Normal15"/>
              <w:rPr>
                <w:rFonts w:ascii="Calibri" w:eastAsia="Calibri" w:hAnsi="Calibri" w:cs="Calibri"/>
                <w:color w:val="000000"/>
                <w:sz w:val="18"/>
              </w:rPr>
            </w:pPr>
          </w:p>
        </w:tc>
      </w:tr>
      <w:tr w:rsidR="00C720FF" w14:paraId="750D77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32C9E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607798D3"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672EB98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2,030</w:t>
            </w:r>
          </w:p>
        </w:tc>
        <w:tc>
          <w:tcPr>
            <w:tcW w:w="1035" w:type="dxa"/>
            <w:tcBorders>
              <w:top w:val="nil"/>
              <w:left w:val="nil"/>
              <w:bottom w:val="nil"/>
              <w:right w:val="nil"/>
              <w:tl2br w:val="nil"/>
              <w:tr2bl w:val="nil"/>
            </w:tcBorders>
            <w:shd w:val="clear" w:color="FFFFFF" w:fill="FFFFFF"/>
            <w:tcMar>
              <w:left w:w="101" w:type="dxa"/>
              <w:right w:w="101" w:type="dxa"/>
            </w:tcMar>
          </w:tcPr>
          <w:p w14:paraId="069173CD"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15143294"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242 </w:t>
            </w:r>
          </w:p>
        </w:tc>
        <w:tc>
          <w:tcPr>
            <w:tcW w:w="1035" w:type="dxa"/>
            <w:tcBorders>
              <w:top w:val="nil"/>
              <w:left w:val="nil"/>
              <w:bottom w:val="nil"/>
              <w:right w:val="nil"/>
              <w:tl2br w:val="nil"/>
              <w:tr2bl w:val="nil"/>
            </w:tcBorders>
            <w:shd w:val="clear" w:color="FFFFFF" w:fill="FFFFFF"/>
            <w:tcMar>
              <w:left w:w="101" w:type="dxa"/>
              <w:right w:w="101" w:type="dxa"/>
            </w:tcMar>
          </w:tcPr>
          <w:p w14:paraId="42E50699"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673AE33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592B8155"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313</w:t>
            </w:r>
          </w:p>
        </w:tc>
      </w:tr>
      <w:tr w:rsidR="00C720FF" w14:paraId="6DB74C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A4457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908B147"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Proceeds from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3D85D79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961</w:t>
            </w:r>
          </w:p>
        </w:tc>
        <w:tc>
          <w:tcPr>
            <w:tcW w:w="1035" w:type="dxa"/>
            <w:tcBorders>
              <w:top w:val="nil"/>
              <w:left w:val="nil"/>
              <w:bottom w:val="nil"/>
              <w:right w:val="nil"/>
              <w:tl2br w:val="nil"/>
              <w:tr2bl w:val="nil"/>
            </w:tcBorders>
            <w:shd w:val="clear" w:color="FFFFFF" w:fill="FFFFFF"/>
            <w:tcMar>
              <w:left w:w="101" w:type="dxa"/>
              <w:right w:w="101" w:type="dxa"/>
            </w:tcMar>
          </w:tcPr>
          <w:p w14:paraId="52ACC42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8EDCF2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630F3D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F0775CA"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3EBBCB"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r>
      <w:tr w:rsidR="00C720FF" w14:paraId="181F2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0C864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7787995E"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813B3F8"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2,991</w:t>
            </w:r>
          </w:p>
        </w:tc>
        <w:tc>
          <w:tcPr>
            <w:tcW w:w="1035" w:type="dxa"/>
            <w:tcBorders>
              <w:top w:val="nil"/>
              <w:left w:val="nil"/>
              <w:bottom w:val="nil"/>
              <w:right w:val="nil"/>
              <w:tl2br w:val="nil"/>
              <w:tr2bl w:val="nil"/>
            </w:tcBorders>
            <w:shd w:val="clear" w:color="FFFFFF" w:fill="FFFFFF"/>
            <w:tcMar>
              <w:left w:w="101" w:type="dxa"/>
              <w:right w:w="101" w:type="dxa"/>
            </w:tcMar>
          </w:tcPr>
          <w:p w14:paraId="16EBFEA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7694D9B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132 </w:t>
            </w:r>
          </w:p>
        </w:tc>
        <w:tc>
          <w:tcPr>
            <w:tcW w:w="1035" w:type="dxa"/>
            <w:tcBorders>
              <w:top w:val="nil"/>
              <w:left w:val="nil"/>
              <w:bottom w:val="nil"/>
              <w:right w:val="nil"/>
              <w:tl2br w:val="nil"/>
              <w:tr2bl w:val="nil"/>
            </w:tcBorders>
            <w:shd w:val="clear" w:color="FFFFFF" w:fill="FFFFFF"/>
            <w:tcMar>
              <w:left w:w="101" w:type="dxa"/>
              <w:right w:w="101" w:type="dxa"/>
            </w:tcMar>
          </w:tcPr>
          <w:p w14:paraId="4770BF7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4B6DC91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4DC84C2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313</w:t>
            </w:r>
          </w:p>
        </w:tc>
      </w:tr>
      <w:tr w:rsidR="00C720FF" w14:paraId="153383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DEE8074"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1C2E3FE"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B158DE"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B356E"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2DB5AC"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F52DE"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3AB7C9"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A96926" w14:textId="77777777" w:rsidR="00C720FF" w:rsidRDefault="00C720FF">
            <w:pPr>
              <w:pStyle w:val="Normal15"/>
              <w:rPr>
                <w:rFonts w:ascii="Calibri" w:eastAsia="Calibri" w:hAnsi="Calibri" w:cs="Calibri"/>
                <w:color w:val="000000"/>
                <w:sz w:val="18"/>
              </w:rPr>
            </w:pPr>
          </w:p>
        </w:tc>
      </w:tr>
      <w:tr w:rsidR="00C720FF" w14:paraId="5A23AC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38CA3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1B391E7" w14:textId="77777777" w:rsidR="00C720FF" w:rsidRDefault="00B745D7">
            <w:pPr>
              <w:pStyle w:val="Normal15"/>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20F11B9E"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634</w:t>
            </w:r>
          </w:p>
        </w:tc>
        <w:tc>
          <w:tcPr>
            <w:tcW w:w="1035" w:type="dxa"/>
            <w:tcBorders>
              <w:top w:val="nil"/>
              <w:left w:val="nil"/>
              <w:bottom w:val="nil"/>
              <w:right w:val="nil"/>
              <w:tl2br w:val="nil"/>
              <w:tr2bl w:val="nil"/>
            </w:tcBorders>
            <w:shd w:val="clear" w:color="FFFFFF" w:fill="FFFFFF"/>
            <w:tcMar>
              <w:left w:w="101" w:type="dxa"/>
              <w:right w:w="101" w:type="dxa"/>
            </w:tcMar>
          </w:tcPr>
          <w:p w14:paraId="5CBD47ED"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47D2C88"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1224AA7"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B96BC11"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B99206" w14:textId="77777777" w:rsidR="00C720FF" w:rsidRDefault="00B745D7">
            <w:pPr>
              <w:pStyle w:val="Normal15"/>
              <w:jc w:val="right"/>
              <w:rPr>
                <w:rFonts w:ascii="Calibri" w:eastAsia="Calibri" w:hAnsi="Calibri" w:cs="Calibri"/>
                <w:color w:val="000000"/>
                <w:sz w:val="18"/>
              </w:rPr>
            </w:pPr>
            <w:r>
              <w:rPr>
                <w:rFonts w:ascii="Calibri" w:eastAsia="Calibri" w:hAnsi="Calibri" w:cs="Calibri"/>
                <w:color w:val="000000"/>
                <w:sz w:val="18"/>
              </w:rPr>
              <w:t>0</w:t>
            </w:r>
          </w:p>
        </w:tc>
      </w:tr>
      <w:tr w:rsidR="00C720FF" w14:paraId="4881A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597A6B4"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5E30F19"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C70567"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719A9"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F1028AF"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F5959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77CD43"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0A91A0" w14:textId="77777777" w:rsidR="00C720FF" w:rsidRDefault="00C720FF">
            <w:pPr>
              <w:pStyle w:val="Normal15"/>
              <w:rPr>
                <w:rFonts w:ascii="Calibri" w:eastAsia="Calibri" w:hAnsi="Calibri" w:cs="Calibri"/>
                <w:color w:val="000000"/>
                <w:sz w:val="18"/>
              </w:rPr>
            </w:pPr>
          </w:p>
        </w:tc>
      </w:tr>
      <w:tr w:rsidR="00C720FF" w14:paraId="11463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A1176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3,257</w:t>
            </w:r>
          </w:p>
        </w:tc>
        <w:tc>
          <w:tcPr>
            <w:tcW w:w="2385" w:type="dxa"/>
            <w:tcBorders>
              <w:top w:val="nil"/>
              <w:left w:val="nil"/>
              <w:bottom w:val="nil"/>
              <w:right w:val="nil"/>
              <w:tl2br w:val="nil"/>
              <w:tr2bl w:val="nil"/>
            </w:tcBorders>
            <w:shd w:val="clear" w:color="FFFFFF" w:fill="FFFFFF"/>
            <w:noWrap/>
            <w:tcMar>
              <w:left w:w="101" w:type="dxa"/>
              <w:right w:w="101" w:type="dxa"/>
            </w:tcMar>
          </w:tcPr>
          <w:p w14:paraId="2F0B9533"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A6783A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2,357</w:t>
            </w:r>
          </w:p>
        </w:tc>
        <w:tc>
          <w:tcPr>
            <w:tcW w:w="1035" w:type="dxa"/>
            <w:tcBorders>
              <w:top w:val="nil"/>
              <w:left w:val="nil"/>
              <w:bottom w:val="nil"/>
              <w:right w:val="nil"/>
              <w:tl2br w:val="nil"/>
              <w:tr2bl w:val="nil"/>
            </w:tcBorders>
            <w:shd w:val="clear" w:color="FFFFFF" w:fill="FFFFFF"/>
            <w:tcMar>
              <w:left w:w="101" w:type="dxa"/>
              <w:right w:w="101" w:type="dxa"/>
            </w:tcMar>
          </w:tcPr>
          <w:p w14:paraId="20321AA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6,938</w:t>
            </w:r>
          </w:p>
        </w:tc>
        <w:tc>
          <w:tcPr>
            <w:tcW w:w="600" w:type="dxa"/>
            <w:tcBorders>
              <w:top w:val="nil"/>
              <w:left w:val="nil"/>
              <w:bottom w:val="nil"/>
              <w:right w:val="nil"/>
              <w:tl2br w:val="nil"/>
              <w:tr2bl w:val="nil"/>
            </w:tcBorders>
            <w:shd w:val="clear" w:color="FFFFFF" w:fill="FFFFFF"/>
            <w:tcMar>
              <w:left w:w="101" w:type="dxa"/>
              <w:right w:w="101" w:type="dxa"/>
            </w:tcMar>
          </w:tcPr>
          <w:p w14:paraId="3D360822"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194 </w:t>
            </w:r>
          </w:p>
        </w:tc>
        <w:tc>
          <w:tcPr>
            <w:tcW w:w="1035" w:type="dxa"/>
            <w:tcBorders>
              <w:top w:val="nil"/>
              <w:left w:val="nil"/>
              <w:bottom w:val="nil"/>
              <w:right w:val="nil"/>
              <w:tl2br w:val="nil"/>
              <w:tr2bl w:val="nil"/>
            </w:tcBorders>
            <w:shd w:val="clear" w:color="FFFFFF" w:fill="FFFFFF"/>
            <w:tcMar>
              <w:left w:w="101" w:type="dxa"/>
              <w:right w:w="101" w:type="dxa"/>
            </w:tcMar>
          </w:tcPr>
          <w:p w14:paraId="5CE2DD69"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8,771</w:t>
            </w:r>
          </w:p>
        </w:tc>
        <w:tc>
          <w:tcPr>
            <w:tcW w:w="1035" w:type="dxa"/>
            <w:tcBorders>
              <w:top w:val="nil"/>
              <w:left w:val="nil"/>
              <w:bottom w:val="nil"/>
              <w:right w:val="nil"/>
              <w:tl2br w:val="nil"/>
              <w:tr2bl w:val="nil"/>
            </w:tcBorders>
            <w:shd w:val="clear" w:color="FFFFFF" w:fill="FFFFFF"/>
            <w:tcMar>
              <w:left w:w="101" w:type="dxa"/>
              <w:right w:w="101" w:type="dxa"/>
            </w:tcMar>
          </w:tcPr>
          <w:p w14:paraId="0654F5EA"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531</w:t>
            </w:r>
          </w:p>
        </w:tc>
        <w:tc>
          <w:tcPr>
            <w:tcW w:w="1035" w:type="dxa"/>
            <w:tcBorders>
              <w:top w:val="nil"/>
              <w:left w:val="nil"/>
              <w:bottom w:val="nil"/>
              <w:right w:val="nil"/>
              <w:tl2br w:val="nil"/>
              <w:tr2bl w:val="nil"/>
            </w:tcBorders>
            <w:shd w:val="clear" w:color="FFFFFF" w:fill="FFFFFF"/>
            <w:tcMar>
              <w:left w:w="101" w:type="dxa"/>
              <w:right w:w="101" w:type="dxa"/>
            </w:tcMar>
          </w:tcPr>
          <w:p w14:paraId="046AD3A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313</w:t>
            </w:r>
          </w:p>
        </w:tc>
      </w:tr>
      <w:tr w:rsidR="00C720FF" w14:paraId="5C6BB4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F65491"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172D58"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336DAD"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33E1F"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72EE8D"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64F0C"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833F3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1C5813" w14:textId="77777777" w:rsidR="00C720FF" w:rsidRDefault="00C720FF">
            <w:pPr>
              <w:pStyle w:val="Normal15"/>
              <w:rPr>
                <w:rFonts w:ascii="Calibri" w:eastAsia="Calibri" w:hAnsi="Calibri" w:cs="Calibri"/>
                <w:color w:val="000000"/>
                <w:sz w:val="18"/>
              </w:rPr>
            </w:pPr>
          </w:p>
        </w:tc>
      </w:tr>
      <w:tr w:rsidR="00C720FF" w14:paraId="0218C4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08FB1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2962330"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24D09CE4"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721F8FF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FE41A2E"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CCD29F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5CF6E4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1C65E3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137BDE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B37A458"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0A873C6"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6E5F6C"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4F572C"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D021E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B087FC"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5DA0D2"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EF6829" w14:textId="77777777" w:rsidR="00C720FF" w:rsidRDefault="00C720FF">
            <w:pPr>
              <w:pStyle w:val="Normal15"/>
              <w:rPr>
                <w:rFonts w:ascii="Calibri" w:eastAsia="Calibri" w:hAnsi="Calibri" w:cs="Calibri"/>
                <w:color w:val="000000"/>
                <w:sz w:val="18"/>
              </w:rPr>
            </w:pPr>
          </w:p>
        </w:tc>
      </w:tr>
      <w:tr w:rsidR="00C720FF" w14:paraId="55761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21826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411</w:t>
            </w:r>
          </w:p>
        </w:tc>
        <w:tc>
          <w:tcPr>
            <w:tcW w:w="2385" w:type="dxa"/>
            <w:tcBorders>
              <w:top w:val="nil"/>
              <w:left w:val="nil"/>
              <w:bottom w:val="nil"/>
              <w:right w:val="nil"/>
              <w:tl2br w:val="nil"/>
              <w:tr2bl w:val="nil"/>
            </w:tcBorders>
            <w:shd w:val="clear" w:color="auto" w:fill="auto"/>
            <w:noWrap/>
            <w:tcMar>
              <w:left w:w="101" w:type="dxa"/>
              <w:right w:w="101" w:type="dxa"/>
            </w:tcMar>
          </w:tcPr>
          <w:p w14:paraId="2A947326"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C12487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665</w:t>
            </w:r>
          </w:p>
        </w:tc>
        <w:tc>
          <w:tcPr>
            <w:tcW w:w="1035" w:type="dxa"/>
            <w:tcBorders>
              <w:top w:val="nil"/>
              <w:left w:val="nil"/>
              <w:bottom w:val="nil"/>
              <w:right w:val="nil"/>
              <w:tl2br w:val="nil"/>
              <w:tr2bl w:val="nil"/>
            </w:tcBorders>
            <w:shd w:val="clear" w:color="FFFFFF" w:fill="FFFFFF"/>
            <w:tcMar>
              <w:left w:w="101" w:type="dxa"/>
              <w:right w:w="101" w:type="dxa"/>
            </w:tcMar>
          </w:tcPr>
          <w:p w14:paraId="04726735"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600" w:type="dxa"/>
            <w:tcBorders>
              <w:top w:val="nil"/>
              <w:left w:val="nil"/>
              <w:bottom w:val="nil"/>
              <w:right w:val="nil"/>
              <w:tl2br w:val="nil"/>
              <w:tr2bl w:val="nil"/>
            </w:tcBorders>
            <w:shd w:val="clear" w:color="FFFFFF" w:fill="FFFFFF"/>
            <w:tcMar>
              <w:left w:w="101" w:type="dxa"/>
              <w:right w:w="101" w:type="dxa"/>
            </w:tcMar>
          </w:tcPr>
          <w:p w14:paraId="33EE004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C8E253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0437C03A"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69D6187B"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r>
      <w:tr w:rsidR="00C720FF" w14:paraId="33EB59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1E0266" w14:textId="77777777" w:rsidR="00C720FF" w:rsidRDefault="00C720FF">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504EE1B0"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350695"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4A86AD" w14:textId="77777777" w:rsidR="00C720FF" w:rsidRDefault="00C720FF">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1D8120"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EF8038"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6A4C8" w14:textId="77777777" w:rsidR="00C720FF" w:rsidRDefault="00C720FF">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C6E97" w14:textId="77777777" w:rsidR="00C720FF" w:rsidRDefault="00C720FF">
            <w:pPr>
              <w:pStyle w:val="Normal15"/>
              <w:rPr>
                <w:rFonts w:ascii="Calibri" w:eastAsia="Calibri" w:hAnsi="Calibri" w:cs="Calibri"/>
                <w:color w:val="000000"/>
                <w:sz w:val="18"/>
              </w:rPr>
            </w:pPr>
          </w:p>
        </w:tc>
      </w:tr>
      <w:tr w:rsidR="00C720FF" w14:paraId="43B9DB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E555A6"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411</w:t>
            </w:r>
          </w:p>
        </w:tc>
        <w:tc>
          <w:tcPr>
            <w:tcW w:w="2385" w:type="dxa"/>
            <w:tcBorders>
              <w:top w:val="nil"/>
              <w:left w:val="nil"/>
              <w:bottom w:val="nil"/>
              <w:right w:val="nil"/>
              <w:tl2br w:val="nil"/>
              <w:tr2bl w:val="nil"/>
            </w:tcBorders>
            <w:shd w:val="clear" w:color="auto" w:fill="auto"/>
            <w:noWrap/>
            <w:tcMar>
              <w:left w:w="101" w:type="dxa"/>
              <w:right w:w="101" w:type="dxa"/>
            </w:tcMar>
          </w:tcPr>
          <w:p w14:paraId="0713B3E0" w14:textId="77777777" w:rsidR="00C720FF" w:rsidRDefault="00B745D7">
            <w:pPr>
              <w:pStyle w:val="Normal15"/>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9E84170"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7E232DD7"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600" w:type="dxa"/>
            <w:tcBorders>
              <w:top w:val="nil"/>
              <w:left w:val="nil"/>
              <w:bottom w:val="nil"/>
              <w:right w:val="nil"/>
              <w:tl2br w:val="nil"/>
              <w:tr2bl w:val="nil"/>
            </w:tcBorders>
            <w:shd w:val="clear" w:color="FFFFFF" w:fill="FFFFFF"/>
            <w:tcMar>
              <w:left w:w="101" w:type="dxa"/>
              <w:right w:w="101" w:type="dxa"/>
            </w:tcMar>
          </w:tcPr>
          <w:p w14:paraId="26A28E3D"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5377AD3"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7C6FC11F"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6650C59C" w14:textId="77777777" w:rsidR="00C720FF" w:rsidRDefault="00B745D7">
            <w:pPr>
              <w:pStyle w:val="Normal15"/>
              <w:jc w:val="right"/>
              <w:rPr>
                <w:rFonts w:ascii="Calibri" w:eastAsia="Calibri" w:hAnsi="Calibri" w:cs="Calibri"/>
                <w:b/>
                <w:color w:val="000000"/>
                <w:sz w:val="18"/>
              </w:rPr>
            </w:pPr>
            <w:r>
              <w:rPr>
                <w:rFonts w:ascii="Calibri" w:eastAsia="Calibri" w:hAnsi="Calibri" w:cs="Calibri"/>
                <w:b/>
                <w:color w:val="000000"/>
                <w:sz w:val="18"/>
              </w:rPr>
              <w:t>699</w:t>
            </w:r>
          </w:p>
        </w:tc>
      </w:tr>
      <w:tr w:rsidR="00C720FF" w14:paraId="1CEB40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C285696" w14:textId="77777777" w:rsidR="00C720FF" w:rsidRDefault="00C720FF">
            <w:pPr>
              <w:pStyle w:val="Normal15"/>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428E9255" w14:textId="77777777" w:rsidR="00C720FF" w:rsidRDefault="00C720F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290988C" w14:textId="77777777" w:rsidR="00C720FF" w:rsidRDefault="00C720F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039329D" w14:textId="77777777" w:rsidR="00C720FF" w:rsidRDefault="00C720FF">
            <w:pPr>
              <w:pStyle w:val="Normal15"/>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D577F56" w14:textId="77777777" w:rsidR="00C720FF" w:rsidRDefault="00C720F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BCD8F7" w14:textId="77777777" w:rsidR="00C720FF" w:rsidRDefault="00C720F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7DC4397" w14:textId="77777777" w:rsidR="00C720FF" w:rsidRDefault="00C720FF">
            <w:pPr>
              <w:pStyle w:val="Normal1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819B2C0" w14:textId="77777777" w:rsidR="00C720FF" w:rsidRDefault="00C720FF">
            <w:pPr>
              <w:pStyle w:val="Normal15"/>
              <w:rPr>
                <w:rFonts w:ascii="Calibri" w:eastAsia="Calibri" w:hAnsi="Calibri" w:cs="Calibri"/>
                <w:color w:val="000000"/>
                <w:sz w:val="18"/>
              </w:rPr>
            </w:pPr>
          </w:p>
        </w:tc>
      </w:tr>
    </w:tbl>
    <w:p w14:paraId="081FC6CB" w14:textId="77777777" w:rsidR="00526B75" w:rsidRDefault="00B745D7" w:rsidP="00526B75">
      <w:pPr>
        <w:pStyle w:val="Heading3"/>
        <w:pageBreakBefore/>
        <w:pBdr>
          <w:top w:val="nil"/>
          <w:left w:val="nil"/>
          <w:bottom w:val="nil"/>
          <w:right w:val="nil"/>
          <w:between w:val="nil"/>
          <w:bar w:val="nil"/>
        </w:pBdr>
        <w:rPr>
          <w:bdr w:val="nil"/>
        </w:rPr>
      </w:pPr>
      <w:r>
        <w:rPr>
          <w:bdr w:val="nil"/>
        </w:rPr>
        <w:lastRenderedPageBreak/>
        <w:t>Notes to the Territorial Budget Statements</w:t>
      </w:r>
    </w:p>
    <w:p w14:paraId="461A0056" w14:textId="77777777" w:rsidR="00526B75" w:rsidRDefault="00B745D7" w:rsidP="00526B75">
      <w:pPr>
        <w:pBdr>
          <w:top w:val="nil"/>
          <w:left w:val="nil"/>
          <w:bottom w:val="nil"/>
          <w:right w:val="nil"/>
          <w:between w:val="nil"/>
          <w:bar w:val="nil"/>
        </w:pBdr>
        <w:rPr>
          <w:bdr w:val="nil"/>
        </w:rPr>
      </w:pPr>
      <w:r>
        <w:rPr>
          <w:bdr w:val="nil"/>
        </w:rPr>
        <w:t>Significant variations are as follows:</w:t>
      </w:r>
    </w:p>
    <w:p w14:paraId="6E8BAB9F" w14:textId="77777777" w:rsidR="00526B75" w:rsidRDefault="00B745D7" w:rsidP="00526B75">
      <w:pPr>
        <w:pBdr>
          <w:top w:val="nil"/>
          <w:left w:val="nil"/>
          <w:bottom w:val="nil"/>
          <w:right w:val="nil"/>
          <w:between w:val="nil"/>
          <w:bar w:val="nil"/>
        </w:pBdr>
        <w:rPr>
          <w:b/>
          <w:i/>
          <w:bdr w:val="nil"/>
        </w:rPr>
      </w:pPr>
      <w:r>
        <w:rPr>
          <w:b/>
          <w:i/>
          <w:bdr w:val="nil"/>
        </w:rPr>
        <w:t>Statement of Income and Expenses on behalf of the Territory</w:t>
      </w:r>
    </w:p>
    <w:p w14:paraId="7F43DE6E" w14:textId="77777777" w:rsidR="00526B75" w:rsidRDefault="00B745D7" w:rsidP="00526B75">
      <w:pPr>
        <w:pStyle w:val="BSbullet14"/>
        <w:numPr>
          <w:ilvl w:val="0"/>
          <w:numId w:val="1"/>
        </w:numPr>
        <w:pBdr>
          <w:top w:val="nil"/>
          <w:left w:val="nil"/>
          <w:bottom w:val="nil"/>
          <w:right w:val="nil"/>
          <w:between w:val="nil"/>
          <w:bar w:val="nil"/>
        </w:pBdr>
        <w:rPr>
          <w:bdr w:val="nil"/>
          <w:lang w:eastAsia="en-US"/>
        </w:rPr>
      </w:pPr>
      <w:r>
        <w:rPr>
          <w:bdr w:val="nil"/>
        </w:rPr>
        <w:t>Payment for expenses on behalf of the Territory: the increase of $13.959 million in the 2020-21 budget from the 2019-20 audited outcome is mainly due to new budget initiatives, net impact of prior years’ initiatives and other adjustments.</w:t>
      </w:r>
    </w:p>
    <w:p w14:paraId="69B922E9" w14:textId="77777777" w:rsidR="00526B75" w:rsidRDefault="00B745D7" w:rsidP="00526B75">
      <w:pPr>
        <w:pStyle w:val="BSbullet14"/>
        <w:numPr>
          <w:ilvl w:val="0"/>
          <w:numId w:val="1"/>
        </w:numPr>
        <w:pBdr>
          <w:top w:val="nil"/>
          <w:left w:val="nil"/>
          <w:bottom w:val="nil"/>
          <w:right w:val="nil"/>
          <w:between w:val="nil"/>
          <w:bar w:val="nil"/>
        </w:pBdr>
        <w:rPr>
          <w:bdr w:val="nil"/>
        </w:rPr>
      </w:pPr>
      <w:r>
        <w:rPr>
          <w:bdr w:val="nil"/>
        </w:rPr>
        <w:t xml:space="preserve">Taxes, fees and fines: the increase of $0.563 million in the 2020-21 budget from the 2019-20 audited outcome is mainly due to lower than expected </w:t>
      </w:r>
      <w:proofErr w:type="gramStart"/>
      <w:r>
        <w:rPr>
          <w:bdr w:val="nil"/>
        </w:rPr>
        <w:t>court imposed</w:t>
      </w:r>
      <w:proofErr w:type="gramEnd"/>
      <w:r>
        <w:rPr>
          <w:bdr w:val="nil"/>
        </w:rPr>
        <w:t xml:space="preserve"> fines in 2019-20.</w:t>
      </w:r>
    </w:p>
    <w:p w14:paraId="7E7D35B5" w14:textId="77777777" w:rsidR="00526B75" w:rsidRDefault="00B745D7" w:rsidP="00526B75">
      <w:pPr>
        <w:pStyle w:val="BSbullet14"/>
        <w:numPr>
          <w:ilvl w:val="0"/>
          <w:numId w:val="1"/>
        </w:numPr>
        <w:pBdr>
          <w:top w:val="nil"/>
          <w:left w:val="nil"/>
          <w:bottom w:val="nil"/>
          <w:right w:val="nil"/>
          <w:between w:val="nil"/>
          <w:bar w:val="nil"/>
        </w:pBdr>
        <w:rPr>
          <w:bdr w:val="nil"/>
        </w:rPr>
      </w:pPr>
      <w:r>
        <w:rPr>
          <w:bdr w:val="nil"/>
        </w:rPr>
        <w:t xml:space="preserve">Other revenue: the increase of $0.641 million in the 2019-20 audited outcome compared to 2019-20 budget and a similar decrease of $0.656 million in the 2020-21 budget is mainly due to higher insurance recoveries for legal matters in 2019-20. </w:t>
      </w:r>
    </w:p>
    <w:p w14:paraId="248264A1" w14:textId="77777777" w:rsidR="00526B75" w:rsidRDefault="00B745D7" w:rsidP="00526B75">
      <w:pPr>
        <w:pStyle w:val="BSbullet14"/>
        <w:numPr>
          <w:ilvl w:val="0"/>
          <w:numId w:val="1"/>
        </w:numPr>
        <w:pBdr>
          <w:top w:val="nil"/>
          <w:left w:val="nil"/>
          <w:bottom w:val="nil"/>
          <w:right w:val="nil"/>
          <w:between w:val="nil"/>
          <w:bar w:val="nil"/>
        </w:pBdr>
        <w:spacing w:before="240"/>
        <w:jc w:val="left"/>
        <w:rPr>
          <w:bdr w:val="nil"/>
        </w:rPr>
      </w:pPr>
      <w:r>
        <w:rPr>
          <w:bdr w:val="nil"/>
        </w:rPr>
        <w:t>Supplies and services: the increase of $11.777 million in the 2020-21 budget from the 2019-20 audited outcome is mainly due to higher payments to the Australian Federal Police relating to additional ACT Policing initiatives.</w:t>
      </w:r>
    </w:p>
    <w:p w14:paraId="395B4257" w14:textId="77777777" w:rsidR="00526B75" w:rsidRDefault="00B745D7" w:rsidP="00526B75">
      <w:pPr>
        <w:pStyle w:val="BSbullet14"/>
        <w:numPr>
          <w:ilvl w:val="0"/>
          <w:numId w:val="1"/>
        </w:numPr>
        <w:pBdr>
          <w:top w:val="nil"/>
          <w:left w:val="nil"/>
          <w:bottom w:val="nil"/>
          <w:right w:val="nil"/>
          <w:between w:val="nil"/>
          <w:bar w:val="nil"/>
        </w:pBdr>
        <w:rPr>
          <w:bdr w:val="nil"/>
        </w:rPr>
      </w:pPr>
      <w:r>
        <w:rPr>
          <w:bdr w:val="nil"/>
        </w:rPr>
        <w:t xml:space="preserve">Grants and purchased services: </w:t>
      </w:r>
    </w:p>
    <w:p w14:paraId="7D0CD2E0" w14:textId="77777777" w:rsidR="00526B75" w:rsidRPr="001F08BA" w:rsidRDefault="00B745D7" w:rsidP="00526B75">
      <w:pPr>
        <w:pStyle w:val="BSbullet14"/>
        <w:numPr>
          <w:ilvl w:val="1"/>
          <w:numId w:val="1"/>
        </w:numPr>
        <w:pBdr>
          <w:top w:val="nil"/>
          <w:left w:val="nil"/>
          <w:bottom w:val="nil"/>
          <w:right w:val="nil"/>
          <w:between w:val="nil"/>
          <w:bar w:val="nil"/>
        </w:pBdr>
        <w:tabs>
          <w:tab w:val="clear" w:pos="1800"/>
          <w:tab w:val="num" w:pos="851"/>
        </w:tabs>
        <w:ind w:left="851" w:hanging="425"/>
        <w:rPr>
          <w:bdr w:val="nil"/>
        </w:rPr>
      </w:pPr>
      <w:r w:rsidRPr="001F08BA">
        <w:rPr>
          <w:bdr w:val="nil"/>
        </w:rPr>
        <w:t xml:space="preserve">the increase of $2.239 million in 2019-20 audited outcome from 2019-20 budget is mainly due to emergency relief funding provided to clubs under the COVID-19 Economic package. </w:t>
      </w:r>
    </w:p>
    <w:p w14:paraId="7002E251" w14:textId="77777777" w:rsidR="00526B75" w:rsidRPr="001F08BA" w:rsidRDefault="00B745D7" w:rsidP="00526B75">
      <w:pPr>
        <w:pStyle w:val="ListParagraph"/>
        <w:numPr>
          <w:ilvl w:val="1"/>
          <w:numId w:val="1"/>
        </w:numPr>
        <w:pBdr>
          <w:top w:val="nil"/>
          <w:left w:val="nil"/>
          <w:bottom w:val="nil"/>
          <w:right w:val="nil"/>
          <w:between w:val="nil"/>
          <w:bar w:val="nil"/>
        </w:pBdr>
        <w:tabs>
          <w:tab w:val="clear" w:pos="1800"/>
          <w:tab w:val="num" w:pos="851"/>
        </w:tabs>
        <w:spacing w:before="0"/>
        <w:ind w:left="851" w:hanging="425"/>
        <w:contextualSpacing/>
        <w:rPr>
          <w:sz w:val="24"/>
          <w:bdr w:val="nil"/>
          <w:lang w:eastAsia="en-AU"/>
        </w:rPr>
      </w:pPr>
      <w:r w:rsidRPr="001F08BA">
        <w:rPr>
          <w:sz w:val="24"/>
          <w:bdr w:val="nil"/>
          <w:lang w:eastAsia="en-AU"/>
        </w:rPr>
        <w:t>the increase of $1.608 million in the 2020-21 budget from the 2019-20 audited outcome is mainly due to additional funding for continuing the Gaming Machine Authorisation Surrender Incentive.</w:t>
      </w:r>
    </w:p>
    <w:p w14:paraId="39B142E0" w14:textId="77777777" w:rsidR="00526B75" w:rsidRDefault="00B745D7" w:rsidP="00526B75">
      <w:pPr>
        <w:pStyle w:val="Heading44"/>
        <w:pBdr>
          <w:top w:val="nil"/>
          <w:left w:val="nil"/>
          <w:bottom w:val="nil"/>
          <w:right w:val="nil"/>
          <w:between w:val="nil"/>
          <w:bar w:val="nil"/>
        </w:pBdr>
        <w:rPr>
          <w:bdr w:val="nil"/>
        </w:rPr>
      </w:pPr>
      <w:r>
        <w:rPr>
          <w:bdr w:val="nil"/>
        </w:rPr>
        <w:t>Statement of Assets and Liabilities on Behalf of the Territory</w:t>
      </w:r>
    </w:p>
    <w:p w14:paraId="605F522E" w14:textId="77777777" w:rsidR="00526B75" w:rsidRDefault="00B745D7" w:rsidP="00526B75">
      <w:pPr>
        <w:pStyle w:val="BSbullet14"/>
        <w:numPr>
          <w:ilvl w:val="0"/>
          <w:numId w:val="1"/>
        </w:numPr>
        <w:pBdr>
          <w:top w:val="nil"/>
          <w:left w:val="nil"/>
          <w:bottom w:val="nil"/>
          <w:right w:val="nil"/>
          <w:between w:val="nil"/>
          <w:bar w:val="nil"/>
        </w:pBdr>
        <w:spacing w:before="240"/>
        <w:jc w:val="left"/>
        <w:rPr>
          <w:bdr w:val="nil"/>
        </w:rPr>
      </w:pPr>
      <w:r>
        <w:rPr>
          <w:bdr w:val="nil"/>
        </w:rPr>
        <w:t>Capital works in progress:</w:t>
      </w:r>
    </w:p>
    <w:p w14:paraId="43E0A180" w14:textId="77777777" w:rsidR="00526B75" w:rsidRPr="001F08BA" w:rsidRDefault="00B745D7" w:rsidP="00526B75">
      <w:pPr>
        <w:pStyle w:val="BSbullet14"/>
        <w:numPr>
          <w:ilvl w:val="1"/>
          <w:numId w:val="1"/>
        </w:numPr>
        <w:pBdr>
          <w:top w:val="nil"/>
          <w:left w:val="nil"/>
          <w:bottom w:val="nil"/>
          <w:right w:val="nil"/>
          <w:between w:val="nil"/>
          <w:bar w:val="nil"/>
        </w:pBdr>
        <w:tabs>
          <w:tab w:val="clear" w:pos="1800"/>
          <w:tab w:val="num" w:pos="851"/>
        </w:tabs>
        <w:ind w:left="851" w:hanging="425"/>
        <w:rPr>
          <w:bdr w:val="nil"/>
        </w:rPr>
      </w:pPr>
      <w:r w:rsidRPr="001F08BA">
        <w:rPr>
          <w:bdr w:val="nil"/>
        </w:rPr>
        <w:t xml:space="preserve">the </w:t>
      </w:r>
      <w:r>
        <w:rPr>
          <w:bdr w:val="nil"/>
        </w:rPr>
        <w:t>increase of $2.859 million in the 2019-20 audited outcome from the 2019-20 budget is mainly due to increase in works in progress for ACT Policing facilities.</w:t>
      </w:r>
      <w:r w:rsidRPr="001F08BA">
        <w:rPr>
          <w:bdr w:val="nil"/>
        </w:rPr>
        <w:t xml:space="preserve"> </w:t>
      </w:r>
    </w:p>
    <w:p w14:paraId="1BA08FD5" w14:textId="77777777" w:rsidR="00526B75" w:rsidRPr="001F08BA" w:rsidRDefault="00B745D7" w:rsidP="00526B75">
      <w:pPr>
        <w:pStyle w:val="BSbullet14"/>
        <w:numPr>
          <w:ilvl w:val="1"/>
          <w:numId w:val="1"/>
        </w:numPr>
        <w:pBdr>
          <w:top w:val="nil"/>
          <w:left w:val="nil"/>
          <w:bottom w:val="nil"/>
          <w:right w:val="nil"/>
          <w:between w:val="nil"/>
          <w:bar w:val="nil"/>
        </w:pBdr>
        <w:tabs>
          <w:tab w:val="clear" w:pos="1800"/>
          <w:tab w:val="num" w:pos="1440"/>
        </w:tabs>
        <w:ind w:left="851" w:hanging="425"/>
        <w:rPr>
          <w:bdr w:val="nil"/>
        </w:rPr>
      </w:pPr>
      <w:r w:rsidRPr="001F08BA">
        <w:rPr>
          <w:bdr w:val="nil"/>
        </w:rPr>
        <w:t>the i</w:t>
      </w:r>
      <w:r>
        <w:rPr>
          <w:bdr w:val="nil"/>
        </w:rPr>
        <w:t>ncrease of $3.698 million in the 2020-21 budget from the 2019-20 audited outcome is mainly due to new budget initiative, net capital reprofiling and other adjustments</w:t>
      </w:r>
      <w:r w:rsidRPr="001F08BA">
        <w:rPr>
          <w:bdr w:val="nil"/>
        </w:rPr>
        <w:t>.</w:t>
      </w:r>
    </w:p>
    <w:p w14:paraId="79BA9A2B" w14:textId="77777777" w:rsidR="00526B75" w:rsidRPr="001F08BA" w:rsidRDefault="00B745D7" w:rsidP="00526B75">
      <w:pPr>
        <w:pStyle w:val="BSbullet14"/>
        <w:numPr>
          <w:ilvl w:val="0"/>
          <w:numId w:val="1"/>
        </w:numPr>
        <w:pBdr>
          <w:top w:val="nil"/>
          <w:left w:val="nil"/>
          <w:bottom w:val="nil"/>
          <w:right w:val="nil"/>
          <w:between w:val="nil"/>
          <w:bar w:val="nil"/>
        </w:pBdr>
        <w:rPr>
          <w:bdr w:val="nil"/>
        </w:rPr>
      </w:pPr>
      <w:r>
        <w:rPr>
          <w:bdr w:val="nil"/>
        </w:rPr>
        <w:t xml:space="preserve">Property, </w:t>
      </w:r>
      <w:proofErr w:type="gramStart"/>
      <w:r>
        <w:rPr>
          <w:bdr w:val="nil"/>
        </w:rPr>
        <w:t>plant</w:t>
      </w:r>
      <w:proofErr w:type="gramEnd"/>
      <w:r>
        <w:rPr>
          <w:bdr w:val="nil"/>
        </w:rPr>
        <w:t xml:space="preserve"> and equipment: the decrease of $4.190 million in the 2019-20 audited outcome from the 2019-20 budget is mainly due to delays in completion of capital projects</w:t>
      </w:r>
      <w:r w:rsidRPr="001F08BA">
        <w:rPr>
          <w:bdr w:val="nil"/>
        </w:rPr>
        <w:t xml:space="preserve">. </w:t>
      </w:r>
    </w:p>
    <w:p w14:paraId="06B961E1" w14:textId="77777777" w:rsidR="00526B75" w:rsidRPr="001F08BA" w:rsidRDefault="00B745D7" w:rsidP="00526B75">
      <w:pPr>
        <w:pStyle w:val="BSbullet14"/>
        <w:numPr>
          <w:ilvl w:val="0"/>
          <w:numId w:val="1"/>
        </w:numPr>
        <w:pBdr>
          <w:top w:val="nil"/>
          <w:left w:val="nil"/>
          <w:bottom w:val="nil"/>
          <w:right w:val="nil"/>
          <w:between w:val="nil"/>
          <w:bar w:val="nil"/>
        </w:pBdr>
        <w:rPr>
          <w:bdr w:val="nil"/>
        </w:rPr>
      </w:pPr>
      <w:r>
        <w:rPr>
          <w:bdr w:val="nil"/>
        </w:rPr>
        <w:t>Payables: the increase of $1.101 million in the 2019-20 audited outcome compared to the 2019-20 budget is mainly due to the increase in accruals relating to Redress Program and Territorial legal expenses and ACT Policing facilities capital works.</w:t>
      </w:r>
    </w:p>
    <w:p w14:paraId="10ECAAC4" w14:textId="77777777" w:rsidR="00526B75" w:rsidRDefault="00B745D7" w:rsidP="00526B75">
      <w:pPr>
        <w:pStyle w:val="Heading44"/>
        <w:pBdr>
          <w:top w:val="nil"/>
          <w:left w:val="nil"/>
          <w:bottom w:val="nil"/>
          <w:right w:val="nil"/>
          <w:between w:val="nil"/>
          <w:bar w:val="nil"/>
        </w:pBdr>
        <w:rPr>
          <w:bdr w:val="nil"/>
        </w:rPr>
      </w:pPr>
      <w:r>
        <w:rPr>
          <w:bdr w:val="nil"/>
        </w:rPr>
        <w:lastRenderedPageBreak/>
        <w:t>Statement of Cash Flows on Behalf of the Territory</w:t>
      </w:r>
    </w:p>
    <w:p w14:paraId="625FD341" w14:textId="77777777" w:rsidR="00526B75" w:rsidRDefault="00B745D7" w:rsidP="00526B75">
      <w:pPr>
        <w:pStyle w:val="BSbullet14"/>
        <w:numPr>
          <w:ilvl w:val="0"/>
          <w:numId w:val="0"/>
        </w:numPr>
        <w:pBdr>
          <w:top w:val="nil"/>
          <w:left w:val="nil"/>
          <w:bottom w:val="nil"/>
          <w:right w:val="nil"/>
          <w:between w:val="nil"/>
          <w:bar w:val="nil"/>
        </w:pBdr>
        <w:tabs>
          <w:tab w:val="left" w:pos="720"/>
        </w:tabs>
        <w:jc w:val="left"/>
        <w:rPr>
          <w:bdr w:val="nil"/>
        </w:rPr>
      </w:pPr>
      <w:r>
        <w:rPr>
          <w:bdr w:val="nil"/>
        </w:rPr>
        <w:t>Variations in the Statement are explained in the notes above.</w:t>
      </w:r>
    </w:p>
    <w:p w14:paraId="11384B58" w14:textId="77777777" w:rsidR="00526B75" w:rsidRPr="0004555B" w:rsidRDefault="00B745D7" w:rsidP="00526B75">
      <w:pPr>
        <w:pStyle w:val="BSbullet1"/>
        <w:numPr>
          <w:ilvl w:val="0"/>
          <w:numId w:val="0"/>
        </w:numPr>
        <w:pBdr>
          <w:top w:val="nil"/>
          <w:left w:val="nil"/>
          <w:bottom w:val="nil"/>
          <w:right w:val="nil"/>
          <w:between w:val="nil"/>
          <w:bar w:val="nil"/>
        </w:pBdr>
        <w:ind w:left="357" w:hanging="357"/>
        <w:rPr>
          <w:rFonts w:eastAsia="TimesNewRomanPS-ItalicMT"/>
          <w:bdr w:val="nil"/>
        </w:rPr>
      </w:pPr>
      <w:r>
        <w:t xml:space="preserve"> </w:t>
      </w:r>
    </w:p>
    <w:p w14:paraId="37AF2392" w14:textId="3DCEA85F" w:rsidR="00526B75" w:rsidRPr="007D2AC0" w:rsidRDefault="00B745D7" w:rsidP="00526B75">
      <w:pPr>
        <w:pStyle w:val="Caption"/>
        <w:pageBreakBefore/>
        <w:pBdr>
          <w:top w:val="nil"/>
          <w:left w:val="nil"/>
          <w:bottom w:val="nil"/>
          <w:right w:val="nil"/>
          <w:between w:val="nil"/>
          <w:bar w:val="nil"/>
        </w:pBdr>
        <w:rPr>
          <w:rFonts w:eastAsia="TimesNewRomanPS-ItalicMT"/>
          <w:bdr w:val="nil"/>
        </w:rPr>
      </w:pPr>
      <w:r>
        <w:rPr>
          <w:bdr w:val="nil"/>
        </w:rPr>
        <w:lastRenderedPageBreak/>
        <w:t>Table 3</w:t>
      </w:r>
      <w:r w:rsidR="004D4661">
        <w:rPr>
          <w:bdr w:val="nil"/>
        </w:rPr>
        <w:t>7</w:t>
      </w:r>
      <w:r>
        <w:rPr>
          <w:bdr w:val="nil"/>
        </w:rPr>
        <w:t>: Output Class 1: Justice Services Operating Statement</w:t>
      </w:r>
    </w:p>
    <w:tbl>
      <w:tblPr>
        <w:tblStyle w:val="CDMRange1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2A9B6AE6"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4F45F25"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3DF2F6BE" w14:textId="77777777" w:rsidR="00C720FF" w:rsidRDefault="00C720FF">
            <w:pPr>
              <w:pStyle w:val="Normal16"/>
              <w:jc w:val="right"/>
              <w:rPr>
                <w:rFonts w:ascii="Calibri" w:eastAsia="Calibri" w:hAnsi="Calibri" w:cs="Calibri"/>
                <w:b/>
                <w:color w:val="000000"/>
                <w:sz w:val="18"/>
              </w:rPr>
            </w:pPr>
          </w:p>
          <w:p w14:paraId="2CF0AADF"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7D7EA4E" w14:textId="77777777" w:rsidR="00C720FF" w:rsidRDefault="00C720FF">
            <w:pPr>
              <w:pStyle w:val="Normal1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1447C24"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5B47B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57DA509A"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Budget</w:t>
            </w:r>
          </w:p>
          <w:p w14:paraId="6D531516" w14:textId="77777777" w:rsidR="00C720FF" w:rsidRDefault="00C720FF">
            <w:pPr>
              <w:pStyle w:val="Normal16"/>
              <w:jc w:val="right"/>
              <w:rPr>
                <w:rFonts w:ascii="Calibri" w:eastAsia="Calibri" w:hAnsi="Calibri" w:cs="Calibri"/>
                <w:b/>
                <w:color w:val="000000"/>
                <w:sz w:val="18"/>
              </w:rPr>
            </w:pPr>
          </w:p>
          <w:p w14:paraId="275CD179"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DCD8C3"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Var</w:t>
            </w:r>
          </w:p>
          <w:p w14:paraId="69748774"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7D6C7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04B61C3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59646847" w14:textId="77777777" w:rsidR="00C720FF" w:rsidRDefault="00C720FF">
            <w:pPr>
              <w:pStyle w:val="Normal16"/>
              <w:jc w:val="right"/>
              <w:rPr>
                <w:rFonts w:ascii="Calibri" w:eastAsia="Calibri" w:hAnsi="Calibri" w:cs="Calibri"/>
                <w:b/>
                <w:color w:val="000000"/>
                <w:sz w:val="18"/>
              </w:rPr>
            </w:pPr>
          </w:p>
          <w:p w14:paraId="7C015BE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2EE31D"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30CBACAC"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10AC13DC" w14:textId="77777777" w:rsidR="00C720FF" w:rsidRDefault="00C720FF">
            <w:pPr>
              <w:pStyle w:val="Normal16"/>
              <w:jc w:val="right"/>
              <w:rPr>
                <w:rFonts w:ascii="Calibri" w:eastAsia="Calibri" w:hAnsi="Calibri" w:cs="Calibri"/>
                <w:b/>
                <w:color w:val="000000"/>
                <w:sz w:val="18"/>
              </w:rPr>
            </w:pPr>
          </w:p>
          <w:p w14:paraId="34829C70"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1B85366"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67643A4E"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Estimate</w:t>
            </w:r>
          </w:p>
          <w:p w14:paraId="0B1DC2C4" w14:textId="77777777" w:rsidR="00C720FF" w:rsidRDefault="00C720FF">
            <w:pPr>
              <w:pStyle w:val="Normal16"/>
              <w:jc w:val="right"/>
              <w:rPr>
                <w:rFonts w:ascii="Calibri" w:eastAsia="Calibri" w:hAnsi="Calibri" w:cs="Calibri"/>
                <w:b/>
                <w:color w:val="000000"/>
                <w:sz w:val="18"/>
              </w:rPr>
            </w:pPr>
          </w:p>
          <w:p w14:paraId="0FC5996C"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4A9C43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60C8E8"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7082D78"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1FC52F7C"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BB682F"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98BF7F"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F73E9C"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29A77C"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0B1E75" w14:textId="77777777" w:rsidR="00C720FF" w:rsidRDefault="00C720FF">
            <w:pPr>
              <w:pStyle w:val="Normal16"/>
              <w:rPr>
                <w:rFonts w:ascii="Calibri" w:eastAsia="Calibri" w:hAnsi="Calibri" w:cs="Calibri"/>
                <w:color w:val="000000"/>
                <w:sz w:val="18"/>
              </w:rPr>
            </w:pPr>
          </w:p>
        </w:tc>
      </w:tr>
      <w:tr w:rsidR="00C720FF" w14:paraId="4510E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CCB26F"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62,339</w:t>
            </w:r>
          </w:p>
        </w:tc>
        <w:tc>
          <w:tcPr>
            <w:tcW w:w="2385" w:type="dxa"/>
            <w:tcBorders>
              <w:top w:val="nil"/>
              <w:left w:val="nil"/>
              <w:bottom w:val="nil"/>
              <w:right w:val="nil"/>
              <w:tl2br w:val="nil"/>
              <w:tr2bl w:val="nil"/>
            </w:tcBorders>
            <w:shd w:val="clear" w:color="auto" w:fill="auto"/>
            <w:noWrap/>
            <w:tcMar>
              <w:left w:w="101" w:type="dxa"/>
              <w:right w:w="101" w:type="dxa"/>
            </w:tcMar>
          </w:tcPr>
          <w:p w14:paraId="32E63167"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44021788"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63,334</w:t>
            </w:r>
          </w:p>
        </w:tc>
        <w:tc>
          <w:tcPr>
            <w:tcW w:w="1035" w:type="dxa"/>
            <w:tcBorders>
              <w:top w:val="nil"/>
              <w:left w:val="nil"/>
              <w:bottom w:val="nil"/>
              <w:right w:val="nil"/>
              <w:tl2br w:val="nil"/>
              <w:tr2bl w:val="nil"/>
            </w:tcBorders>
            <w:shd w:val="clear" w:color="FFFFFF" w:fill="FFFFFF"/>
            <w:tcMar>
              <w:left w:w="101" w:type="dxa"/>
              <w:right w:w="101" w:type="dxa"/>
            </w:tcMar>
          </w:tcPr>
          <w:p w14:paraId="1F4D917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70,231</w:t>
            </w:r>
          </w:p>
        </w:tc>
        <w:tc>
          <w:tcPr>
            <w:tcW w:w="600" w:type="dxa"/>
            <w:tcBorders>
              <w:top w:val="nil"/>
              <w:left w:val="nil"/>
              <w:bottom w:val="nil"/>
              <w:right w:val="nil"/>
              <w:tl2br w:val="nil"/>
              <w:tr2bl w:val="nil"/>
            </w:tcBorders>
            <w:shd w:val="clear" w:color="FFFFFF" w:fill="FFFFFF"/>
            <w:tcMar>
              <w:left w:w="101" w:type="dxa"/>
              <w:right w:w="101" w:type="dxa"/>
            </w:tcMar>
          </w:tcPr>
          <w:p w14:paraId="7DD1C8D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74128E5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63,620</w:t>
            </w:r>
          </w:p>
        </w:tc>
        <w:tc>
          <w:tcPr>
            <w:tcW w:w="1035" w:type="dxa"/>
            <w:tcBorders>
              <w:top w:val="nil"/>
              <w:left w:val="nil"/>
              <w:bottom w:val="nil"/>
              <w:right w:val="nil"/>
              <w:tl2br w:val="nil"/>
              <w:tr2bl w:val="nil"/>
            </w:tcBorders>
            <w:shd w:val="clear" w:color="FFFFFF" w:fill="FFFFFF"/>
            <w:tcMar>
              <w:left w:w="101" w:type="dxa"/>
              <w:right w:w="101" w:type="dxa"/>
            </w:tcMar>
          </w:tcPr>
          <w:p w14:paraId="06EB55EF"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62,118</w:t>
            </w:r>
          </w:p>
        </w:tc>
        <w:tc>
          <w:tcPr>
            <w:tcW w:w="1035" w:type="dxa"/>
            <w:tcBorders>
              <w:top w:val="nil"/>
              <w:left w:val="nil"/>
              <w:bottom w:val="nil"/>
              <w:right w:val="nil"/>
              <w:tl2br w:val="nil"/>
              <w:tr2bl w:val="nil"/>
            </w:tcBorders>
            <w:shd w:val="clear" w:color="FFFFFF" w:fill="FFFFFF"/>
            <w:tcMar>
              <w:left w:w="101" w:type="dxa"/>
              <w:right w:w="101" w:type="dxa"/>
            </w:tcMar>
          </w:tcPr>
          <w:p w14:paraId="0D4C597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63,613</w:t>
            </w:r>
          </w:p>
        </w:tc>
      </w:tr>
      <w:tr w:rsidR="00C720FF" w14:paraId="57744F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97949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4,637</w:t>
            </w:r>
          </w:p>
        </w:tc>
        <w:tc>
          <w:tcPr>
            <w:tcW w:w="2385" w:type="dxa"/>
            <w:tcBorders>
              <w:top w:val="nil"/>
              <w:left w:val="nil"/>
              <w:bottom w:val="nil"/>
              <w:right w:val="nil"/>
              <w:tl2br w:val="nil"/>
              <w:tr2bl w:val="nil"/>
            </w:tcBorders>
            <w:shd w:val="clear" w:color="auto" w:fill="auto"/>
            <w:noWrap/>
            <w:tcMar>
              <w:left w:w="101" w:type="dxa"/>
              <w:right w:w="101" w:type="dxa"/>
            </w:tcMar>
          </w:tcPr>
          <w:p w14:paraId="592CDE11"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2950114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7,916</w:t>
            </w:r>
          </w:p>
        </w:tc>
        <w:tc>
          <w:tcPr>
            <w:tcW w:w="1035" w:type="dxa"/>
            <w:tcBorders>
              <w:top w:val="nil"/>
              <w:left w:val="nil"/>
              <w:bottom w:val="nil"/>
              <w:right w:val="nil"/>
              <w:tl2br w:val="nil"/>
              <w:tr2bl w:val="nil"/>
            </w:tcBorders>
            <w:shd w:val="clear" w:color="FFFFFF" w:fill="FFFFFF"/>
            <w:tcMar>
              <w:left w:w="101" w:type="dxa"/>
              <w:right w:w="101" w:type="dxa"/>
            </w:tcMar>
          </w:tcPr>
          <w:p w14:paraId="7FB2FE1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7,870</w:t>
            </w:r>
          </w:p>
        </w:tc>
        <w:tc>
          <w:tcPr>
            <w:tcW w:w="600" w:type="dxa"/>
            <w:tcBorders>
              <w:top w:val="nil"/>
              <w:left w:val="nil"/>
              <w:bottom w:val="nil"/>
              <w:right w:val="nil"/>
              <w:tl2br w:val="nil"/>
              <w:tr2bl w:val="nil"/>
            </w:tcBorders>
            <w:shd w:val="clear" w:color="FFFFFF" w:fill="FFFFFF"/>
            <w:tcMar>
              <w:left w:w="101" w:type="dxa"/>
              <w:right w:w="101" w:type="dxa"/>
            </w:tcMar>
          </w:tcPr>
          <w:p w14:paraId="10C9E45D"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C4A85F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4,853</w:t>
            </w:r>
          </w:p>
        </w:tc>
        <w:tc>
          <w:tcPr>
            <w:tcW w:w="1035" w:type="dxa"/>
            <w:tcBorders>
              <w:top w:val="nil"/>
              <w:left w:val="nil"/>
              <w:bottom w:val="nil"/>
              <w:right w:val="nil"/>
              <w:tl2br w:val="nil"/>
              <w:tr2bl w:val="nil"/>
            </w:tcBorders>
            <w:shd w:val="clear" w:color="FFFFFF" w:fill="FFFFFF"/>
            <w:tcMar>
              <w:left w:w="101" w:type="dxa"/>
              <w:right w:w="101" w:type="dxa"/>
            </w:tcMar>
          </w:tcPr>
          <w:p w14:paraId="42017DA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4,984</w:t>
            </w:r>
          </w:p>
        </w:tc>
        <w:tc>
          <w:tcPr>
            <w:tcW w:w="1035" w:type="dxa"/>
            <w:tcBorders>
              <w:top w:val="nil"/>
              <w:left w:val="nil"/>
              <w:bottom w:val="nil"/>
              <w:right w:val="nil"/>
              <w:tl2br w:val="nil"/>
              <w:tr2bl w:val="nil"/>
            </w:tcBorders>
            <w:shd w:val="clear" w:color="FFFFFF" w:fill="FFFFFF"/>
            <w:tcMar>
              <w:left w:w="101" w:type="dxa"/>
              <w:right w:w="101" w:type="dxa"/>
            </w:tcMar>
          </w:tcPr>
          <w:p w14:paraId="4E3EBA0C"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5,114</w:t>
            </w:r>
          </w:p>
        </w:tc>
      </w:tr>
      <w:tr w:rsidR="00C720FF" w14:paraId="266CEE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2085B9"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EB6CBB3"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5B13C1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749</w:t>
            </w:r>
          </w:p>
        </w:tc>
        <w:tc>
          <w:tcPr>
            <w:tcW w:w="1035" w:type="dxa"/>
            <w:tcBorders>
              <w:top w:val="nil"/>
              <w:left w:val="nil"/>
              <w:bottom w:val="nil"/>
              <w:right w:val="nil"/>
              <w:tl2br w:val="nil"/>
              <w:tr2bl w:val="nil"/>
            </w:tcBorders>
            <w:shd w:val="clear" w:color="FFFFFF" w:fill="FFFFFF"/>
            <w:tcMar>
              <w:left w:w="101" w:type="dxa"/>
              <w:right w:w="101" w:type="dxa"/>
            </w:tcMar>
          </w:tcPr>
          <w:p w14:paraId="4B5A07D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122</w:t>
            </w:r>
          </w:p>
        </w:tc>
        <w:tc>
          <w:tcPr>
            <w:tcW w:w="600" w:type="dxa"/>
            <w:tcBorders>
              <w:top w:val="nil"/>
              <w:left w:val="nil"/>
              <w:bottom w:val="nil"/>
              <w:right w:val="nil"/>
              <w:tl2br w:val="nil"/>
              <w:tr2bl w:val="nil"/>
            </w:tcBorders>
            <w:shd w:val="clear" w:color="FFFFFF" w:fill="FFFFFF"/>
            <w:tcMar>
              <w:left w:w="101" w:type="dxa"/>
              <w:right w:w="101" w:type="dxa"/>
            </w:tcMar>
          </w:tcPr>
          <w:p w14:paraId="57EB3DEF"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-84 </w:t>
            </w:r>
          </w:p>
        </w:tc>
        <w:tc>
          <w:tcPr>
            <w:tcW w:w="1035" w:type="dxa"/>
            <w:tcBorders>
              <w:top w:val="nil"/>
              <w:left w:val="nil"/>
              <w:bottom w:val="nil"/>
              <w:right w:val="nil"/>
              <w:tl2br w:val="nil"/>
              <w:tr2bl w:val="nil"/>
            </w:tcBorders>
            <w:shd w:val="clear" w:color="FFFFFF" w:fill="FFFFFF"/>
            <w:tcMar>
              <w:left w:w="101" w:type="dxa"/>
              <w:right w:w="101" w:type="dxa"/>
            </w:tcMar>
          </w:tcPr>
          <w:p w14:paraId="76B3E59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73</w:t>
            </w:r>
          </w:p>
        </w:tc>
        <w:tc>
          <w:tcPr>
            <w:tcW w:w="1035" w:type="dxa"/>
            <w:tcBorders>
              <w:top w:val="nil"/>
              <w:left w:val="nil"/>
              <w:bottom w:val="nil"/>
              <w:right w:val="nil"/>
              <w:tl2br w:val="nil"/>
              <w:tr2bl w:val="nil"/>
            </w:tcBorders>
            <w:shd w:val="clear" w:color="FFFFFF" w:fill="FFFFFF"/>
            <w:tcMar>
              <w:left w:w="101" w:type="dxa"/>
              <w:right w:w="101" w:type="dxa"/>
            </w:tcMar>
          </w:tcPr>
          <w:p w14:paraId="6E7AF38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77</w:t>
            </w:r>
          </w:p>
        </w:tc>
        <w:tc>
          <w:tcPr>
            <w:tcW w:w="1035" w:type="dxa"/>
            <w:tcBorders>
              <w:top w:val="nil"/>
              <w:left w:val="nil"/>
              <w:bottom w:val="nil"/>
              <w:right w:val="nil"/>
              <w:tl2br w:val="nil"/>
              <w:tr2bl w:val="nil"/>
            </w:tcBorders>
            <w:shd w:val="clear" w:color="FFFFFF" w:fill="FFFFFF"/>
            <w:tcMar>
              <w:left w:w="101" w:type="dxa"/>
              <w:right w:w="101" w:type="dxa"/>
            </w:tcMar>
          </w:tcPr>
          <w:p w14:paraId="7DDD1B4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78</w:t>
            </w:r>
          </w:p>
        </w:tc>
      </w:tr>
      <w:tr w:rsidR="00C720FF" w14:paraId="74287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FFDD8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2,525</w:t>
            </w:r>
          </w:p>
        </w:tc>
        <w:tc>
          <w:tcPr>
            <w:tcW w:w="2385" w:type="dxa"/>
            <w:tcBorders>
              <w:top w:val="nil"/>
              <w:left w:val="nil"/>
              <w:bottom w:val="nil"/>
              <w:right w:val="nil"/>
              <w:tl2br w:val="nil"/>
              <w:tr2bl w:val="nil"/>
            </w:tcBorders>
            <w:shd w:val="clear" w:color="auto" w:fill="auto"/>
            <w:noWrap/>
            <w:tcMar>
              <w:left w:w="101" w:type="dxa"/>
              <w:right w:w="101" w:type="dxa"/>
            </w:tcMar>
          </w:tcPr>
          <w:p w14:paraId="61E1D1FD"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2F41CA3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1,380</w:t>
            </w:r>
          </w:p>
        </w:tc>
        <w:tc>
          <w:tcPr>
            <w:tcW w:w="1035" w:type="dxa"/>
            <w:tcBorders>
              <w:top w:val="nil"/>
              <w:left w:val="nil"/>
              <w:bottom w:val="nil"/>
              <w:right w:val="nil"/>
              <w:tl2br w:val="nil"/>
              <w:tr2bl w:val="nil"/>
            </w:tcBorders>
            <w:shd w:val="clear" w:color="FFFFFF" w:fill="FFFFFF"/>
            <w:tcMar>
              <w:left w:w="101" w:type="dxa"/>
              <w:right w:w="101" w:type="dxa"/>
            </w:tcMar>
          </w:tcPr>
          <w:p w14:paraId="09F7DB7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2,974</w:t>
            </w:r>
          </w:p>
        </w:tc>
        <w:tc>
          <w:tcPr>
            <w:tcW w:w="600" w:type="dxa"/>
            <w:tcBorders>
              <w:top w:val="nil"/>
              <w:left w:val="nil"/>
              <w:bottom w:val="nil"/>
              <w:right w:val="nil"/>
              <w:tl2br w:val="nil"/>
              <w:tr2bl w:val="nil"/>
            </w:tcBorders>
            <w:shd w:val="clear" w:color="FFFFFF" w:fill="FFFFFF"/>
            <w:tcMar>
              <w:left w:w="101" w:type="dxa"/>
              <w:right w:w="101" w:type="dxa"/>
            </w:tcMar>
          </w:tcPr>
          <w:p w14:paraId="04AAB67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116 </w:t>
            </w:r>
          </w:p>
        </w:tc>
        <w:tc>
          <w:tcPr>
            <w:tcW w:w="1035" w:type="dxa"/>
            <w:tcBorders>
              <w:top w:val="nil"/>
              <w:left w:val="nil"/>
              <w:bottom w:val="nil"/>
              <w:right w:val="nil"/>
              <w:tl2br w:val="nil"/>
              <w:tr2bl w:val="nil"/>
            </w:tcBorders>
            <w:shd w:val="clear" w:color="FFFFFF" w:fill="FFFFFF"/>
            <w:tcMar>
              <w:left w:w="101" w:type="dxa"/>
              <w:right w:w="101" w:type="dxa"/>
            </w:tcMar>
          </w:tcPr>
          <w:p w14:paraId="2426344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1,234</w:t>
            </w:r>
          </w:p>
        </w:tc>
        <w:tc>
          <w:tcPr>
            <w:tcW w:w="1035" w:type="dxa"/>
            <w:tcBorders>
              <w:top w:val="nil"/>
              <w:left w:val="nil"/>
              <w:bottom w:val="nil"/>
              <w:right w:val="nil"/>
              <w:tl2br w:val="nil"/>
              <w:tr2bl w:val="nil"/>
            </w:tcBorders>
            <w:shd w:val="clear" w:color="FFFFFF" w:fill="FFFFFF"/>
            <w:tcMar>
              <w:left w:w="101" w:type="dxa"/>
              <w:right w:w="101" w:type="dxa"/>
            </w:tcMar>
          </w:tcPr>
          <w:p w14:paraId="68B0E4E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1,268</w:t>
            </w:r>
          </w:p>
        </w:tc>
        <w:tc>
          <w:tcPr>
            <w:tcW w:w="1035" w:type="dxa"/>
            <w:tcBorders>
              <w:top w:val="nil"/>
              <w:left w:val="nil"/>
              <w:bottom w:val="nil"/>
              <w:right w:val="nil"/>
              <w:tl2br w:val="nil"/>
              <w:tr2bl w:val="nil"/>
            </w:tcBorders>
            <w:shd w:val="clear" w:color="FFFFFF" w:fill="FFFFFF"/>
            <w:tcMar>
              <w:left w:w="101" w:type="dxa"/>
              <w:right w:w="101" w:type="dxa"/>
            </w:tcMar>
          </w:tcPr>
          <w:p w14:paraId="654A72F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1,296</w:t>
            </w:r>
          </w:p>
        </w:tc>
      </w:tr>
      <w:tr w:rsidR="00C720FF" w14:paraId="2D1C5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B09703"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9E2070"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4F3411"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8D3FAC"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D09EF9"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6F891A"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EB91B2"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413F0B" w14:textId="77777777" w:rsidR="00C720FF" w:rsidRDefault="00C720FF">
            <w:pPr>
              <w:pStyle w:val="Normal16"/>
              <w:rPr>
                <w:rFonts w:ascii="Calibri" w:eastAsia="Calibri" w:hAnsi="Calibri" w:cs="Calibri"/>
                <w:color w:val="000000"/>
                <w:sz w:val="18"/>
              </w:rPr>
            </w:pPr>
          </w:p>
        </w:tc>
      </w:tr>
      <w:tr w:rsidR="00C720FF" w14:paraId="6CE29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3A9CD31"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69,501</w:t>
            </w:r>
          </w:p>
        </w:tc>
        <w:tc>
          <w:tcPr>
            <w:tcW w:w="2385" w:type="dxa"/>
            <w:tcBorders>
              <w:top w:val="nil"/>
              <w:left w:val="nil"/>
              <w:bottom w:val="nil"/>
              <w:right w:val="nil"/>
              <w:tl2br w:val="nil"/>
              <w:tr2bl w:val="nil"/>
            </w:tcBorders>
            <w:shd w:val="clear" w:color="FFFFFF" w:fill="FFFFFF"/>
            <w:tcMar>
              <w:left w:w="101" w:type="dxa"/>
              <w:right w:w="101" w:type="dxa"/>
            </w:tcMar>
          </w:tcPr>
          <w:p w14:paraId="1431AE3D"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0F6210B"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73,379</w:t>
            </w:r>
          </w:p>
        </w:tc>
        <w:tc>
          <w:tcPr>
            <w:tcW w:w="1035" w:type="dxa"/>
            <w:tcBorders>
              <w:top w:val="nil"/>
              <w:left w:val="nil"/>
              <w:bottom w:val="nil"/>
              <w:right w:val="nil"/>
              <w:tl2br w:val="nil"/>
              <w:tr2bl w:val="nil"/>
            </w:tcBorders>
            <w:shd w:val="clear" w:color="FFFFFF" w:fill="FFFFFF"/>
            <w:tcMar>
              <w:left w:w="101" w:type="dxa"/>
              <w:right w:w="101" w:type="dxa"/>
            </w:tcMar>
          </w:tcPr>
          <w:p w14:paraId="0D5E7665"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81,197</w:t>
            </w:r>
          </w:p>
        </w:tc>
        <w:tc>
          <w:tcPr>
            <w:tcW w:w="600" w:type="dxa"/>
            <w:tcBorders>
              <w:top w:val="nil"/>
              <w:left w:val="nil"/>
              <w:bottom w:val="nil"/>
              <w:right w:val="nil"/>
              <w:tl2br w:val="nil"/>
              <w:tr2bl w:val="nil"/>
            </w:tcBorders>
            <w:shd w:val="clear" w:color="FFFFFF" w:fill="FFFFFF"/>
            <w:tcMar>
              <w:left w:w="101" w:type="dxa"/>
              <w:right w:w="101" w:type="dxa"/>
            </w:tcMar>
          </w:tcPr>
          <w:p w14:paraId="7BF0BA88"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5D30FC4C"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69,780</w:t>
            </w:r>
          </w:p>
        </w:tc>
        <w:tc>
          <w:tcPr>
            <w:tcW w:w="1035" w:type="dxa"/>
            <w:tcBorders>
              <w:top w:val="nil"/>
              <w:left w:val="nil"/>
              <w:bottom w:val="nil"/>
              <w:right w:val="nil"/>
              <w:tl2br w:val="nil"/>
              <w:tr2bl w:val="nil"/>
            </w:tcBorders>
            <w:shd w:val="clear" w:color="FFFFFF" w:fill="FFFFFF"/>
            <w:tcMar>
              <w:left w:w="101" w:type="dxa"/>
              <w:right w:w="101" w:type="dxa"/>
            </w:tcMar>
          </w:tcPr>
          <w:p w14:paraId="3B4BEA6B"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68,447</w:t>
            </w:r>
          </w:p>
        </w:tc>
        <w:tc>
          <w:tcPr>
            <w:tcW w:w="1035" w:type="dxa"/>
            <w:tcBorders>
              <w:top w:val="nil"/>
              <w:left w:val="nil"/>
              <w:bottom w:val="nil"/>
              <w:right w:val="nil"/>
              <w:tl2br w:val="nil"/>
              <w:tr2bl w:val="nil"/>
            </w:tcBorders>
            <w:shd w:val="clear" w:color="FFFFFF" w:fill="FFFFFF"/>
            <w:tcMar>
              <w:left w:w="101" w:type="dxa"/>
              <w:right w:w="101" w:type="dxa"/>
            </w:tcMar>
          </w:tcPr>
          <w:p w14:paraId="6A6CD98B"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70,101</w:t>
            </w:r>
          </w:p>
        </w:tc>
      </w:tr>
      <w:tr w:rsidR="00C720FF" w14:paraId="7C33F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FCDC10"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B9334F2"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62E74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50686F"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1C36714"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654AB"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FAD4E7"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C65EE9" w14:textId="77777777" w:rsidR="00C720FF" w:rsidRDefault="00C720FF">
            <w:pPr>
              <w:pStyle w:val="Normal16"/>
              <w:rPr>
                <w:rFonts w:ascii="Calibri" w:eastAsia="Calibri" w:hAnsi="Calibri" w:cs="Calibri"/>
                <w:color w:val="000000"/>
                <w:sz w:val="18"/>
              </w:rPr>
            </w:pPr>
          </w:p>
        </w:tc>
      </w:tr>
      <w:tr w:rsidR="00C720FF" w14:paraId="650DD2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0A3D72"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3E42225"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71FEB649"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A40E59"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C741A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2F5F6B"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6C4FFB"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452E4B" w14:textId="77777777" w:rsidR="00C720FF" w:rsidRDefault="00C720FF">
            <w:pPr>
              <w:pStyle w:val="Normal16"/>
              <w:rPr>
                <w:rFonts w:ascii="Calibri" w:eastAsia="Calibri" w:hAnsi="Calibri" w:cs="Calibri"/>
                <w:color w:val="000000"/>
                <w:sz w:val="18"/>
              </w:rPr>
            </w:pPr>
          </w:p>
        </w:tc>
      </w:tr>
      <w:tr w:rsidR="00C720FF" w14:paraId="53E40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E508D5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34B9946"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1643FBA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49192A3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575CBA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311FA8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3C46CAD"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189F0B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0</w:t>
            </w:r>
          </w:p>
        </w:tc>
      </w:tr>
      <w:tr w:rsidR="00C720FF" w14:paraId="4157B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795373"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F83581E"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D83BC2"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79588A"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46A8E3"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C9BE99"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A1948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CCBC11" w14:textId="77777777" w:rsidR="00C720FF" w:rsidRDefault="00C720FF">
            <w:pPr>
              <w:pStyle w:val="Normal16"/>
              <w:rPr>
                <w:rFonts w:ascii="Calibri" w:eastAsia="Calibri" w:hAnsi="Calibri" w:cs="Calibri"/>
                <w:color w:val="000000"/>
                <w:sz w:val="18"/>
              </w:rPr>
            </w:pPr>
          </w:p>
        </w:tc>
      </w:tr>
      <w:tr w:rsidR="00C720FF" w14:paraId="7B6F4C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074D1B"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7C25EB3B"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55BE4240"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10</w:t>
            </w:r>
          </w:p>
        </w:tc>
        <w:tc>
          <w:tcPr>
            <w:tcW w:w="1035" w:type="dxa"/>
            <w:tcBorders>
              <w:top w:val="nil"/>
              <w:left w:val="nil"/>
              <w:bottom w:val="nil"/>
              <w:right w:val="nil"/>
              <w:tl2br w:val="nil"/>
              <w:tr2bl w:val="nil"/>
            </w:tcBorders>
            <w:shd w:val="clear" w:color="FFFFFF" w:fill="FFFFFF"/>
            <w:tcMar>
              <w:left w:w="101" w:type="dxa"/>
              <w:right w:w="101" w:type="dxa"/>
            </w:tcMar>
          </w:tcPr>
          <w:p w14:paraId="7F0068FD"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DC8A6A6"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5AE0825"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7B451E"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41742ED"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1A197E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CFD7E7"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9AAB55"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ABC3C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838D48"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CFB5BC"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7BB814"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519562"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DC9A55" w14:textId="77777777" w:rsidR="00C720FF" w:rsidRDefault="00C720FF">
            <w:pPr>
              <w:pStyle w:val="Normal16"/>
              <w:rPr>
                <w:rFonts w:ascii="Calibri" w:eastAsia="Calibri" w:hAnsi="Calibri" w:cs="Calibri"/>
                <w:color w:val="000000"/>
                <w:sz w:val="18"/>
              </w:rPr>
            </w:pPr>
          </w:p>
        </w:tc>
      </w:tr>
      <w:tr w:rsidR="00C720FF" w14:paraId="592D1F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5F17DE1A"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69,501</w:t>
            </w:r>
          </w:p>
        </w:tc>
        <w:tc>
          <w:tcPr>
            <w:tcW w:w="2385" w:type="dxa"/>
            <w:tcBorders>
              <w:top w:val="nil"/>
              <w:left w:val="nil"/>
              <w:bottom w:val="nil"/>
              <w:right w:val="nil"/>
              <w:tl2br w:val="nil"/>
              <w:tr2bl w:val="nil"/>
            </w:tcBorders>
            <w:shd w:val="clear" w:color="FFFFFF" w:fill="FFFFFF"/>
            <w:tcMar>
              <w:left w:w="101" w:type="dxa"/>
              <w:right w:w="101" w:type="dxa"/>
            </w:tcMar>
          </w:tcPr>
          <w:p w14:paraId="31B07C37"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5A9A0B9E"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73,389</w:t>
            </w:r>
          </w:p>
        </w:tc>
        <w:tc>
          <w:tcPr>
            <w:tcW w:w="1035" w:type="dxa"/>
            <w:tcBorders>
              <w:top w:val="nil"/>
              <w:left w:val="nil"/>
              <w:bottom w:val="nil"/>
              <w:right w:val="nil"/>
              <w:tl2br w:val="nil"/>
              <w:tr2bl w:val="nil"/>
            </w:tcBorders>
            <w:shd w:val="clear" w:color="FFFFFF" w:fill="FFFFFF"/>
            <w:tcMar>
              <w:left w:w="101" w:type="dxa"/>
              <w:right w:w="101" w:type="dxa"/>
            </w:tcMar>
          </w:tcPr>
          <w:p w14:paraId="62BC8ABB"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81,197</w:t>
            </w:r>
          </w:p>
        </w:tc>
        <w:tc>
          <w:tcPr>
            <w:tcW w:w="600" w:type="dxa"/>
            <w:tcBorders>
              <w:top w:val="nil"/>
              <w:left w:val="nil"/>
              <w:bottom w:val="nil"/>
              <w:right w:val="nil"/>
              <w:tl2br w:val="nil"/>
              <w:tr2bl w:val="nil"/>
            </w:tcBorders>
            <w:shd w:val="clear" w:color="FFFFFF" w:fill="FFFFFF"/>
            <w:tcMar>
              <w:left w:w="101" w:type="dxa"/>
              <w:right w:w="101" w:type="dxa"/>
            </w:tcMar>
          </w:tcPr>
          <w:p w14:paraId="76231C1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3BF8CD35"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69,780</w:t>
            </w:r>
          </w:p>
        </w:tc>
        <w:tc>
          <w:tcPr>
            <w:tcW w:w="1035" w:type="dxa"/>
            <w:tcBorders>
              <w:top w:val="nil"/>
              <w:left w:val="nil"/>
              <w:bottom w:val="nil"/>
              <w:right w:val="nil"/>
              <w:tl2br w:val="nil"/>
              <w:tr2bl w:val="nil"/>
            </w:tcBorders>
            <w:shd w:val="clear" w:color="FFFFFF" w:fill="FFFFFF"/>
            <w:tcMar>
              <w:left w:w="101" w:type="dxa"/>
              <w:right w:w="101" w:type="dxa"/>
            </w:tcMar>
          </w:tcPr>
          <w:p w14:paraId="52E54F08"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68,447</w:t>
            </w:r>
          </w:p>
        </w:tc>
        <w:tc>
          <w:tcPr>
            <w:tcW w:w="1035" w:type="dxa"/>
            <w:tcBorders>
              <w:top w:val="nil"/>
              <w:left w:val="nil"/>
              <w:bottom w:val="nil"/>
              <w:right w:val="nil"/>
              <w:tl2br w:val="nil"/>
              <w:tr2bl w:val="nil"/>
            </w:tcBorders>
            <w:shd w:val="clear" w:color="FFFFFF" w:fill="FFFFFF"/>
            <w:tcMar>
              <w:left w:w="101" w:type="dxa"/>
              <w:right w:w="101" w:type="dxa"/>
            </w:tcMar>
          </w:tcPr>
          <w:p w14:paraId="4215CB82"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70,101</w:t>
            </w:r>
          </w:p>
        </w:tc>
      </w:tr>
      <w:tr w:rsidR="00C720FF" w14:paraId="0976D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3280DAD"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2A1622B"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FC791"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D7C524"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B2CA26"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01E5FF"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E171CF"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D7C393" w14:textId="77777777" w:rsidR="00C720FF" w:rsidRDefault="00C720FF">
            <w:pPr>
              <w:pStyle w:val="Normal16"/>
              <w:rPr>
                <w:rFonts w:ascii="Calibri" w:eastAsia="Calibri" w:hAnsi="Calibri" w:cs="Calibri"/>
                <w:color w:val="000000"/>
                <w:sz w:val="18"/>
              </w:rPr>
            </w:pPr>
          </w:p>
        </w:tc>
      </w:tr>
      <w:tr w:rsidR="00C720FF" w14:paraId="2B9AA5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8EE5EB"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B173A0B"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51A9164"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485130"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C5F908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396390"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AD6C33"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1C8EAF" w14:textId="77777777" w:rsidR="00C720FF" w:rsidRDefault="00C720FF">
            <w:pPr>
              <w:pStyle w:val="Normal16"/>
              <w:rPr>
                <w:rFonts w:ascii="Calibri" w:eastAsia="Calibri" w:hAnsi="Calibri" w:cs="Calibri"/>
                <w:color w:val="000000"/>
                <w:sz w:val="18"/>
              </w:rPr>
            </w:pPr>
          </w:p>
        </w:tc>
      </w:tr>
      <w:tr w:rsidR="00C720FF" w14:paraId="66334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6C1206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41,051</w:t>
            </w:r>
          </w:p>
        </w:tc>
        <w:tc>
          <w:tcPr>
            <w:tcW w:w="2385" w:type="dxa"/>
            <w:tcBorders>
              <w:top w:val="nil"/>
              <w:left w:val="nil"/>
              <w:bottom w:val="nil"/>
              <w:right w:val="nil"/>
              <w:tl2br w:val="nil"/>
              <w:tr2bl w:val="nil"/>
            </w:tcBorders>
            <w:shd w:val="clear" w:color="FFFFFF" w:fill="FFFFFF"/>
            <w:noWrap/>
            <w:tcMar>
              <w:left w:w="101" w:type="dxa"/>
              <w:right w:w="101" w:type="dxa"/>
            </w:tcMar>
          </w:tcPr>
          <w:p w14:paraId="1A05A93A"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639CF50"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46,883</w:t>
            </w:r>
          </w:p>
        </w:tc>
        <w:tc>
          <w:tcPr>
            <w:tcW w:w="1035" w:type="dxa"/>
            <w:tcBorders>
              <w:top w:val="nil"/>
              <w:left w:val="nil"/>
              <w:bottom w:val="nil"/>
              <w:right w:val="nil"/>
              <w:tl2br w:val="nil"/>
              <w:tr2bl w:val="nil"/>
            </w:tcBorders>
            <w:shd w:val="clear" w:color="FFFFFF" w:fill="FFFFFF"/>
            <w:tcMar>
              <w:left w:w="101" w:type="dxa"/>
              <w:right w:w="101" w:type="dxa"/>
            </w:tcMar>
          </w:tcPr>
          <w:p w14:paraId="52D3279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48,837</w:t>
            </w:r>
          </w:p>
        </w:tc>
        <w:tc>
          <w:tcPr>
            <w:tcW w:w="600" w:type="dxa"/>
            <w:tcBorders>
              <w:top w:val="nil"/>
              <w:left w:val="nil"/>
              <w:bottom w:val="nil"/>
              <w:right w:val="nil"/>
              <w:tl2br w:val="nil"/>
              <w:tr2bl w:val="nil"/>
            </w:tcBorders>
            <w:shd w:val="clear" w:color="FFFFFF" w:fill="FFFFFF"/>
            <w:tcMar>
              <w:left w:w="101" w:type="dxa"/>
              <w:right w:w="101" w:type="dxa"/>
            </w:tcMar>
          </w:tcPr>
          <w:p w14:paraId="09A2016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71BAAF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42,595</w:t>
            </w:r>
          </w:p>
        </w:tc>
        <w:tc>
          <w:tcPr>
            <w:tcW w:w="1035" w:type="dxa"/>
            <w:tcBorders>
              <w:top w:val="nil"/>
              <w:left w:val="nil"/>
              <w:bottom w:val="nil"/>
              <w:right w:val="nil"/>
              <w:tl2br w:val="nil"/>
              <w:tr2bl w:val="nil"/>
            </w:tcBorders>
            <w:shd w:val="clear" w:color="FFFFFF" w:fill="FFFFFF"/>
            <w:tcMar>
              <w:left w:w="101" w:type="dxa"/>
              <w:right w:w="101" w:type="dxa"/>
            </w:tcMar>
          </w:tcPr>
          <w:p w14:paraId="6B79F568"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42,292</w:t>
            </w:r>
          </w:p>
        </w:tc>
        <w:tc>
          <w:tcPr>
            <w:tcW w:w="1035" w:type="dxa"/>
            <w:tcBorders>
              <w:top w:val="nil"/>
              <w:left w:val="nil"/>
              <w:bottom w:val="nil"/>
              <w:right w:val="nil"/>
              <w:tl2br w:val="nil"/>
              <w:tr2bl w:val="nil"/>
            </w:tcBorders>
            <w:shd w:val="clear" w:color="FFFFFF" w:fill="FFFFFF"/>
            <w:tcMar>
              <w:left w:w="101" w:type="dxa"/>
              <w:right w:w="101" w:type="dxa"/>
            </w:tcMar>
          </w:tcPr>
          <w:p w14:paraId="40C87B69"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42,447</w:t>
            </w:r>
          </w:p>
        </w:tc>
      </w:tr>
      <w:tr w:rsidR="00C720FF" w14:paraId="69E64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99CCD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6,190</w:t>
            </w:r>
          </w:p>
        </w:tc>
        <w:tc>
          <w:tcPr>
            <w:tcW w:w="2385" w:type="dxa"/>
            <w:tcBorders>
              <w:top w:val="nil"/>
              <w:left w:val="nil"/>
              <w:bottom w:val="nil"/>
              <w:right w:val="nil"/>
              <w:tl2br w:val="nil"/>
              <w:tr2bl w:val="nil"/>
            </w:tcBorders>
            <w:shd w:val="clear" w:color="FFFFFF" w:fill="FFFFFF"/>
            <w:noWrap/>
            <w:tcMar>
              <w:left w:w="101" w:type="dxa"/>
              <w:right w:w="101" w:type="dxa"/>
            </w:tcMar>
          </w:tcPr>
          <w:p w14:paraId="42542DCB"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326DAED9"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6,938</w:t>
            </w:r>
          </w:p>
        </w:tc>
        <w:tc>
          <w:tcPr>
            <w:tcW w:w="1035" w:type="dxa"/>
            <w:tcBorders>
              <w:top w:val="nil"/>
              <w:left w:val="nil"/>
              <w:bottom w:val="nil"/>
              <w:right w:val="nil"/>
              <w:tl2br w:val="nil"/>
              <w:tr2bl w:val="nil"/>
            </w:tcBorders>
            <w:shd w:val="clear" w:color="FFFFFF" w:fill="FFFFFF"/>
            <w:tcMar>
              <w:left w:w="101" w:type="dxa"/>
              <w:right w:w="101" w:type="dxa"/>
            </w:tcMar>
          </w:tcPr>
          <w:p w14:paraId="34D9761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7,419</w:t>
            </w:r>
          </w:p>
        </w:tc>
        <w:tc>
          <w:tcPr>
            <w:tcW w:w="600" w:type="dxa"/>
            <w:tcBorders>
              <w:top w:val="nil"/>
              <w:left w:val="nil"/>
              <w:bottom w:val="nil"/>
              <w:right w:val="nil"/>
              <w:tl2br w:val="nil"/>
              <w:tr2bl w:val="nil"/>
            </w:tcBorders>
            <w:shd w:val="clear" w:color="FFFFFF" w:fill="FFFFFF"/>
            <w:tcMar>
              <w:left w:w="101" w:type="dxa"/>
              <w:right w:w="101" w:type="dxa"/>
            </w:tcMar>
          </w:tcPr>
          <w:p w14:paraId="159490ED"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F88808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6,836</w:t>
            </w:r>
          </w:p>
        </w:tc>
        <w:tc>
          <w:tcPr>
            <w:tcW w:w="1035" w:type="dxa"/>
            <w:tcBorders>
              <w:top w:val="nil"/>
              <w:left w:val="nil"/>
              <w:bottom w:val="nil"/>
              <w:right w:val="nil"/>
              <w:tl2br w:val="nil"/>
              <w:tr2bl w:val="nil"/>
            </w:tcBorders>
            <w:shd w:val="clear" w:color="FFFFFF" w:fill="FFFFFF"/>
            <w:tcMar>
              <w:left w:w="101" w:type="dxa"/>
              <w:right w:w="101" w:type="dxa"/>
            </w:tcMar>
          </w:tcPr>
          <w:p w14:paraId="32B7B03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7,003</w:t>
            </w:r>
          </w:p>
        </w:tc>
        <w:tc>
          <w:tcPr>
            <w:tcW w:w="1035" w:type="dxa"/>
            <w:tcBorders>
              <w:top w:val="nil"/>
              <w:left w:val="nil"/>
              <w:bottom w:val="nil"/>
              <w:right w:val="nil"/>
              <w:tl2br w:val="nil"/>
              <w:tr2bl w:val="nil"/>
            </w:tcBorders>
            <w:shd w:val="clear" w:color="FFFFFF" w:fill="FFFFFF"/>
            <w:tcMar>
              <w:left w:w="101" w:type="dxa"/>
              <w:right w:w="101" w:type="dxa"/>
            </w:tcMar>
          </w:tcPr>
          <w:p w14:paraId="4BF0A49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6,959</w:t>
            </w:r>
          </w:p>
        </w:tc>
      </w:tr>
      <w:tr w:rsidR="00C720FF" w14:paraId="010FDD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280E06"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18,242</w:t>
            </w:r>
          </w:p>
        </w:tc>
        <w:tc>
          <w:tcPr>
            <w:tcW w:w="2385" w:type="dxa"/>
            <w:tcBorders>
              <w:top w:val="nil"/>
              <w:left w:val="nil"/>
              <w:bottom w:val="nil"/>
              <w:right w:val="nil"/>
              <w:tl2br w:val="nil"/>
              <w:tr2bl w:val="nil"/>
            </w:tcBorders>
            <w:shd w:val="clear" w:color="FFFFFF" w:fill="FFFFFF"/>
            <w:noWrap/>
            <w:tcMar>
              <w:left w:w="101" w:type="dxa"/>
              <w:right w:w="101" w:type="dxa"/>
            </w:tcMar>
          </w:tcPr>
          <w:p w14:paraId="15AEDAE4"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010271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15,477</w:t>
            </w:r>
          </w:p>
        </w:tc>
        <w:tc>
          <w:tcPr>
            <w:tcW w:w="1035" w:type="dxa"/>
            <w:tcBorders>
              <w:top w:val="nil"/>
              <w:left w:val="nil"/>
              <w:bottom w:val="nil"/>
              <w:right w:val="nil"/>
              <w:tl2br w:val="nil"/>
              <w:tr2bl w:val="nil"/>
            </w:tcBorders>
            <w:shd w:val="clear" w:color="FFFFFF" w:fill="FFFFFF"/>
            <w:tcMar>
              <w:left w:w="101" w:type="dxa"/>
              <w:right w:w="101" w:type="dxa"/>
            </w:tcMar>
          </w:tcPr>
          <w:p w14:paraId="36B82AB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16,444</w:t>
            </w:r>
          </w:p>
        </w:tc>
        <w:tc>
          <w:tcPr>
            <w:tcW w:w="600" w:type="dxa"/>
            <w:tcBorders>
              <w:top w:val="nil"/>
              <w:left w:val="nil"/>
              <w:bottom w:val="nil"/>
              <w:right w:val="nil"/>
              <w:tl2br w:val="nil"/>
              <w:tr2bl w:val="nil"/>
            </w:tcBorders>
            <w:shd w:val="clear" w:color="FFFFFF" w:fill="FFFFFF"/>
            <w:tcMar>
              <w:left w:w="101" w:type="dxa"/>
              <w:right w:w="101" w:type="dxa"/>
            </w:tcMar>
          </w:tcPr>
          <w:p w14:paraId="524AAF0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6297A82"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14,266</w:t>
            </w:r>
          </w:p>
        </w:tc>
        <w:tc>
          <w:tcPr>
            <w:tcW w:w="1035" w:type="dxa"/>
            <w:tcBorders>
              <w:top w:val="nil"/>
              <w:left w:val="nil"/>
              <w:bottom w:val="nil"/>
              <w:right w:val="nil"/>
              <w:tl2br w:val="nil"/>
              <w:tr2bl w:val="nil"/>
            </w:tcBorders>
            <w:shd w:val="clear" w:color="FFFFFF" w:fill="FFFFFF"/>
            <w:tcMar>
              <w:left w:w="101" w:type="dxa"/>
              <w:right w:w="101" w:type="dxa"/>
            </w:tcMar>
          </w:tcPr>
          <w:p w14:paraId="504D945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13,417</w:t>
            </w:r>
          </w:p>
        </w:tc>
        <w:tc>
          <w:tcPr>
            <w:tcW w:w="1035" w:type="dxa"/>
            <w:tcBorders>
              <w:top w:val="nil"/>
              <w:left w:val="nil"/>
              <w:bottom w:val="nil"/>
              <w:right w:val="nil"/>
              <w:tl2br w:val="nil"/>
              <w:tr2bl w:val="nil"/>
            </w:tcBorders>
            <w:shd w:val="clear" w:color="FFFFFF" w:fill="FFFFFF"/>
            <w:tcMar>
              <w:left w:w="101" w:type="dxa"/>
              <w:right w:w="101" w:type="dxa"/>
            </w:tcMar>
          </w:tcPr>
          <w:p w14:paraId="4B40692E"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13,651</w:t>
            </w:r>
          </w:p>
        </w:tc>
      </w:tr>
      <w:tr w:rsidR="00C720FF" w14:paraId="1AE85D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B3743D"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2,894</w:t>
            </w:r>
          </w:p>
        </w:tc>
        <w:tc>
          <w:tcPr>
            <w:tcW w:w="2385" w:type="dxa"/>
            <w:tcBorders>
              <w:top w:val="nil"/>
              <w:left w:val="nil"/>
              <w:bottom w:val="nil"/>
              <w:right w:val="nil"/>
              <w:tl2br w:val="nil"/>
              <w:tr2bl w:val="nil"/>
            </w:tcBorders>
            <w:shd w:val="clear" w:color="FFFFFF" w:fill="FFFFFF"/>
            <w:noWrap/>
            <w:tcMar>
              <w:left w:w="101" w:type="dxa"/>
              <w:right w:w="101" w:type="dxa"/>
            </w:tcMar>
          </w:tcPr>
          <w:p w14:paraId="777F3853"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6A0D098"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2,504</w:t>
            </w:r>
          </w:p>
        </w:tc>
        <w:tc>
          <w:tcPr>
            <w:tcW w:w="1035" w:type="dxa"/>
            <w:tcBorders>
              <w:top w:val="nil"/>
              <w:left w:val="nil"/>
              <w:bottom w:val="nil"/>
              <w:right w:val="nil"/>
              <w:tl2br w:val="nil"/>
              <w:tr2bl w:val="nil"/>
            </w:tcBorders>
            <w:shd w:val="clear" w:color="FFFFFF" w:fill="FFFFFF"/>
            <w:tcMar>
              <w:left w:w="101" w:type="dxa"/>
              <w:right w:w="101" w:type="dxa"/>
            </w:tcMar>
          </w:tcPr>
          <w:p w14:paraId="426F4E9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1,778</w:t>
            </w:r>
          </w:p>
        </w:tc>
        <w:tc>
          <w:tcPr>
            <w:tcW w:w="600" w:type="dxa"/>
            <w:tcBorders>
              <w:top w:val="nil"/>
              <w:left w:val="nil"/>
              <w:bottom w:val="nil"/>
              <w:right w:val="nil"/>
              <w:tl2br w:val="nil"/>
              <w:tr2bl w:val="nil"/>
            </w:tcBorders>
            <w:shd w:val="clear" w:color="FFFFFF" w:fill="FFFFFF"/>
            <w:tcMar>
              <w:left w:w="101" w:type="dxa"/>
              <w:right w:w="101" w:type="dxa"/>
            </w:tcMar>
          </w:tcPr>
          <w:p w14:paraId="43266B2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33EA1D9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2,505</w:t>
            </w:r>
          </w:p>
        </w:tc>
        <w:tc>
          <w:tcPr>
            <w:tcW w:w="1035" w:type="dxa"/>
            <w:tcBorders>
              <w:top w:val="nil"/>
              <w:left w:val="nil"/>
              <w:bottom w:val="nil"/>
              <w:right w:val="nil"/>
              <w:tl2br w:val="nil"/>
              <w:tr2bl w:val="nil"/>
            </w:tcBorders>
            <w:shd w:val="clear" w:color="FFFFFF" w:fill="FFFFFF"/>
            <w:tcMar>
              <w:left w:w="101" w:type="dxa"/>
              <w:right w:w="101" w:type="dxa"/>
            </w:tcMar>
          </w:tcPr>
          <w:p w14:paraId="377D58C9"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2,505</w:t>
            </w:r>
          </w:p>
        </w:tc>
        <w:tc>
          <w:tcPr>
            <w:tcW w:w="1035" w:type="dxa"/>
            <w:tcBorders>
              <w:top w:val="nil"/>
              <w:left w:val="nil"/>
              <w:bottom w:val="nil"/>
              <w:right w:val="nil"/>
              <w:tl2br w:val="nil"/>
              <w:tr2bl w:val="nil"/>
            </w:tcBorders>
            <w:shd w:val="clear" w:color="FFFFFF" w:fill="FFFFFF"/>
            <w:tcMar>
              <w:left w:w="101" w:type="dxa"/>
              <w:right w:w="101" w:type="dxa"/>
            </w:tcMar>
          </w:tcPr>
          <w:p w14:paraId="5EC3DC5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2,505</w:t>
            </w:r>
          </w:p>
        </w:tc>
      </w:tr>
      <w:tr w:rsidR="00C720FF" w14:paraId="0A4CA5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45BF9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4,932</w:t>
            </w:r>
          </w:p>
        </w:tc>
        <w:tc>
          <w:tcPr>
            <w:tcW w:w="2385" w:type="dxa"/>
            <w:tcBorders>
              <w:top w:val="nil"/>
              <w:left w:val="nil"/>
              <w:bottom w:val="nil"/>
              <w:right w:val="nil"/>
              <w:tl2br w:val="nil"/>
              <w:tr2bl w:val="nil"/>
            </w:tcBorders>
            <w:shd w:val="clear" w:color="FFFFFF" w:fill="FFFFFF"/>
            <w:noWrap/>
            <w:tcMar>
              <w:left w:w="101" w:type="dxa"/>
              <w:right w:w="101" w:type="dxa"/>
            </w:tcMar>
          </w:tcPr>
          <w:p w14:paraId="11D2F858"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58DF33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4,188</w:t>
            </w:r>
          </w:p>
        </w:tc>
        <w:tc>
          <w:tcPr>
            <w:tcW w:w="1035" w:type="dxa"/>
            <w:tcBorders>
              <w:top w:val="nil"/>
              <w:left w:val="nil"/>
              <w:bottom w:val="nil"/>
              <w:right w:val="nil"/>
              <w:tl2br w:val="nil"/>
              <w:tr2bl w:val="nil"/>
            </w:tcBorders>
            <w:shd w:val="clear" w:color="FFFFFF" w:fill="FFFFFF"/>
            <w:tcMar>
              <w:left w:w="101" w:type="dxa"/>
              <w:right w:w="101" w:type="dxa"/>
            </w:tcMar>
          </w:tcPr>
          <w:p w14:paraId="11B7E45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10,084</w:t>
            </w:r>
          </w:p>
        </w:tc>
        <w:tc>
          <w:tcPr>
            <w:tcW w:w="600" w:type="dxa"/>
            <w:tcBorders>
              <w:top w:val="nil"/>
              <w:left w:val="nil"/>
              <w:bottom w:val="nil"/>
              <w:right w:val="nil"/>
              <w:tl2br w:val="nil"/>
              <w:tr2bl w:val="nil"/>
            </w:tcBorders>
            <w:shd w:val="clear" w:color="FFFFFF" w:fill="FFFFFF"/>
            <w:tcMar>
              <w:left w:w="101" w:type="dxa"/>
              <w:right w:w="101" w:type="dxa"/>
            </w:tcMar>
          </w:tcPr>
          <w:p w14:paraId="56BEA368"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141 </w:t>
            </w:r>
          </w:p>
        </w:tc>
        <w:tc>
          <w:tcPr>
            <w:tcW w:w="1035" w:type="dxa"/>
            <w:tcBorders>
              <w:top w:val="nil"/>
              <w:left w:val="nil"/>
              <w:bottom w:val="nil"/>
              <w:right w:val="nil"/>
              <w:tl2br w:val="nil"/>
              <w:tr2bl w:val="nil"/>
            </w:tcBorders>
            <w:shd w:val="clear" w:color="FFFFFF" w:fill="FFFFFF"/>
            <w:tcMar>
              <w:left w:w="101" w:type="dxa"/>
              <w:right w:w="101" w:type="dxa"/>
            </w:tcMar>
          </w:tcPr>
          <w:p w14:paraId="6A8FBE8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6,102</w:t>
            </w:r>
          </w:p>
        </w:tc>
        <w:tc>
          <w:tcPr>
            <w:tcW w:w="1035" w:type="dxa"/>
            <w:tcBorders>
              <w:top w:val="nil"/>
              <w:left w:val="nil"/>
              <w:bottom w:val="nil"/>
              <w:right w:val="nil"/>
              <w:tl2br w:val="nil"/>
              <w:tr2bl w:val="nil"/>
            </w:tcBorders>
            <w:shd w:val="clear" w:color="FFFFFF" w:fill="FFFFFF"/>
            <w:tcMar>
              <w:left w:w="101" w:type="dxa"/>
              <w:right w:w="101" w:type="dxa"/>
            </w:tcMar>
          </w:tcPr>
          <w:p w14:paraId="278CEA2E"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5,810</w:t>
            </w:r>
          </w:p>
        </w:tc>
        <w:tc>
          <w:tcPr>
            <w:tcW w:w="1035" w:type="dxa"/>
            <w:tcBorders>
              <w:top w:val="nil"/>
              <w:left w:val="nil"/>
              <w:bottom w:val="nil"/>
              <w:right w:val="nil"/>
              <w:tl2br w:val="nil"/>
              <w:tr2bl w:val="nil"/>
            </w:tcBorders>
            <w:shd w:val="clear" w:color="FFFFFF" w:fill="FFFFFF"/>
            <w:tcMar>
              <w:left w:w="101" w:type="dxa"/>
              <w:right w:w="101" w:type="dxa"/>
            </w:tcMar>
          </w:tcPr>
          <w:p w14:paraId="6400B5D5"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6,063</w:t>
            </w:r>
          </w:p>
        </w:tc>
      </w:tr>
      <w:tr w:rsidR="00C720FF" w14:paraId="57623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71AE3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15</w:t>
            </w:r>
          </w:p>
        </w:tc>
        <w:tc>
          <w:tcPr>
            <w:tcW w:w="2385" w:type="dxa"/>
            <w:tcBorders>
              <w:top w:val="nil"/>
              <w:left w:val="nil"/>
              <w:bottom w:val="nil"/>
              <w:right w:val="nil"/>
              <w:tl2br w:val="nil"/>
              <w:tr2bl w:val="nil"/>
            </w:tcBorders>
            <w:shd w:val="clear" w:color="FFFFFF" w:fill="FFFFFF"/>
            <w:noWrap/>
            <w:tcMar>
              <w:left w:w="101" w:type="dxa"/>
              <w:right w:w="101" w:type="dxa"/>
            </w:tcMar>
          </w:tcPr>
          <w:p w14:paraId="5935595B"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6EB1EF0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3B2C63E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14</w:t>
            </w:r>
          </w:p>
        </w:tc>
        <w:tc>
          <w:tcPr>
            <w:tcW w:w="600" w:type="dxa"/>
            <w:tcBorders>
              <w:top w:val="nil"/>
              <w:left w:val="nil"/>
              <w:bottom w:val="nil"/>
              <w:right w:val="nil"/>
              <w:tl2br w:val="nil"/>
              <w:tr2bl w:val="nil"/>
            </w:tcBorders>
            <w:shd w:val="clear" w:color="FFFFFF" w:fill="FFFFFF"/>
            <w:tcMar>
              <w:left w:w="101" w:type="dxa"/>
              <w:right w:w="101" w:type="dxa"/>
            </w:tcMar>
          </w:tcPr>
          <w:p w14:paraId="31021001"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800 </w:t>
            </w:r>
          </w:p>
        </w:tc>
        <w:tc>
          <w:tcPr>
            <w:tcW w:w="1035" w:type="dxa"/>
            <w:tcBorders>
              <w:top w:val="nil"/>
              <w:left w:val="nil"/>
              <w:bottom w:val="nil"/>
              <w:right w:val="nil"/>
              <w:tl2br w:val="nil"/>
              <w:tr2bl w:val="nil"/>
            </w:tcBorders>
            <w:shd w:val="clear" w:color="FFFFFF" w:fill="FFFFFF"/>
            <w:tcMar>
              <w:left w:w="101" w:type="dxa"/>
              <w:right w:w="101" w:type="dxa"/>
            </w:tcMar>
          </w:tcPr>
          <w:p w14:paraId="372CC3D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4B61E1E7"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14</w:t>
            </w:r>
          </w:p>
        </w:tc>
        <w:tc>
          <w:tcPr>
            <w:tcW w:w="1035" w:type="dxa"/>
            <w:tcBorders>
              <w:top w:val="nil"/>
              <w:left w:val="nil"/>
              <w:bottom w:val="nil"/>
              <w:right w:val="nil"/>
              <w:tl2br w:val="nil"/>
              <w:tr2bl w:val="nil"/>
            </w:tcBorders>
            <w:shd w:val="clear" w:color="FFFFFF" w:fill="FFFFFF"/>
            <w:tcMar>
              <w:left w:w="101" w:type="dxa"/>
              <w:right w:w="101" w:type="dxa"/>
            </w:tcMar>
          </w:tcPr>
          <w:p w14:paraId="052429BF"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14</w:t>
            </w:r>
          </w:p>
        </w:tc>
      </w:tr>
      <w:tr w:rsidR="00C720FF" w14:paraId="5059B8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846544"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58</w:t>
            </w:r>
          </w:p>
        </w:tc>
        <w:tc>
          <w:tcPr>
            <w:tcW w:w="2385" w:type="dxa"/>
            <w:tcBorders>
              <w:top w:val="nil"/>
              <w:left w:val="nil"/>
              <w:bottom w:val="nil"/>
              <w:right w:val="nil"/>
              <w:tl2br w:val="nil"/>
              <w:tr2bl w:val="nil"/>
            </w:tcBorders>
            <w:shd w:val="clear" w:color="FFFFFF" w:fill="FFFFFF"/>
            <w:noWrap/>
            <w:tcMar>
              <w:left w:w="101" w:type="dxa"/>
              <w:right w:w="101" w:type="dxa"/>
            </w:tcMar>
          </w:tcPr>
          <w:p w14:paraId="682DC595" w14:textId="77777777" w:rsidR="00C720FF" w:rsidRDefault="00B745D7">
            <w:pPr>
              <w:pStyle w:val="Normal16"/>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3F01C3EA"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41C5B93B"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28</w:t>
            </w:r>
          </w:p>
        </w:tc>
        <w:tc>
          <w:tcPr>
            <w:tcW w:w="600" w:type="dxa"/>
            <w:tcBorders>
              <w:top w:val="nil"/>
              <w:left w:val="nil"/>
              <w:bottom w:val="nil"/>
              <w:right w:val="nil"/>
              <w:tl2br w:val="nil"/>
              <w:tr2bl w:val="nil"/>
            </w:tcBorders>
            <w:shd w:val="clear" w:color="FFFFFF" w:fill="FFFFFF"/>
            <w:tcMar>
              <w:left w:w="101" w:type="dxa"/>
              <w:right w:w="101" w:type="dxa"/>
            </w:tcMar>
          </w:tcPr>
          <w:p w14:paraId="595FE260"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 xml:space="preserve">211 </w:t>
            </w:r>
          </w:p>
        </w:tc>
        <w:tc>
          <w:tcPr>
            <w:tcW w:w="1035" w:type="dxa"/>
            <w:tcBorders>
              <w:top w:val="nil"/>
              <w:left w:val="nil"/>
              <w:bottom w:val="nil"/>
              <w:right w:val="nil"/>
              <w:tl2br w:val="nil"/>
              <w:tr2bl w:val="nil"/>
            </w:tcBorders>
            <w:shd w:val="clear" w:color="FFFFFF" w:fill="FFFFFF"/>
            <w:tcMar>
              <w:left w:w="101" w:type="dxa"/>
              <w:right w:w="101" w:type="dxa"/>
            </w:tcMar>
          </w:tcPr>
          <w:p w14:paraId="4E7C63D3"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150E8586"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6925206C" w14:textId="77777777" w:rsidR="00C720FF" w:rsidRDefault="00B745D7">
            <w:pPr>
              <w:pStyle w:val="Normal16"/>
              <w:jc w:val="right"/>
              <w:rPr>
                <w:rFonts w:ascii="Calibri" w:eastAsia="Calibri" w:hAnsi="Calibri" w:cs="Calibri"/>
                <w:color w:val="000000"/>
                <w:sz w:val="18"/>
              </w:rPr>
            </w:pPr>
            <w:r>
              <w:rPr>
                <w:rFonts w:ascii="Calibri" w:eastAsia="Calibri" w:hAnsi="Calibri" w:cs="Calibri"/>
                <w:color w:val="000000"/>
                <w:sz w:val="18"/>
              </w:rPr>
              <w:t>12</w:t>
            </w:r>
          </w:p>
        </w:tc>
      </w:tr>
      <w:tr w:rsidR="00C720FF" w14:paraId="15F04D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0DF4AD"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B705D0D" w14:textId="77777777" w:rsidR="00C720FF" w:rsidRDefault="00C720FF">
            <w:pPr>
              <w:pStyle w:val="Normal1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AE8B25"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1CF8F6"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87CC23"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AF1B3A"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468F9"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2BD752" w14:textId="77777777" w:rsidR="00C720FF" w:rsidRDefault="00C720FF">
            <w:pPr>
              <w:pStyle w:val="Normal16"/>
              <w:rPr>
                <w:rFonts w:ascii="Calibri" w:eastAsia="Calibri" w:hAnsi="Calibri" w:cs="Calibri"/>
                <w:color w:val="000000"/>
                <w:sz w:val="18"/>
              </w:rPr>
            </w:pPr>
          </w:p>
        </w:tc>
      </w:tr>
      <w:tr w:rsidR="00C720FF" w14:paraId="2C4C8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EE6FE0F"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73,382</w:t>
            </w:r>
          </w:p>
        </w:tc>
        <w:tc>
          <w:tcPr>
            <w:tcW w:w="2385" w:type="dxa"/>
            <w:tcBorders>
              <w:top w:val="nil"/>
              <w:left w:val="nil"/>
              <w:bottom w:val="nil"/>
              <w:right w:val="nil"/>
              <w:tl2br w:val="nil"/>
              <w:tr2bl w:val="nil"/>
            </w:tcBorders>
            <w:shd w:val="clear" w:color="FFFFFF" w:fill="FFFFFF"/>
            <w:tcMar>
              <w:left w:w="101" w:type="dxa"/>
              <w:right w:w="101" w:type="dxa"/>
            </w:tcMar>
          </w:tcPr>
          <w:p w14:paraId="3EAD4DD5"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198FA9B1"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75,997</w:t>
            </w:r>
          </w:p>
        </w:tc>
        <w:tc>
          <w:tcPr>
            <w:tcW w:w="1035" w:type="dxa"/>
            <w:tcBorders>
              <w:top w:val="nil"/>
              <w:left w:val="nil"/>
              <w:bottom w:val="nil"/>
              <w:right w:val="nil"/>
              <w:tl2br w:val="nil"/>
              <w:tr2bl w:val="nil"/>
            </w:tcBorders>
            <w:shd w:val="clear" w:color="FFFFFF" w:fill="FFFFFF"/>
            <w:tcMar>
              <w:left w:w="101" w:type="dxa"/>
              <w:right w:w="101" w:type="dxa"/>
            </w:tcMar>
          </w:tcPr>
          <w:p w14:paraId="376D9F74"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84,604</w:t>
            </w:r>
          </w:p>
        </w:tc>
        <w:tc>
          <w:tcPr>
            <w:tcW w:w="600" w:type="dxa"/>
            <w:tcBorders>
              <w:top w:val="nil"/>
              <w:left w:val="nil"/>
              <w:bottom w:val="nil"/>
              <w:right w:val="nil"/>
              <w:tl2br w:val="nil"/>
              <w:tr2bl w:val="nil"/>
            </w:tcBorders>
            <w:shd w:val="clear" w:color="FFFFFF" w:fill="FFFFFF"/>
            <w:tcMar>
              <w:left w:w="101" w:type="dxa"/>
              <w:right w:w="101" w:type="dxa"/>
            </w:tcMar>
          </w:tcPr>
          <w:p w14:paraId="038AE8CE"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0311DB24"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72,329</w:t>
            </w:r>
          </w:p>
        </w:tc>
        <w:tc>
          <w:tcPr>
            <w:tcW w:w="1035" w:type="dxa"/>
            <w:tcBorders>
              <w:top w:val="nil"/>
              <w:left w:val="nil"/>
              <w:bottom w:val="nil"/>
              <w:right w:val="nil"/>
              <w:tl2br w:val="nil"/>
              <w:tr2bl w:val="nil"/>
            </w:tcBorders>
            <w:shd w:val="clear" w:color="FFFFFF" w:fill="FFFFFF"/>
            <w:tcMar>
              <w:left w:w="101" w:type="dxa"/>
              <w:right w:w="101" w:type="dxa"/>
            </w:tcMar>
          </w:tcPr>
          <w:p w14:paraId="5F109F4F"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71,053</w:t>
            </w:r>
          </w:p>
        </w:tc>
        <w:tc>
          <w:tcPr>
            <w:tcW w:w="1035" w:type="dxa"/>
            <w:tcBorders>
              <w:top w:val="nil"/>
              <w:left w:val="nil"/>
              <w:bottom w:val="nil"/>
              <w:right w:val="nil"/>
              <w:tl2br w:val="nil"/>
              <w:tr2bl w:val="nil"/>
            </w:tcBorders>
            <w:shd w:val="clear" w:color="FFFFFF" w:fill="FFFFFF"/>
            <w:tcMar>
              <w:left w:w="101" w:type="dxa"/>
              <w:right w:w="101" w:type="dxa"/>
            </w:tcMar>
          </w:tcPr>
          <w:p w14:paraId="1BBC927D"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71,651</w:t>
            </w:r>
          </w:p>
        </w:tc>
      </w:tr>
      <w:tr w:rsidR="00C720FF" w14:paraId="1CF779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19735F" w14:textId="77777777" w:rsidR="00C720FF" w:rsidRDefault="00C720FF">
            <w:pPr>
              <w:pStyle w:val="Normal1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6BAD78"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EACA01"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547A68" w14:textId="77777777" w:rsidR="00C720FF" w:rsidRDefault="00C720FF">
            <w:pPr>
              <w:pStyle w:val="Normal1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0E8ACCA"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39A663"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B0F81D" w14:textId="77777777" w:rsidR="00C720FF" w:rsidRDefault="00C720FF">
            <w:pPr>
              <w:pStyle w:val="Normal1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2B2357" w14:textId="77777777" w:rsidR="00C720FF" w:rsidRDefault="00C720FF">
            <w:pPr>
              <w:pStyle w:val="Normal16"/>
              <w:rPr>
                <w:rFonts w:ascii="Calibri" w:eastAsia="Calibri" w:hAnsi="Calibri" w:cs="Calibri"/>
                <w:color w:val="000000"/>
                <w:sz w:val="18"/>
              </w:rPr>
            </w:pPr>
          </w:p>
        </w:tc>
      </w:tr>
      <w:tr w:rsidR="00C720FF" w14:paraId="667DC8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0D5136"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-3,881</w:t>
            </w:r>
          </w:p>
        </w:tc>
        <w:tc>
          <w:tcPr>
            <w:tcW w:w="2385" w:type="dxa"/>
            <w:tcBorders>
              <w:top w:val="nil"/>
              <w:left w:val="nil"/>
              <w:bottom w:val="nil"/>
              <w:right w:val="nil"/>
              <w:tl2br w:val="nil"/>
              <w:tr2bl w:val="nil"/>
            </w:tcBorders>
            <w:shd w:val="clear" w:color="FFFFFF" w:fill="FFFFFF"/>
            <w:tcMar>
              <w:left w:w="101" w:type="dxa"/>
              <w:right w:w="101" w:type="dxa"/>
            </w:tcMar>
          </w:tcPr>
          <w:p w14:paraId="62F175D5"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44257D3"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-2,608</w:t>
            </w:r>
          </w:p>
        </w:tc>
        <w:tc>
          <w:tcPr>
            <w:tcW w:w="1035" w:type="dxa"/>
            <w:tcBorders>
              <w:top w:val="nil"/>
              <w:left w:val="nil"/>
              <w:bottom w:val="nil"/>
              <w:right w:val="nil"/>
              <w:tl2br w:val="nil"/>
              <w:tr2bl w:val="nil"/>
            </w:tcBorders>
            <w:shd w:val="clear" w:color="FFFFFF" w:fill="FFFFFF"/>
            <w:tcMar>
              <w:left w:w="101" w:type="dxa"/>
              <w:right w:w="101" w:type="dxa"/>
            </w:tcMar>
          </w:tcPr>
          <w:p w14:paraId="6030259F"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-3,407</w:t>
            </w:r>
          </w:p>
        </w:tc>
        <w:tc>
          <w:tcPr>
            <w:tcW w:w="600" w:type="dxa"/>
            <w:tcBorders>
              <w:top w:val="nil"/>
              <w:left w:val="nil"/>
              <w:bottom w:val="nil"/>
              <w:right w:val="nil"/>
              <w:tl2br w:val="nil"/>
              <w:tr2bl w:val="nil"/>
            </w:tcBorders>
            <w:shd w:val="clear" w:color="FFFFFF" w:fill="FFFFFF"/>
            <w:tcMar>
              <w:left w:w="101" w:type="dxa"/>
              <w:right w:w="101" w:type="dxa"/>
            </w:tcMar>
          </w:tcPr>
          <w:p w14:paraId="32203B26"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 xml:space="preserve">-31 </w:t>
            </w:r>
          </w:p>
        </w:tc>
        <w:tc>
          <w:tcPr>
            <w:tcW w:w="1035" w:type="dxa"/>
            <w:tcBorders>
              <w:top w:val="nil"/>
              <w:left w:val="nil"/>
              <w:bottom w:val="nil"/>
              <w:right w:val="nil"/>
              <w:tl2br w:val="nil"/>
              <w:tr2bl w:val="nil"/>
            </w:tcBorders>
            <w:shd w:val="clear" w:color="FFFFFF" w:fill="FFFFFF"/>
            <w:tcMar>
              <w:left w:w="101" w:type="dxa"/>
              <w:right w:w="101" w:type="dxa"/>
            </w:tcMar>
          </w:tcPr>
          <w:p w14:paraId="1989FA59"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-2,549</w:t>
            </w:r>
          </w:p>
        </w:tc>
        <w:tc>
          <w:tcPr>
            <w:tcW w:w="1035" w:type="dxa"/>
            <w:tcBorders>
              <w:top w:val="nil"/>
              <w:left w:val="nil"/>
              <w:bottom w:val="nil"/>
              <w:right w:val="nil"/>
              <w:tl2br w:val="nil"/>
              <w:tr2bl w:val="nil"/>
            </w:tcBorders>
            <w:shd w:val="clear" w:color="FFFFFF" w:fill="FFFFFF"/>
            <w:tcMar>
              <w:left w:w="101" w:type="dxa"/>
              <w:right w:w="101" w:type="dxa"/>
            </w:tcMar>
          </w:tcPr>
          <w:p w14:paraId="5D55DE21"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-2,606</w:t>
            </w:r>
          </w:p>
        </w:tc>
        <w:tc>
          <w:tcPr>
            <w:tcW w:w="1035" w:type="dxa"/>
            <w:tcBorders>
              <w:top w:val="nil"/>
              <w:left w:val="nil"/>
              <w:bottom w:val="nil"/>
              <w:right w:val="nil"/>
              <w:tl2br w:val="nil"/>
              <w:tr2bl w:val="nil"/>
            </w:tcBorders>
            <w:shd w:val="clear" w:color="FFFFFF" w:fill="FFFFFF"/>
            <w:tcMar>
              <w:left w:w="101" w:type="dxa"/>
              <w:right w:w="101" w:type="dxa"/>
            </w:tcMar>
          </w:tcPr>
          <w:p w14:paraId="423781DD" w14:textId="77777777" w:rsidR="00C720FF" w:rsidRDefault="00B745D7">
            <w:pPr>
              <w:pStyle w:val="Normal16"/>
              <w:jc w:val="right"/>
              <w:rPr>
                <w:rFonts w:ascii="Calibri" w:eastAsia="Calibri" w:hAnsi="Calibri" w:cs="Calibri"/>
                <w:b/>
                <w:color w:val="000000"/>
                <w:sz w:val="18"/>
              </w:rPr>
            </w:pPr>
            <w:r>
              <w:rPr>
                <w:rFonts w:ascii="Calibri" w:eastAsia="Calibri" w:hAnsi="Calibri" w:cs="Calibri"/>
                <w:b/>
                <w:color w:val="000000"/>
                <w:sz w:val="18"/>
              </w:rPr>
              <w:t>-1,550</w:t>
            </w:r>
          </w:p>
        </w:tc>
      </w:tr>
      <w:tr w:rsidR="00C720FF" w14:paraId="5FDBDA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6EF4EF" w14:textId="77777777" w:rsidR="00C720FF" w:rsidRDefault="00C720FF">
            <w:pPr>
              <w:pStyle w:val="Normal1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5B72021" w14:textId="77777777" w:rsidR="00C720FF" w:rsidRDefault="00C720F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D5891BF" w14:textId="77777777" w:rsidR="00C720FF" w:rsidRDefault="00C720F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9DC0B41" w14:textId="77777777" w:rsidR="00C720FF" w:rsidRDefault="00C720FF">
            <w:pPr>
              <w:pStyle w:val="Normal1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9A87F4D" w14:textId="77777777" w:rsidR="00C720FF" w:rsidRDefault="00C720F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2879C6" w14:textId="77777777" w:rsidR="00C720FF" w:rsidRDefault="00C720F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BD481BC" w14:textId="77777777" w:rsidR="00C720FF" w:rsidRDefault="00C720FF">
            <w:pPr>
              <w:pStyle w:val="Normal1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281FD36" w14:textId="77777777" w:rsidR="00C720FF" w:rsidRDefault="00C720FF">
            <w:pPr>
              <w:pStyle w:val="Normal16"/>
              <w:rPr>
                <w:rFonts w:ascii="Calibri" w:eastAsia="Calibri" w:hAnsi="Calibri" w:cs="Calibri"/>
                <w:color w:val="000000"/>
                <w:sz w:val="18"/>
              </w:rPr>
            </w:pPr>
          </w:p>
        </w:tc>
      </w:tr>
      <w:tr w:rsidR="00C720FF" w14:paraId="4278A6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10588C2E" w14:textId="77777777" w:rsidR="00C720FF" w:rsidRDefault="00B745D7">
            <w:pPr>
              <w:pStyle w:val="Normal16"/>
              <w:rPr>
                <w:rFonts w:ascii="Calibri" w:eastAsia="Calibri" w:hAnsi="Calibri" w:cs="Calibri"/>
                <w:b/>
                <w:color w:val="000000"/>
                <w:sz w:val="18"/>
              </w:rPr>
            </w:pPr>
            <w:r>
              <w:rPr>
                <w:rFonts w:ascii="Calibri" w:eastAsia="Calibri" w:hAnsi="Calibri" w:cs="Calibri"/>
                <w:b/>
                <w:color w:val="000000"/>
                <w:sz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00673BD" w14:textId="77777777" w:rsidR="00C720FF" w:rsidRDefault="00C720FF">
            <w:pPr>
              <w:pStyle w:val="Normal1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292E7E4" w14:textId="77777777" w:rsidR="00C720FF" w:rsidRDefault="00C720FF">
            <w:pPr>
              <w:pStyle w:val="Normal1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8D6BB37" w14:textId="77777777" w:rsidR="00C720FF" w:rsidRDefault="00C720FF">
            <w:pPr>
              <w:pStyle w:val="Normal16"/>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0D91F53" w14:textId="77777777" w:rsidR="00C720FF" w:rsidRDefault="00C720FF">
            <w:pPr>
              <w:pStyle w:val="Normal1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9384AC" w14:textId="77777777" w:rsidR="00C720FF" w:rsidRDefault="00C720FF">
            <w:pPr>
              <w:pStyle w:val="Normal1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55AC4E" w14:textId="77777777" w:rsidR="00C720FF" w:rsidRDefault="00C720FF">
            <w:pPr>
              <w:pStyle w:val="Normal1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3BFDC71" w14:textId="77777777" w:rsidR="00C720FF" w:rsidRDefault="00C720FF">
            <w:pPr>
              <w:pStyle w:val="Normal16"/>
              <w:rPr>
                <w:rFonts w:ascii="Calibri" w:eastAsia="Calibri" w:hAnsi="Calibri" w:cs="Calibri"/>
                <w:color w:val="000000"/>
                <w:sz w:val="18"/>
              </w:rPr>
            </w:pPr>
          </w:p>
        </w:tc>
      </w:tr>
      <w:tr w:rsidR="00C720FF" w14:paraId="43CD01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29873A1C" w14:textId="42EFC99A" w:rsidR="00C720FF" w:rsidRDefault="00B745D7" w:rsidP="003A3053">
            <w:pPr>
              <w:pStyle w:val="Normal16"/>
              <w:ind w:left="323" w:hanging="323"/>
              <w:rPr>
                <w:rFonts w:ascii="Calibri" w:eastAsia="Calibri" w:hAnsi="Calibri" w:cs="Calibri"/>
                <w:color w:val="000000"/>
                <w:sz w:val="18"/>
              </w:rPr>
            </w:pPr>
            <w:r>
              <w:rPr>
                <w:rFonts w:ascii="Calibri" w:eastAsia="Calibri" w:hAnsi="Calibri" w:cs="Calibri"/>
                <w:color w:val="000000"/>
                <w:sz w:val="18"/>
              </w:rPr>
              <w:t xml:space="preserve">1.  </w:t>
            </w:r>
            <w:r w:rsidR="008233A1">
              <w:rPr>
                <w:rFonts w:ascii="Calibri" w:eastAsia="Calibri" w:hAnsi="Calibri" w:cs="Calibri"/>
                <w:color w:val="000000"/>
                <w:sz w:val="18"/>
              </w:rPr>
              <w:t xml:space="preserve">   </w:t>
            </w:r>
            <w:r>
              <w:rPr>
                <w:rFonts w:ascii="Calibri" w:eastAsia="Calibri" w:hAnsi="Calibri" w:cs="Calibri"/>
                <w:color w:val="000000"/>
                <w:sz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14:paraId="43C125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2AC0DBE8" w14:textId="77777777" w:rsidR="00C720FF" w:rsidRDefault="00C720FF">
            <w:pPr>
              <w:pStyle w:val="Normal16"/>
              <w:rPr>
                <w:rFonts w:ascii="Calibri" w:eastAsia="Calibri" w:hAnsi="Calibri" w:cs="Calibri"/>
                <w:color w:val="000000"/>
                <w:sz w:val="18"/>
              </w:rPr>
            </w:pPr>
          </w:p>
        </w:tc>
      </w:tr>
      <w:tr w:rsidR="00C720FF" w14:paraId="34FD5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63D31C9B" w14:textId="77777777" w:rsidR="00C720FF" w:rsidRDefault="00C720FF">
            <w:pPr>
              <w:pStyle w:val="Normal16"/>
              <w:rPr>
                <w:rFonts w:ascii="Calibri" w:eastAsia="Calibri" w:hAnsi="Calibri" w:cs="Calibri"/>
                <w:color w:val="000000"/>
                <w:sz w:val="18"/>
              </w:rPr>
            </w:pPr>
          </w:p>
        </w:tc>
      </w:tr>
      <w:tr w:rsidR="00C720FF" w14:paraId="3BFF2B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7589A155" w14:textId="24BE92D9" w:rsidR="00C720FF" w:rsidRDefault="00B745D7" w:rsidP="003A3053">
            <w:pPr>
              <w:pStyle w:val="Normal16"/>
              <w:ind w:left="619" w:hanging="284"/>
              <w:rPr>
                <w:rFonts w:ascii="Calibri" w:eastAsia="Calibri" w:hAnsi="Calibri" w:cs="Calibri"/>
                <w:color w:val="000000"/>
                <w:sz w:val="18"/>
              </w:rPr>
            </w:pPr>
            <w:r>
              <w:rPr>
                <w:rFonts w:ascii="Calibri" w:eastAsia="Calibri" w:hAnsi="Calibri" w:cs="Calibri"/>
                <w:color w:val="000000"/>
                <w:sz w:val="18"/>
              </w:rPr>
              <w:t>a.    the renaming of ‘User Charges’ to ‘Sales of Goods and Services from Contracts with Customers’; and</w:t>
            </w:r>
          </w:p>
        </w:tc>
      </w:tr>
      <w:tr w:rsidR="00C720FF" w14:paraId="4585F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4741E1F3" w14:textId="3E1467A0" w:rsidR="00C720FF" w:rsidRDefault="00B745D7" w:rsidP="003A3053">
            <w:pPr>
              <w:pStyle w:val="Normal16"/>
              <w:ind w:left="619" w:hanging="284"/>
              <w:rPr>
                <w:rFonts w:ascii="Calibri" w:eastAsia="Calibri" w:hAnsi="Calibri" w:cs="Calibri"/>
                <w:color w:val="000000"/>
                <w:sz w:val="18"/>
              </w:rPr>
            </w:pPr>
            <w:r>
              <w:rPr>
                <w:rFonts w:ascii="Calibri" w:eastAsia="Calibri" w:hAnsi="Calibri" w:cs="Calibri"/>
                <w:color w:val="000000"/>
                <w:sz w:val="18"/>
              </w:rPr>
              <w:t>b.    the reclassification of some revenue items from ‘Resources Received Free of Charge’ and ‘Other Gains' to ‘Grants and Contributions’ and ‘Gains from Disposal of Assets’.</w:t>
            </w:r>
          </w:p>
        </w:tc>
      </w:tr>
      <w:tr w:rsidR="00C720FF" w14:paraId="291DA4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3E7BA960" w14:textId="77777777" w:rsidR="00C720FF" w:rsidRDefault="00C720FF">
            <w:pPr>
              <w:pStyle w:val="Normal16"/>
              <w:rPr>
                <w:rFonts w:ascii="Calibri" w:eastAsia="Calibri" w:hAnsi="Calibri" w:cs="Calibri"/>
                <w:color w:val="000000"/>
                <w:sz w:val="18"/>
              </w:rPr>
            </w:pPr>
          </w:p>
        </w:tc>
      </w:tr>
    </w:tbl>
    <w:p w14:paraId="714D5597" w14:textId="6B0C0E07" w:rsidR="00526B75" w:rsidRPr="007D2AC0" w:rsidRDefault="00B745D7" w:rsidP="00526B75">
      <w:pPr>
        <w:pStyle w:val="Caption"/>
        <w:pageBreakBefore/>
        <w:pBdr>
          <w:top w:val="nil"/>
          <w:left w:val="nil"/>
          <w:bottom w:val="nil"/>
          <w:right w:val="nil"/>
          <w:between w:val="nil"/>
          <w:bar w:val="nil"/>
        </w:pBdr>
        <w:rPr>
          <w:rFonts w:eastAsia="TimesNewRomanPS-ItalicMT"/>
          <w:bdr w:val="nil"/>
        </w:rPr>
      </w:pPr>
      <w:r>
        <w:rPr>
          <w:bdr w:val="nil"/>
        </w:rPr>
        <w:lastRenderedPageBreak/>
        <w:t>Table 3</w:t>
      </w:r>
      <w:r w:rsidR="004D4661">
        <w:rPr>
          <w:bdr w:val="nil"/>
        </w:rPr>
        <w:t>8</w:t>
      </w:r>
      <w:r>
        <w:rPr>
          <w:bdr w:val="nil"/>
        </w:rPr>
        <w:t>: Output Class 2: Corrective Services Operating Statement</w:t>
      </w:r>
    </w:p>
    <w:tbl>
      <w:tblPr>
        <w:tblStyle w:val="CDMRange26"/>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0BED3DE4"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D969DB"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35BED4E5" w14:textId="77777777" w:rsidR="00C720FF" w:rsidRDefault="00C720FF">
            <w:pPr>
              <w:pStyle w:val="Normal17"/>
              <w:jc w:val="right"/>
              <w:rPr>
                <w:rFonts w:ascii="Calibri" w:eastAsia="Calibri" w:hAnsi="Calibri" w:cs="Calibri"/>
                <w:b/>
                <w:color w:val="000000"/>
                <w:sz w:val="18"/>
              </w:rPr>
            </w:pPr>
          </w:p>
          <w:p w14:paraId="74FA22F7"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B1C4C66" w14:textId="77777777" w:rsidR="00C720FF" w:rsidRDefault="00C720FF">
            <w:pPr>
              <w:pStyle w:val="Normal17"/>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ABC9D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46AD5FC"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319FE3B6"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Budget</w:t>
            </w:r>
          </w:p>
          <w:p w14:paraId="5DEF9BAD" w14:textId="77777777" w:rsidR="00C720FF" w:rsidRDefault="00C720FF">
            <w:pPr>
              <w:pStyle w:val="Normal17"/>
              <w:jc w:val="right"/>
              <w:rPr>
                <w:rFonts w:ascii="Calibri" w:eastAsia="Calibri" w:hAnsi="Calibri" w:cs="Calibri"/>
                <w:b/>
                <w:color w:val="000000"/>
                <w:sz w:val="18"/>
              </w:rPr>
            </w:pPr>
          </w:p>
          <w:p w14:paraId="4C341E87"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684035A"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Var</w:t>
            </w:r>
          </w:p>
          <w:p w14:paraId="1181532A"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9601FF7"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67B718ED"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76441FE6" w14:textId="77777777" w:rsidR="00C720FF" w:rsidRDefault="00C720FF">
            <w:pPr>
              <w:pStyle w:val="Normal17"/>
              <w:jc w:val="right"/>
              <w:rPr>
                <w:rFonts w:ascii="Calibri" w:eastAsia="Calibri" w:hAnsi="Calibri" w:cs="Calibri"/>
                <w:b/>
                <w:color w:val="000000"/>
                <w:sz w:val="18"/>
              </w:rPr>
            </w:pPr>
          </w:p>
          <w:p w14:paraId="2E88B8A9"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20F9D8"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621DB420"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2894159B" w14:textId="77777777" w:rsidR="00C720FF" w:rsidRDefault="00C720FF">
            <w:pPr>
              <w:pStyle w:val="Normal17"/>
              <w:jc w:val="right"/>
              <w:rPr>
                <w:rFonts w:ascii="Calibri" w:eastAsia="Calibri" w:hAnsi="Calibri" w:cs="Calibri"/>
                <w:b/>
                <w:color w:val="000000"/>
                <w:sz w:val="18"/>
              </w:rPr>
            </w:pPr>
          </w:p>
          <w:p w14:paraId="540D96F3"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864D899"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3FD623C6"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Estimate</w:t>
            </w:r>
          </w:p>
          <w:p w14:paraId="152733A1" w14:textId="77777777" w:rsidR="00C720FF" w:rsidRDefault="00C720FF">
            <w:pPr>
              <w:pStyle w:val="Normal17"/>
              <w:jc w:val="right"/>
              <w:rPr>
                <w:rFonts w:ascii="Calibri" w:eastAsia="Calibri" w:hAnsi="Calibri" w:cs="Calibri"/>
                <w:b/>
                <w:color w:val="000000"/>
                <w:sz w:val="18"/>
              </w:rPr>
            </w:pPr>
          </w:p>
          <w:p w14:paraId="1BF4730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013FA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6C1AB6" w14:textId="77777777" w:rsidR="00C720FF" w:rsidRDefault="00C720FF">
            <w:pPr>
              <w:pStyle w:val="Normal17"/>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9498B82" w14:textId="77777777" w:rsidR="00C720FF" w:rsidRDefault="00C720FF">
            <w:pPr>
              <w:pStyle w:val="Normal17"/>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7A00CD" w14:textId="77777777" w:rsidR="00C720FF" w:rsidRDefault="00C720FF">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47D74A5" w14:textId="77777777" w:rsidR="00C720FF" w:rsidRDefault="00C720FF">
            <w:pPr>
              <w:pStyle w:val="Normal17"/>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BF08BF2" w14:textId="77777777" w:rsidR="00C720FF" w:rsidRDefault="00C720FF">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635B0FC" w14:textId="77777777" w:rsidR="00C720FF" w:rsidRDefault="00C720FF">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4D386DE" w14:textId="77777777" w:rsidR="00C720FF" w:rsidRDefault="00C720FF">
            <w:pPr>
              <w:pStyle w:val="Normal17"/>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1E9CBE4" w14:textId="77777777" w:rsidR="00C720FF" w:rsidRDefault="00C720FF">
            <w:pPr>
              <w:pStyle w:val="Normal17"/>
              <w:jc w:val="right"/>
              <w:rPr>
                <w:rFonts w:ascii="Calibri" w:eastAsia="Calibri" w:hAnsi="Calibri" w:cs="Calibri"/>
                <w:b/>
                <w:i/>
                <w:color w:val="000000"/>
                <w:sz w:val="18"/>
              </w:rPr>
            </w:pPr>
          </w:p>
        </w:tc>
      </w:tr>
      <w:tr w:rsidR="00C720FF" w14:paraId="4CEC9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6E14E6"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424776A"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16060F9C"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919829"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987111F"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A89CE4"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97B8D6"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9AB3B2" w14:textId="77777777" w:rsidR="00C720FF" w:rsidRDefault="00C720FF">
            <w:pPr>
              <w:pStyle w:val="Normal17"/>
              <w:rPr>
                <w:rFonts w:ascii="Calibri" w:eastAsia="Calibri" w:hAnsi="Calibri" w:cs="Calibri"/>
                <w:color w:val="000000"/>
                <w:sz w:val="18"/>
              </w:rPr>
            </w:pPr>
          </w:p>
        </w:tc>
      </w:tr>
      <w:tr w:rsidR="00C720FF" w14:paraId="27B91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B986D0B"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87,839</w:t>
            </w:r>
          </w:p>
        </w:tc>
        <w:tc>
          <w:tcPr>
            <w:tcW w:w="2385" w:type="dxa"/>
            <w:tcBorders>
              <w:top w:val="nil"/>
              <w:left w:val="nil"/>
              <w:bottom w:val="nil"/>
              <w:right w:val="nil"/>
              <w:tl2br w:val="nil"/>
              <w:tr2bl w:val="nil"/>
            </w:tcBorders>
            <w:shd w:val="clear" w:color="auto" w:fill="auto"/>
            <w:noWrap/>
            <w:tcMar>
              <w:left w:w="101" w:type="dxa"/>
              <w:right w:w="101" w:type="dxa"/>
            </w:tcMar>
          </w:tcPr>
          <w:p w14:paraId="119C0A87"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2A4C941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84,935</w:t>
            </w:r>
          </w:p>
        </w:tc>
        <w:tc>
          <w:tcPr>
            <w:tcW w:w="1035" w:type="dxa"/>
            <w:tcBorders>
              <w:top w:val="nil"/>
              <w:left w:val="nil"/>
              <w:bottom w:val="nil"/>
              <w:right w:val="nil"/>
              <w:tl2br w:val="nil"/>
              <w:tr2bl w:val="nil"/>
            </w:tcBorders>
            <w:shd w:val="clear" w:color="FFFFFF" w:fill="FFFFFF"/>
            <w:tcMar>
              <w:left w:w="101" w:type="dxa"/>
              <w:right w:w="101" w:type="dxa"/>
            </w:tcMar>
          </w:tcPr>
          <w:p w14:paraId="56DB09C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84,377</w:t>
            </w:r>
          </w:p>
        </w:tc>
        <w:tc>
          <w:tcPr>
            <w:tcW w:w="600" w:type="dxa"/>
            <w:tcBorders>
              <w:top w:val="nil"/>
              <w:left w:val="nil"/>
              <w:bottom w:val="nil"/>
              <w:right w:val="nil"/>
              <w:tl2br w:val="nil"/>
              <w:tr2bl w:val="nil"/>
            </w:tcBorders>
            <w:shd w:val="clear" w:color="FFFFFF" w:fill="FFFFFF"/>
            <w:tcMar>
              <w:left w:w="101" w:type="dxa"/>
              <w:right w:w="101" w:type="dxa"/>
            </w:tcMar>
          </w:tcPr>
          <w:p w14:paraId="2C13110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281FFE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86,346</w:t>
            </w:r>
          </w:p>
        </w:tc>
        <w:tc>
          <w:tcPr>
            <w:tcW w:w="1035" w:type="dxa"/>
            <w:tcBorders>
              <w:top w:val="nil"/>
              <w:left w:val="nil"/>
              <w:bottom w:val="nil"/>
              <w:right w:val="nil"/>
              <w:tl2br w:val="nil"/>
              <w:tr2bl w:val="nil"/>
            </w:tcBorders>
            <w:shd w:val="clear" w:color="FFFFFF" w:fill="FFFFFF"/>
            <w:tcMar>
              <w:left w:w="101" w:type="dxa"/>
              <w:right w:w="101" w:type="dxa"/>
            </w:tcMar>
          </w:tcPr>
          <w:p w14:paraId="00442FF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88,734</w:t>
            </w:r>
          </w:p>
        </w:tc>
        <w:tc>
          <w:tcPr>
            <w:tcW w:w="1035" w:type="dxa"/>
            <w:tcBorders>
              <w:top w:val="nil"/>
              <w:left w:val="nil"/>
              <w:bottom w:val="nil"/>
              <w:right w:val="nil"/>
              <w:tl2br w:val="nil"/>
              <w:tr2bl w:val="nil"/>
            </w:tcBorders>
            <w:shd w:val="clear" w:color="FFFFFF" w:fill="FFFFFF"/>
            <w:tcMar>
              <w:left w:w="101" w:type="dxa"/>
              <w:right w:w="101" w:type="dxa"/>
            </w:tcMar>
          </w:tcPr>
          <w:p w14:paraId="52F1F7B7"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87,922</w:t>
            </w:r>
          </w:p>
        </w:tc>
      </w:tr>
      <w:tr w:rsidR="00C720FF" w14:paraId="65DBA2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87F7E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23E2DBD"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66D76C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6073EA85"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9F8CBF4"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8B52F1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9DCBBA9"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417F33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r>
      <w:tr w:rsidR="00C720FF" w14:paraId="123CA5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EAC1CB"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A1949DD"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073350D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803</w:t>
            </w:r>
          </w:p>
        </w:tc>
        <w:tc>
          <w:tcPr>
            <w:tcW w:w="1035" w:type="dxa"/>
            <w:tcBorders>
              <w:top w:val="nil"/>
              <w:left w:val="nil"/>
              <w:bottom w:val="nil"/>
              <w:right w:val="nil"/>
              <w:tl2br w:val="nil"/>
              <w:tr2bl w:val="nil"/>
            </w:tcBorders>
            <w:shd w:val="clear" w:color="FFFFFF" w:fill="FFFFFF"/>
            <w:tcMar>
              <w:left w:w="101" w:type="dxa"/>
              <w:right w:w="101" w:type="dxa"/>
            </w:tcMar>
          </w:tcPr>
          <w:p w14:paraId="56B132B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384</w:t>
            </w:r>
          </w:p>
        </w:tc>
        <w:tc>
          <w:tcPr>
            <w:tcW w:w="600" w:type="dxa"/>
            <w:tcBorders>
              <w:top w:val="nil"/>
              <w:left w:val="nil"/>
              <w:bottom w:val="nil"/>
              <w:right w:val="nil"/>
              <w:tl2br w:val="nil"/>
              <w:tr2bl w:val="nil"/>
            </w:tcBorders>
            <w:shd w:val="clear" w:color="FFFFFF" w:fill="FFFFFF"/>
            <w:tcMar>
              <w:left w:w="101" w:type="dxa"/>
              <w:right w:w="101" w:type="dxa"/>
            </w:tcMar>
          </w:tcPr>
          <w:p w14:paraId="66F3F59D"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-52 </w:t>
            </w:r>
          </w:p>
        </w:tc>
        <w:tc>
          <w:tcPr>
            <w:tcW w:w="1035" w:type="dxa"/>
            <w:tcBorders>
              <w:top w:val="nil"/>
              <w:left w:val="nil"/>
              <w:bottom w:val="nil"/>
              <w:right w:val="nil"/>
              <w:tl2br w:val="nil"/>
              <w:tr2bl w:val="nil"/>
            </w:tcBorders>
            <w:shd w:val="clear" w:color="FFFFFF" w:fill="FFFFFF"/>
            <w:tcMar>
              <w:left w:w="101" w:type="dxa"/>
              <w:right w:w="101" w:type="dxa"/>
            </w:tcMar>
          </w:tcPr>
          <w:p w14:paraId="38228564"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421</w:t>
            </w:r>
          </w:p>
        </w:tc>
        <w:tc>
          <w:tcPr>
            <w:tcW w:w="1035" w:type="dxa"/>
            <w:tcBorders>
              <w:top w:val="nil"/>
              <w:left w:val="nil"/>
              <w:bottom w:val="nil"/>
              <w:right w:val="nil"/>
              <w:tl2br w:val="nil"/>
              <w:tr2bl w:val="nil"/>
            </w:tcBorders>
            <w:shd w:val="clear" w:color="FFFFFF" w:fill="FFFFFF"/>
            <w:tcMar>
              <w:left w:w="101" w:type="dxa"/>
              <w:right w:w="101" w:type="dxa"/>
            </w:tcMar>
          </w:tcPr>
          <w:p w14:paraId="1F6422C0"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431</w:t>
            </w:r>
          </w:p>
        </w:tc>
        <w:tc>
          <w:tcPr>
            <w:tcW w:w="1035" w:type="dxa"/>
            <w:tcBorders>
              <w:top w:val="nil"/>
              <w:left w:val="nil"/>
              <w:bottom w:val="nil"/>
              <w:right w:val="nil"/>
              <w:tl2br w:val="nil"/>
              <w:tr2bl w:val="nil"/>
            </w:tcBorders>
            <w:shd w:val="clear" w:color="FFFFFF" w:fill="FFFFFF"/>
            <w:tcMar>
              <w:left w:w="101" w:type="dxa"/>
              <w:right w:w="101" w:type="dxa"/>
            </w:tcMar>
          </w:tcPr>
          <w:p w14:paraId="5F95D5E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440</w:t>
            </w:r>
          </w:p>
        </w:tc>
      </w:tr>
      <w:tr w:rsidR="00C720FF" w14:paraId="2DF74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961B7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59</w:t>
            </w:r>
          </w:p>
        </w:tc>
        <w:tc>
          <w:tcPr>
            <w:tcW w:w="2385" w:type="dxa"/>
            <w:tcBorders>
              <w:top w:val="nil"/>
              <w:left w:val="nil"/>
              <w:bottom w:val="nil"/>
              <w:right w:val="nil"/>
              <w:tl2br w:val="nil"/>
              <w:tr2bl w:val="nil"/>
            </w:tcBorders>
            <w:shd w:val="clear" w:color="auto" w:fill="auto"/>
            <w:noWrap/>
            <w:tcMar>
              <w:left w:w="101" w:type="dxa"/>
              <w:right w:w="101" w:type="dxa"/>
            </w:tcMar>
          </w:tcPr>
          <w:p w14:paraId="08A8F309"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54806055"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401</w:t>
            </w:r>
          </w:p>
        </w:tc>
        <w:tc>
          <w:tcPr>
            <w:tcW w:w="1035" w:type="dxa"/>
            <w:tcBorders>
              <w:top w:val="nil"/>
              <w:left w:val="nil"/>
              <w:bottom w:val="nil"/>
              <w:right w:val="nil"/>
              <w:tl2br w:val="nil"/>
              <w:tr2bl w:val="nil"/>
            </w:tcBorders>
            <w:shd w:val="clear" w:color="FFFFFF" w:fill="FFFFFF"/>
            <w:tcMar>
              <w:left w:w="101" w:type="dxa"/>
              <w:right w:w="101" w:type="dxa"/>
            </w:tcMar>
          </w:tcPr>
          <w:p w14:paraId="5BFC8255"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157</w:t>
            </w:r>
          </w:p>
        </w:tc>
        <w:tc>
          <w:tcPr>
            <w:tcW w:w="600" w:type="dxa"/>
            <w:tcBorders>
              <w:top w:val="nil"/>
              <w:left w:val="nil"/>
              <w:bottom w:val="nil"/>
              <w:right w:val="nil"/>
              <w:tl2br w:val="nil"/>
              <w:tr2bl w:val="nil"/>
            </w:tcBorders>
            <w:shd w:val="clear" w:color="FFFFFF" w:fill="FFFFFF"/>
            <w:tcMar>
              <w:left w:w="101" w:type="dxa"/>
              <w:right w:w="101" w:type="dxa"/>
            </w:tcMar>
          </w:tcPr>
          <w:p w14:paraId="0120CE79"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-61 </w:t>
            </w:r>
          </w:p>
        </w:tc>
        <w:tc>
          <w:tcPr>
            <w:tcW w:w="1035" w:type="dxa"/>
            <w:tcBorders>
              <w:top w:val="nil"/>
              <w:left w:val="nil"/>
              <w:bottom w:val="nil"/>
              <w:right w:val="nil"/>
              <w:tl2br w:val="nil"/>
              <w:tr2bl w:val="nil"/>
            </w:tcBorders>
            <w:shd w:val="clear" w:color="FFFFFF" w:fill="FFFFFF"/>
            <w:tcMar>
              <w:left w:w="101" w:type="dxa"/>
              <w:right w:w="101" w:type="dxa"/>
            </w:tcMar>
          </w:tcPr>
          <w:p w14:paraId="629DB865"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65</w:t>
            </w:r>
          </w:p>
        </w:tc>
        <w:tc>
          <w:tcPr>
            <w:tcW w:w="1035" w:type="dxa"/>
            <w:tcBorders>
              <w:top w:val="nil"/>
              <w:left w:val="nil"/>
              <w:bottom w:val="nil"/>
              <w:right w:val="nil"/>
              <w:tl2br w:val="nil"/>
              <w:tr2bl w:val="nil"/>
            </w:tcBorders>
            <w:shd w:val="clear" w:color="FFFFFF" w:fill="FFFFFF"/>
            <w:tcMar>
              <w:left w:w="101" w:type="dxa"/>
              <w:right w:w="101" w:type="dxa"/>
            </w:tcMar>
          </w:tcPr>
          <w:p w14:paraId="57B7DC9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4397B493"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64</w:t>
            </w:r>
          </w:p>
        </w:tc>
      </w:tr>
      <w:tr w:rsidR="00C720FF" w14:paraId="38EB9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32DC16E"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D62549B"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54884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FC6DE6"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10D830"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4275C9"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ADA3BF"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6F9674" w14:textId="77777777" w:rsidR="00C720FF" w:rsidRDefault="00C720FF">
            <w:pPr>
              <w:pStyle w:val="Normal17"/>
              <w:rPr>
                <w:rFonts w:ascii="Calibri" w:eastAsia="Calibri" w:hAnsi="Calibri" w:cs="Calibri"/>
                <w:color w:val="000000"/>
                <w:sz w:val="18"/>
              </w:rPr>
            </w:pPr>
          </w:p>
        </w:tc>
      </w:tr>
      <w:tr w:rsidR="00C720FF" w14:paraId="1A28E9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42487206"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87,898</w:t>
            </w:r>
          </w:p>
        </w:tc>
        <w:tc>
          <w:tcPr>
            <w:tcW w:w="2385" w:type="dxa"/>
            <w:tcBorders>
              <w:top w:val="nil"/>
              <w:left w:val="nil"/>
              <w:bottom w:val="nil"/>
              <w:right w:val="nil"/>
              <w:tl2br w:val="nil"/>
              <w:tr2bl w:val="nil"/>
            </w:tcBorders>
            <w:shd w:val="clear" w:color="FFFFFF" w:fill="FFFFFF"/>
            <w:tcMar>
              <w:left w:w="101" w:type="dxa"/>
              <w:right w:w="101" w:type="dxa"/>
            </w:tcMar>
          </w:tcPr>
          <w:p w14:paraId="704B36FB"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0891D1E"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86,170</w:t>
            </w:r>
          </w:p>
        </w:tc>
        <w:tc>
          <w:tcPr>
            <w:tcW w:w="1035" w:type="dxa"/>
            <w:tcBorders>
              <w:top w:val="nil"/>
              <w:left w:val="nil"/>
              <w:bottom w:val="nil"/>
              <w:right w:val="nil"/>
              <w:tl2br w:val="nil"/>
              <w:tr2bl w:val="nil"/>
            </w:tcBorders>
            <w:shd w:val="clear" w:color="FFFFFF" w:fill="FFFFFF"/>
            <w:tcMar>
              <w:left w:w="101" w:type="dxa"/>
              <w:right w:w="101" w:type="dxa"/>
            </w:tcMar>
          </w:tcPr>
          <w:p w14:paraId="772ECAF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84,918</w:t>
            </w:r>
          </w:p>
        </w:tc>
        <w:tc>
          <w:tcPr>
            <w:tcW w:w="600" w:type="dxa"/>
            <w:tcBorders>
              <w:top w:val="nil"/>
              <w:left w:val="nil"/>
              <w:bottom w:val="nil"/>
              <w:right w:val="nil"/>
              <w:tl2br w:val="nil"/>
              <w:tr2bl w:val="nil"/>
            </w:tcBorders>
            <w:shd w:val="clear" w:color="FFFFFF" w:fill="FFFFFF"/>
            <w:tcMar>
              <w:left w:w="101" w:type="dxa"/>
              <w:right w:w="101" w:type="dxa"/>
            </w:tcMar>
          </w:tcPr>
          <w:p w14:paraId="592D08A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FB194A8"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86,832</w:t>
            </w:r>
          </w:p>
        </w:tc>
        <w:tc>
          <w:tcPr>
            <w:tcW w:w="1035" w:type="dxa"/>
            <w:tcBorders>
              <w:top w:val="nil"/>
              <w:left w:val="nil"/>
              <w:bottom w:val="nil"/>
              <w:right w:val="nil"/>
              <w:tl2br w:val="nil"/>
              <w:tr2bl w:val="nil"/>
            </w:tcBorders>
            <w:shd w:val="clear" w:color="FFFFFF" w:fill="FFFFFF"/>
            <w:tcMar>
              <w:left w:w="101" w:type="dxa"/>
              <w:right w:w="101" w:type="dxa"/>
            </w:tcMar>
          </w:tcPr>
          <w:p w14:paraId="4AA0CE64"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89,233</w:t>
            </w:r>
          </w:p>
        </w:tc>
        <w:tc>
          <w:tcPr>
            <w:tcW w:w="1035" w:type="dxa"/>
            <w:tcBorders>
              <w:top w:val="nil"/>
              <w:left w:val="nil"/>
              <w:bottom w:val="nil"/>
              <w:right w:val="nil"/>
              <w:tl2br w:val="nil"/>
              <w:tr2bl w:val="nil"/>
            </w:tcBorders>
            <w:shd w:val="clear" w:color="FFFFFF" w:fill="FFFFFF"/>
            <w:tcMar>
              <w:left w:w="101" w:type="dxa"/>
              <w:right w:w="101" w:type="dxa"/>
            </w:tcMar>
          </w:tcPr>
          <w:p w14:paraId="161AB89C"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88,426</w:t>
            </w:r>
          </w:p>
        </w:tc>
      </w:tr>
      <w:tr w:rsidR="00C720FF" w14:paraId="20D470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9F237D"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A21321A"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8BD20E"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064F48"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1C6217"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EBB32C"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4555E8"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FD8497" w14:textId="77777777" w:rsidR="00C720FF" w:rsidRDefault="00C720FF">
            <w:pPr>
              <w:pStyle w:val="Normal17"/>
              <w:rPr>
                <w:rFonts w:ascii="Calibri" w:eastAsia="Calibri" w:hAnsi="Calibri" w:cs="Calibri"/>
                <w:color w:val="000000"/>
                <w:sz w:val="18"/>
              </w:rPr>
            </w:pPr>
          </w:p>
        </w:tc>
      </w:tr>
      <w:tr w:rsidR="00C720FF" w14:paraId="0B99A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0EC713C"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C0CE02"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54ABF9F1"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A07CDF"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E36D8C"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EE7B5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FE663C"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4FD64" w14:textId="77777777" w:rsidR="00C720FF" w:rsidRDefault="00C720FF">
            <w:pPr>
              <w:pStyle w:val="Normal17"/>
              <w:rPr>
                <w:rFonts w:ascii="Calibri" w:eastAsia="Calibri" w:hAnsi="Calibri" w:cs="Calibri"/>
                <w:color w:val="000000"/>
                <w:sz w:val="18"/>
              </w:rPr>
            </w:pPr>
          </w:p>
        </w:tc>
      </w:tr>
      <w:tr w:rsidR="00C720FF" w14:paraId="699C6A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0A45032"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AA5600F"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15630DB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14131A40"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BE2D621"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83D716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3445D9"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686FF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r>
      <w:tr w:rsidR="00C720FF" w14:paraId="58CD0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B3DE7C"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F6B0AC4"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90B98"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8EB2F0"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739089"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7C881A"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E06FE"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DF04EE" w14:textId="77777777" w:rsidR="00C720FF" w:rsidRDefault="00C720FF">
            <w:pPr>
              <w:pStyle w:val="Normal17"/>
              <w:rPr>
                <w:rFonts w:ascii="Calibri" w:eastAsia="Calibri" w:hAnsi="Calibri" w:cs="Calibri"/>
                <w:color w:val="000000"/>
                <w:sz w:val="18"/>
              </w:rPr>
            </w:pPr>
          </w:p>
        </w:tc>
      </w:tr>
      <w:tr w:rsidR="00C720FF" w14:paraId="2B6042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BE3CD2"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630166A"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4DD896FB"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0924F70D"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A26555C"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BA587A2"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8512A30"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CCC798F"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44337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6D7D9BF"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1C9319A"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0CA2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D7C82F"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276547"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652318"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002270"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3610E8" w14:textId="77777777" w:rsidR="00C720FF" w:rsidRDefault="00C720FF">
            <w:pPr>
              <w:pStyle w:val="Normal17"/>
              <w:rPr>
                <w:rFonts w:ascii="Calibri" w:eastAsia="Calibri" w:hAnsi="Calibri" w:cs="Calibri"/>
                <w:color w:val="000000"/>
                <w:sz w:val="18"/>
              </w:rPr>
            </w:pPr>
          </w:p>
        </w:tc>
      </w:tr>
      <w:tr w:rsidR="00C720FF" w14:paraId="400E61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533E001"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87,898</w:t>
            </w:r>
          </w:p>
        </w:tc>
        <w:tc>
          <w:tcPr>
            <w:tcW w:w="2385" w:type="dxa"/>
            <w:tcBorders>
              <w:top w:val="nil"/>
              <w:left w:val="nil"/>
              <w:bottom w:val="nil"/>
              <w:right w:val="nil"/>
              <w:tl2br w:val="nil"/>
              <w:tr2bl w:val="nil"/>
            </w:tcBorders>
            <w:shd w:val="clear" w:color="FFFFFF" w:fill="FFFFFF"/>
            <w:tcMar>
              <w:left w:w="101" w:type="dxa"/>
              <w:right w:w="101" w:type="dxa"/>
            </w:tcMar>
          </w:tcPr>
          <w:p w14:paraId="32254348"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5A92EE7B"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86,181</w:t>
            </w:r>
          </w:p>
        </w:tc>
        <w:tc>
          <w:tcPr>
            <w:tcW w:w="1035" w:type="dxa"/>
            <w:tcBorders>
              <w:top w:val="nil"/>
              <w:left w:val="nil"/>
              <w:bottom w:val="nil"/>
              <w:right w:val="nil"/>
              <w:tl2br w:val="nil"/>
              <w:tr2bl w:val="nil"/>
            </w:tcBorders>
            <w:shd w:val="clear" w:color="FFFFFF" w:fill="FFFFFF"/>
            <w:tcMar>
              <w:left w:w="101" w:type="dxa"/>
              <w:right w:w="101" w:type="dxa"/>
            </w:tcMar>
          </w:tcPr>
          <w:p w14:paraId="51D3CFE8"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84,918</w:t>
            </w:r>
          </w:p>
        </w:tc>
        <w:tc>
          <w:tcPr>
            <w:tcW w:w="600" w:type="dxa"/>
            <w:tcBorders>
              <w:top w:val="nil"/>
              <w:left w:val="nil"/>
              <w:bottom w:val="nil"/>
              <w:right w:val="nil"/>
              <w:tl2br w:val="nil"/>
              <w:tr2bl w:val="nil"/>
            </w:tcBorders>
            <w:shd w:val="clear" w:color="FFFFFF" w:fill="FFFFFF"/>
            <w:tcMar>
              <w:left w:w="101" w:type="dxa"/>
              <w:right w:w="101" w:type="dxa"/>
            </w:tcMar>
          </w:tcPr>
          <w:p w14:paraId="45DBCE59"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C8808B9"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86,832</w:t>
            </w:r>
          </w:p>
        </w:tc>
        <w:tc>
          <w:tcPr>
            <w:tcW w:w="1035" w:type="dxa"/>
            <w:tcBorders>
              <w:top w:val="nil"/>
              <w:left w:val="nil"/>
              <w:bottom w:val="nil"/>
              <w:right w:val="nil"/>
              <w:tl2br w:val="nil"/>
              <w:tr2bl w:val="nil"/>
            </w:tcBorders>
            <w:shd w:val="clear" w:color="FFFFFF" w:fill="FFFFFF"/>
            <w:tcMar>
              <w:left w:w="101" w:type="dxa"/>
              <w:right w:w="101" w:type="dxa"/>
            </w:tcMar>
          </w:tcPr>
          <w:p w14:paraId="29C35343"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89,233</w:t>
            </w:r>
          </w:p>
        </w:tc>
        <w:tc>
          <w:tcPr>
            <w:tcW w:w="1035" w:type="dxa"/>
            <w:tcBorders>
              <w:top w:val="nil"/>
              <w:left w:val="nil"/>
              <w:bottom w:val="nil"/>
              <w:right w:val="nil"/>
              <w:tl2br w:val="nil"/>
              <w:tr2bl w:val="nil"/>
            </w:tcBorders>
            <w:shd w:val="clear" w:color="FFFFFF" w:fill="FFFFFF"/>
            <w:tcMar>
              <w:left w:w="101" w:type="dxa"/>
              <w:right w:w="101" w:type="dxa"/>
            </w:tcMar>
          </w:tcPr>
          <w:p w14:paraId="455DF1B4"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88,426</w:t>
            </w:r>
          </w:p>
        </w:tc>
      </w:tr>
      <w:tr w:rsidR="00C720FF" w14:paraId="5C9290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B9A72B"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74EDE8F"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BCE7CD"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55167"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DE0C38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B99CC3"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BF9757"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1DCEC7" w14:textId="77777777" w:rsidR="00C720FF" w:rsidRDefault="00C720FF">
            <w:pPr>
              <w:pStyle w:val="Normal17"/>
              <w:rPr>
                <w:rFonts w:ascii="Calibri" w:eastAsia="Calibri" w:hAnsi="Calibri" w:cs="Calibri"/>
                <w:color w:val="000000"/>
                <w:sz w:val="18"/>
              </w:rPr>
            </w:pPr>
          </w:p>
        </w:tc>
      </w:tr>
      <w:tr w:rsidR="00C720FF" w14:paraId="4D7B23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D04A6A"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AC3B9EC"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1C05E7E"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F5AD63"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098FDA"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E0635B"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5066A3"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7E471D" w14:textId="77777777" w:rsidR="00C720FF" w:rsidRDefault="00C720FF">
            <w:pPr>
              <w:pStyle w:val="Normal17"/>
              <w:rPr>
                <w:rFonts w:ascii="Calibri" w:eastAsia="Calibri" w:hAnsi="Calibri" w:cs="Calibri"/>
                <w:color w:val="000000"/>
                <w:sz w:val="18"/>
              </w:rPr>
            </w:pPr>
          </w:p>
        </w:tc>
      </w:tr>
      <w:tr w:rsidR="00C720FF" w14:paraId="6EA2C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19BB35"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55,654</w:t>
            </w:r>
          </w:p>
        </w:tc>
        <w:tc>
          <w:tcPr>
            <w:tcW w:w="2385" w:type="dxa"/>
            <w:tcBorders>
              <w:top w:val="nil"/>
              <w:left w:val="nil"/>
              <w:bottom w:val="nil"/>
              <w:right w:val="nil"/>
              <w:tl2br w:val="nil"/>
              <w:tr2bl w:val="nil"/>
            </w:tcBorders>
            <w:shd w:val="clear" w:color="FFFFFF" w:fill="FFFFFF"/>
            <w:noWrap/>
            <w:tcMar>
              <w:left w:w="101" w:type="dxa"/>
              <w:right w:w="101" w:type="dxa"/>
            </w:tcMar>
          </w:tcPr>
          <w:p w14:paraId="5E2F8F28"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193E67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54,588</w:t>
            </w:r>
          </w:p>
        </w:tc>
        <w:tc>
          <w:tcPr>
            <w:tcW w:w="1035" w:type="dxa"/>
            <w:tcBorders>
              <w:top w:val="nil"/>
              <w:left w:val="nil"/>
              <w:bottom w:val="nil"/>
              <w:right w:val="nil"/>
              <w:tl2br w:val="nil"/>
              <w:tr2bl w:val="nil"/>
            </w:tcBorders>
            <w:shd w:val="clear" w:color="FFFFFF" w:fill="FFFFFF"/>
            <w:tcMar>
              <w:left w:w="101" w:type="dxa"/>
              <w:right w:w="101" w:type="dxa"/>
            </w:tcMar>
          </w:tcPr>
          <w:p w14:paraId="01FE5E5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55,639</w:t>
            </w:r>
          </w:p>
        </w:tc>
        <w:tc>
          <w:tcPr>
            <w:tcW w:w="600" w:type="dxa"/>
            <w:tcBorders>
              <w:top w:val="nil"/>
              <w:left w:val="nil"/>
              <w:bottom w:val="nil"/>
              <w:right w:val="nil"/>
              <w:tl2br w:val="nil"/>
              <w:tr2bl w:val="nil"/>
            </w:tcBorders>
            <w:shd w:val="clear" w:color="FFFFFF" w:fill="FFFFFF"/>
            <w:tcMar>
              <w:left w:w="101" w:type="dxa"/>
              <w:right w:w="101" w:type="dxa"/>
            </w:tcMar>
          </w:tcPr>
          <w:p w14:paraId="167719E3"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228D5DB"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56,775</w:t>
            </w:r>
          </w:p>
        </w:tc>
        <w:tc>
          <w:tcPr>
            <w:tcW w:w="1035" w:type="dxa"/>
            <w:tcBorders>
              <w:top w:val="nil"/>
              <w:left w:val="nil"/>
              <w:bottom w:val="nil"/>
              <w:right w:val="nil"/>
              <w:tl2br w:val="nil"/>
              <w:tr2bl w:val="nil"/>
            </w:tcBorders>
            <w:shd w:val="clear" w:color="FFFFFF" w:fill="FFFFFF"/>
            <w:tcMar>
              <w:left w:w="101" w:type="dxa"/>
              <w:right w:w="101" w:type="dxa"/>
            </w:tcMar>
          </w:tcPr>
          <w:p w14:paraId="23A132D6"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57,589</w:t>
            </w:r>
          </w:p>
        </w:tc>
        <w:tc>
          <w:tcPr>
            <w:tcW w:w="1035" w:type="dxa"/>
            <w:tcBorders>
              <w:top w:val="nil"/>
              <w:left w:val="nil"/>
              <w:bottom w:val="nil"/>
              <w:right w:val="nil"/>
              <w:tl2br w:val="nil"/>
              <w:tr2bl w:val="nil"/>
            </w:tcBorders>
            <w:shd w:val="clear" w:color="FFFFFF" w:fill="FFFFFF"/>
            <w:tcMar>
              <w:left w:w="101" w:type="dxa"/>
              <w:right w:w="101" w:type="dxa"/>
            </w:tcMar>
          </w:tcPr>
          <w:p w14:paraId="7A281461"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57,214</w:t>
            </w:r>
          </w:p>
        </w:tc>
      </w:tr>
      <w:tr w:rsidR="00C720FF" w14:paraId="5AB13C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00E1C2"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6,436</w:t>
            </w:r>
          </w:p>
        </w:tc>
        <w:tc>
          <w:tcPr>
            <w:tcW w:w="2385" w:type="dxa"/>
            <w:tcBorders>
              <w:top w:val="nil"/>
              <w:left w:val="nil"/>
              <w:bottom w:val="nil"/>
              <w:right w:val="nil"/>
              <w:tl2br w:val="nil"/>
              <w:tr2bl w:val="nil"/>
            </w:tcBorders>
            <w:shd w:val="clear" w:color="FFFFFF" w:fill="FFFFFF"/>
            <w:noWrap/>
            <w:tcMar>
              <w:left w:w="101" w:type="dxa"/>
              <w:right w:w="101" w:type="dxa"/>
            </w:tcMar>
          </w:tcPr>
          <w:p w14:paraId="1AE1CC16"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35F1E2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6,672</w:t>
            </w:r>
          </w:p>
        </w:tc>
        <w:tc>
          <w:tcPr>
            <w:tcW w:w="1035" w:type="dxa"/>
            <w:tcBorders>
              <w:top w:val="nil"/>
              <w:left w:val="nil"/>
              <w:bottom w:val="nil"/>
              <w:right w:val="nil"/>
              <w:tl2br w:val="nil"/>
              <w:tr2bl w:val="nil"/>
            </w:tcBorders>
            <w:shd w:val="clear" w:color="FFFFFF" w:fill="FFFFFF"/>
            <w:tcMar>
              <w:left w:w="101" w:type="dxa"/>
              <w:right w:w="101" w:type="dxa"/>
            </w:tcMar>
          </w:tcPr>
          <w:p w14:paraId="5315179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6,388</w:t>
            </w:r>
          </w:p>
        </w:tc>
        <w:tc>
          <w:tcPr>
            <w:tcW w:w="600" w:type="dxa"/>
            <w:tcBorders>
              <w:top w:val="nil"/>
              <w:left w:val="nil"/>
              <w:bottom w:val="nil"/>
              <w:right w:val="nil"/>
              <w:tl2br w:val="nil"/>
              <w:tr2bl w:val="nil"/>
            </w:tcBorders>
            <w:shd w:val="clear" w:color="FFFFFF" w:fill="FFFFFF"/>
            <w:tcMar>
              <w:left w:w="101" w:type="dxa"/>
              <w:right w:w="101" w:type="dxa"/>
            </w:tcMar>
          </w:tcPr>
          <w:p w14:paraId="6B379A27"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4F21CC3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6,438</w:t>
            </w:r>
          </w:p>
        </w:tc>
        <w:tc>
          <w:tcPr>
            <w:tcW w:w="1035" w:type="dxa"/>
            <w:tcBorders>
              <w:top w:val="nil"/>
              <w:left w:val="nil"/>
              <w:bottom w:val="nil"/>
              <w:right w:val="nil"/>
              <w:tl2br w:val="nil"/>
              <w:tr2bl w:val="nil"/>
            </w:tcBorders>
            <w:shd w:val="clear" w:color="FFFFFF" w:fill="FFFFFF"/>
            <w:tcMar>
              <w:left w:w="101" w:type="dxa"/>
              <w:right w:w="101" w:type="dxa"/>
            </w:tcMar>
          </w:tcPr>
          <w:p w14:paraId="5EA54CF3"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6,567</w:t>
            </w:r>
          </w:p>
        </w:tc>
        <w:tc>
          <w:tcPr>
            <w:tcW w:w="1035" w:type="dxa"/>
            <w:tcBorders>
              <w:top w:val="nil"/>
              <w:left w:val="nil"/>
              <w:bottom w:val="nil"/>
              <w:right w:val="nil"/>
              <w:tl2br w:val="nil"/>
              <w:tr2bl w:val="nil"/>
            </w:tcBorders>
            <w:shd w:val="clear" w:color="FFFFFF" w:fill="FFFFFF"/>
            <w:tcMar>
              <w:left w:w="101" w:type="dxa"/>
              <w:right w:w="101" w:type="dxa"/>
            </w:tcMar>
          </w:tcPr>
          <w:p w14:paraId="0685EBB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6,485</w:t>
            </w:r>
          </w:p>
        </w:tc>
      </w:tr>
      <w:tr w:rsidR="00C720FF" w14:paraId="00458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6BC77B"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24,183</w:t>
            </w:r>
          </w:p>
        </w:tc>
        <w:tc>
          <w:tcPr>
            <w:tcW w:w="2385" w:type="dxa"/>
            <w:tcBorders>
              <w:top w:val="nil"/>
              <w:left w:val="nil"/>
              <w:bottom w:val="nil"/>
              <w:right w:val="nil"/>
              <w:tl2br w:val="nil"/>
              <w:tr2bl w:val="nil"/>
            </w:tcBorders>
            <w:shd w:val="clear" w:color="FFFFFF" w:fill="FFFFFF"/>
            <w:noWrap/>
            <w:tcMar>
              <w:left w:w="101" w:type="dxa"/>
              <w:right w:w="101" w:type="dxa"/>
            </w:tcMar>
          </w:tcPr>
          <w:p w14:paraId="2DD09B9E"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6EEBF63"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21,238</w:t>
            </w:r>
          </w:p>
        </w:tc>
        <w:tc>
          <w:tcPr>
            <w:tcW w:w="1035" w:type="dxa"/>
            <w:tcBorders>
              <w:top w:val="nil"/>
              <w:left w:val="nil"/>
              <w:bottom w:val="nil"/>
              <w:right w:val="nil"/>
              <w:tl2br w:val="nil"/>
              <w:tr2bl w:val="nil"/>
            </w:tcBorders>
            <w:shd w:val="clear" w:color="FFFFFF" w:fill="FFFFFF"/>
            <w:tcMar>
              <w:left w:w="101" w:type="dxa"/>
              <w:right w:w="101" w:type="dxa"/>
            </w:tcMar>
          </w:tcPr>
          <w:p w14:paraId="0030FB4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22,178</w:t>
            </w:r>
          </w:p>
        </w:tc>
        <w:tc>
          <w:tcPr>
            <w:tcW w:w="600" w:type="dxa"/>
            <w:tcBorders>
              <w:top w:val="nil"/>
              <w:left w:val="nil"/>
              <w:bottom w:val="nil"/>
              <w:right w:val="nil"/>
              <w:tl2br w:val="nil"/>
              <w:tr2bl w:val="nil"/>
            </w:tcBorders>
            <w:shd w:val="clear" w:color="FFFFFF" w:fill="FFFFFF"/>
            <w:tcMar>
              <w:left w:w="101" w:type="dxa"/>
              <w:right w:w="101" w:type="dxa"/>
            </w:tcMar>
          </w:tcPr>
          <w:p w14:paraId="7224A31D"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29284F4"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22,317</w:t>
            </w:r>
          </w:p>
        </w:tc>
        <w:tc>
          <w:tcPr>
            <w:tcW w:w="1035" w:type="dxa"/>
            <w:tcBorders>
              <w:top w:val="nil"/>
              <w:left w:val="nil"/>
              <w:bottom w:val="nil"/>
              <w:right w:val="nil"/>
              <w:tl2br w:val="nil"/>
              <w:tr2bl w:val="nil"/>
            </w:tcBorders>
            <w:shd w:val="clear" w:color="FFFFFF" w:fill="FFFFFF"/>
            <w:tcMar>
              <w:left w:w="101" w:type="dxa"/>
              <w:right w:w="101" w:type="dxa"/>
            </w:tcMar>
          </w:tcPr>
          <w:p w14:paraId="4A03386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22,926</w:t>
            </w:r>
          </w:p>
        </w:tc>
        <w:tc>
          <w:tcPr>
            <w:tcW w:w="1035" w:type="dxa"/>
            <w:tcBorders>
              <w:top w:val="nil"/>
              <w:left w:val="nil"/>
              <w:bottom w:val="nil"/>
              <w:right w:val="nil"/>
              <w:tl2br w:val="nil"/>
              <w:tr2bl w:val="nil"/>
            </w:tcBorders>
            <w:shd w:val="clear" w:color="FFFFFF" w:fill="FFFFFF"/>
            <w:tcMar>
              <w:left w:w="101" w:type="dxa"/>
              <w:right w:w="101" w:type="dxa"/>
            </w:tcMar>
          </w:tcPr>
          <w:p w14:paraId="7898280D"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23,106</w:t>
            </w:r>
          </w:p>
        </w:tc>
      </w:tr>
      <w:tr w:rsidR="00C720FF" w14:paraId="6E1EC2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727D4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10,449</w:t>
            </w:r>
          </w:p>
        </w:tc>
        <w:tc>
          <w:tcPr>
            <w:tcW w:w="2385" w:type="dxa"/>
            <w:tcBorders>
              <w:top w:val="nil"/>
              <w:left w:val="nil"/>
              <w:bottom w:val="nil"/>
              <w:right w:val="nil"/>
              <w:tl2br w:val="nil"/>
              <w:tr2bl w:val="nil"/>
            </w:tcBorders>
            <w:shd w:val="clear" w:color="FFFFFF" w:fill="FFFFFF"/>
            <w:noWrap/>
            <w:tcMar>
              <w:left w:w="101" w:type="dxa"/>
              <w:right w:w="101" w:type="dxa"/>
            </w:tcMar>
          </w:tcPr>
          <w:p w14:paraId="143D8B1B"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180E3907"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7,155</w:t>
            </w:r>
          </w:p>
        </w:tc>
        <w:tc>
          <w:tcPr>
            <w:tcW w:w="1035" w:type="dxa"/>
            <w:tcBorders>
              <w:top w:val="nil"/>
              <w:left w:val="nil"/>
              <w:bottom w:val="nil"/>
              <w:right w:val="nil"/>
              <w:tl2br w:val="nil"/>
              <w:tr2bl w:val="nil"/>
            </w:tcBorders>
            <w:shd w:val="clear" w:color="FFFFFF" w:fill="FFFFFF"/>
            <w:tcMar>
              <w:left w:w="101" w:type="dxa"/>
              <w:right w:w="101" w:type="dxa"/>
            </w:tcMar>
          </w:tcPr>
          <w:p w14:paraId="74AE8743"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8,089</w:t>
            </w:r>
          </w:p>
        </w:tc>
        <w:tc>
          <w:tcPr>
            <w:tcW w:w="600" w:type="dxa"/>
            <w:tcBorders>
              <w:top w:val="nil"/>
              <w:left w:val="nil"/>
              <w:bottom w:val="nil"/>
              <w:right w:val="nil"/>
              <w:tl2br w:val="nil"/>
              <w:tr2bl w:val="nil"/>
            </w:tcBorders>
            <w:shd w:val="clear" w:color="FFFFFF" w:fill="FFFFFF"/>
            <w:tcMar>
              <w:left w:w="101" w:type="dxa"/>
              <w:right w:w="101" w:type="dxa"/>
            </w:tcMar>
          </w:tcPr>
          <w:p w14:paraId="668802F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0AE7D73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10,378</w:t>
            </w:r>
          </w:p>
        </w:tc>
        <w:tc>
          <w:tcPr>
            <w:tcW w:w="1035" w:type="dxa"/>
            <w:tcBorders>
              <w:top w:val="nil"/>
              <w:left w:val="nil"/>
              <w:bottom w:val="nil"/>
              <w:right w:val="nil"/>
              <w:tl2br w:val="nil"/>
              <w:tr2bl w:val="nil"/>
            </w:tcBorders>
            <w:shd w:val="clear" w:color="FFFFFF" w:fill="FFFFFF"/>
            <w:tcMar>
              <w:left w:w="101" w:type="dxa"/>
              <w:right w:w="101" w:type="dxa"/>
            </w:tcMar>
          </w:tcPr>
          <w:p w14:paraId="7B382601"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10,984</w:t>
            </w:r>
          </w:p>
        </w:tc>
        <w:tc>
          <w:tcPr>
            <w:tcW w:w="1035" w:type="dxa"/>
            <w:tcBorders>
              <w:top w:val="nil"/>
              <w:left w:val="nil"/>
              <w:bottom w:val="nil"/>
              <w:right w:val="nil"/>
              <w:tl2br w:val="nil"/>
              <w:tr2bl w:val="nil"/>
            </w:tcBorders>
            <w:shd w:val="clear" w:color="FFFFFF" w:fill="FFFFFF"/>
            <w:tcMar>
              <w:left w:w="101" w:type="dxa"/>
              <w:right w:w="101" w:type="dxa"/>
            </w:tcMar>
          </w:tcPr>
          <w:p w14:paraId="3416EA14"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12,716</w:t>
            </w:r>
          </w:p>
        </w:tc>
      </w:tr>
      <w:tr w:rsidR="00C720FF" w14:paraId="2B31B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1996E7"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2,034</w:t>
            </w:r>
          </w:p>
        </w:tc>
        <w:tc>
          <w:tcPr>
            <w:tcW w:w="2385" w:type="dxa"/>
            <w:tcBorders>
              <w:top w:val="nil"/>
              <w:left w:val="nil"/>
              <w:bottom w:val="nil"/>
              <w:right w:val="nil"/>
              <w:tl2br w:val="nil"/>
              <w:tr2bl w:val="nil"/>
            </w:tcBorders>
            <w:shd w:val="clear" w:color="FFFFFF" w:fill="FFFFFF"/>
            <w:noWrap/>
            <w:tcMar>
              <w:left w:w="101" w:type="dxa"/>
              <w:right w:w="101" w:type="dxa"/>
            </w:tcMar>
          </w:tcPr>
          <w:p w14:paraId="49BED816"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974985D"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68</w:t>
            </w:r>
          </w:p>
        </w:tc>
        <w:tc>
          <w:tcPr>
            <w:tcW w:w="1035" w:type="dxa"/>
            <w:tcBorders>
              <w:top w:val="nil"/>
              <w:left w:val="nil"/>
              <w:bottom w:val="nil"/>
              <w:right w:val="nil"/>
              <w:tl2br w:val="nil"/>
              <w:tr2bl w:val="nil"/>
            </w:tcBorders>
            <w:shd w:val="clear" w:color="FFFFFF" w:fill="FFFFFF"/>
            <w:tcMar>
              <w:left w:w="101" w:type="dxa"/>
              <w:right w:w="101" w:type="dxa"/>
            </w:tcMar>
          </w:tcPr>
          <w:p w14:paraId="4905EF7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338</w:t>
            </w:r>
          </w:p>
        </w:tc>
        <w:tc>
          <w:tcPr>
            <w:tcW w:w="600" w:type="dxa"/>
            <w:tcBorders>
              <w:top w:val="nil"/>
              <w:left w:val="nil"/>
              <w:bottom w:val="nil"/>
              <w:right w:val="nil"/>
              <w:tl2br w:val="nil"/>
              <w:tr2bl w:val="nil"/>
            </w:tcBorders>
            <w:shd w:val="clear" w:color="FFFFFF" w:fill="FFFFFF"/>
            <w:tcMar>
              <w:left w:w="101" w:type="dxa"/>
              <w:right w:w="101" w:type="dxa"/>
            </w:tcMar>
          </w:tcPr>
          <w:p w14:paraId="03C18819"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397 </w:t>
            </w:r>
          </w:p>
        </w:tc>
        <w:tc>
          <w:tcPr>
            <w:tcW w:w="1035" w:type="dxa"/>
            <w:tcBorders>
              <w:top w:val="nil"/>
              <w:left w:val="nil"/>
              <w:bottom w:val="nil"/>
              <w:right w:val="nil"/>
              <w:tl2br w:val="nil"/>
              <w:tr2bl w:val="nil"/>
            </w:tcBorders>
            <w:shd w:val="clear" w:color="FFFFFF" w:fill="FFFFFF"/>
            <w:tcMar>
              <w:left w:w="101" w:type="dxa"/>
              <w:right w:w="101" w:type="dxa"/>
            </w:tcMar>
          </w:tcPr>
          <w:p w14:paraId="328ED9F6"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1,552</w:t>
            </w:r>
          </w:p>
        </w:tc>
        <w:tc>
          <w:tcPr>
            <w:tcW w:w="1035" w:type="dxa"/>
            <w:tcBorders>
              <w:top w:val="nil"/>
              <w:left w:val="nil"/>
              <w:bottom w:val="nil"/>
              <w:right w:val="nil"/>
              <w:tl2br w:val="nil"/>
              <w:tr2bl w:val="nil"/>
            </w:tcBorders>
            <w:shd w:val="clear" w:color="FFFFFF" w:fill="FFFFFF"/>
            <w:tcMar>
              <w:left w:w="101" w:type="dxa"/>
              <w:right w:w="101" w:type="dxa"/>
            </w:tcMar>
          </w:tcPr>
          <w:p w14:paraId="2D4C72A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2,547</w:t>
            </w:r>
          </w:p>
        </w:tc>
        <w:tc>
          <w:tcPr>
            <w:tcW w:w="1035" w:type="dxa"/>
            <w:tcBorders>
              <w:top w:val="nil"/>
              <w:left w:val="nil"/>
              <w:bottom w:val="nil"/>
              <w:right w:val="nil"/>
              <w:tl2br w:val="nil"/>
              <w:tr2bl w:val="nil"/>
            </w:tcBorders>
            <w:shd w:val="clear" w:color="FFFFFF" w:fill="FFFFFF"/>
            <w:tcMar>
              <w:left w:w="101" w:type="dxa"/>
              <w:right w:w="101" w:type="dxa"/>
            </w:tcMar>
          </w:tcPr>
          <w:p w14:paraId="68D76B06"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2,591</w:t>
            </w:r>
          </w:p>
        </w:tc>
      </w:tr>
      <w:tr w:rsidR="00C720FF" w14:paraId="5C3375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3D8B7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21</w:t>
            </w:r>
          </w:p>
        </w:tc>
        <w:tc>
          <w:tcPr>
            <w:tcW w:w="2385" w:type="dxa"/>
            <w:tcBorders>
              <w:top w:val="nil"/>
              <w:left w:val="nil"/>
              <w:bottom w:val="nil"/>
              <w:right w:val="nil"/>
              <w:tl2br w:val="nil"/>
              <w:tr2bl w:val="nil"/>
            </w:tcBorders>
            <w:shd w:val="clear" w:color="FFFFFF" w:fill="FFFFFF"/>
            <w:noWrap/>
            <w:tcMar>
              <w:left w:w="101" w:type="dxa"/>
              <w:right w:w="101" w:type="dxa"/>
            </w:tcMar>
          </w:tcPr>
          <w:p w14:paraId="2D1D3824"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54FF8EF9"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6B1CD4C0"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28</w:t>
            </w:r>
          </w:p>
        </w:tc>
        <w:tc>
          <w:tcPr>
            <w:tcW w:w="600" w:type="dxa"/>
            <w:tcBorders>
              <w:top w:val="nil"/>
              <w:left w:val="nil"/>
              <w:bottom w:val="nil"/>
              <w:right w:val="nil"/>
              <w:tl2br w:val="nil"/>
              <w:tr2bl w:val="nil"/>
            </w:tcBorders>
            <w:shd w:val="clear" w:color="FFFFFF" w:fill="FFFFFF"/>
            <w:tcMar>
              <w:left w:w="101" w:type="dxa"/>
              <w:right w:w="101" w:type="dxa"/>
            </w:tcMar>
          </w:tcPr>
          <w:p w14:paraId="4C1AB1FA"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300 </w:t>
            </w:r>
          </w:p>
        </w:tc>
        <w:tc>
          <w:tcPr>
            <w:tcW w:w="1035" w:type="dxa"/>
            <w:tcBorders>
              <w:top w:val="nil"/>
              <w:left w:val="nil"/>
              <w:bottom w:val="nil"/>
              <w:right w:val="nil"/>
              <w:tl2br w:val="nil"/>
              <w:tr2bl w:val="nil"/>
            </w:tcBorders>
            <w:shd w:val="clear" w:color="FFFFFF" w:fill="FFFFFF"/>
            <w:tcMar>
              <w:left w:w="101" w:type="dxa"/>
              <w:right w:w="101" w:type="dxa"/>
            </w:tcMar>
          </w:tcPr>
          <w:p w14:paraId="372A90C6"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7700C44F"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28</w:t>
            </w:r>
          </w:p>
        </w:tc>
        <w:tc>
          <w:tcPr>
            <w:tcW w:w="1035" w:type="dxa"/>
            <w:tcBorders>
              <w:top w:val="nil"/>
              <w:left w:val="nil"/>
              <w:bottom w:val="nil"/>
              <w:right w:val="nil"/>
              <w:tl2br w:val="nil"/>
              <w:tr2bl w:val="nil"/>
            </w:tcBorders>
            <w:shd w:val="clear" w:color="FFFFFF" w:fill="FFFFFF"/>
            <w:tcMar>
              <w:left w:w="101" w:type="dxa"/>
              <w:right w:w="101" w:type="dxa"/>
            </w:tcMar>
          </w:tcPr>
          <w:p w14:paraId="7377F65E"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28</w:t>
            </w:r>
          </w:p>
        </w:tc>
      </w:tr>
      <w:tr w:rsidR="00C720FF" w14:paraId="0CA477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203126"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70A5C51" w14:textId="77777777" w:rsidR="00C720FF" w:rsidRDefault="00B745D7">
            <w:pPr>
              <w:pStyle w:val="Normal17"/>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03845D48"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-9</w:t>
            </w:r>
          </w:p>
        </w:tc>
        <w:tc>
          <w:tcPr>
            <w:tcW w:w="1035" w:type="dxa"/>
            <w:tcBorders>
              <w:top w:val="nil"/>
              <w:left w:val="nil"/>
              <w:bottom w:val="nil"/>
              <w:right w:val="nil"/>
              <w:tl2br w:val="nil"/>
              <w:tr2bl w:val="nil"/>
            </w:tcBorders>
            <w:shd w:val="clear" w:color="FFFFFF" w:fill="FFFFFF"/>
            <w:tcMar>
              <w:left w:w="101" w:type="dxa"/>
              <w:right w:w="101" w:type="dxa"/>
            </w:tcMar>
          </w:tcPr>
          <w:p w14:paraId="07FB3C12"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171</w:t>
            </w:r>
          </w:p>
        </w:tc>
        <w:tc>
          <w:tcPr>
            <w:tcW w:w="600" w:type="dxa"/>
            <w:tcBorders>
              <w:top w:val="nil"/>
              <w:left w:val="nil"/>
              <w:bottom w:val="nil"/>
              <w:right w:val="nil"/>
              <w:tl2br w:val="nil"/>
              <w:tr2bl w:val="nil"/>
            </w:tcBorders>
            <w:shd w:val="clear" w:color="FFFFFF" w:fill="FFFFFF"/>
            <w:tcMar>
              <w:left w:w="101" w:type="dxa"/>
              <w:right w:w="101" w:type="dxa"/>
            </w:tcMar>
          </w:tcPr>
          <w:p w14:paraId="4C3C38C2"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D5A497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45</w:t>
            </w:r>
          </w:p>
        </w:tc>
        <w:tc>
          <w:tcPr>
            <w:tcW w:w="1035" w:type="dxa"/>
            <w:tcBorders>
              <w:top w:val="nil"/>
              <w:left w:val="nil"/>
              <w:bottom w:val="nil"/>
              <w:right w:val="nil"/>
              <w:tl2br w:val="nil"/>
              <w:tr2bl w:val="nil"/>
            </w:tcBorders>
            <w:shd w:val="clear" w:color="FFFFFF" w:fill="FFFFFF"/>
            <w:tcMar>
              <w:left w:w="101" w:type="dxa"/>
              <w:right w:w="101" w:type="dxa"/>
            </w:tcMar>
          </w:tcPr>
          <w:p w14:paraId="4BC2002C"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46</w:t>
            </w:r>
          </w:p>
        </w:tc>
        <w:tc>
          <w:tcPr>
            <w:tcW w:w="1035" w:type="dxa"/>
            <w:tcBorders>
              <w:top w:val="nil"/>
              <w:left w:val="nil"/>
              <w:bottom w:val="nil"/>
              <w:right w:val="nil"/>
              <w:tl2br w:val="nil"/>
              <w:tr2bl w:val="nil"/>
            </w:tcBorders>
            <w:shd w:val="clear" w:color="FFFFFF" w:fill="FFFFFF"/>
            <w:tcMar>
              <w:left w:w="101" w:type="dxa"/>
              <w:right w:w="101" w:type="dxa"/>
            </w:tcMar>
          </w:tcPr>
          <w:p w14:paraId="6C8D87ED" w14:textId="77777777" w:rsidR="00C720FF" w:rsidRDefault="00B745D7">
            <w:pPr>
              <w:pStyle w:val="Normal17"/>
              <w:jc w:val="right"/>
              <w:rPr>
                <w:rFonts w:ascii="Calibri" w:eastAsia="Calibri" w:hAnsi="Calibri" w:cs="Calibri"/>
                <w:color w:val="000000"/>
                <w:sz w:val="18"/>
              </w:rPr>
            </w:pPr>
            <w:r>
              <w:rPr>
                <w:rFonts w:ascii="Calibri" w:eastAsia="Calibri" w:hAnsi="Calibri" w:cs="Calibri"/>
                <w:color w:val="000000"/>
                <w:sz w:val="18"/>
              </w:rPr>
              <w:t>47</w:t>
            </w:r>
          </w:p>
        </w:tc>
      </w:tr>
      <w:tr w:rsidR="00C720FF" w14:paraId="1CE8F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7CB85D"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7B99868" w14:textId="77777777" w:rsidR="00C720FF" w:rsidRDefault="00C720FF">
            <w:pPr>
              <w:pStyle w:val="Normal1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18B8B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72B306"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4ABAA8"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E791D4"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D240D7"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0E553F" w14:textId="77777777" w:rsidR="00C720FF" w:rsidRDefault="00C720FF">
            <w:pPr>
              <w:pStyle w:val="Normal17"/>
              <w:rPr>
                <w:rFonts w:ascii="Calibri" w:eastAsia="Calibri" w:hAnsi="Calibri" w:cs="Calibri"/>
                <w:color w:val="000000"/>
                <w:sz w:val="18"/>
              </w:rPr>
            </w:pPr>
          </w:p>
        </w:tc>
      </w:tr>
      <w:tr w:rsidR="00C720FF" w14:paraId="48CEE9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313AC112"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98,777</w:t>
            </w:r>
          </w:p>
        </w:tc>
        <w:tc>
          <w:tcPr>
            <w:tcW w:w="2385" w:type="dxa"/>
            <w:tcBorders>
              <w:top w:val="nil"/>
              <w:left w:val="nil"/>
              <w:bottom w:val="nil"/>
              <w:right w:val="nil"/>
              <w:tl2br w:val="nil"/>
              <w:tr2bl w:val="nil"/>
            </w:tcBorders>
            <w:shd w:val="clear" w:color="FFFFFF" w:fill="FFFFFF"/>
            <w:tcMar>
              <w:left w:w="101" w:type="dxa"/>
              <w:right w:w="101" w:type="dxa"/>
            </w:tcMar>
          </w:tcPr>
          <w:p w14:paraId="360DAE40"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45E29781"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89,719</w:t>
            </w:r>
          </w:p>
        </w:tc>
        <w:tc>
          <w:tcPr>
            <w:tcW w:w="1035" w:type="dxa"/>
            <w:tcBorders>
              <w:top w:val="nil"/>
              <w:left w:val="nil"/>
              <w:bottom w:val="nil"/>
              <w:right w:val="nil"/>
              <w:tl2br w:val="nil"/>
              <w:tr2bl w:val="nil"/>
            </w:tcBorders>
            <w:shd w:val="clear" w:color="FFFFFF" w:fill="FFFFFF"/>
            <w:tcMar>
              <w:left w:w="101" w:type="dxa"/>
              <w:right w:w="101" w:type="dxa"/>
            </w:tcMar>
          </w:tcPr>
          <w:p w14:paraId="20DB09EE"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92,831</w:t>
            </w:r>
          </w:p>
        </w:tc>
        <w:tc>
          <w:tcPr>
            <w:tcW w:w="600" w:type="dxa"/>
            <w:tcBorders>
              <w:top w:val="nil"/>
              <w:left w:val="nil"/>
              <w:bottom w:val="nil"/>
              <w:right w:val="nil"/>
              <w:tl2br w:val="nil"/>
              <w:tr2bl w:val="nil"/>
            </w:tcBorders>
            <w:shd w:val="clear" w:color="FFFFFF" w:fill="FFFFFF"/>
            <w:tcMar>
              <w:left w:w="101" w:type="dxa"/>
              <w:right w:w="101" w:type="dxa"/>
            </w:tcMar>
          </w:tcPr>
          <w:p w14:paraId="0E18AFAE"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4184CDF"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97,533</w:t>
            </w:r>
          </w:p>
        </w:tc>
        <w:tc>
          <w:tcPr>
            <w:tcW w:w="1035" w:type="dxa"/>
            <w:tcBorders>
              <w:top w:val="nil"/>
              <w:left w:val="nil"/>
              <w:bottom w:val="nil"/>
              <w:right w:val="nil"/>
              <w:tl2br w:val="nil"/>
              <w:tr2bl w:val="nil"/>
            </w:tcBorders>
            <w:shd w:val="clear" w:color="FFFFFF" w:fill="FFFFFF"/>
            <w:tcMar>
              <w:left w:w="101" w:type="dxa"/>
              <w:right w:w="101" w:type="dxa"/>
            </w:tcMar>
          </w:tcPr>
          <w:p w14:paraId="1349FCBA"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100,687</w:t>
            </w:r>
          </w:p>
        </w:tc>
        <w:tc>
          <w:tcPr>
            <w:tcW w:w="1035" w:type="dxa"/>
            <w:tcBorders>
              <w:top w:val="nil"/>
              <w:left w:val="nil"/>
              <w:bottom w:val="nil"/>
              <w:right w:val="nil"/>
              <w:tl2br w:val="nil"/>
              <w:tr2bl w:val="nil"/>
            </w:tcBorders>
            <w:shd w:val="clear" w:color="FFFFFF" w:fill="FFFFFF"/>
            <w:tcMar>
              <w:left w:w="101" w:type="dxa"/>
              <w:right w:w="101" w:type="dxa"/>
            </w:tcMar>
          </w:tcPr>
          <w:p w14:paraId="18712CC3"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102,187</w:t>
            </w:r>
          </w:p>
        </w:tc>
      </w:tr>
      <w:tr w:rsidR="00C720FF" w14:paraId="4C560A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DB7B49" w14:textId="77777777" w:rsidR="00C720FF" w:rsidRDefault="00C720FF">
            <w:pPr>
              <w:pStyle w:val="Normal1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3158BF1"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A67005"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2456FD" w14:textId="77777777" w:rsidR="00C720FF" w:rsidRDefault="00C720FF">
            <w:pPr>
              <w:pStyle w:val="Normal1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52A2CAF"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010A51"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F5AFF9" w14:textId="77777777" w:rsidR="00C720FF" w:rsidRDefault="00C720FF">
            <w:pPr>
              <w:pStyle w:val="Normal1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6CC889" w14:textId="77777777" w:rsidR="00C720FF" w:rsidRDefault="00C720FF">
            <w:pPr>
              <w:pStyle w:val="Normal17"/>
              <w:rPr>
                <w:rFonts w:ascii="Calibri" w:eastAsia="Calibri" w:hAnsi="Calibri" w:cs="Calibri"/>
                <w:color w:val="000000"/>
                <w:sz w:val="18"/>
              </w:rPr>
            </w:pPr>
          </w:p>
        </w:tc>
      </w:tr>
      <w:tr w:rsidR="00C720FF" w14:paraId="462251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EC5526"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-10,879</w:t>
            </w:r>
          </w:p>
        </w:tc>
        <w:tc>
          <w:tcPr>
            <w:tcW w:w="2385" w:type="dxa"/>
            <w:tcBorders>
              <w:top w:val="nil"/>
              <w:left w:val="nil"/>
              <w:bottom w:val="nil"/>
              <w:right w:val="nil"/>
              <w:tl2br w:val="nil"/>
              <w:tr2bl w:val="nil"/>
            </w:tcBorders>
            <w:shd w:val="clear" w:color="FFFFFF" w:fill="FFFFFF"/>
            <w:tcMar>
              <w:left w:w="101" w:type="dxa"/>
              <w:right w:w="101" w:type="dxa"/>
            </w:tcMar>
          </w:tcPr>
          <w:p w14:paraId="548B4C80"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F029F17"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-3,538</w:t>
            </w:r>
          </w:p>
        </w:tc>
        <w:tc>
          <w:tcPr>
            <w:tcW w:w="1035" w:type="dxa"/>
            <w:tcBorders>
              <w:top w:val="nil"/>
              <w:left w:val="nil"/>
              <w:bottom w:val="nil"/>
              <w:right w:val="nil"/>
              <w:tl2br w:val="nil"/>
              <w:tr2bl w:val="nil"/>
            </w:tcBorders>
            <w:shd w:val="clear" w:color="FFFFFF" w:fill="FFFFFF"/>
            <w:tcMar>
              <w:left w:w="101" w:type="dxa"/>
              <w:right w:w="101" w:type="dxa"/>
            </w:tcMar>
          </w:tcPr>
          <w:p w14:paraId="229E385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-7,913</w:t>
            </w:r>
          </w:p>
        </w:tc>
        <w:tc>
          <w:tcPr>
            <w:tcW w:w="600" w:type="dxa"/>
            <w:tcBorders>
              <w:top w:val="nil"/>
              <w:left w:val="nil"/>
              <w:bottom w:val="nil"/>
              <w:right w:val="nil"/>
              <w:tl2br w:val="nil"/>
              <w:tr2bl w:val="nil"/>
            </w:tcBorders>
            <w:shd w:val="clear" w:color="FFFFFF" w:fill="FFFFFF"/>
            <w:tcMar>
              <w:left w:w="101" w:type="dxa"/>
              <w:right w:w="101" w:type="dxa"/>
            </w:tcMar>
          </w:tcPr>
          <w:p w14:paraId="2AE3DBD6"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 xml:space="preserve">-124 </w:t>
            </w:r>
          </w:p>
        </w:tc>
        <w:tc>
          <w:tcPr>
            <w:tcW w:w="1035" w:type="dxa"/>
            <w:tcBorders>
              <w:top w:val="nil"/>
              <w:left w:val="nil"/>
              <w:bottom w:val="nil"/>
              <w:right w:val="nil"/>
              <w:tl2br w:val="nil"/>
              <w:tr2bl w:val="nil"/>
            </w:tcBorders>
            <w:shd w:val="clear" w:color="FFFFFF" w:fill="FFFFFF"/>
            <w:tcMar>
              <w:left w:w="101" w:type="dxa"/>
              <w:right w:w="101" w:type="dxa"/>
            </w:tcMar>
          </w:tcPr>
          <w:p w14:paraId="02757B1C"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-10,701</w:t>
            </w:r>
          </w:p>
        </w:tc>
        <w:tc>
          <w:tcPr>
            <w:tcW w:w="1035" w:type="dxa"/>
            <w:tcBorders>
              <w:top w:val="nil"/>
              <w:left w:val="nil"/>
              <w:bottom w:val="nil"/>
              <w:right w:val="nil"/>
              <w:tl2br w:val="nil"/>
              <w:tr2bl w:val="nil"/>
            </w:tcBorders>
            <w:shd w:val="clear" w:color="FFFFFF" w:fill="FFFFFF"/>
            <w:tcMar>
              <w:left w:w="101" w:type="dxa"/>
              <w:right w:w="101" w:type="dxa"/>
            </w:tcMar>
          </w:tcPr>
          <w:p w14:paraId="700096E5"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-11,454</w:t>
            </w:r>
          </w:p>
        </w:tc>
        <w:tc>
          <w:tcPr>
            <w:tcW w:w="1035" w:type="dxa"/>
            <w:tcBorders>
              <w:top w:val="nil"/>
              <w:left w:val="nil"/>
              <w:bottom w:val="nil"/>
              <w:right w:val="nil"/>
              <w:tl2br w:val="nil"/>
              <w:tr2bl w:val="nil"/>
            </w:tcBorders>
            <w:shd w:val="clear" w:color="FFFFFF" w:fill="FFFFFF"/>
            <w:tcMar>
              <w:left w:w="101" w:type="dxa"/>
              <w:right w:w="101" w:type="dxa"/>
            </w:tcMar>
          </w:tcPr>
          <w:p w14:paraId="61A9B219" w14:textId="77777777" w:rsidR="00C720FF" w:rsidRDefault="00B745D7">
            <w:pPr>
              <w:pStyle w:val="Normal17"/>
              <w:jc w:val="right"/>
              <w:rPr>
                <w:rFonts w:ascii="Calibri" w:eastAsia="Calibri" w:hAnsi="Calibri" w:cs="Calibri"/>
                <w:b/>
                <w:color w:val="000000"/>
                <w:sz w:val="18"/>
              </w:rPr>
            </w:pPr>
            <w:r>
              <w:rPr>
                <w:rFonts w:ascii="Calibri" w:eastAsia="Calibri" w:hAnsi="Calibri" w:cs="Calibri"/>
                <w:b/>
                <w:color w:val="000000"/>
                <w:sz w:val="18"/>
              </w:rPr>
              <w:t>-13,761</w:t>
            </w:r>
          </w:p>
        </w:tc>
      </w:tr>
      <w:tr w:rsidR="00C720FF" w14:paraId="3DBBE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8A9118" w14:textId="77777777" w:rsidR="00C720FF" w:rsidRDefault="00C720FF">
            <w:pPr>
              <w:pStyle w:val="Normal17"/>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7ED179E" w14:textId="77777777" w:rsidR="00C720FF" w:rsidRDefault="00C720FF">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DAFD055" w14:textId="77777777" w:rsidR="00C720FF" w:rsidRDefault="00C720FF">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D80EBD" w14:textId="77777777" w:rsidR="00C720FF" w:rsidRDefault="00C720FF">
            <w:pPr>
              <w:pStyle w:val="Normal17"/>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7BA5BE7" w14:textId="77777777" w:rsidR="00C720FF" w:rsidRDefault="00C720FF">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3646E7C" w14:textId="77777777" w:rsidR="00C720FF" w:rsidRDefault="00C720FF">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EEF3C0E" w14:textId="77777777" w:rsidR="00C720FF" w:rsidRDefault="00C720FF">
            <w:pPr>
              <w:pStyle w:val="Normal17"/>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ADF909F" w14:textId="77777777" w:rsidR="00C720FF" w:rsidRDefault="00C720FF">
            <w:pPr>
              <w:pStyle w:val="Normal17"/>
              <w:rPr>
                <w:rFonts w:ascii="Calibri" w:eastAsia="Calibri" w:hAnsi="Calibri" w:cs="Calibri"/>
                <w:color w:val="000000"/>
                <w:sz w:val="18"/>
              </w:rPr>
            </w:pPr>
          </w:p>
        </w:tc>
      </w:tr>
      <w:tr w:rsidR="00C720FF" w14:paraId="50903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6D4DCD86" w14:textId="77777777" w:rsidR="00C720FF" w:rsidRDefault="00B745D7">
            <w:pPr>
              <w:pStyle w:val="Normal17"/>
              <w:rPr>
                <w:rFonts w:ascii="Calibri" w:eastAsia="Calibri" w:hAnsi="Calibri" w:cs="Calibri"/>
                <w:b/>
                <w:color w:val="000000"/>
                <w:sz w:val="18"/>
              </w:rPr>
            </w:pPr>
            <w:r>
              <w:rPr>
                <w:rFonts w:ascii="Calibri" w:eastAsia="Calibri" w:hAnsi="Calibri" w:cs="Calibri"/>
                <w:b/>
                <w:color w:val="000000"/>
                <w:sz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CD280EB" w14:textId="77777777" w:rsidR="00C720FF" w:rsidRDefault="00C720FF">
            <w:pPr>
              <w:pStyle w:val="Normal17"/>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A89F4D" w14:textId="77777777" w:rsidR="00C720FF" w:rsidRDefault="00C720FF">
            <w:pPr>
              <w:pStyle w:val="Normal17"/>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F3FDF9" w14:textId="77777777" w:rsidR="00C720FF" w:rsidRDefault="00C720FF">
            <w:pPr>
              <w:pStyle w:val="Normal17"/>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06331B7" w14:textId="77777777" w:rsidR="00C720FF" w:rsidRDefault="00C720FF">
            <w:pPr>
              <w:pStyle w:val="Normal17"/>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7727C7" w14:textId="77777777" w:rsidR="00C720FF" w:rsidRDefault="00C720FF">
            <w:pPr>
              <w:pStyle w:val="Normal17"/>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E3DBF27" w14:textId="77777777" w:rsidR="00C720FF" w:rsidRDefault="00C720FF">
            <w:pPr>
              <w:pStyle w:val="Normal17"/>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1DB2E69" w14:textId="77777777" w:rsidR="00C720FF" w:rsidRDefault="00C720FF">
            <w:pPr>
              <w:pStyle w:val="Normal17"/>
              <w:rPr>
                <w:rFonts w:ascii="Calibri" w:eastAsia="Calibri" w:hAnsi="Calibri" w:cs="Calibri"/>
                <w:color w:val="000000"/>
                <w:sz w:val="18"/>
              </w:rPr>
            </w:pPr>
          </w:p>
        </w:tc>
      </w:tr>
      <w:tr w:rsidR="00C720FF" w14:paraId="4E9280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4716BE62" w14:textId="44A654C4" w:rsidR="00C720FF" w:rsidRDefault="00B745D7" w:rsidP="003A3053">
            <w:pPr>
              <w:pStyle w:val="Normal17"/>
              <w:ind w:left="323" w:hanging="323"/>
              <w:rPr>
                <w:rFonts w:ascii="Calibri" w:eastAsia="Calibri" w:hAnsi="Calibri" w:cs="Calibri"/>
                <w:color w:val="000000"/>
                <w:sz w:val="18"/>
              </w:rPr>
            </w:pPr>
            <w:r>
              <w:rPr>
                <w:rFonts w:ascii="Calibri" w:eastAsia="Calibri" w:hAnsi="Calibri" w:cs="Calibri"/>
                <w:color w:val="000000"/>
                <w:sz w:val="18"/>
              </w:rPr>
              <w:t xml:space="preserve">1.  </w:t>
            </w:r>
            <w:r w:rsidR="008F327F">
              <w:rPr>
                <w:rFonts w:ascii="Calibri" w:eastAsia="Calibri" w:hAnsi="Calibri" w:cs="Calibri"/>
                <w:color w:val="000000"/>
                <w:sz w:val="18"/>
              </w:rPr>
              <w:t xml:space="preserve">   </w:t>
            </w:r>
            <w:r>
              <w:rPr>
                <w:rFonts w:ascii="Calibri" w:eastAsia="Calibri" w:hAnsi="Calibri" w:cs="Calibri"/>
                <w:color w:val="000000"/>
                <w:sz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14:paraId="5FD375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6553EDB7" w14:textId="77777777" w:rsidR="00C720FF" w:rsidRDefault="00C720FF">
            <w:pPr>
              <w:pStyle w:val="Normal17"/>
              <w:rPr>
                <w:rFonts w:ascii="Calibri" w:eastAsia="Calibri" w:hAnsi="Calibri" w:cs="Calibri"/>
                <w:color w:val="000000"/>
                <w:sz w:val="18"/>
              </w:rPr>
            </w:pPr>
          </w:p>
        </w:tc>
      </w:tr>
      <w:tr w:rsidR="00C720FF" w14:paraId="4808C7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4E52580D" w14:textId="77777777" w:rsidR="00C720FF" w:rsidRDefault="00C720FF">
            <w:pPr>
              <w:pStyle w:val="Normal17"/>
              <w:rPr>
                <w:rFonts w:ascii="Calibri" w:eastAsia="Calibri" w:hAnsi="Calibri" w:cs="Calibri"/>
                <w:color w:val="000000"/>
                <w:sz w:val="18"/>
              </w:rPr>
            </w:pPr>
          </w:p>
        </w:tc>
      </w:tr>
      <w:tr w:rsidR="00C720FF" w14:paraId="5B18FB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13E5346D" w14:textId="2FD82D78" w:rsidR="00C720FF" w:rsidRDefault="00B745D7" w:rsidP="003A3053">
            <w:pPr>
              <w:pStyle w:val="Normal17"/>
              <w:ind w:left="477" w:hanging="284"/>
              <w:rPr>
                <w:rFonts w:ascii="Calibri" w:eastAsia="Calibri" w:hAnsi="Calibri" w:cs="Calibri"/>
                <w:color w:val="000000"/>
                <w:sz w:val="18"/>
              </w:rPr>
            </w:pPr>
            <w:r>
              <w:rPr>
                <w:rFonts w:ascii="Calibri" w:eastAsia="Calibri" w:hAnsi="Calibri" w:cs="Calibri"/>
                <w:color w:val="000000"/>
                <w:sz w:val="18"/>
              </w:rPr>
              <w:t>a.    the renaming of ‘User Charges’ to ‘Sales of Goods and Services from Contracts with Customers’; and</w:t>
            </w:r>
          </w:p>
        </w:tc>
      </w:tr>
      <w:tr w:rsidR="00C720FF" w14:paraId="6D96E5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686B0B21" w14:textId="13552991" w:rsidR="00C720FF" w:rsidRDefault="00B745D7" w:rsidP="003A3053">
            <w:pPr>
              <w:pStyle w:val="Normal17"/>
              <w:ind w:left="477" w:hanging="284"/>
              <w:rPr>
                <w:rFonts w:ascii="Calibri" w:eastAsia="Calibri" w:hAnsi="Calibri" w:cs="Calibri"/>
                <w:color w:val="000000"/>
                <w:sz w:val="18"/>
              </w:rPr>
            </w:pPr>
            <w:r>
              <w:rPr>
                <w:rFonts w:ascii="Calibri" w:eastAsia="Calibri" w:hAnsi="Calibri" w:cs="Calibri"/>
                <w:color w:val="000000"/>
                <w:sz w:val="18"/>
              </w:rPr>
              <w:t>b.    the reclassification of some revenue items from ‘Resources Received Free of Charge’ and ‘Other Gains' to ‘Grants and Contributions’ and ‘Gains from Disposal of Assets’.</w:t>
            </w:r>
          </w:p>
        </w:tc>
      </w:tr>
      <w:tr w:rsidR="00C720FF" w14:paraId="5FAF81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50E0EB4B" w14:textId="77777777" w:rsidR="00C720FF" w:rsidRDefault="00C720FF">
            <w:pPr>
              <w:pStyle w:val="Normal17"/>
              <w:rPr>
                <w:rFonts w:ascii="Calibri" w:eastAsia="Calibri" w:hAnsi="Calibri" w:cs="Calibri"/>
                <w:color w:val="000000"/>
                <w:sz w:val="18"/>
              </w:rPr>
            </w:pPr>
          </w:p>
        </w:tc>
      </w:tr>
    </w:tbl>
    <w:p w14:paraId="6AF5A8C8" w14:textId="68437D71" w:rsidR="00526B75" w:rsidRPr="007D2AC0" w:rsidRDefault="00B745D7" w:rsidP="00526B75">
      <w:pPr>
        <w:pStyle w:val="Caption"/>
        <w:pageBreakBefore/>
        <w:pBdr>
          <w:top w:val="nil"/>
          <w:left w:val="nil"/>
          <w:bottom w:val="nil"/>
          <w:right w:val="nil"/>
          <w:between w:val="nil"/>
          <w:bar w:val="nil"/>
        </w:pBdr>
        <w:rPr>
          <w:rFonts w:eastAsia="TimesNewRomanPS-ItalicMT"/>
          <w:bdr w:val="nil"/>
        </w:rPr>
      </w:pPr>
      <w:r>
        <w:rPr>
          <w:bdr w:val="nil"/>
        </w:rPr>
        <w:lastRenderedPageBreak/>
        <w:t>Table 3</w:t>
      </w:r>
      <w:r w:rsidR="004D4661">
        <w:rPr>
          <w:bdr w:val="nil"/>
        </w:rPr>
        <w:t>9</w:t>
      </w:r>
      <w:r>
        <w:rPr>
          <w:bdr w:val="nil"/>
        </w:rPr>
        <w:t>: Output Class 3: Courts and Tribunal Operating Statement</w:t>
      </w:r>
    </w:p>
    <w:tbl>
      <w:tblPr>
        <w:tblStyle w:val="CDMRange17"/>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5E9212AC"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D58E62F"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068377B6" w14:textId="77777777" w:rsidR="00C720FF" w:rsidRDefault="00C720FF">
            <w:pPr>
              <w:pStyle w:val="Normal18"/>
              <w:jc w:val="right"/>
              <w:rPr>
                <w:rFonts w:ascii="Calibri" w:eastAsia="Calibri" w:hAnsi="Calibri" w:cs="Calibri"/>
                <w:b/>
                <w:color w:val="000000"/>
                <w:sz w:val="18"/>
              </w:rPr>
            </w:pPr>
          </w:p>
          <w:p w14:paraId="7C944479"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F13E179" w14:textId="77777777" w:rsidR="00C720FF" w:rsidRDefault="00C720FF">
            <w:pPr>
              <w:pStyle w:val="Normal18"/>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BDC131"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2A92D4C"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6F3B94CC"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Budget</w:t>
            </w:r>
          </w:p>
          <w:p w14:paraId="5BC84E4B" w14:textId="77777777" w:rsidR="00C720FF" w:rsidRDefault="00C720FF">
            <w:pPr>
              <w:pStyle w:val="Normal18"/>
              <w:jc w:val="right"/>
              <w:rPr>
                <w:rFonts w:ascii="Calibri" w:eastAsia="Calibri" w:hAnsi="Calibri" w:cs="Calibri"/>
                <w:b/>
                <w:color w:val="000000"/>
                <w:sz w:val="18"/>
              </w:rPr>
            </w:pPr>
          </w:p>
          <w:p w14:paraId="2E707A93"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C1B1F63"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Var</w:t>
            </w:r>
          </w:p>
          <w:p w14:paraId="278FE578"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662F187"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2CD8A614"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0E682589" w14:textId="77777777" w:rsidR="00C720FF" w:rsidRDefault="00C720FF">
            <w:pPr>
              <w:pStyle w:val="Normal18"/>
              <w:jc w:val="right"/>
              <w:rPr>
                <w:rFonts w:ascii="Calibri" w:eastAsia="Calibri" w:hAnsi="Calibri" w:cs="Calibri"/>
                <w:b/>
                <w:color w:val="000000"/>
                <w:sz w:val="18"/>
              </w:rPr>
            </w:pPr>
          </w:p>
          <w:p w14:paraId="4C74AB32"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2D8805F"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36C182DF"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38C66DFE" w14:textId="77777777" w:rsidR="00C720FF" w:rsidRDefault="00C720FF">
            <w:pPr>
              <w:pStyle w:val="Normal18"/>
              <w:jc w:val="right"/>
              <w:rPr>
                <w:rFonts w:ascii="Calibri" w:eastAsia="Calibri" w:hAnsi="Calibri" w:cs="Calibri"/>
                <w:b/>
                <w:color w:val="000000"/>
                <w:sz w:val="18"/>
              </w:rPr>
            </w:pPr>
          </w:p>
          <w:p w14:paraId="2F767FF8"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01806A3"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64C3883C"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Estimate</w:t>
            </w:r>
          </w:p>
          <w:p w14:paraId="3C4E4ABA" w14:textId="77777777" w:rsidR="00C720FF" w:rsidRDefault="00C720FF">
            <w:pPr>
              <w:pStyle w:val="Normal18"/>
              <w:jc w:val="right"/>
              <w:rPr>
                <w:rFonts w:ascii="Calibri" w:eastAsia="Calibri" w:hAnsi="Calibri" w:cs="Calibri"/>
                <w:b/>
                <w:color w:val="000000"/>
                <w:sz w:val="18"/>
              </w:rPr>
            </w:pPr>
          </w:p>
          <w:p w14:paraId="22958EC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02F6F1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E32FCC" w14:textId="77777777" w:rsidR="00C720FF" w:rsidRDefault="00C720FF">
            <w:pPr>
              <w:pStyle w:val="Normal18"/>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AAD5A62" w14:textId="77777777" w:rsidR="00C720FF" w:rsidRDefault="00C720FF">
            <w:pPr>
              <w:pStyle w:val="Normal18"/>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714110" w14:textId="77777777" w:rsidR="00C720FF" w:rsidRDefault="00C720F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D9C606" w14:textId="77777777" w:rsidR="00C720FF" w:rsidRDefault="00C720FF">
            <w:pPr>
              <w:pStyle w:val="Normal18"/>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38EAB65" w14:textId="77777777" w:rsidR="00C720FF" w:rsidRDefault="00C720F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3522C04" w14:textId="77777777" w:rsidR="00C720FF" w:rsidRDefault="00C720F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6F65A1" w14:textId="77777777" w:rsidR="00C720FF" w:rsidRDefault="00C720FF">
            <w:pPr>
              <w:pStyle w:val="Normal18"/>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9A929A" w14:textId="77777777" w:rsidR="00C720FF" w:rsidRDefault="00C720FF">
            <w:pPr>
              <w:pStyle w:val="Normal18"/>
              <w:jc w:val="right"/>
              <w:rPr>
                <w:rFonts w:ascii="Calibri" w:eastAsia="Calibri" w:hAnsi="Calibri" w:cs="Calibri"/>
                <w:b/>
                <w:i/>
                <w:color w:val="000000"/>
                <w:sz w:val="18"/>
              </w:rPr>
            </w:pPr>
          </w:p>
        </w:tc>
      </w:tr>
      <w:tr w:rsidR="00C720FF" w14:paraId="10E9B6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A995E8"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2E8D155"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78B37182"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167AF2"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774CFC"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D14CCA"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7BDB25"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92D45C" w14:textId="77777777" w:rsidR="00C720FF" w:rsidRDefault="00C720FF">
            <w:pPr>
              <w:pStyle w:val="Normal18"/>
              <w:rPr>
                <w:rFonts w:ascii="Calibri" w:eastAsia="Calibri" w:hAnsi="Calibri" w:cs="Calibri"/>
                <w:color w:val="000000"/>
                <w:sz w:val="18"/>
              </w:rPr>
            </w:pPr>
          </w:p>
        </w:tc>
      </w:tr>
      <w:tr w:rsidR="00C720FF" w14:paraId="754417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1B4BF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55,406</w:t>
            </w:r>
          </w:p>
        </w:tc>
        <w:tc>
          <w:tcPr>
            <w:tcW w:w="2385" w:type="dxa"/>
            <w:tcBorders>
              <w:top w:val="nil"/>
              <w:left w:val="nil"/>
              <w:bottom w:val="nil"/>
              <w:right w:val="nil"/>
              <w:tl2br w:val="nil"/>
              <w:tr2bl w:val="nil"/>
            </w:tcBorders>
            <w:shd w:val="clear" w:color="auto" w:fill="auto"/>
            <w:noWrap/>
            <w:tcMar>
              <w:left w:w="101" w:type="dxa"/>
              <w:right w:w="101" w:type="dxa"/>
            </w:tcMar>
          </w:tcPr>
          <w:p w14:paraId="3F3ECAA1"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6F0526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54,718</w:t>
            </w:r>
          </w:p>
        </w:tc>
        <w:tc>
          <w:tcPr>
            <w:tcW w:w="1035" w:type="dxa"/>
            <w:tcBorders>
              <w:top w:val="nil"/>
              <w:left w:val="nil"/>
              <w:bottom w:val="nil"/>
              <w:right w:val="nil"/>
              <w:tl2br w:val="nil"/>
              <w:tr2bl w:val="nil"/>
            </w:tcBorders>
            <w:shd w:val="clear" w:color="FFFFFF" w:fill="FFFFFF"/>
            <w:tcMar>
              <w:left w:w="101" w:type="dxa"/>
              <w:right w:w="101" w:type="dxa"/>
            </w:tcMar>
          </w:tcPr>
          <w:p w14:paraId="2C976543"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58,221</w:t>
            </w:r>
          </w:p>
        </w:tc>
        <w:tc>
          <w:tcPr>
            <w:tcW w:w="600" w:type="dxa"/>
            <w:tcBorders>
              <w:top w:val="nil"/>
              <w:left w:val="nil"/>
              <w:bottom w:val="nil"/>
              <w:right w:val="nil"/>
              <w:tl2br w:val="nil"/>
              <w:tr2bl w:val="nil"/>
            </w:tcBorders>
            <w:shd w:val="clear" w:color="FFFFFF" w:fill="FFFFFF"/>
            <w:tcMar>
              <w:left w:w="101" w:type="dxa"/>
              <w:right w:w="101" w:type="dxa"/>
            </w:tcMar>
          </w:tcPr>
          <w:p w14:paraId="4714754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6E34E79"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61,391</w:t>
            </w:r>
          </w:p>
        </w:tc>
        <w:tc>
          <w:tcPr>
            <w:tcW w:w="1035" w:type="dxa"/>
            <w:tcBorders>
              <w:top w:val="nil"/>
              <w:left w:val="nil"/>
              <w:bottom w:val="nil"/>
              <w:right w:val="nil"/>
              <w:tl2br w:val="nil"/>
              <w:tr2bl w:val="nil"/>
            </w:tcBorders>
            <w:shd w:val="clear" w:color="FFFFFF" w:fill="FFFFFF"/>
            <w:tcMar>
              <w:left w:w="101" w:type="dxa"/>
              <w:right w:w="101" w:type="dxa"/>
            </w:tcMar>
          </w:tcPr>
          <w:p w14:paraId="09466E9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63,010</w:t>
            </w:r>
          </w:p>
        </w:tc>
        <w:tc>
          <w:tcPr>
            <w:tcW w:w="1035" w:type="dxa"/>
            <w:tcBorders>
              <w:top w:val="nil"/>
              <w:left w:val="nil"/>
              <w:bottom w:val="nil"/>
              <w:right w:val="nil"/>
              <w:tl2br w:val="nil"/>
              <w:tr2bl w:val="nil"/>
            </w:tcBorders>
            <w:shd w:val="clear" w:color="FFFFFF" w:fill="FFFFFF"/>
            <w:tcMar>
              <w:left w:w="101" w:type="dxa"/>
              <w:right w:w="101" w:type="dxa"/>
            </w:tcMar>
          </w:tcPr>
          <w:p w14:paraId="6E0C9F3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62,543</w:t>
            </w:r>
          </w:p>
        </w:tc>
      </w:tr>
      <w:tr w:rsidR="00C720FF" w14:paraId="4769A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56EC7D"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1,013</w:t>
            </w:r>
          </w:p>
        </w:tc>
        <w:tc>
          <w:tcPr>
            <w:tcW w:w="2385" w:type="dxa"/>
            <w:tcBorders>
              <w:top w:val="nil"/>
              <w:left w:val="nil"/>
              <w:bottom w:val="nil"/>
              <w:right w:val="nil"/>
              <w:tl2br w:val="nil"/>
              <w:tr2bl w:val="nil"/>
            </w:tcBorders>
            <w:shd w:val="clear" w:color="auto" w:fill="auto"/>
            <w:noWrap/>
            <w:tcMar>
              <w:left w:w="101" w:type="dxa"/>
              <w:right w:w="101" w:type="dxa"/>
            </w:tcMar>
          </w:tcPr>
          <w:p w14:paraId="31BB47F6"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8C465F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1,027</w:t>
            </w:r>
          </w:p>
        </w:tc>
        <w:tc>
          <w:tcPr>
            <w:tcW w:w="1035" w:type="dxa"/>
            <w:tcBorders>
              <w:top w:val="nil"/>
              <w:left w:val="nil"/>
              <w:bottom w:val="nil"/>
              <w:right w:val="nil"/>
              <w:tl2br w:val="nil"/>
              <w:tr2bl w:val="nil"/>
            </w:tcBorders>
            <w:shd w:val="clear" w:color="FFFFFF" w:fill="FFFFFF"/>
            <w:tcMar>
              <w:left w:w="101" w:type="dxa"/>
              <w:right w:w="101" w:type="dxa"/>
            </w:tcMar>
          </w:tcPr>
          <w:p w14:paraId="21884DA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997</w:t>
            </w:r>
          </w:p>
        </w:tc>
        <w:tc>
          <w:tcPr>
            <w:tcW w:w="600" w:type="dxa"/>
            <w:tcBorders>
              <w:top w:val="nil"/>
              <w:left w:val="nil"/>
              <w:bottom w:val="nil"/>
              <w:right w:val="nil"/>
              <w:tl2br w:val="nil"/>
              <w:tr2bl w:val="nil"/>
            </w:tcBorders>
            <w:shd w:val="clear" w:color="FFFFFF" w:fill="FFFFFF"/>
            <w:tcMar>
              <w:left w:w="101" w:type="dxa"/>
              <w:right w:w="101" w:type="dxa"/>
            </w:tcMar>
          </w:tcPr>
          <w:p w14:paraId="0518F8C9"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A0CF21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1,062</w:t>
            </w:r>
          </w:p>
        </w:tc>
        <w:tc>
          <w:tcPr>
            <w:tcW w:w="1035" w:type="dxa"/>
            <w:tcBorders>
              <w:top w:val="nil"/>
              <w:left w:val="nil"/>
              <w:bottom w:val="nil"/>
              <w:right w:val="nil"/>
              <w:tl2br w:val="nil"/>
              <w:tr2bl w:val="nil"/>
            </w:tcBorders>
            <w:shd w:val="clear" w:color="FFFFFF" w:fill="FFFFFF"/>
            <w:tcMar>
              <w:left w:w="101" w:type="dxa"/>
              <w:right w:w="101" w:type="dxa"/>
            </w:tcMar>
          </w:tcPr>
          <w:p w14:paraId="4DAF2EB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1,088</w:t>
            </w:r>
          </w:p>
        </w:tc>
        <w:tc>
          <w:tcPr>
            <w:tcW w:w="1035" w:type="dxa"/>
            <w:tcBorders>
              <w:top w:val="nil"/>
              <w:left w:val="nil"/>
              <w:bottom w:val="nil"/>
              <w:right w:val="nil"/>
              <w:tl2br w:val="nil"/>
              <w:tr2bl w:val="nil"/>
            </w:tcBorders>
            <w:shd w:val="clear" w:color="FFFFFF" w:fill="FFFFFF"/>
            <w:tcMar>
              <w:left w:w="101" w:type="dxa"/>
              <w:right w:w="101" w:type="dxa"/>
            </w:tcMar>
          </w:tcPr>
          <w:p w14:paraId="54A1348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1,117</w:t>
            </w:r>
          </w:p>
        </w:tc>
      </w:tr>
      <w:tr w:rsidR="00C720FF" w14:paraId="09A68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0DD1A7"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413</w:t>
            </w:r>
          </w:p>
        </w:tc>
        <w:tc>
          <w:tcPr>
            <w:tcW w:w="2385" w:type="dxa"/>
            <w:tcBorders>
              <w:top w:val="nil"/>
              <w:left w:val="nil"/>
              <w:bottom w:val="nil"/>
              <w:right w:val="nil"/>
              <w:tl2br w:val="nil"/>
              <w:tr2bl w:val="nil"/>
            </w:tcBorders>
            <w:shd w:val="clear" w:color="auto" w:fill="auto"/>
            <w:noWrap/>
            <w:tcMar>
              <w:left w:w="101" w:type="dxa"/>
              <w:right w:w="101" w:type="dxa"/>
            </w:tcMar>
          </w:tcPr>
          <w:p w14:paraId="7930B620"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CC7EE3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617</w:t>
            </w:r>
          </w:p>
        </w:tc>
        <w:tc>
          <w:tcPr>
            <w:tcW w:w="1035" w:type="dxa"/>
            <w:tcBorders>
              <w:top w:val="nil"/>
              <w:left w:val="nil"/>
              <w:bottom w:val="nil"/>
              <w:right w:val="nil"/>
              <w:tl2br w:val="nil"/>
              <w:tr2bl w:val="nil"/>
            </w:tcBorders>
            <w:shd w:val="clear" w:color="FFFFFF" w:fill="FFFFFF"/>
            <w:tcMar>
              <w:left w:w="101" w:type="dxa"/>
              <w:right w:w="101" w:type="dxa"/>
            </w:tcMar>
          </w:tcPr>
          <w:p w14:paraId="7D0BD434"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533</w:t>
            </w:r>
          </w:p>
        </w:tc>
        <w:tc>
          <w:tcPr>
            <w:tcW w:w="600" w:type="dxa"/>
            <w:tcBorders>
              <w:top w:val="nil"/>
              <w:left w:val="nil"/>
              <w:bottom w:val="nil"/>
              <w:right w:val="nil"/>
              <w:tl2br w:val="nil"/>
              <w:tr2bl w:val="nil"/>
            </w:tcBorders>
            <w:shd w:val="clear" w:color="FFFFFF" w:fill="FFFFFF"/>
            <w:tcMar>
              <w:left w:w="101" w:type="dxa"/>
              <w:right w:w="101" w:type="dxa"/>
            </w:tcMar>
          </w:tcPr>
          <w:p w14:paraId="49D8CF9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DA1BCA3"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60CE83B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515</w:t>
            </w:r>
          </w:p>
        </w:tc>
        <w:tc>
          <w:tcPr>
            <w:tcW w:w="1035" w:type="dxa"/>
            <w:tcBorders>
              <w:top w:val="nil"/>
              <w:left w:val="nil"/>
              <w:bottom w:val="nil"/>
              <w:right w:val="nil"/>
              <w:tl2br w:val="nil"/>
              <w:tr2bl w:val="nil"/>
            </w:tcBorders>
            <w:shd w:val="clear" w:color="FFFFFF" w:fill="FFFFFF"/>
            <w:tcMar>
              <w:left w:w="101" w:type="dxa"/>
              <w:right w:w="101" w:type="dxa"/>
            </w:tcMar>
          </w:tcPr>
          <w:p w14:paraId="6D9F0C44"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517</w:t>
            </w:r>
          </w:p>
        </w:tc>
      </w:tr>
      <w:tr w:rsidR="00C720FF" w14:paraId="62AFF0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86D14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7,938</w:t>
            </w:r>
          </w:p>
        </w:tc>
        <w:tc>
          <w:tcPr>
            <w:tcW w:w="2385" w:type="dxa"/>
            <w:tcBorders>
              <w:top w:val="nil"/>
              <w:left w:val="nil"/>
              <w:bottom w:val="nil"/>
              <w:right w:val="nil"/>
              <w:tl2br w:val="nil"/>
              <w:tr2bl w:val="nil"/>
            </w:tcBorders>
            <w:shd w:val="clear" w:color="auto" w:fill="auto"/>
            <w:noWrap/>
            <w:tcMar>
              <w:left w:w="101" w:type="dxa"/>
              <w:right w:w="101" w:type="dxa"/>
            </w:tcMar>
          </w:tcPr>
          <w:p w14:paraId="3018887C"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838CD2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7,829</w:t>
            </w:r>
          </w:p>
        </w:tc>
        <w:tc>
          <w:tcPr>
            <w:tcW w:w="1035" w:type="dxa"/>
            <w:tcBorders>
              <w:top w:val="nil"/>
              <w:left w:val="nil"/>
              <w:bottom w:val="nil"/>
              <w:right w:val="nil"/>
              <w:tl2br w:val="nil"/>
              <w:tr2bl w:val="nil"/>
            </w:tcBorders>
            <w:shd w:val="clear" w:color="FFFFFF" w:fill="FFFFFF"/>
            <w:tcMar>
              <w:left w:w="101" w:type="dxa"/>
              <w:right w:w="101" w:type="dxa"/>
            </w:tcMar>
          </w:tcPr>
          <w:p w14:paraId="7622E4F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8,983</w:t>
            </w:r>
          </w:p>
        </w:tc>
        <w:tc>
          <w:tcPr>
            <w:tcW w:w="600" w:type="dxa"/>
            <w:tcBorders>
              <w:top w:val="nil"/>
              <w:left w:val="nil"/>
              <w:bottom w:val="nil"/>
              <w:right w:val="nil"/>
              <w:tl2br w:val="nil"/>
              <w:tr2bl w:val="nil"/>
            </w:tcBorders>
            <w:shd w:val="clear" w:color="FFFFFF" w:fill="FFFFFF"/>
            <w:tcMar>
              <w:left w:w="101" w:type="dxa"/>
              <w:right w:w="101" w:type="dxa"/>
            </w:tcMar>
          </w:tcPr>
          <w:p w14:paraId="33B6165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6B830BB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8,015</w:t>
            </w:r>
          </w:p>
        </w:tc>
        <w:tc>
          <w:tcPr>
            <w:tcW w:w="1035" w:type="dxa"/>
            <w:tcBorders>
              <w:top w:val="nil"/>
              <w:left w:val="nil"/>
              <w:bottom w:val="nil"/>
              <w:right w:val="nil"/>
              <w:tl2br w:val="nil"/>
              <w:tr2bl w:val="nil"/>
            </w:tcBorders>
            <w:shd w:val="clear" w:color="FFFFFF" w:fill="FFFFFF"/>
            <w:tcMar>
              <w:left w:w="101" w:type="dxa"/>
              <w:right w:w="101" w:type="dxa"/>
            </w:tcMar>
          </w:tcPr>
          <w:p w14:paraId="1D6694ED"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8,248</w:t>
            </w:r>
          </w:p>
        </w:tc>
        <w:tc>
          <w:tcPr>
            <w:tcW w:w="1035" w:type="dxa"/>
            <w:tcBorders>
              <w:top w:val="nil"/>
              <w:left w:val="nil"/>
              <w:bottom w:val="nil"/>
              <w:right w:val="nil"/>
              <w:tl2br w:val="nil"/>
              <w:tr2bl w:val="nil"/>
            </w:tcBorders>
            <w:shd w:val="clear" w:color="FFFFFF" w:fill="FFFFFF"/>
            <w:tcMar>
              <w:left w:w="101" w:type="dxa"/>
              <w:right w:w="101" w:type="dxa"/>
            </w:tcMar>
          </w:tcPr>
          <w:p w14:paraId="036C095D"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8,536</w:t>
            </w:r>
          </w:p>
        </w:tc>
      </w:tr>
      <w:tr w:rsidR="00C720FF" w14:paraId="64E9F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A1B62D"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0D6A2C7"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2FA29B"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7DE6E2"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0F2606"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327751"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182EAC"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C36AED" w14:textId="77777777" w:rsidR="00C720FF" w:rsidRDefault="00C720FF">
            <w:pPr>
              <w:pStyle w:val="Normal18"/>
              <w:rPr>
                <w:rFonts w:ascii="Calibri" w:eastAsia="Calibri" w:hAnsi="Calibri" w:cs="Calibri"/>
                <w:color w:val="000000"/>
                <w:sz w:val="18"/>
              </w:rPr>
            </w:pPr>
          </w:p>
        </w:tc>
      </w:tr>
      <w:tr w:rsidR="00C720FF" w14:paraId="20AD6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F851AC9"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64,770</w:t>
            </w:r>
          </w:p>
        </w:tc>
        <w:tc>
          <w:tcPr>
            <w:tcW w:w="2385" w:type="dxa"/>
            <w:tcBorders>
              <w:top w:val="nil"/>
              <w:left w:val="nil"/>
              <w:bottom w:val="nil"/>
              <w:right w:val="nil"/>
              <w:tl2br w:val="nil"/>
              <w:tr2bl w:val="nil"/>
            </w:tcBorders>
            <w:shd w:val="clear" w:color="FFFFFF" w:fill="FFFFFF"/>
            <w:tcMar>
              <w:left w:w="101" w:type="dxa"/>
              <w:right w:w="101" w:type="dxa"/>
            </w:tcMar>
          </w:tcPr>
          <w:p w14:paraId="30619EA3"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2C0F9262"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64,191</w:t>
            </w:r>
          </w:p>
        </w:tc>
        <w:tc>
          <w:tcPr>
            <w:tcW w:w="1035" w:type="dxa"/>
            <w:tcBorders>
              <w:top w:val="nil"/>
              <w:left w:val="nil"/>
              <w:bottom w:val="nil"/>
              <w:right w:val="nil"/>
              <w:tl2br w:val="nil"/>
              <w:tr2bl w:val="nil"/>
            </w:tcBorders>
            <w:shd w:val="clear" w:color="FFFFFF" w:fill="FFFFFF"/>
            <w:tcMar>
              <w:left w:w="101" w:type="dxa"/>
              <w:right w:w="101" w:type="dxa"/>
            </w:tcMar>
          </w:tcPr>
          <w:p w14:paraId="6C6F71CC"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68,734</w:t>
            </w:r>
          </w:p>
        </w:tc>
        <w:tc>
          <w:tcPr>
            <w:tcW w:w="600" w:type="dxa"/>
            <w:tcBorders>
              <w:top w:val="nil"/>
              <w:left w:val="nil"/>
              <w:bottom w:val="nil"/>
              <w:right w:val="nil"/>
              <w:tl2br w:val="nil"/>
              <w:tr2bl w:val="nil"/>
            </w:tcBorders>
            <w:shd w:val="clear" w:color="FFFFFF" w:fill="FFFFFF"/>
            <w:tcMar>
              <w:left w:w="101" w:type="dxa"/>
              <w:right w:w="101" w:type="dxa"/>
            </w:tcMar>
          </w:tcPr>
          <w:p w14:paraId="0A6D81CB"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61904C4"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70,978</w:t>
            </w:r>
          </w:p>
        </w:tc>
        <w:tc>
          <w:tcPr>
            <w:tcW w:w="1035" w:type="dxa"/>
            <w:tcBorders>
              <w:top w:val="nil"/>
              <w:left w:val="nil"/>
              <w:bottom w:val="nil"/>
              <w:right w:val="nil"/>
              <w:tl2br w:val="nil"/>
              <w:tr2bl w:val="nil"/>
            </w:tcBorders>
            <w:shd w:val="clear" w:color="FFFFFF" w:fill="FFFFFF"/>
            <w:tcMar>
              <w:left w:w="101" w:type="dxa"/>
              <w:right w:w="101" w:type="dxa"/>
            </w:tcMar>
          </w:tcPr>
          <w:p w14:paraId="28D899A3"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72,861</w:t>
            </w:r>
          </w:p>
        </w:tc>
        <w:tc>
          <w:tcPr>
            <w:tcW w:w="1035" w:type="dxa"/>
            <w:tcBorders>
              <w:top w:val="nil"/>
              <w:left w:val="nil"/>
              <w:bottom w:val="nil"/>
              <w:right w:val="nil"/>
              <w:tl2br w:val="nil"/>
              <w:tr2bl w:val="nil"/>
            </w:tcBorders>
            <w:shd w:val="clear" w:color="FFFFFF" w:fill="FFFFFF"/>
            <w:tcMar>
              <w:left w:w="101" w:type="dxa"/>
              <w:right w:w="101" w:type="dxa"/>
            </w:tcMar>
          </w:tcPr>
          <w:p w14:paraId="188AD22B"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72,713</w:t>
            </w:r>
          </w:p>
        </w:tc>
      </w:tr>
      <w:tr w:rsidR="00C720FF" w14:paraId="3D90A0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75104D"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0FF1D1C"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0C8B6B"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4D7650"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C0D15F"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D2272"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8F4FB3"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F1492A" w14:textId="77777777" w:rsidR="00C720FF" w:rsidRDefault="00C720FF">
            <w:pPr>
              <w:pStyle w:val="Normal18"/>
              <w:rPr>
                <w:rFonts w:ascii="Calibri" w:eastAsia="Calibri" w:hAnsi="Calibri" w:cs="Calibri"/>
                <w:color w:val="000000"/>
                <w:sz w:val="18"/>
              </w:rPr>
            </w:pPr>
          </w:p>
        </w:tc>
      </w:tr>
      <w:tr w:rsidR="00C720FF" w14:paraId="2613C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6A634E"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C709D80"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4756FC36"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166CBF"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56C004"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113131"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99198B"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759CF8" w14:textId="77777777" w:rsidR="00C720FF" w:rsidRDefault="00C720FF">
            <w:pPr>
              <w:pStyle w:val="Normal18"/>
              <w:rPr>
                <w:rFonts w:ascii="Calibri" w:eastAsia="Calibri" w:hAnsi="Calibri" w:cs="Calibri"/>
                <w:color w:val="000000"/>
                <w:sz w:val="18"/>
              </w:rPr>
            </w:pPr>
          </w:p>
        </w:tc>
      </w:tr>
      <w:tr w:rsidR="00C720FF" w14:paraId="26055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60D7A160"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B56D477"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5D21A4F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6EC32386"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F36AC90"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F86E4E7"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50874E4"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793C26"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r>
      <w:tr w:rsidR="00C720FF" w14:paraId="46797C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172594"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1097D8D"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225B72"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1AFA5B"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035C03"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EDA899"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69B054"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9E4994" w14:textId="77777777" w:rsidR="00C720FF" w:rsidRDefault="00C720FF">
            <w:pPr>
              <w:pStyle w:val="Normal18"/>
              <w:rPr>
                <w:rFonts w:ascii="Calibri" w:eastAsia="Calibri" w:hAnsi="Calibri" w:cs="Calibri"/>
                <w:color w:val="000000"/>
                <w:sz w:val="18"/>
              </w:rPr>
            </w:pPr>
          </w:p>
        </w:tc>
      </w:tr>
      <w:tr w:rsidR="00C720FF" w14:paraId="5D5F2E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98A49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23EDF7BD"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B45D5D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412889B1"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B373254"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F9290FE"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4D116E5"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46838FD"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0D8B0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75C6F1"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5DE3D0"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F9A1B7"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BDCCC3"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65222A"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DC907C"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F95C1"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40C323" w14:textId="77777777" w:rsidR="00C720FF" w:rsidRDefault="00C720FF">
            <w:pPr>
              <w:pStyle w:val="Normal18"/>
              <w:rPr>
                <w:rFonts w:ascii="Calibri" w:eastAsia="Calibri" w:hAnsi="Calibri" w:cs="Calibri"/>
                <w:color w:val="000000"/>
                <w:sz w:val="18"/>
              </w:rPr>
            </w:pPr>
          </w:p>
        </w:tc>
      </w:tr>
      <w:tr w:rsidR="00C720FF" w14:paraId="39A101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9506B0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64,770</w:t>
            </w:r>
          </w:p>
        </w:tc>
        <w:tc>
          <w:tcPr>
            <w:tcW w:w="2385" w:type="dxa"/>
            <w:tcBorders>
              <w:top w:val="nil"/>
              <w:left w:val="nil"/>
              <w:bottom w:val="nil"/>
              <w:right w:val="nil"/>
              <w:tl2br w:val="nil"/>
              <w:tr2bl w:val="nil"/>
            </w:tcBorders>
            <w:shd w:val="clear" w:color="FFFFFF" w:fill="FFFFFF"/>
            <w:tcMar>
              <w:left w:w="101" w:type="dxa"/>
              <w:right w:w="101" w:type="dxa"/>
            </w:tcMar>
          </w:tcPr>
          <w:p w14:paraId="0D25B8B1"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7B2B2208"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64,199</w:t>
            </w:r>
          </w:p>
        </w:tc>
        <w:tc>
          <w:tcPr>
            <w:tcW w:w="1035" w:type="dxa"/>
            <w:tcBorders>
              <w:top w:val="nil"/>
              <w:left w:val="nil"/>
              <w:bottom w:val="nil"/>
              <w:right w:val="nil"/>
              <w:tl2br w:val="nil"/>
              <w:tr2bl w:val="nil"/>
            </w:tcBorders>
            <w:shd w:val="clear" w:color="FFFFFF" w:fill="FFFFFF"/>
            <w:tcMar>
              <w:left w:w="101" w:type="dxa"/>
              <w:right w:w="101" w:type="dxa"/>
            </w:tcMar>
          </w:tcPr>
          <w:p w14:paraId="40C594E7"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68,734</w:t>
            </w:r>
          </w:p>
        </w:tc>
        <w:tc>
          <w:tcPr>
            <w:tcW w:w="600" w:type="dxa"/>
            <w:tcBorders>
              <w:top w:val="nil"/>
              <w:left w:val="nil"/>
              <w:bottom w:val="nil"/>
              <w:right w:val="nil"/>
              <w:tl2br w:val="nil"/>
              <w:tr2bl w:val="nil"/>
            </w:tcBorders>
            <w:shd w:val="clear" w:color="FFFFFF" w:fill="FFFFFF"/>
            <w:tcMar>
              <w:left w:w="101" w:type="dxa"/>
              <w:right w:w="101" w:type="dxa"/>
            </w:tcMar>
          </w:tcPr>
          <w:p w14:paraId="76EE2F77"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A9FE85C"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70,978</w:t>
            </w:r>
          </w:p>
        </w:tc>
        <w:tc>
          <w:tcPr>
            <w:tcW w:w="1035" w:type="dxa"/>
            <w:tcBorders>
              <w:top w:val="nil"/>
              <w:left w:val="nil"/>
              <w:bottom w:val="nil"/>
              <w:right w:val="nil"/>
              <w:tl2br w:val="nil"/>
              <w:tr2bl w:val="nil"/>
            </w:tcBorders>
            <w:shd w:val="clear" w:color="FFFFFF" w:fill="FFFFFF"/>
            <w:tcMar>
              <w:left w:w="101" w:type="dxa"/>
              <w:right w:w="101" w:type="dxa"/>
            </w:tcMar>
          </w:tcPr>
          <w:p w14:paraId="53A1DC46"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72,861</w:t>
            </w:r>
          </w:p>
        </w:tc>
        <w:tc>
          <w:tcPr>
            <w:tcW w:w="1035" w:type="dxa"/>
            <w:tcBorders>
              <w:top w:val="nil"/>
              <w:left w:val="nil"/>
              <w:bottom w:val="nil"/>
              <w:right w:val="nil"/>
              <w:tl2br w:val="nil"/>
              <w:tr2bl w:val="nil"/>
            </w:tcBorders>
            <w:shd w:val="clear" w:color="FFFFFF" w:fill="FFFFFF"/>
            <w:tcMar>
              <w:left w:w="101" w:type="dxa"/>
              <w:right w:w="101" w:type="dxa"/>
            </w:tcMar>
          </w:tcPr>
          <w:p w14:paraId="038C54E2"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72,713</w:t>
            </w:r>
          </w:p>
        </w:tc>
      </w:tr>
      <w:tr w:rsidR="00C720FF" w14:paraId="3034D5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BD835A"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1651399"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ADB0D2"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6532C4"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59782C"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640A34"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E814AE"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6E1BFF" w14:textId="77777777" w:rsidR="00C720FF" w:rsidRDefault="00C720FF">
            <w:pPr>
              <w:pStyle w:val="Normal18"/>
              <w:rPr>
                <w:rFonts w:ascii="Calibri" w:eastAsia="Calibri" w:hAnsi="Calibri" w:cs="Calibri"/>
                <w:color w:val="000000"/>
                <w:sz w:val="18"/>
              </w:rPr>
            </w:pPr>
          </w:p>
        </w:tc>
      </w:tr>
      <w:tr w:rsidR="00C720FF" w14:paraId="45211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F86DCD"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6994FE0"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29A2EB3"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FE5932"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BB0E101"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B4B75C"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EB0FA6"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43B3B" w14:textId="77777777" w:rsidR="00C720FF" w:rsidRDefault="00C720FF">
            <w:pPr>
              <w:pStyle w:val="Normal18"/>
              <w:rPr>
                <w:rFonts w:ascii="Calibri" w:eastAsia="Calibri" w:hAnsi="Calibri" w:cs="Calibri"/>
                <w:color w:val="000000"/>
                <w:sz w:val="18"/>
              </w:rPr>
            </w:pPr>
          </w:p>
        </w:tc>
      </w:tr>
      <w:tr w:rsidR="00C720FF" w14:paraId="28A14B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81135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28,107</w:t>
            </w:r>
          </w:p>
        </w:tc>
        <w:tc>
          <w:tcPr>
            <w:tcW w:w="2385" w:type="dxa"/>
            <w:tcBorders>
              <w:top w:val="nil"/>
              <w:left w:val="nil"/>
              <w:bottom w:val="nil"/>
              <w:right w:val="nil"/>
              <w:tl2br w:val="nil"/>
              <w:tr2bl w:val="nil"/>
            </w:tcBorders>
            <w:shd w:val="clear" w:color="FFFFFF" w:fill="FFFFFF"/>
            <w:noWrap/>
            <w:tcMar>
              <w:left w:w="101" w:type="dxa"/>
              <w:right w:w="101" w:type="dxa"/>
            </w:tcMar>
          </w:tcPr>
          <w:p w14:paraId="4CD0EB71"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05E5364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28,596</w:t>
            </w:r>
          </w:p>
        </w:tc>
        <w:tc>
          <w:tcPr>
            <w:tcW w:w="1035" w:type="dxa"/>
            <w:tcBorders>
              <w:top w:val="nil"/>
              <w:left w:val="nil"/>
              <w:bottom w:val="nil"/>
              <w:right w:val="nil"/>
              <w:tl2br w:val="nil"/>
              <w:tr2bl w:val="nil"/>
            </w:tcBorders>
            <w:shd w:val="clear" w:color="FFFFFF" w:fill="FFFFFF"/>
            <w:tcMar>
              <w:left w:w="101" w:type="dxa"/>
              <w:right w:w="101" w:type="dxa"/>
            </w:tcMar>
          </w:tcPr>
          <w:p w14:paraId="45600EA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29,876</w:t>
            </w:r>
          </w:p>
        </w:tc>
        <w:tc>
          <w:tcPr>
            <w:tcW w:w="600" w:type="dxa"/>
            <w:tcBorders>
              <w:top w:val="nil"/>
              <w:left w:val="nil"/>
              <w:bottom w:val="nil"/>
              <w:right w:val="nil"/>
              <w:tl2br w:val="nil"/>
              <w:tr2bl w:val="nil"/>
            </w:tcBorders>
            <w:shd w:val="clear" w:color="FFFFFF" w:fill="FFFFFF"/>
            <w:tcMar>
              <w:left w:w="101" w:type="dxa"/>
              <w:right w:w="101" w:type="dxa"/>
            </w:tcMar>
          </w:tcPr>
          <w:p w14:paraId="111F9DE6"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4F949FD"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29,262</w:t>
            </w:r>
          </w:p>
        </w:tc>
        <w:tc>
          <w:tcPr>
            <w:tcW w:w="1035" w:type="dxa"/>
            <w:tcBorders>
              <w:top w:val="nil"/>
              <w:left w:val="nil"/>
              <w:bottom w:val="nil"/>
              <w:right w:val="nil"/>
              <w:tl2br w:val="nil"/>
              <w:tr2bl w:val="nil"/>
            </w:tcBorders>
            <w:shd w:val="clear" w:color="FFFFFF" w:fill="FFFFFF"/>
            <w:tcMar>
              <w:left w:w="101" w:type="dxa"/>
              <w:right w:w="101" w:type="dxa"/>
            </w:tcMar>
          </w:tcPr>
          <w:p w14:paraId="6A9822A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29,621</w:t>
            </w:r>
          </w:p>
        </w:tc>
        <w:tc>
          <w:tcPr>
            <w:tcW w:w="1035" w:type="dxa"/>
            <w:tcBorders>
              <w:top w:val="nil"/>
              <w:left w:val="nil"/>
              <w:bottom w:val="nil"/>
              <w:right w:val="nil"/>
              <w:tl2br w:val="nil"/>
              <w:tr2bl w:val="nil"/>
            </w:tcBorders>
            <w:shd w:val="clear" w:color="FFFFFF" w:fill="FFFFFF"/>
            <w:tcMar>
              <w:left w:w="101" w:type="dxa"/>
              <w:right w:w="101" w:type="dxa"/>
            </w:tcMar>
          </w:tcPr>
          <w:p w14:paraId="6977811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29,462</w:t>
            </w:r>
          </w:p>
        </w:tc>
      </w:tr>
      <w:tr w:rsidR="00C720FF" w14:paraId="7E2B3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CD805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3,622</w:t>
            </w:r>
          </w:p>
        </w:tc>
        <w:tc>
          <w:tcPr>
            <w:tcW w:w="2385" w:type="dxa"/>
            <w:tcBorders>
              <w:top w:val="nil"/>
              <w:left w:val="nil"/>
              <w:bottom w:val="nil"/>
              <w:right w:val="nil"/>
              <w:tl2br w:val="nil"/>
              <w:tr2bl w:val="nil"/>
            </w:tcBorders>
            <w:shd w:val="clear" w:color="FFFFFF" w:fill="FFFFFF"/>
            <w:noWrap/>
            <w:tcMar>
              <w:left w:w="101" w:type="dxa"/>
              <w:right w:w="101" w:type="dxa"/>
            </w:tcMar>
          </w:tcPr>
          <w:p w14:paraId="3CC19400"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9578A4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4,077</w:t>
            </w:r>
          </w:p>
        </w:tc>
        <w:tc>
          <w:tcPr>
            <w:tcW w:w="1035" w:type="dxa"/>
            <w:tcBorders>
              <w:top w:val="nil"/>
              <w:left w:val="nil"/>
              <w:bottom w:val="nil"/>
              <w:right w:val="nil"/>
              <w:tl2br w:val="nil"/>
              <w:tr2bl w:val="nil"/>
            </w:tcBorders>
            <w:shd w:val="clear" w:color="FFFFFF" w:fill="FFFFFF"/>
            <w:tcMar>
              <w:left w:w="101" w:type="dxa"/>
              <w:right w:w="101" w:type="dxa"/>
            </w:tcMar>
          </w:tcPr>
          <w:p w14:paraId="5E60D48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4,255</w:t>
            </w:r>
          </w:p>
        </w:tc>
        <w:tc>
          <w:tcPr>
            <w:tcW w:w="600" w:type="dxa"/>
            <w:tcBorders>
              <w:top w:val="nil"/>
              <w:left w:val="nil"/>
              <w:bottom w:val="nil"/>
              <w:right w:val="nil"/>
              <w:tl2br w:val="nil"/>
              <w:tr2bl w:val="nil"/>
            </w:tcBorders>
            <w:shd w:val="clear" w:color="FFFFFF" w:fill="FFFFFF"/>
            <w:tcMar>
              <w:left w:w="101" w:type="dxa"/>
              <w:right w:w="101" w:type="dxa"/>
            </w:tcMar>
          </w:tcPr>
          <w:p w14:paraId="43C6403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79A83E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3,746</w:t>
            </w:r>
          </w:p>
        </w:tc>
        <w:tc>
          <w:tcPr>
            <w:tcW w:w="1035" w:type="dxa"/>
            <w:tcBorders>
              <w:top w:val="nil"/>
              <w:left w:val="nil"/>
              <w:bottom w:val="nil"/>
              <w:right w:val="nil"/>
              <w:tl2br w:val="nil"/>
              <w:tr2bl w:val="nil"/>
            </w:tcBorders>
            <w:shd w:val="clear" w:color="FFFFFF" w:fill="FFFFFF"/>
            <w:tcMar>
              <w:left w:w="101" w:type="dxa"/>
              <w:right w:w="101" w:type="dxa"/>
            </w:tcMar>
          </w:tcPr>
          <w:p w14:paraId="6DC218EA"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3,904</w:t>
            </w:r>
          </w:p>
        </w:tc>
        <w:tc>
          <w:tcPr>
            <w:tcW w:w="1035" w:type="dxa"/>
            <w:tcBorders>
              <w:top w:val="nil"/>
              <w:left w:val="nil"/>
              <w:bottom w:val="nil"/>
              <w:right w:val="nil"/>
              <w:tl2br w:val="nil"/>
              <w:tr2bl w:val="nil"/>
            </w:tcBorders>
            <w:shd w:val="clear" w:color="FFFFFF" w:fill="FFFFFF"/>
            <w:tcMar>
              <w:left w:w="101" w:type="dxa"/>
              <w:right w:w="101" w:type="dxa"/>
            </w:tcMar>
          </w:tcPr>
          <w:p w14:paraId="4A42C277"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3,837</w:t>
            </w:r>
          </w:p>
        </w:tc>
      </w:tr>
      <w:tr w:rsidR="00C720FF" w14:paraId="24E495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5D0BF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21,620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1BA1914D"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04FE6C7"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15,262</w:t>
            </w:r>
          </w:p>
        </w:tc>
        <w:tc>
          <w:tcPr>
            <w:tcW w:w="1035" w:type="dxa"/>
            <w:tcBorders>
              <w:top w:val="nil"/>
              <w:left w:val="nil"/>
              <w:bottom w:val="nil"/>
              <w:right w:val="nil"/>
              <w:tl2br w:val="nil"/>
              <w:tr2bl w:val="nil"/>
            </w:tcBorders>
            <w:shd w:val="clear" w:color="FFFFFF" w:fill="FFFFFF"/>
            <w:tcMar>
              <w:left w:w="101" w:type="dxa"/>
              <w:right w:w="101" w:type="dxa"/>
            </w:tcMar>
          </w:tcPr>
          <w:p w14:paraId="345535CA"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24,007</w:t>
            </w:r>
          </w:p>
        </w:tc>
        <w:tc>
          <w:tcPr>
            <w:tcW w:w="600" w:type="dxa"/>
            <w:tcBorders>
              <w:top w:val="nil"/>
              <w:left w:val="nil"/>
              <w:bottom w:val="nil"/>
              <w:right w:val="nil"/>
              <w:tl2br w:val="nil"/>
              <w:tr2bl w:val="nil"/>
            </w:tcBorders>
            <w:shd w:val="clear" w:color="FFFFFF" w:fill="FFFFFF"/>
            <w:tcMar>
              <w:left w:w="101" w:type="dxa"/>
              <w:right w:w="101" w:type="dxa"/>
            </w:tcMar>
          </w:tcPr>
          <w:p w14:paraId="43FD4386"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57 </w:t>
            </w:r>
          </w:p>
        </w:tc>
        <w:tc>
          <w:tcPr>
            <w:tcW w:w="1035" w:type="dxa"/>
            <w:tcBorders>
              <w:top w:val="nil"/>
              <w:left w:val="nil"/>
              <w:bottom w:val="nil"/>
              <w:right w:val="nil"/>
              <w:tl2br w:val="nil"/>
              <w:tr2bl w:val="nil"/>
            </w:tcBorders>
            <w:shd w:val="clear" w:color="FFFFFF" w:fill="FFFFFF"/>
            <w:tcMar>
              <w:left w:w="101" w:type="dxa"/>
              <w:right w:w="101" w:type="dxa"/>
            </w:tcMar>
          </w:tcPr>
          <w:p w14:paraId="66144DE9"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27,551</w:t>
            </w:r>
          </w:p>
        </w:tc>
        <w:tc>
          <w:tcPr>
            <w:tcW w:w="1035" w:type="dxa"/>
            <w:tcBorders>
              <w:top w:val="nil"/>
              <w:left w:val="nil"/>
              <w:bottom w:val="nil"/>
              <w:right w:val="nil"/>
              <w:tl2br w:val="nil"/>
              <w:tr2bl w:val="nil"/>
            </w:tcBorders>
            <w:shd w:val="clear" w:color="FFFFFF" w:fill="FFFFFF"/>
            <w:tcMar>
              <w:left w:w="101" w:type="dxa"/>
              <w:right w:w="101" w:type="dxa"/>
            </w:tcMar>
          </w:tcPr>
          <w:p w14:paraId="33FDC28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28,964</w:t>
            </w:r>
          </w:p>
        </w:tc>
        <w:tc>
          <w:tcPr>
            <w:tcW w:w="1035" w:type="dxa"/>
            <w:tcBorders>
              <w:top w:val="nil"/>
              <w:left w:val="nil"/>
              <w:bottom w:val="nil"/>
              <w:right w:val="nil"/>
              <w:tl2br w:val="nil"/>
              <w:tr2bl w:val="nil"/>
            </w:tcBorders>
            <w:shd w:val="clear" w:color="FFFFFF" w:fill="FFFFFF"/>
            <w:tcMar>
              <w:left w:w="101" w:type="dxa"/>
              <w:right w:w="101" w:type="dxa"/>
            </w:tcMar>
          </w:tcPr>
          <w:p w14:paraId="291BA70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29,507</w:t>
            </w:r>
          </w:p>
        </w:tc>
      </w:tr>
      <w:tr w:rsidR="00C720FF" w14:paraId="31247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57CC9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8,095</w:t>
            </w:r>
          </w:p>
        </w:tc>
        <w:tc>
          <w:tcPr>
            <w:tcW w:w="2385" w:type="dxa"/>
            <w:tcBorders>
              <w:top w:val="nil"/>
              <w:left w:val="nil"/>
              <w:bottom w:val="nil"/>
              <w:right w:val="nil"/>
              <w:tl2br w:val="nil"/>
              <w:tr2bl w:val="nil"/>
            </w:tcBorders>
            <w:shd w:val="clear" w:color="FFFFFF" w:fill="FFFFFF"/>
            <w:noWrap/>
            <w:tcMar>
              <w:left w:w="101" w:type="dxa"/>
              <w:right w:w="101" w:type="dxa"/>
            </w:tcMar>
          </w:tcPr>
          <w:p w14:paraId="735142A7"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0F76F3B0"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8,779</w:t>
            </w:r>
          </w:p>
        </w:tc>
        <w:tc>
          <w:tcPr>
            <w:tcW w:w="1035" w:type="dxa"/>
            <w:tcBorders>
              <w:top w:val="nil"/>
              <w:left w:val="nil"/>
              <w:bottom w:val="nil"/>
              <w:right w:val="nil"/>
              <w:tl2br w:val="nil"/>
              <w:tr2bl w:val="nil"/>
            </w:tcBorders>
            <w:shd w:val="clear" w:color="FFFFFF" w:fill="FFFFFF"/>
            <w:tcMar>
              <w:left w:w="101" w:type="dxa"/>
              <w:right w:w="101" w:type="dxa"/>
            </w:tcMar>
          </w:tcPr>
          <w:p w14:paraId="616F538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8,660</w:t>
            </w:r>
          </w:p>
        </w:tc>
        <w:tc>
          <w:tcPr>
            <w:tcW w:w="600" w:type="dxa"/>
            <w:tcBorders>
              <w:top w:val="nil"/>
              <w:left w:val="nil"/>
              <w:bottom w:val="nil"/>
              <w:right w:val="nil"/>
              <w:tl2br w:val="nil"/>
              <w:tr2bl w:val="nil"/>
            </w:tcBorders>
            <w:shd w:val="clear" w:color="FFFFFF" w:fill="FFFFFF"/>
            <w:tcMar>
              <w:left w:w="101" w:type="dxa"/>
              <w:right w:w="101" w:type="dxa"/>
            </w:tcMar>
          </w:tcPr>
          <w:p w14:paraId="06E3F21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1CABE2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9,215</w:t>
            </w:r>
          </w:p>
        </w:tc>
        <w:tc>
          <w:tcPr>
            <w:tcW w:w="1035" w:type="dxa"/>
            <w:tcBorders>
              <w:top w:val="nil"/>
              <w:left w:val="nil"/>
              <w:bottom w:val="nil"/>
              <w:right w:val="nil"/>
              <w:tl2br w:val="nil"/>
              <w:tr2bl w:val="nil"/>
            </w:tcBorders>
            <w:shd w:val="clear" w:color="FFFFFF" w:fill="FFFFFF"/>
            <w:tcMar>
              <w:left w:w="101" w:type="dxa"/>
              <w:right w:w="101" w:type="dxa"/>
            </w:tcMar>
          </w:tcPr>
          <w:p w14:paraId="09EDFD0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9,215</w:t>
            </w:r>
          </w:p>
        </w:tc>
        <w:tc>
          <w:tcPr>
            <w:tcW w:w="1035" w:type="dxa"/>
            <w:tcBorders>
              <w:top w:val="nil"/>
              <w:left w:val="nil"/>
              <w:bottom w:val="nil"/>
              <w:right w:val="nil"/>
              <w:tl2br w:val="nil"/>
              <w:tr2bl w:val="nil"/>
            </w:tcBorders>
            <w:shd w:val="clear" w:color="FFFFFF" w:fill="FFFFFF"/>
            <w:tcMar>
              <w:left w:w="101" w:type="dxa"/>
              <w:right w:w="101" w:type="dxa"/>
            </w:tcMar>
          </w:tcPr>
          <w:p w14:paraId="0A105F4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9,215</w:t>
            </w:r>
          </w:p>
        </w:tc>
      </w:tr>
      <w:tr w:rsidR="00C720FF" w14:paraId="0E823E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C5EE63"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37</w:t>
            </w:r>
          </w:p>
        </w:tc>
        <w:tc>
          <w:tcPr>
            <w:tcW w:w="2385" w:type="dxa"/>
            <w:tcBorders>
              <w:top w:val="nil"/>
              <w:left w:val="nil"/>
              <w:bottom w:val="nil"/>
              <w:right w:val="nil"/>
              <w:tl2br w:val="nil"/>
              <w:tr2bl w:val="nil"/>
            </w:tcBorders>
            <w:shd w:val="clear" w:color="FFFFFF" w:fill="FFFFFF"/>
            <w:noWrap/>
            <w:tcMar>
              <w:left w:w="101" w:type="dxa"/>
              <w:right w:w="101" w:type="dxa"/>
            </w:tcMar>
          </w:tcPr>
          <w:p w14:paraId="6A57292C"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CD37BB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3CEEB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49E01B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CB5E97C"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9CAFF8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B8E050"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0</w:t>
            </w:r>
          </w:p>
        </w:tc>
      </w:tr>
      <w:tr w:rsidR="00C720FF" w14:paraId="76487B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B1BFE2"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12,407</w:t>
            </w:r>
          </w:p>
        </w:tc>
        <w:tc>
          <w:tcPr>
            <w:tcW w:w="2385" w:type="dxa"/>
            <w:tcBorders>
              <w:top w:val="nil"/>
              <w:left w:val="nil"/>
              <w:bottom w:val="nil"/>
              <w:right w:val="nil"/>
              <w:tl2br w:val="nil"/>
              <w:tr2bl w:val="nil"/>
            </w:tcBorders>
            <w:shd w:val="clear" w:color="FFFFFF" w:fill="FFFFFF"/>
            <w:noWrap/>
            <w:tcMar>
              <w:left w:w="101" w:type="dxa"/>
              <w:right w:w="101" w:type="dxa"/>
            </w:tcMar>
          </w:tcPr>
          <w:p w14:paraId="7F1B0BA7"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4B9AFB9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11,180</w:t>
            </w:r>
          </w:p>
        </w:tc>
        <w:tc>
          <w:tcPr>
            <w:tcW w:w="1035" w:type="dxa"/>
            <w:tcBorders>
              <w:top w:val="nil"/>
              <w:left w:val="nil"/>
              <w:bottom w:val="nil"/>
              <w:right w:val="nil"/>
              <w:tl2br w:val="nil"/>
              <w:tr2bl w:val="nil"/>
            </w:tcBorders>
            <w:shd w:val="clear" w:color="FFFFFF" w:fill="FFFFFF"/>
            <w:tcMar>
              <w:left w:w="101" w:type="dxa"/>
              <w:right w:w="101" w:type="dxa"/>
            </w:tcMar>
          </w:tcPr>
          <w:p w14:paraId="13B33F8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12,468</w:t>
            </w:r>
          </w:p>
        </w:tc>
        <w:tc>
          <w:tcPr>
            <w:tcW w:w="600" w:type="dxa"/>
            <w:tcBorders>
              <w:top w:val="nil"/>
              <w:left w:val="nil"/>
              <w:bottom w:val="nil"/>
              <w:right w:val="nil"/>
              <w:tl2br w:val="nil"/>
              <w:tr2bl w:val="nil"/>
            </w:tcBorders>
            <w:shd w:val="clear" w:color="FFFFFF" w:fill="FFFFFF"/>
            <w:tcMar>
              <w:left w:w="101" w:type="dxa"/>
              <w:right w:w="101" w:type="dxa"/>
            </w:tcMar>
          </w:tcPr>
          <w:p w14:paraId="5E99E0AF"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504D78F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12,066</w:t>
            </w:r>
          </w:p>
        </w:tc>
        <w:tc>
          <w:tcPr>
            <w:tcW w:w="1035" w:type="dxa"/>
            <w:tcBorders>
              <w:top w:val="nil"/>
              <w:left w:val="nil"/>
              <w:bottom w:val="nil"/>
              <w:right w:val="nil"/>
              <w:tl2br w:val="nil"/>
              <w:tr2bl w:val="nil"/>
            </w:tcBorders>
            <w:shd w:val="clear" w:color="FFFFFF" w:fill="FFFFFF"/>
            <w:tcMar>
              <w:left w:w="101" w:type="dxa"/>
              <w:right w:w="101" w:type="dxa"/>
            </w:tcMar>
          </w:tcPr>
          <w:p w14:paraId="4726319C"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11,848</w:t>
            </w:r>
          </w:p>
        </w:tc>
        <w:tc>
          <w:tcPr>
            <w:tcW w:w="1035" w:type="dxa"/>
            <w:tcBorders>
              <w:top w:val="nil"/>
              <w:left w:val="nil"/>
              <w:bottom w:val="nil"/>
              <w:right w:val="nil"/>
              <w:tl2br w:val="nil"/>
              <w:tr2bl w:val="nil"/>
            </w:tcBorders>
            <w:shd w:val="clear" w:color="FFFFFF" w:fill="FFFFFF"/>
            <w:tcMar>
              <w:left w:w="101" w:type="dxa"/>
              <w:right w:w="101" w:type="dxa"/>
            </w:tcMar>
          </w:tcPr>
          <w:p w14:paraId="1F4A0903"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11,612</w:t>
            </w:r>
          </w:p>
        </w:tc>
      </w:tr>
      <w:tr w:rsidR="00C720FF" w14:paraId="739D3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BD6F8B"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201</w:t>
            </w:r>
          </w:p>
        </w:tc>
        <w:tc>
          <w:tcPr>
            <w:tcW w:w="2385" w:type="dxa"/>
            <w:tcBorders>
              <w:top w:val="nil"/>
              <w:left w:val="nil"/>
              <w:bottom w:val="nil"/>
              <w:right w:val="nil"/>
              <w:tl2br w:val="nil"/>
              <w:tr2bl w:val="nil"/>
            </w:tcBorders>
            <w:shd w:val="clear" w:color="FFFFFF" w:fill="FFFFFF"/>
            <w:noWrap/>
            <w:tcMar>
              <w:left w:w="101" w:type="dxa"/>
              <w:right w:w="101" w:type="dxa"/>
            </w:tcMar>
          </w:tcPr>
          <w:p w14:paraId="5F6CFD4A" w14:textId="77777777" w:rsidR="00C720FF" w:rsidRDefault="00B745D7">
            <w:pPr>
              <w:pStyle w:val="Normal18"/>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733DD8E5"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-23</w:t>
            </w:r>
          </w:p>
        </w:tc>
        <w:tc>
          <w:tcPr>
            <w:tcW w:w="1035" w:type="dxa"/>
            <w:tcBorders>
              <w:top w:val="nil"/>
              <w:left w:val="nil"/>
              <w:bottom w:val="nil"/>
              <w:right w:val="nil"/>
              <w:tl2br w:val="nil"/>
              <w:tr2bl w:val="nil"/>
            </w:tcBorders>
            <w:shd w:val="clear" w:color="FFFFFF" w:fill="FFFFFF"/>
            <w:tcMar>
              <w:left w:w="101" w:type="dxa"/>
              <w:right w:w="101" w:type="dxa"/>
            </w:tcMar>
          </w:tcPr>
          <w:p w14:paraId="26B6C14E"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4C228768"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 xml:space="preserve">126 </w:t>
            </w:r>
          </w:p>
        </w:tc>
        <w:tc>
          <w:tcPr>
            <w:tcW w:w="1035" w:type="dxa"/>
            <w:tcBorders>
              <w:top w:val="nil"/>
              <w:left w:val="nil"/>
              <w:bottom w:val="nil"/>
              <w:right w:val="nil"/>
              <w:tl2br w:val="nil"/>
              <w:tr2bl w:val="nil"/>
            </w:tcBorders>
            <w:shd w:val="clear" w:color="FFFFFF" w:fill="FFFFFF"/>
            <w:tcMar>
              <w:left w:w="101" w:type="dxa"/>
              <w:right w:w="101" w:type="dxa"/>
            </w:tcMar>
          </w:tcPr>
          <w:p w14:paraId="63B171DA"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969A69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5527D181" w14:textId="77777777" w:rsidR="00C720FF" w:rsidRDefault="00B745D7">
            <w:pPr>
              <w:pStyle w:val="Normal18"/>
              <w:jc w:val="right"/>
              <w:rPr>
                <w:rFonts w:ascii="Calibri" w:eastAsia="Calibri" w:hAnsi="Calibri" w:cs="Calibri"/>
                <w:color w:val="000000"/>
                <w:sz w:val="18"/>
              </w:rPr>
            </w:pPr>
            <w:r>
              <w:rPr>
                <w:rFonts w:ascii="Calibri" w:eastAsia="Calibri" w:hAnsi="Calibri" w:cs="Calibri"/>
                <w:color w:val="000000"/>
                <w:sz w:val="18"/>
              </w:rPr>
              <w:t>5</w:t>
            </w:r>
          </w:p>
        </w:tc>
      </w:tr>
      <w:tr w:rsidR="00C720FF" w14:paraId="4F0EAC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06CF555"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F0CAA4D" w14:textId="77777777" w:rsidR="00C720FF" w:rsidRDefault="00C720FF">
            <w:pPr>
              <w:pStyle w:val="Normal1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EE1F85"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3BF91A"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4D00E60"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C427A2"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313283"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6BC26D" w14:textId="77777777" w:rsidR="00C720FF" w:rsidRDefault="00C720FF">
            <w:pPr>
              <w:pStyle w:val="Normal18"/>
              <w:rPr>
                <w:rFonts w:ascii="Calibri" w:eastAsia="Calibri" w:hAnsi="Calibri" w:cs="Calibri"/>
                <w:color w:val="000000"/>
                <w:sz w:val="18"/>
              </w:rPr>
            </w:pPr>
          </w:p>
        </w:tc>
      </w:tr>
      <w:tr w:rsidR="00C720FF" w14:paraId="38455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00FFB9EF"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74,089</w:t>
            </w:r>
          </w:p>
        </w:tc>
        <w:tc>
          <w:tcPr>
            <w:tcW w:w="2385" w:type="dxa"/>
            <w:tcBorders>
              <w:top w:val="nil"/>
              <w:left w:val="nil"/>
              <w:bottom w:val="nil"/>
              <w:right w:val="nil"/>
              <w:tl2br w:val="nil"/>
              <w:tr2bl w:val="nil"/>
            </w:tcBorders>
            <w:shd w:val="clear" w:color="FFFFFF" w:fill="FFFFFF"/>
            <w:tcMar>
              <w:left w:w="101" w:type="dxa"/>
              <w:right w:w="101" w:type="dxa"/>
            </w:tcMar>
          </w:tcPr>
          <w:p w14:paraId="6D8CA537"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47AB334E"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67,871</w:t>
            </w:r>
          </w:p>
        </w:tc>
        <w:tc>
          <w:tcPr>
            <w:tcW w:w="1035" w:type="dxa"/>
            <w:tcBorders>
              <w:top w:val="nil"/>
              <w:left w:val="nil"/>
              <w:bottom w:val="nil"/>
              <w:right w:val="nil"/>
              <w:tl2br w:val="nil"/>
              <w:tr2bl w:val="nil"/>
            </w:tcBorders>
            <w:shd w:val="clear" w:color="FFFFFF" w:fill="FFFFFF"/>
            <w:tcMar>
              <w:left w:w="101" w:type="dxa"/>
              <w:right w:w="101" w:type="dxa"/>
            </w:tcMar>
          </w:tcPr>
          <w:p w14:paraId="0DDC142D"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79,272</w:t>
            </w:r>
          </w:p>
        </w:tc>
        <w:tc>
          <w:tcPr>
            <w:tcW w:w="600" w:type="dxa"/>
            <w:tcBorders>
              <w:top w:val="nil"/>
              <w:left w:val="nil"/>
              <w:bottom w:val="nil"/>
              <w:right w:val="nil"/>
              <w:tl2br w:val="nil"/>
              <w:tr2bl w:val="nil"/>
            </w:tcBorders>
            <w:shd w:val="clear" w:color="FFFFFF" w:fill="FFFFFF"/>
            <w:tcMar>
              <w:left w:w="101" w:type="dxa"/>
              <w:right w:w="101" w:type="dxa"/>
            </w:tcMar>
          </w:tcPr>
          <w:p w14:paraId="4EFEB7D9"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1CDFCDD6"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81,845</w:t>
            </w:r>
          </w:p>
        </w:tc>
        <w:tc>
          <w:tcPr>
            <w:tcW w:w="1035" w:type="dxa"/>
            <w:tcBorders>
              <w:top w:val="nil"/>
              <w:left w:val="nil"/>
              <w:bottom w:val="nil"/>
              <w:right w:val="nil"/>
              <w:tl2br w:val="nil"/>
              <w:tr2bl w:val="nil"/>
            </w:tcBorders>
            <w:shd w:val="clear" w:color="FFFFFF" w:fill="FFFFFF"/>
            <w:tcMar>
              <w:left w:w="101" w:type="dxa"/>
              <w:right w:w="101" w:type="dxa"/>
            </w:tcMar>
          </w:tcPr>
          <w:p w14:paraId="50E84197"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83,557</w:t>
            </w:r>
          </w:p>
        </w:tc>
        <w:tc>
          <w:tcPr>
            <w:tcW w:w="1035" w:type="dxa"/>
            <w:tcBorders>
              <w:top w:val="nil"/>
              <w:left w:val="nil"/>
              <w:bottom w:val="nil"/>
              <w:right w:val="nil"/>
              <w:tl2br w:val="nil"/>
              <w:tr2bl w:val="nil"/>
            </w:tcBorders>
            <w:shd w:val="clear" w:color="FFFFFF" w:fill="FFFFFF"/>
            <w:tcMar>
              <w:left w:w="101" w:type="dxa"/>
              <w:right w:w="101" w:type="dxa"/>
            </w:tcMar>
          </w:tcPr>
          <w:p w14:paraId="79291631"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83,638</w:t>
            </w:r>
          </w:p>
        </w:tc>
      </w:tr>
      <w:tr w:rsidR="00C720FF" w14:paraId="37125C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7E44BF8" w14:textId="77777777" w:rsidR="00C720FF" w:rsidRDefault="00C720FF">
            <w:pPr>
              <w:pStyle w:val="Normal1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C433DC3"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5456B"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650325" w14:textId="77777777" w:rsidR="00C720FF" w:rsidRDefault="00C720FF">
            <w:pPr>
              <w:pStyle w:val="Normal1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368425"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87A3F"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F6B800" w14:textId="77777777" w:rsidR="00C720FF" w:rsidRDefault="00C720FF">
            <w:pPr>
              <w:pStyle w:val="Normal1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FDAE3D" w14:textId="77777777" w:rsidR="00C720FF" w:rsidRDefault="00C720FF">
            <w:pPr>
              <w:pStyle w:val="Normal18"/>
              <w:rPr>
                <w:rFonts w:ascii="Calibri" w:eastAsia="Calibri" w:hAnsi="Calibri" w:cs="Calibri"/>
                <w:color w:val="000000"/>
                <w:sz w:val="18"/>
              </w:rPr>
            </w:pPr>
          </w:p>
        </w:tc>
      </w:tr>
      <w:tr w:rsidR="00C720FF" w14:paraId="34A7A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860F14"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-9,319</w:t>
            </w:r>
          </w:p>
        </w:tc>
        <w:tc>
          <w:tcPr>
            <w:tcW w:w="2385" w:type="dxa"/>
            <w:tcBorders>
              <w:top w:val="nil"/>
              <w:left w:val="nil"/>
              <w:bottom w:val="nil"/>
              <w:right w:val="nil"/>
              <w:tl2br w:val="nil"/>
              <w:tr2bl w:val="nil"/>
            </w:tcBorders>
            <w:shd w:val="clear" w:color="FFFFFF" w:fill="FFFFFF"/>
            <w:tcMar>
              <w:left w:w="101" w:type="dxa"/>
              <w:right w:w="101" w:type="dxa"/>
            </w:tcMar>
          </w:tcPr>
          <w:p w14:paraId="6FFD62CE"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66C4724B"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-3,672</w:t>
            </w:r>
          </w:p>
        </w:tc>
        <w:tc>
          <w:tcPr>
            <w:tcW w:w="1035" w:type="dxa"/>
            <w:tcBorders>
              <w:top w:val="nil"/>
              <w:left w:val="nil"/>
              <w:bottom w:val="nil"/>
              <w:right w:val="nil"/>
              <w:tl2br w:val="nil"/>
              <w:tr2bl w:val="nil"/>
            </w:tcBorders>
            <w:shd w:val="clear" w:color="FFFFFF" w:fill="FFFFFF"/>
            <w:tcMar>
              <w:left w:w="101" w:type="dxa"/>
              <w:right w:w="101" w:type="dxa"/>
            </w:tcMar>
          </w:tcPr>
          <w:p w14:paraId="19619206"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-10,538</w:t>
            </w:r>
          </w:p>
        </w:tc>
        <w:tc>
          <w:tcPr>
            <w:tcW w:w="600" w:type="dxa"/>
            <w:tcBorders>
              <w:top w:val="nil"/>
              <w:left w:val="nil"/>
              <w:bottom w:val="nil"/>
              <w:right w:val="nil"/>
              <w:tl2br w:val="nil"/>
              <w:tr2bl w:val="nil"/>
            </w:tcBorders>
            <w:shd w:val="clear" w:color="FFFFFF" w:fill="FFFFFF"/>
            <w:tcMar>
              <w:left w:w="101" w:type="dxa"/>
              <w:right w:w="101" w:type="dxa"/>
            </w:tcMar>
          </w:tcPr>
          <w:p w14:paraId="4F2B9D7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 xml:space="preserve">-187 </w:t>
            </w:r>
          </w:p>
        </w:tc>
        <w:tc>
          <w:tcPr>
            <w:tcW w:w="1035" w:type="dxa"/>
            <w:tcBorders>
              <w:top w:val="nil"/>
              <w:left w:val="nil"/>
              <w:bottom w:val="nil"/>
              <w:right w:val="nil"/>
              <w:tl2br w:val="nil"/>
              <w:tr2bl w:val="nil"/>
            </w:tcBorders>
            <w:shd w:val="clear" w:color="FFFFFF" w:fill="FFFFFF"/>
            <w:tcMar>
              <w:left w:w="101" w:type="dxa"/>
              <w:right w:w="101" w:type="dxa"/>
            </w:tcMar>
          </w:tcPr>
          <w:p w14:paraId="5743A070"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-10,867</w:t>
            </w:r>
          </w:p>
        </w:tc>
        <w:tc>
          <w:tcPr>
            <w:tcW w:w="1035" w:type="dxa"/>
            <w:tcBorders>
              <w:top w:val="nil"/>
              <w:left w:val="nil"/>
              <w:bottom w:val="nil"/>
              <w:right w:val="nil"/>
              <w:tl2br w:val="nil"/>
              <w:tr2bl w:val="nil"/>
            </w:tcBorders>
            <w:shd w:val="clear" w:color="FFFFFF" w:fill="FFFFFF"/>
            <w:tcMar>
              <w:left w:w="101" w:type="dxa"/>
              <w:right w:w="101" w:type="dxa"/>
            </w:tcMar>
          </w:tcPr>
          <w:p w14:paraId="586EBEDB"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-10,696</w:t>
            </w:r>
          </w:p>
        </w:tc>
        <w:tc>
          <w:tcPr>
            <w:tcW w:w="1035" w:type="dxa"/>
            <w:tcBorders>
              <w:top w:val="nil"/>
              <w:left w:val="nil"/>
              <w:bottom w:val="nil"/>
              <w:right w:val="nil"/>
              <w:tl2br w:val="nil"/>
              <w:tr2bl w:val="nil"/>
            </w:tcBorders>
            <w:shd w:val="clear" w:color="FFFFFF" w:fill="FFFFFF"/>
            <w:tcMar>
              <w:left w:w="101" w:type="dxa"/>
              <w:right w:w="101" w:type="dxa"/>
            </w:tcMar>
          </w:tcPr>
          <w:p w14:paraId="2B9CAD0E" w14:textId="77777777" w:rsidR="00C720FF" w:rsidRDefault="00B745D7">
            <w:pPr>
              <w:pStyle w:val="Normal18"/>
              <w:jc w:val="right"/>
              <w:rPr>
                <w:rFonts w:ascii="Calibri" w:eastAsia="Calibri" w:hAnsi="Calibri" w:cs="Calibri"/>
                <w:b/>
                <w:color w:val="000000"/>
                <w:sz w:val="18"/>
              </w:rPr>
            </w:pPr>
            <w:r>
              <w:rPr>
                <w:rFonts w:ascii="Calibri" w:eastAsia="Calibri" w:hAnsi="Calibri" w:cs="Calibri"/>
                <w:b/>
                <w:color w:val="000000"/>
                <w:sz w:val="18"/>
              </w:rPr>
              <w:t>-10,925</w:t>
            </w:r>
          </w:p>
        </w:tc>
      </w:tr>
      <w:tr w:rsidR="00C720FF" w14:paraId="5939B5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FA264E" w14:textId="77777777" w:rsidR="00C720FF" w:rsidRDefault="00C720FF">
            <w:pPr>
              <w:pStyle w:val="Normal18"/>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A9C36D5" w14:textId="77777777" w:rsidR="00C720FF" w:rsidRDefault="00C720FF">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5F06192" w14:textId="77777777" w:rsidR="00C720FF" w:rsidRDefault="00C720FF">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1DBEFDC" w14:textId="77777777" w:rsidR="00C720FF" w:rsidRDefault="00C720FF">
            <w:pPr>
              <w:pStyle w:val="Normal18"/>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4D8DB23F" w14:textId="77777777" w:rsidR="00C720FF" w:rsidRDefault="00C720FF">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FFC073B" w14:textId="77777777" w:rsidR="00C720FF" w:rsidRDefault="00C720FF">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2AE554D" w14:textId="77777777" w:rsidR="00C720FF" w:rsidRDefault="00C720FF">
            <w:pPr>
              <w:pStyle w:val="Normal18"/>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50B2FE8" w14:textId="77777777" w:rsidR="00C720FF" w:rsidRDefault="00C720FF">
            <w:pPr>
              <w:pStyle w:val="Normal18"/>
              <w:rPr>
                <w:rFonts w:ascii="Calibri" w:eastAsia="Calibri" w:hAnsi="Calibri" w:cs="Calibri"/>
                <w:color w:val="000000"/>
                <w:sz w:val="18"/>
              </w:rPr>
            </w:pPr>
          </w:p>
        </w:tc>
      </w:tr>
      <w:tr w:rsidR="00C720FF" w14:paraId="21645D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15EDBCB2" w14:textId="77777777" w:rsidR="00C720FF" w:rsidRDefault="00B745D7">
            <w:pPr>
              <w:pStyle w:val="Normal18"/>
              <w:rPr>
                <w:rFonts w:ascii="Calibri" w:eastAsia="Calibri" w:hAnsi="Calibri" w:cs="Calibri"/>
                <w:b/>
                <w:color w:val="000000"/>
                <w:sz w:val="18"/>
              </w:rPr>
            </w:pPr>
            <w:r>
              <w:rPr>
                <w:rFonts w:ascii="Calibri" w:eastAsia="Calibri" w:hAnsi="Calibri" w:cs="Calibri"/>
                <w:b/>
                <w:color w:val="000000"/>
                <w:sz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C6CAB17" w14:textId="77777777" w:rsidR="00C720FF" w:rsidRDefault="00C720FF">
            <w:pPr>
              <w:pStyle w:val="Normal1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FEC748F" w14:textId="77777777" w:rsidR="00C720FF" w:rsidRDefault="00C720FF">
            <w:pPr>
              <w:pStyle w:val="Normal1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D407EAC" w14:textId="77777777" w:rsidR="00C720FF" w:rsidRDefault="00C720FF">
            <w:pPr>
              <w:pStyle w:val="Normal18"/>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E485576" w14:textId="77777777" w:rsidR="00C720FF" w:rsidRDefault="00C720FF">
            <w:pPr>
              <w:pStyle w:val="Normal1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8038CEC" w14:textId="77777777" w:rsidR="00C720FF" w:rsidRDefault="00C720FF">
            <w:pPr>
              <w:pStyle w:val="Normal1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4219B7" w14:textId="77777777" w:rsidR="00C720FF" w:rsidRDefault="00C720FF">
            <w:pPr>
              <w:pStyle w:val="Normal18"/>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E17578" w14:textId="77777777" w:rsidR="00C720FF" w:rsidRDefault="00C720FF">
            <w:pPr>
              <w:pStyle w:val="Normal18"/>
              <w:rPr>
                <w:rFonts w:ascii="Calibri" w:eastAsia="Calibri" w:hAnsi="Calibri" w:cs="Calibri"/>
                <w:color w:val="000000"/>
                <w:sz w:val="18"/>
              </w:rPr>
            </w:pPr>
          </w:p>
        </w:tc>
      </w:tr>
      <w:tr w:rsidR="00C720FF" w14:paraId="6A8B6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225D261A" w14:textId="0C42B979" w:rsidR="00C720FF" w:rsidRDefault="00B745D7" w:rsidP="003A3053">
            <w:pPr>
              <w:pStyle w:val="Normal18"/>
              <w:ind w:left="323" w:hanging="284"/>
              <w:rPr>
                <w:rFonts w:ascii="Calibri" w:eastAsia="Calibri" w:hAnsi="Calibri" w:cs="Calibri"/>
                <w:color w:val="000000"/>
                <w:sz w:val="18"/>
              </w:rPr>
            </w:pPr>
            <w:r>
              <w:rPr>
                <w:rFonts w:ascii="Calibri" w:eastAsia="Calibri" w:hAnsi="Calibri" w:cs="Calibri"/>
                <w:color w:val="000000"/>
                <w:sz w:val="18"/>
              </w:rPr>
              <w:t xml:space="preserve">1.  </w:t>
            </w:r>
            <w:r w:rsidR="008F327F">
              <w:rPr>
                <w:rFonts w:ascii="Calibri" w:eastAsia="Calibri" w:hAnsi="Calibri" w:cs="Calibri"/>
                <w:color w:val="000000"/>
                <w:sz w:val="18"/>
              </w:rPr>
              <w:t xml:space="preserve">  </w:t>
            </w:r>
            <w:r>
              <w:rPr>
                <w:rFonts w:ascii="Calibri" w:eastAsia="Calibri" w:hAnsi="Calibri" w:cs="Calibri"/>
                <w:color w:val="000000"/>
                <w:sz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14:paraId="1132EE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0193766D" w14:textId="77777777" w:rsidR="00C720FF" w:rsidRDefault="00C720FF">
            <w:pPr>
              <w:pStyle w:val="Normal18"/>
              <w:rPr>
                <w:rFonts w:ascii="Calibri" w:eastAsia="Calibri" w:hAnsi="Calibri" w:cs="Calibri"/>
                <w:color w:val="000000"/>
                <w:sz w:val="18"/>
              </w:rPr>
            </w:pPr>
          </w:p>
        </w:tc>
      </w:tr>
      <w:tr w:rsidR="00C720FF" w14:paraId="0BF9C2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69EB8928" w14:textId="77777777" w:rsidR="00C720FF" w:rsidRDefault="00C720FF">
            <w:pPr>
              <w:pStyle w:val="Normal18"/>
              <w:rPr>
                <w:rFonts w:ascii="Calibri" w:eastAsia="Calibri" w:hAnsi="Calibri" w:cs="Calibri"/>
                <w:color w:val="000000"/>
                <w:sz w:val="18"/>
              </w:rPr>
            </w:pPr>
          </w:p>
        </w:tc>
      </w:tr>
      <w:tr w:rsidR="00C720FF" w14:paraId="75464B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07B2E6A0" w14:textId="45285267" w:rsidR="00C720FF" w:rsidRDefault="00B745D7" w:rsidP="003A3053">
            <w:pPr>
              <w:pStyle w:val="Normal18"/>
              <w:ind w:left="619" w:hanging="284"/>
              <w:rPr>
                <w:rFonts w:ascii="Calibri" w:eastAsia="Calibri" w:hAnsi="Calibri" w:cs="Calibri"/>
                <w:color w:val="000000"/>
                <w:sz w:val="18"/>
              </w:rPr>
            </w:pPr>
            <w:r>
              <w:rPr>
                <w:rFonts w:ascii="Calibri" w:eastAsia="Calibri" w:hAnsi="Calibri" w:cs="Calibri"/>
                <w:color w:val="000000"/>
                <w:sz w:val="18"/>
              </w:rPr>
              <w:t>a.    the renaming of ‘User Charges’ to ‘Sales of Goods and Services from Contracts with Customers’; and</w:t>
            </w:r>
          </w:p>
        </w:tc>
      </w:tr>
      <w:tr w:rsidR="00C720FF" w14:paraId="49496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24D638AF" w14:textId="36EE1222" w:rsidR="00C720FF" w:rsidRDefault="00B745D7" w:rsidP="003A3053">
            <w:pPr>
              <w:pStyle w:val="Normal18"/>
              <w:ind w:left="619" w:hanging="284"/>
              <w:rPr>
                <w:rFonts w:ascii="Calibri" w:eastAsia="Calibri" w:hAnsi="Calibri" w:cs="Calibri"/>
                <w:color w:val="000000"/>
                <w:sz w:val="18"/>
              </w:rPr>
            </w:pPr>
            <w:r>
              <w:rPr>
                <w:rFonts w:ascii="Calibri" w:eastAsia="Calibri" w:hAnsi="Calibri" w:cs="Calibri"/>
                <w:color w:val="000000"/>
                <w:sz w:val="18"/>
              </w:rPr>
              <w:t>b.    the reclassification of some revenue items from ‘Resources Received Free of Charge’ and ‘Other Gains' to ‘Grants and Contributions’ and ‘Gains from Disposal of Assets’.</w:t>
            </w:r>
          </w:p>
        </w:tc>
      </w:tr>
      <w:tr w:rsidR="00C720FF" w14:paraId="452878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1F742126" w14:textId="77777777" w:rsidR="00C720FF" w:rsidRDefault="00C720FF">
            <w:pPr>
              <w:pStyle w:val="Normal18"/>
              <w:rPr>
                <w:rFonts w:ascii="Calibri" w:eastAsia="Calibri" w:hAnsi="Calibri" w:cs="Calibri"/>
                <w:color w:val="000000"/>
                <w:sz w:val="18"/>
              </w:rPr>
            </w:pPr>
          </w:p>
        </w:tc>
      </w:tr>
    </w:tbl>
    <w:p w14:paraId="3CB34EC6" w14:textId="16084726" w:rsidR="00526B75" w:rsidRPr="007D2AC0" w:rsidRDefault="00B745D7" w:rsidP="00526B75">
      <w:pPr>
        <w:pStyle w:val="Caption"/>
        <w:pageBreakBefore/>
        <w:pBdr>
          <w:top w:val="nil"/>
          <w:left w:val="nil"/>
          <w:bottom w:val="nil"/>
          <w:right w:val="nil"/>
          <w:between w:val="nil"/>
          <w:bar w:val="nil"/>
        </w:pBdr>
        <w:rPr>
          <w:rFonts w:eastAsia="TimesNewRomanPS-ItalicMT"/>
          <w:bdr w:val="nil"/>
        </w:rPr>
      </w:pPr>
      <w:r>
        <w:rPr>
          <w:bdr w:val="nil"/>
        </w:rPr>
        <w:lastRenderedPageBreak/>
        <w:t xml:space="preserve">Table </w:t>
      </w:r>
      <w:r w:rsidR="004D4661">
        <w:rPr>
          <w:bdr w:val="nil"/>
        </w:rPr>
        <w:t>40</w:t>
      </w:r>
      <w:r>
        <w:rPr>
          <w:bdr w:val="nil"/>
        </w:rPr>
        <w:t>: Output Class 4: Emergency Services Operating Statement</w:t>
      </w:r>
    </w:p>
    <w:tbl>
      <w:tblPr>
        <w:tblStyle w:val="CDMRange27"/>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720FF" w14:paraId="60073CEF" w14:textId="7777777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E1CA63"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021E043F" w14:textId="77777777" w:rsidR="00C720FF" w:rsidRDefault="00C720FF">
            <w:pPr>
              <w:pStyle w:val="Normal19"/>
              <w:jc w:val="right"/>
              <w:rPr>
                <w:rFonts w:ascii="Calibri" w:eastAsia="Calibri" w:hAnsi="Calibri" w:cs="Calibri"/>
                <w:b/>
                <w:color w:val="000000"/>
                <w:sz w:val="18"/>
              </w:rPr>
            </w:pPr>
          </w:p>
          <w:p w14:paraId="549594EA"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97EBF69" w14:textId="77777777" w:rsidR="00C720FF" w:rsidRDefault="00C720FF">
            <w:pPr>
              <w:pStyle w:val="Normal19"/>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E81E6ED"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884EC63"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5E6D6715"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Budget</w:t>
            </w:r>
          </w:p>
          <w:p w14:paraId="261877A8" w14:textId="77777777" w:rsidR="00C720FF" w:rsidRDefault="00C720FF">
            <w:pPr>
              <w:pStyle w:val="Normal19"/>
              <w:jc w:val="right"/>
              <w:rPr>
                <w:rFonts w:ascii="Calibri" w:eastAsia="Calibri" w:hAnsi="Calibri" w:cs="Calibri"/>
                <w:b/>
                <w:color w:val="000000"/>
                <w:sz w:val="18"/>
              </w:rPr>
            </w:pPr>
          </w:p>
          <w:p w14:paraId="13B33882"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D8B89D9"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Var</w:t>
            </w:r>
          </w:p>
          <w:p w14:paraId="4D3433A1"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6AD939C"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2C04A5A2"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49530926" w14:textId="77777777" w:rsidR="00C720FF" w:rsidRDefault="00C720FF">
            <w:pPr>
              <w:pStyle w:val="Normal19"/>
              <w:jc w:val="right"/>
              <w:rPr>
                <w:rFonts w:ascii="Calibri" w:eastAsia="Calibri" w:hAnsi="Calibri" w:cs="Calibri"/>
                <w:b/>
                <w:color w:val="000000"/>
                <w:sz w:val="18"/>
              </w:rPr>
            </w:pPr>
          </w:p>
          <w:p w14:paraId="1192D3B8"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D0F650"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138624F2"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1C440F24" w14:textId="77777777" w:rsidR="00C720FF" w:rsidRDefault="00C720FF">
            <w:pPr>
              <w:pStyle w:val="Normal19"/>
              <w:jc w:val="right"/>
              <w:rPr>
                <w:rFonts w:ascii="Calibri" w:eastAsia="Calibri" w:hAnsi="Calibri" w:cs="Calibri"/>
                <w:b/>
                <w:color w:val="000000"/>
                <w:sz w:val="18"/>
              </w:rPr>
            </w:pPr>
          </w:p>
          <w:p w14:paraId="7A058688"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0700EC"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44BB3EC4"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Estimate</w:t>
            </w:r>
          </w:p>
          <w:p w14:paraId="5E63C7A8" w14:textId="77777777" w:rsidR="00C720FF" w:rsidRDefault="00C720FF">
            <w:pPr>
              <w:pStyle w:val="Normal19"/>
              <w:jc w:val="right"/>
              <w:rPr>
                <w:rFonts w:ascii="Calibri" w:eastAsia="Calibri" w:hAnsi="Calibri" w:cs="Calibri"/>
                <w:b/>
                <w:color w:val="000000"/>
                <w:sz w:val="18"/>
              </w:rPr>
            </w:pPr>
          </w:p>
          <w:p w14:paraId="34EF6BCC"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720FF" w14:paraId="3E50D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0B99623" w14:textId="77777777" w:rsidR="00C720FF" w:rsidRDefault="00C720FF">
            <w:pPr>
              <w:pStyle w:val="Normal1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AC1731D" w14:textId="77777777" w:rsidR="00C720FF" w:rsidRDefault="00C720FF">
            <w:pPr>
              <w:pStyle w:val="Normal19"/>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A69F46E" w14:textId="77777777" w:rsidR="00C720FF" w:rsidRDefault="00C720FF">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DD2F215" w14:textId="77777777" w:rsidR="00C720FF" w:rsidRDefault="00C720FF">
            <w:pPr>
              <w:pStyle w:val="Normal1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09DEC77" w14:textId="77777777" w:rsidR="00C720FF" w:rsidRDefault="00C720FF">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5856D18" w14:textId="77777777" w:rsidR="00C720FF" w:rsidRDefault="00C720FF">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AB6FFB9" w14:textId="77777777" w:rsidR="00C720FF" w:rsidRDefault="00C720FF">
            <w:pPr>
              <w:pStyle w:val="Normal1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97D130E" w14:textId="77777777" w:rsidR="00C720FF" w:rsidRDefault="00C720FF">
            <w:pPr>
              <w:pStyle w:val="Normal19"/>
              <w:jc w:val="right"/>
              <w:rPr>
                <w:rFonts w:ascii="Calibri" w:eastAsia="Calibri" w:hAnsi="Calibri" w:cs="Calibri"/>
                <w:b/>
                <w:i/>
                <w:color w:val="000000"/>
                <w:sz w:val="18"/>
              </w:rPr>
            </w:pPr>
          </w:p>
        </w:tc>
      </w:tr>
      <w:tr w:rsidR="00C720FF" w14:paraId="6A591C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E8BAD5B"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F865B25"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063612D"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3C0CE"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58874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4ADD73"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1E6E20"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3AA4D" w14:textId="77777777" w:rsidR="00C720FF" w:rsidRDefault="00C720FF">
            <w:pPr>
              <w:pStyle w:val="Normal19"/>
              <w:rPr>
                <w:rFonts w:ascii="Calibri" w:eastAsia="Calibri" w:hAnsi="Calibri" w:cs="Calibri"/>
                <w:color w:val="000000"/>
                <w:sz w:val="18"/>
              </w:rPr>
            </w:pPr>
          </w:p>
        </w:tc>
      </w:tr>
      <w:tr w:rsidR="00C720FF" w14:paraId="2AEF6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A23E8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134,897</w:t>
            </w:r>
          </w:p>
        </w:tc>
        <w:tc>
          <w:tcPr>
            <w:tcW w:w="2385" w:type="dxa"/>
            <w:tcBorders>
              <w:top w:val="nil"/>
              <w:left w:val="nil"/>
              <w:bottom w:val="nil"/>
              <w:right w:val="nil"/>
              <w:tl2br w:val="nil"/>
              <w:tr2bl w:val="nil"/>
            </w:tcBorders>
            <w:shd w:val="clear" w:color="auto" w:fill="auto"/>
            <w:noWrap/>
            <w:tcMar>
              <w:left w:w="101" w:type="dxa"/>
              <w:right w:w="101" w:type="dxa"/>
            </w:tcMar>
          </w:tcPr>
          <w:p w14:paraId="2645AEF7"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A55FF3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143,937</w:t>
            </w:r>
          </w:p>
        </w:tc>
        <w:tc>
          <w:tcPr>
            <w:tcW w:w="1035" w:type="dxa"/>
            <w:tcBorders>
              <w:top w:val="nil"/>
              <w:left w:val="nil"/>
              <w:bottom w:val="nil"/>
              <w:right w:val="nil"/>
              <w:tl2br w:val="nil"/>
              <w:tr2bl w:val="nil"/>
            </w:tcBorders>
            <w:shd w:val="clear" w:color="FFFFFF" w:fill="FFFFFF"/>
            <w:tcMar>
              <w:left w:w="101" w:type="dxa"/>
              <w:right w:w="101" w:type="dxa"/>
            </w:tcMar>
          </w:tcPr>
          <w:p w14:paraId="302BBCE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146,193</w:t>
            </w:r>
          </w:p>
        </w:tc>
        <w:tc>
          <w:tcPr>
            <w:tcW w:w="600" w:type="dxa"/>
            <w:tcBorders>
              <w:top w:val="nil"/>
              <w:left w:val="nil"/>
              <w:bottom w:val="nil"/>
              <w:right w:val="nil"/>
              <w:tl2br w:val="nil"/>
              <w:tr2bl w:val="nil"/>
            </w:tcBorders>
            <w:shd w:val="clear" w:color="FFFFFF" w:fill="FFFFFF"/>
            <w:tcMar>
              <w:left w:w="101" w:type="dxa"/>
              <w:right w:w="101" w:type="dxa"/>
            </w:tcMar>
          </w:tcPr>
          <w:p w14:paraId="18FA324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166764C"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148,615</w:t>
            </w:r>
          </w:p>
        </w:tc>
        <w:tc>
          <w:tcPr>
            <w:tcW w:w="1035" w:type="dxa"/>
            <w:tcBorders>
              <w:top w:val="nil"/>
              <w:left w:val="nil"/>
              <w:bottom w:val="nil"/>
              <w:right w:val="nil"/>
              <w:tl2br w:val="nil"/>
              <w:tr2bl w:val="nil"/>
            </w:tcBorders>
            <w:shd w:val="clear" w:color="FFFFFF" w:fill="FFFFFF"/>
            <w:tcMar>
              <w:left w:w="101" w:type="dxa"/>
              <w:right w:w="101" w:type="dxa"/>
            </w:tcMar>
          </w:tcPr>
          <w:p w14:paraId="62D5328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152,406</w:t>
            </w:r>
          </w:p>
        </w:tc>
        <w:tc>
          <w:tcPr>
            <w:tcW w:w="1035" w:type="dxa"/>
            <w:tcBorders>
              <w:top w:val="nil"/>
              <w:left w:val="nil"/>
              <w:bottom w:val="nil"/>
              <w:right w:val="nil"/>
              <w:tl2br w:val="nil"/>
              <w:tr2bl w:val="nil"/>
            </w:tcBorders>
            <w:shd w:val="clear" w:color="FFFFFF" w:fill="FFFFFF"/>
            <w:tcMar>
              <w:left w:w="101" w:type="dxa"/>
              <w:right w:w="101" w:type="dxa"/>
            </w:tcMar>
          </w:tcPr>
          <w:p w14:paraId="2800349E"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161,567</w:t>
            </w:r>
          </w:p>
        </w:tc>
      </w:tr>
      <w:tr w:rsidR="00C720FF" w14:paraId="01881F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621B4C"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11,075</w:t>
            </w:r>
          </w:p>
        </w:tc>
        <w:tc>
          <w:tcPr>
            <w:tcW w:w="2385" w:type="dxa"/>
            <w:tcBorders>
              <w:top w:val="nil"/>
              <w:left w:val="nil"/>
              <w:bottom w:val="nil"/>
              <w:right w:val="nil"/>
              <w:tl2br w:val="nil"/>
              <w:tr2bl w:val="nil"/>
            </w:tcBorders>
            <w:shd w:val="clear" w:color="auto" w:fill="auto"/>
            <w:noWrap/>
            <w:tcMar>
              <w:left w:w="101" w:type="dxa"/>
              <w:right w:w="101" w:type="dxa"/>
            </w:tcMar>
          </w:tcPr>
          <w:p w14:paraId="77BE1A3B"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530151A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16,632</w:t>
            </w:r>
          </w:p>
        </w:tc>
        <w:tc>
          <w:tcPr>
            <w:tcW w:w="1035" w:type="dxa"/>
            <w:tcBorders>
              <w:top w:val="nil"/>
              <w:left w:val="nil"/>
              <w:bottom w:val="nil"/>
              <w:right w:val="nil"/>
              <w:tl2br w:val="nil"/>
              <w:tr2bl w:val="nil"/>
            </w:tcBorders>
            <w:shd w:val="clear" w:color="FFFFFF" w:fill="FFFFFF"/>
            <w:tcMar>
              <w:left w:w="101" w:type="dxa"/>
              <w:right w:w="101" w:type="dxa"/>
            </w:tcMar>
          </w:tcPr>
          <w:p w14:paraId="74A6563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11,060</w:t>
            </w:r>
          </w:p>
        </w:tc>
        <w:tc>
          <w:tcPr>
            <w:tcW w:w="600" w:type="dxa"/>
            <w:tcBorders>
              <w:top w:val="nil"/>
              <w:left w:val="nil"/>
              <w:bottom w:val="nil"/>
              <w:right w:val="nil"/>
              <w:tl2br w:val="nil"/>
              <w:tr2bl w:val="nil"/>
            </w:tcBorders>
            <w:shd w:val="clear" w:color="FFFFFF" w:fill="FFFFFF"/>
            <w:tcMar>
              <w:left w:w="101" w:type="dxa"/>
              <w:right w:w="101" w:type="dxa"/>
            </w:tcMar>
          </w:tcPr>
          <w:p w14:paraId="2C45B6E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9865D6A"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11,630</w:t>
            </w:r>
          </w:p>
        </w:tc>
        <w:tc>
          <w:tcPr>
            <w:tcW w:w="1035" w:type="dxa"/>
            <w:tcBorders>
              <w:top w:val="nil"/>
              <w:left w:val="nil"/>
              <w:bottom w:val="nil"/>
              <w:right w:val="nil"/>
              <w:tl2br w:val="nil"/>
              <w:tr2bl w:val="nil"/>
            </w:tcBorders>
            <w:shd w:val="clear" w:color="FFFFFF" w:fill="FFFFFF"/>
            <w:tcMar>
              <w:left w:w="101" w:type="dxa"/>
              <w:right w:w="101" w:type="dxa"/>
            </w:tcMar>
          </w:tcPr>
          <w:p w14:paraId="02BA6668"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11,953</w:t>
            </w:r>
          </w:p>
        </w:tc>
        <w:tc>
          <w:tcPr>
            <w:tcW w:w="1035" w:type="dxa"/>
            <w:tcBorders>
              <w:top w:val="nil"/>
              <w:left w:val="nil"/>
              <w:bottom w:val="nil"/>
              <w:right w:val="nil"/>
              <w:tl2br w:val="nil"/>
              <w:tr2bl w:val="nil"/>
            </w:tcBorders>
            <w:shd w:val="clear" w:color="FFFFFF" w:fill="FFFFFF"/>
            <w:tcMar>
              <w:left w:w="101" w:type="dxa"/>
              <w:right w:w="101" w:type="dxa"/>
            </w:tcMar>
          </w:tcPr>
          <w:p w14:paraId="43F74E6A"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12,291</w:t>
            </w:r>
          </w:p>
        </w:tc>
      </w:tr>
      <w:tr w:rsidR="00C720FF" w14:paraId="373D1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3D1199"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7D90042"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0AEBDBF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3,294</w:t>
            </w:r>
          </w:p>
        </w:tc>
        <w:tc>
          <w:tcPr>
            <w:tcW w:w="1035" w:type="dxa"/>
            <w:tcBorders>
              <w:top w:val="nil"/>
              <w:left w:val="nil"/>
              <w:bottom w:val="nil"/>
              <w:right w:val="nil"/>
              <w:tl2br w:val="nil"/>
              <w:tr2bl w:val="nil"/>
            </w:tcBorders>
            <w:shd w:val="clear" w:color="FFFFFF" w:fill="FFFFFF"/>
            <w:tcMar>
              <w:left w:w="101" w:type="dxa"/>
              <w:right w:w="101" w:type="dxa"/>
            </w:tcMar>
          </w:tcPr>
          <w:p w14:paraId="1561589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3,638</w:t>
            </w:r>
          </w:p>
        </w:tc>
        <w:tc>
          <w:tcPr>
            <w:tcW w:w="600" w:type="dxa"/>
            <w:tcBorders>
              <w:top w:val="nil"/>
              <w:left w:val="nil"/>
              <w:bottom w:val="nil"/>
              <w:right w:val="nil"/>
              <w:tl2br w:val="nil"/>
              <w:tr2bl w:val="nil"/>
            </w:tcBorders>
            <w:shd w:val="clear" w:color="FFFFFF" w:fill="FFFFFF"/>
            <w:tcMar>
              <w:left w:w="101" w:type="dxa"/>
              <w:right w:w="101" w:type="dxa"/>
            </w:tcMar>
          </w:tcPr>
          <w:p w14:paraId="52912B0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262C2A3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3,623</w:t>
            </w:r>
          </w:p>
        </w:tc>
        <w:tc>
          <w:tcPr>
            <w:tcW w:w="1035" w:type="dxa"/>
            <w:tcBorders>
              <w:top w:val="nil"/>
              <w:left w:val="nil"/>
              <w:bottom w:val="nil"/>
              <w:right w:val="nil"/>
              <w:tl2br w:val="nil"/>
              <w:tr2bl w:val="nil"/>
            </w:tcBorders>
            <w:shd w:val="clear" w:color="FFFFFF" w:fill="FFFFFF"/>
            <w:tcMar>
              <w:left w:w="101" w:type="dxa"/>
              <w:right w:w="101" w:type="dxa"/>
            </w:tcMar>
          </w:tcPr>
          <w:p w14:paraId="075B8FAB"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3,710</w:t>
            </w:r>
          </w:p>
        </w:tc>
        <w:tc>
          <w:tcPr>
            <w:tcW w:w="1035" w:type="dxa"/>
            <w:tcBorders>
              <w:top w:val="nil"/>
              <w:left w:val="nil"/>
              <w:bottom w:val="nil"/>
              <w:right w:val="nil"/>
              <w:tl2br w:val="nil"/>
              <w:tr2bl w:val="nil"/>
            </w:tcBorders>
            <w:shd w:val="clear" w:color="FFFFFF" w:fill="FFFFFF"/>
            <w:tcMar>
              <w:left w:w="101" w:type="dxa"/>
              <w:right w:w="101" w:type="dxa"/>
            </w:tcMar>
          </w:tcPr>
          <w:p w14:paraId="5EA33BE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3,805</w:t>
            </w:r>
          </w:p>
        </w:tc>
      </w:tr>
      <w:tr w:rsidR="00C720FF" w14:paraId="7C0E2C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EF7C9A3"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2,356</w:t>
            </w:r>
          </w:p>
        </w:tc>
        <w:tc>
          <w:tcPr>
            <w:tcW w:w="2385" w:type="dxa"/>
            <w:tcBorders>
              <w:top w:val="nil"/>
              <w:left w:val="nil"/>
              <w:bottom w:val="nil"/>
              <w:right w:val="nil"/>
              <w:tl2br w:val="nil"/>
              <w:tr2bl w:val="nil"/>
            </w:tcBorders>
            <w:shd w:val="clear" w:color="auto" w:fill="auto"/>
            <w:noWrap/>
            <w:tcMar>
              <w:left w:w="101" w:type="dxa"/>
              <w:right w:w="101" w:type="dxa"/>
            </w:tcMar>
          </w:tcPr>
          <w:p w14:paraId="42FF5798"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58D032D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4,344</w:t>
            </w:r>
          </w:p>
        </w:tc>
        <w:tc>
          <w:tcPr>
            <w:tcW w:w="1035" w:type="dxa"/>
            <w:tcBorders>
              <w:top w:val="nil"/>
              <w:left w:val="nil"/>
              <w:bottom w:val="nil"/>
              <w:right w:val="nil"/>
              <w:tl2br w:val="nil"/>
              <w:tr2bl w:val="nil"/>
            </w:tcBorders>
            <w:shd w:val="clear" w:color="FFFFFF" w:fill="FFFFFF"/>
            <w:tcMar>
              <w:left w:w="101" w:type="dxa"/>
              <w:right w:w="101" w:type="dxa"/>
            </w:tcMar>
          </w:tcPr>
          <w:p w14:paraId="463B4D0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3,651</w:t>
            </w:r>
          </w:p>
        </w:tc>
        <w:tc>
          <w:tcPr>
            <w:tcW w:w="600" w:type="dxa"/>
            <w:tcBorders>
              <w:top w:val="nil"/>
              <w:left w:val="nil"/>
              <w:bottom w:val="nil"/>
              <w:right w:val="nil"/>
              <w:tl2br w:val="nil"/>
              <w:tr2bl w:val="nil"/>
            </w:tcBorders>
            <w:shd w:val="clear" w:color="FFFFFF" w:fill="FFFFFF"/>
            <w:tcMar>
              <w:left w:w="101" w:type="dxa"/>
              <w:right w:w="101" w:type="dxa"/>
            </w:tcMar>
          </w:tcPr>
          <w:p w14:paraId="6C06E719"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5FDC96F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2,478</w:t>
            </w:r>
          </w:p>
        </w:tc>
        <w:tc>
          <w:tcPr>
            <w:tcW w:w="1035" w:type="dxa"/>
            <w:tcBorders>
              <w:top w:val="nil"/>
              <w:left w:val="nil"/>
              <w:bottom w:val="nil"/>
              <w:right w:val="nil"/>
              <w:tl2br w:val="nil"/>
              <w:tr2bl w:val="nil"/>
            </w:tcBorders>
            <w:shd w:val="clear" w:color="FFFFFF" w:fill="FFFFFF"/>
            <w:tcMar>
              <w:left w:w="101" w:type="dxa"/>
              <w:right w:w="101" w:type="dxa"/>
            </w:tcMar>
          </w:tcPr>
          <w:p w14:paraId="2C97E5A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2,555</w:t>
            </w:r>
          </w:p>
        </w:tc>
        <w:tc>
          <w:tcPr>
            <w:tcW w:w="1035" w:type="dxa"/>
            <w:tcBorders>
              <w:top w:val="nil"/>
              <w:left w:val="nil"/>
              <w:bottom w:val="nil"/>
              <w:right w:val="nil"/>
              <w:tl2br w:val="nil"/>
              <w:tr2bl w:val="nil"/>
            </w:tcBorders>
            <w:shd w:val="clear" w:color="FFFFFF" w:fill="FFFFFF"/>
            <w:tcMar>
              <w:left w:w="101" w:type="dxa"/>
              <w:right w:w="101" w:type="dxa"/>
            </w:tcMar>
          </w:tcPr>
          <w:p w14:paraId="5A514D45"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2,607</w:t>
            </w:r>
          </w:p>
        </w:tc>
      </w:tr>
      <w:tr w:rsidR="00C720FF" w14:paraId="3EB72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D1F64C"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FE2A03D"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2A542C"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BFA51"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EEE991"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8327FC"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A1ACE4"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725F1A" w14:textId="77777777" w:rsidR="00C720FF" w:rsidRDefault="00C720FF">
            <w:pPr>
              <w:pStyle w:val="Normal19"/>
              <w:rPr>
                <w:rFonts w:ascii="Calibri" w:eastAsia="Calibri" w:hAnsi="Calibri" w:cs="Calibri"/>
                <w:color w:val="000000"/>
                <w:sz w:val="18"/>
              </w:rPr>
            </w:pPr>
          </w:p>
        </w:tc>
      </w:tr>
      <w:tr w:rsidR="00C720FF" w14:paraId="15A60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415831F"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148,328</w:t>
            </w:r>
          </w:p>
        </w:tc>
        <w:tc>
          <w:tcPr>
            <w:tcW w:w="2385" w:type="dxa"/>
            <w:tcBorders>
              <w:top w:val="nil"/>
              <w:left w:val="nil"/>
              <w:bottom w:val="nil"/>
              <w:right w:val="nil"/>
              <w:tl2br w:val="nil"/>
              <w:tr2bl w:val="nil"/>
            </w:tcBorders>
            <w:shd w:val="clear" w:color="FFFFFF" w:fill="FFFFFF"/>
            <w:tcMar>
              <w:left w:w="101" w:type="dxa"/>
              <w:right w:w="101" w:type="dxa"/>
            </w:tcMar>
          </w:tcPr>
          <w:p w14:paraId="18540791"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6AB30E34"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168,207</w:t>
            </w:r>
          </w:p>
        </w:tc>
        <w:tc>
          <w:tcPr>
            <w:tcW w:w="1035" w:type="dxa"/>
            <w:tcBorders>
              <w:top w:val="nil"/>
              <w:left w:val="nil"/>
              <w:bottom w:val="nil"/>
              <w:right w:val="nil"/>
              <w:tl2br w:val="nil"/>
              <w:tr2bl w:val="nil"/>
            </w:tcBorders>
            <w:shd w:val="clear" w:color="FFFFFF" w:fill="FFFFFF"/>
            <w:tcMar>
              <w:left w:w="101" w:type="dxa"/>
              <w:right w:w="101" w:type="dxa"/>
            </w:tcMar>
          </w:tcPr>
          <w:p w14:paraId="7234DA7F"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164,542</w:t>
            </w:r>
          </w:p>
        </w:tc>
        <w:tc>
          <w:tcPr>
            <w:tcW w:w="600" w:type="dxa"/>
            <w:tcBorders>
              <w:top w:val="nil"/>
              <w:left w:val="nil"/>
              <w:bottom w:val="nil"/>
              <w:right w:val="nil"/>
              <w:tl2br w:val="nil"/>
              <w:tr2bl w:val="nil"/>
            </w:tcBorders>
            <w:shd w:val="clear" w:color="FFFFFF" w:fill="FFFFFF"/>
            <w:tcMar>
              <w:left w:w="101" w:type="dxa"/>
              <w:right w:w="101" w:type="dxa"/>
            </w:tcMar>
          </w:tcPr>
          <w:p w14:paraId="70AF32C5"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0C3B9A7E"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166,346</w:t>
            </w:r>
          </w:p>
        </w:tc>
        <w:tc>
          <w:tcPr>
            <w:tcW w:w="1035" w:type="dxa"/>
            <w:tcBorders>
              <w:top w:val="nil"/>
              <w:left w:val="nil"/>
              <w:bottom w:val="nil"/>
              <w:right w:val="nil"/>
              <w:tl2br w:val="nil"/>
              <w:tr2bl w:val="nil"/>
            </w:tcBorders>
            <w:shd w:val="clear" w:color="FFFFFF" w:fill="FFFFFF"/>
            <w:tcMar>
              <w:left w:w="101" w:type="dxa"/>
              <w:right w:w="101" w:type="dxa"/>
            </w:tcMar>
          </w:tcPr>
          <w:p w14:paraId="65A28F0A"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170,624</w:t>
            </w:r>
          </w:p>
        </w:tc>
        <w:tc>
          <w:tcPr>
            <w:tcW w:w="1035" w:type="dxa"/>
            <w:tcBorders>
              <w:top w:val="nil"/>
              <w:left w:val="nil"/>
              <w:bottom w:val="nil"/>
              <w:right w:val="nil"/>
              <w:tl2br w:val="nil"/>
              <w:tr2bl w:val="nil"/>
            </w:tcBorders>
            <w:shd w:val="clear" w:color="FFFFFF" w:fill="FFFFFF"/>
            <w:tcMar>
              <w:left w:w="101" w:type="dxa"/>
              <w:right w:w="101" w:type="dxa"/>
            </w:tcMar>
          </w:tcPr>
          <w:p w14:paraId="28566679"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180,270</w:t>
            </w:r>
          </w:p>
        </w:tc>
      </w:tr>
      <w:tr w:rsidR="00C720FF" w14:paraId="5C1128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CC474F1"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C6F853"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315986"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444D8F"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6045A9"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5D2EA6"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3705E"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AACBA" w14:textId="77777777" w:rsidR="00C720FF" w:rsidRDefault="00C720FF">
            <w:pPr>
              <w:pStyle w:val="Normal19"/>
              <w:rPr>
                <w:rFonts w:ascii="Calibri" w:eastAsia="Calibri" w:hAnsi="Calibri" w:cs="Calibri"/>
                <w:color w:val="000000"/>
                <w:sz w:val="18"/>
              </w:rPr>
            </w:pPr>
          </w:p>
        </w:tc>
      </w:tr>
      <w:tr w:rsidR="00C720FF" w14:paraId="601E28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4F44EF"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1144604"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51CEBBF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0E4C54"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692D236"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973517"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DC8B2D"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D3EC53" w14:textId="77777777" w:rsidR="00C720FF" w:rsidRDefault="00C720FF">
            <w:pPr>
              <w:pStyle w:val="Normal19"/>
              <w:rPr>
                <w:rFonts w:ascii="Calibri" w:eastAsia="Calibri" w:hAnsi="Calibri" w:cs="Calibri"/>
                <w:color w:val="000000"/>
                <w:sz w:val="18"/>
              </w:rPr>
            </w:pPr>
          </w:p>
        </w:tc>
      </w:tr>
      <w:tr w:rsidR="00C720FF" w14:paraId="7A687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7FF49819"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57BFB8E"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Gains from Disposal of Assets</w:t>
            </w:r>
          </w:p>
        </w:tc>
        <w:tc>
          <w:tcPr>
            <w:tcW w:w="1035" w:type="dxa"/>
            <w:tcBorders>
              <w:top w:val="nil"/>
              <w:left w:val="nil"/>
              <w:bottom w:val="nil"/>
              <w:right w:val="nil"/>
              <w:tl2br w:val="nil"/>
              <w:tr2bl w:val="nil"/>
            </w:tcBorders>
            <w:shd w:val="clear" w:color="FFFFFF" w:fill="FFFFFF"/>
            <w:tcMar>
              <w:left w:w="101" w:type="dxa"/>
              <w:right w:w="101" w:type="dxa"/>
            </w:tcMar>
          </w:tcPr>
          <w:p w14:paraId="606E55D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118</w:t>
            </w:r>
          </w:p>
        </w:tc>
        <w:tc>
          <w:tcPr>
            <w:tcW w:w="1035" w:type="dxa"/>
            <w:tcBorders>
              <w:top w:val="nil"/>
              <w:left w:val="nil"/>
              <w:bottom w:val="nil"/>
              <w:right w:val="nil"/>
              <w:tl2br w:val="nil"/>
              <w:tr2bl w:val="nil"/>
            </w:tcBorders>
            <w:shd w:val="clear" w:color="FFFFFF" w:fill="FFFFFF"/>
            <w:tcMar>
              <w:left w:w="101" w:type="dxa"/>
              <w:right w:w="101" w:type="dxa"/>
            </w:tcMar>
          </w:tcPr>
          <w:p w14:paraId="03DF2DF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3F2F39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A77845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1C654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A65472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r>
      <w:tr w:rsidR="00C720FF" w14:paraId="6A6B3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B70BD0"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A4CF26C"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FCD420"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2C6FC"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7898F3"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906F3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07F2D0"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FB013C" w14:textId="77777777" w:rsidR="00C720FF" w:rsidRDefault="00C720FF">
            <w:pPr>
              <w:pStyle w:val="Normal19"/>
              <w:rPr>
                <w:rFonts w:ascii="Calibri" w:eastAsia="Calibri" w:hAnsi="Calibri" w:cs="Calibri"/>
                <w:color w:val="000000"/>
                <w:sz w:val="18"/>
              </w:rPr>
            </w:pPr>
          </w:p>
        </w:tc>
      </w:tr>
      <w:tr w:rsidR="00C720FF" w14:paraId="16B300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E901B9"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5EF3F0DE"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4F6C6C9C"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118</w:t>
            </w:r>
          </w:p>
        </w:tc>
        <w:tc>
          <w:tcPr>
            <w:tcW w:w="1035" w:type="dxa"/>
            <w:tcBorders>
              <w:top w:val="nil"/>
              <w:left w:val="nil"/>
              <w:bottom w:val="nil"/>
              <w:right w:val="nil"/>
              <w:tl2br w:val="nil"/>
              <w:tr2bl w:val="nil"/>
            </w:tcBorders>
            <w:shd w:val="clear" w:color="FFFFFF" w:fill="FFFFFF"/>
            <w:tcMar>
              <w:left w:w="101" w:type="dxa"/>
              <w:right w:w="101" w:type="dxa"/>
            </w:tcMar>
          </w:tcPr>
          <w:p w14:paraId="0D8F6F19"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2A5BE10"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B795D8E"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06E016"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4CF7B1E"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0</w:t>
            </w:r>
          </w:p>
        </w:tc>
      </w:tr>
      <w:tr w:rsidR="00C720FF" w14:paraId="190EA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28BBBF"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B773C3"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0F6E7"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6CC785"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2F1DB8"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9404F8"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8F71DC"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1007FA" w14:textId="77777777" w:rsidR="00C720FF" w:rsidRDefault="00C720FF">
            <w:pPr>
              <w:pStyle w:val="Normal19"/>
              <w:rPr>
                <w:rFonts w:ascii="Calibri" w:eastAsia="Calibri" w:hAnsi="Calibri" w:cs="Calibri"/>
                <w:color w:val="000000"/>
                <w:sz w:val="18"/>
              </w:rPr>
            </w:pPr>
          </w:p>
        </w:tc>
      </w:tr>
      <w:tr w:rsidR="00C720FF" w14:paraId="375A27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6287CAB7"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148,328</w:t>
            </w:r>
          </w:p>
        </w:tc>
        <w:tc>
          <w:tcPr>
            <w:tcW w:w="2385" w:type="dxa"/>
            <w:tcBorders>
              <w:top w:val="nil"/>
              <w:left w:val="nil"/>
              <w:bottom w:val="nil"/>
              <w:right w:val="nil"/>
              <w:tl2br w:val="nil"/>
              <w:tr2bl w:val="nil"/>
            </w:tcBorders>
            <w:shd w:val="clear" w:color="FFFFFF" w:fill="FFFFFF"/>
            <w:tcMar>
              <w:left w:w="101" w:type="dxa"/>
              <w:right w:w="101" w:type="dxa"/>
            </w:tcMar>
          </w:tcPr>
          <w:p w14:paraId="0E78BDD4"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49171E58"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168,325</w:t>
            </w:r>
          </w:p>
        </w:tc>
        <w:tc>
          <w:tcPr>
            <w:tcW w:w="1035" w:type="dxa"/>
            <w:tcBorders>
              <w:top w:val="nil"/>
              <w:left w:val="nil"/>
              <w:bottom w:val="nil"/>
              <w:right w:val="nil"/>
              <w:tl2br w:val="nil"/>
              <w:tr2bl w:val="nil"/>
            </w:tcBorders>
            <w:shd w:val="clear" w:color="FFFFFF" w:fill="FFFFFF"/>
            <w:tcMar>
              <w:left w:w="101" w:type="dxa"/>
              <w:right w:w="101" w:type="dxa"/>
            </w:tcMar>
          </w:tcPr>
          <w:p w14:paraId="16F3F5E1"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164,542</w:t>
            </w:r>
          </w:p>
        </w:tc>
        <w:tc>
          <w:tcPr>
            <w:tcW w:w="600" w:type="dxa"/>
            <w:tcBorders>
              <w:top w:val="nil"/>
              <w:left w:val="nil"/>
              <w:bottom w:val="nil"/>
              <w:right w:val="nil"/>
              <w:tl2br w:val="nil"/>
              <w:tr2bl w:val="nil"/>
            </w:tcBorders>
            <w:shd w:val="clear" w:color="FFFFFF" w:fill="FFFFFF"/>
            <w:tcMar>
              <w:left w:w="101" w:type="dxa"/>
              <w:right w:w="101" w:type="dxa"/>
            </w:tcMar>
          </w:tcPr>
          <w:p w14:paraId="282C7F66"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E202A8B"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166,346</w:t>
            </w:r>
          </w:p>
        </w:tc>
        <w:tc>
          <w:tcPr>
            <w:tcW w:w="1035" w:type="dxa"/>
            <w:tcBorders>
              <w:top w:val="nil"/>
              <w:left w:val="nil"/>
              <w:bottom w:val="nil"/>
              <w:right w:val="nil"/>
              <w:tl2br w:val="nil"/>
              <w:tr2bl w:val="nil"/>
            </w:tcBorders>
            <w:shd w:val="clear" w:color="FFFFFF" w:fill="FFFFFF"/>
            <w:tcMar>
              <w:left w:w="101" w:type="dxa"/>
              <w:right w:w="101" w:type="dxa"/>
            </w:tcMar>
          </w:tcPr>
          <w:p w14:paraId="430D0311"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170,624</w:t>
            </w:r>
          </w:p>
        </w:tc>
        <w:tc>
          <w:tcPr>
            <w:tcW w:w="1035" w:type="dxa"/>
            <w:tcBorders>
              <w:top w:val="nil"/>
              <w:left w:val="nil"/>
              <w:bottom w:val="nil"/>
              <w:right w:val="nil"/>
              <w:tl2br w:val="nil"/>
              <w:tr2bl w:val="nil"/>
            </w:tcBorders>
            <w:shd w:val="clear" w:color="FFFFFF" w:fill="FFFFFF"/>
            <w:tcMar>
              <w:left w:w="101" w:type="dxa"/>
              <w:right w:w="101" w:type="dxa"/>
            </w:tcMar>
          </w:tcPr>
          <w:p w14:paraId="653B8495"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180,270</w:t>
            </w:r>
          </w:p>
        </w:tc>
      </w:tr>
      <w:tr w:rsidR="00C720FF" w14:paraId="67567B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8996FF9"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1697128"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26F33B"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E0742"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794D3D"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94E3F8"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FA6D85"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486BA6" w14:textId="77777777" w:rsidR="00C720FF" w:rsidRDefault="00C720FF">
            <w:pPr>
              <w:pStyle w:val="Normal19"/>
              <w:rPr>
                <w:rFonts w:ascii="Calibri" w:eastAsia="Calibri" w:hAnsi="Calibri" w:cs="Calibri"/>
                <w:color w:val="000000"/>
                <w:sz w:val="18"/>
              </w:rPr>
            </w:pPr>
          </w:p>
        </w:tc>
      </w:tr>
      <w:tr w:rsidR="00C720FF" w14:paraId="1060C9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BD45F8"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7323DC5"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4D788003"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D3DDF1"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F61AC7"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6E0EEB"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3F4A46"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1157C5" w14:textId="77777777" w:rsidR="00C720FF" w:rsidRDefault="00C720FF">
            <w:pPr>
              <w:pStyle w:val="Normal19"/>
              <w:rPr>
                <w:rFonts w:ascii="Calibri" w:eastAsia="Calibri" w:hAnsi="Calibri" w:cs="Calibri"/>
                <w:color w:val="000000"/>
                <w:sz w:val="18"/>
              </w:rPr>
            </w:pPr>
          </w:p>
        </w:tc>
      </w:tr>
      <w:tr w:rsidR="00C720FF" w14:paraId="127721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158E4A"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92,286</w:t>
            </w:r>
          </w:p>
        </w:tc>
        <w:tc>
          <w:tcPr>
            <w:tcW w:w="2385" w:type="dxa"/>
            <w:tcBorders>
              <w:top w:val="nil"/>
              <w:left w:val="nil"/>
              <w:bottom w:val="nil"/>
              <w:right w:val="nil"/>
              <w:tl2br w:val="nil"/>
              <w:tr2bl w:val="nil"/>
            </w:tcBorders>
            <w:shd w:val="clear" w:color="FFFFFF" w:fill="FFFFFF"/>
            <w:noWrap/>
            <w:tcMar>
              <w:left w:w="101" w:type="dxa"/>
              <w:right w:w="101" w:type="dxa"/>
            </w:tcMar>
          </w:tcPr>
          <w:p w14:paraId="12009842"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3BDDDAB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109,418</w:t>
            </w:r>
          </w:p>
        </w:tc>
        <w:tc>
          <w:tcPr>
            <w:tcW w:w="1035" w:type="dxa"/>
            <w:tcBorders>
              <w:top w:val="nil"/>
              <w:left w:val="nil"/>
              <w:bottom w:val="nil"/>
              <w:right w:val="nil"/>
              <w:tl2br w:val="nil"/>
              <w:tr2bl w:val="nil"/>
            </w:tcBorders>
            <w:shd w:val="clear" w:color="FFFFFF" w:fill="FFFFFF"/>
            <w:tcMar>
              <w:left w:w="101" w:type="dxa"/>
              <w:right w:w="101" w:type="dxa"/>
            </w:tcMar>
          </w:tcPr>
          <w:p w14:paraId="491B936A"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100,550</w:t>
            </w:r>
          </w:p>
        </w:tc>
        <w:tc>
          <w:tcPr>
            <w:tcW w:w="600" w:type="dxa"/>
            <w:tcBorders>
              <w:top w:val="nil"/>
              <w:left w:val="nil"/>
              <w:bottom w:val="nil"/>
              <w:right w:val="nil"/>
              <w:tl2br w:val="nil"/>
              <w:tr2bl w:val="nil"/>
            </w:tcBorders>
            <w:shd w:val="clear" w:color="FFFFFF" w:fill="FFFFFF"/>
            <w:tcMar>
              <w:left w:w="101" w:type="dxa"/>
              <w:right w:w="101" w:type="dxa"/>
            </w:tcMar>
          </w:tcPr>
          <w:p w14:paraId="41F31E8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26E7E748"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104,965</w:t>
            </w:r>
          </w:p>
        </w:tc>
        <w:tc>
          <w:tcPr>
            <w:tcW w:w="1035" w:type="dxa"/>
            <w:tcBorders>
              <w:top w:val="nil"/>
              <w:left w:val="nil"/>
              <w:bottom w:val="nil"/>
              <w:right w:val="nil"/>
              <w:tl2br w:val="nil"/>
              <w:tr2bl w:val="nil"/>
            </w:tcBorders>
            <w:shd w:val="clear" w:color="FFFFFF" w:fill="FFFFFF"/>
            <w:tcMar>
              <w:left w:w="101" w:type="dxa"/>
              <w:right w:w="101" w:type="dxa"/>
            </w:tcMar>
          </w:tcPr>
          <w:p w14:paraId="29A089C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107,764</w:t>
            </w:r>
          </w:p>
        </w:tc>
        <w:tc>
          <w:tcPr>
            <w:tcW w:w="1035" w:type="dxa"/>
            <w:tcBorders>
              <w:top w:val="nil"/>
              <w:left w:val="nil"/>
              <w:bottom w:val="nil"/>
              <w:right w:val="nil"/>
              <w:tl2br w:val="nil"/>
              <w:tr2bl w:val="nil"/>
            </w:tcBorders>
            <w:shd w:val="clear" w:color="FFFFFF" w:fill="FFFFFF"/>
            <w:tcMar>
              <w:left w:w="101" w:type="dxa"/>
              <w:right w:w="101" w:type="dxa"/>
            </w:tcMar>
          </w:tcPr>
          <w:p w14:paraId="0ED1675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114,959</w:t>
            </w:r>
          </w:p>
        </w:tc>
      </w:tr>
      <w:tr w:rsidR="00C720FF" w14:paraId="03297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56506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16,721</w:t>
            </w:r>
          </w:p>
        </w:tc>
        <w:tc>
          <w:tcPr>
            <w:tcW w:w="2385" w:type="dxa"/>
            <w:tcBorders>
              <w:top w:val="nil"/>
              <w:left w:val="nil"/>
              <w:bottom w:val="nil"/>
              <w:right w:val="nil"/>
              <w:tl2br w:val="nil"/>
              <w:tr2bl w:val="nil"/>
            </w:tcBorders>
            <w:shd w:val="clear" w:color="FFFFFF" w:fill="FFFFFF"/>
            <w:noWrap/>
            <w:tcMar>
              <w:left w:w="101" w:type="dxa"/>
              <w:right w:w="101" w:type="dxa"/>
            </w:tcMar>
          </w:tcPr>
          <w:p w14:paraId="2D56C20E"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745F4FB3"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14,816</w:t>
            </w:r>
          </w:p>
        </w:tc>
        <w:tc>
          <w:tcPr>
            <w:tcW w:w="1035" w:type="dxa"/>
            <w:tcBorders>
              <w:top w:val="nil"/>
              <w:left w:val="nil"/>
              <w:bottom w:val="nil"/>
              <w:right w:val="nil"/>
              <w:tl2br w:val="nil"/>
              <w:tr2bl w:val="nil"/>
            </w:tcBorders>
            <w:shd w:val="clear" w:color="FFFFFF" w:fill="FFFFFF"/>
            <w:tcMar>
              <w:left w:w="101" w:type="dxa"/>
              <w:right w:w="101" w:type="dxa"/>
            </w:tcMar>
          </w:tcPr>
          <w:p w14:paraId="0781843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16,653</w:t>
            </w:r>
          </w:p>
        </w:tc>
        <w:tc>
          <w:tcPr>
            <w:tcW w:w="600" w:type="dxa"/>
            <w:tcBorders>
              <w:top w:val="nil"/>
              <w:left w:val="nil"/>
              <w:bottom w:val="nil"/>
              <w:right w:val="nil"/>
              <w:tl2br w:val="nil"/>
              <w:tr2bl w:val="nil"/>
            </w:tcBorders>
            <w:shd w:val="clear" w:color="FFFFFF" w:fill="FFFFFF"/>
            <w:tcMar>
              <w:left w:w="101" w:type="dxa"/>
              <w:right w:w="101" w:type="dxa"/>
            </w:tcMar>
          </w:tcPr>
          <w:p w14:paraId="0EB9BA9A"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0638552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17,284</w:t>
            </w:r>
          </w:p>
        </w:tc>
        <w:tc>
          <w:tcPr>
            <w:tcW w:w="1035" w:type="dxa"/>
            <w:tcBorders>
              <w:top w:val="nil"/>
              <w:left w:val="nil"/>
              <w:bottom w:val="nil"/>
              <w:right w:val="nil"/>
              <w:tl2br w:val="nil"/>
              <w:tr2bl w:val="nil"/>
            </w:tcBorders>
            <w:shd w:val="clear" w:color="FFFFFF" w:fill="FFFFFF"/>
            <w:tcMar>
              <w:left w:w="101" w:type="dxa"/>
              <w:right w:w="101" w:type="dxa"/>
            </w:tcMar>
          </w:tcPr>
          <w:p w14:paraId="3A277D4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18,071</w:t>
            </w:r>
          </w:p>
        </w:tc>
        <w:tc>
          <w:tcPr>
            <w:tcW w:w="1035" w:type="dxa"/>
            <w:tcBorders>
              <w:top w:val="nil"/>
              <w:left w:val="nil"/>
              <w:bottom w:val="nil"/>
              <w:right w:val="nil"/>
              <w:tl2br w:val="nil"/>
              <w:tr2bl w:val="nil"/>
            </w:tcBorders>
            <w:shd w:val="clear" w:color="FFFFFF" w:fill="FFFFFF"/>
            <w:tcMar>
              <w:left w:w="101" w:type="dxa"/>
              <w:right w:w="101" w:type="dxa"/>
            </w:tcMar>
          </w:tcPr>
          <w:p w14:paraId="17FDEAE8"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18,741</w:t>
            </w:r>
          </w:p>
        </w:tc>
      </w:tr>
      <w:tr w:rsidR="00C720FF" w14:paraId="4833EA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FFCFD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30,991</w:t>
            </w:r>
          </w:p>
        </w:tc>
        <w:tc>
          <w:tcPr>
            <w:tcW w:w="2385" w:type="dxa"/>
            <w:tcBorders>
              <w:top w:val="nil"/>
              <w:left w:val="nil"/>
              <w:bottom w:val="nil"/>
              <w:right w:val="nil"/>
              <w:tl2br w:val="nil"/>
              <w:tr2bl w:val="nil"/>
            </w:tcBorders>
            <w:shd w:val="clear" w:color="FFFFFF" w:fill="FFFFFF"/>
            <w:noWrap/>
            <w:tcMar>
              <w:left w:w="101" w:type="dxa"/>
              <w:right w:w="101" w:type="dxa"/>
            </w:tcMar>
          </w:tcPr>
          <w:p w14:paraId="15D52854"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D78D1FE"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55,233</w:t>
            </w:r>
          </w:p>
        </w:tc>
        <w:tc>
          <w:tcPr>
            <w:tcW w:w="1035" w:type="dxa"/>
            <w:tcBorders>
              <w:top w:val="nil"/>
              <w:left w:val="nil"/>
              <w:bottom w:val="nil"/>
              <w:right w:val="nil"/>
              <w:tl2br w:val="nil"/>
              <w:tr2bl w:val="nil"/>
            </w:tcBorders>
            <w:shd w:val="clear" w:color="FFFFFF" w:fill="FFFFFF"/>
            <w:tcMar>
              <w:left w:w="101" w:type="dxa"/>
              <w:right w:w="101" w:type="dxa"/>
            </w:tcMar>
          </w:tcPr>
          <w:p w14:paraId="0F1CCEF3"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43,781</w:t>
            </w:r>
          </w:p>
        </w:tc>
        <w:tc>
          <w:tcPr>
            <w:tcW w:w="600" w:type="dxa"/>
            <w:tcBorders>
              <w:top w:val="nil"/>
              <w:left w:val="nil"/>
              <w:bottom w:val="nil"/>
              <w:right w:val="nil"/>
              <w:tl2br w:val="nil"/>
              <w:tr2bl w:val="nil"/>
            </w:tcBorders>
            <w:shd w:val="clear" w:color="FFFFFF" w:fill="FFFFFF"/>
            <w:tcMar>
              <w:left w:w="101" w:type="dxa"/>
              <w:right w:w="101" w:type="dxa"/>
            </w:tcMar>
          </w:tcPr>
          <w:p w14:paraId="5F3BF34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-21 </w:t>
            </w:r>
          </w:p>
        </w:tc>
        <w:tc>
          <w:tcPr>
            <w:tcW w:w="1035" w:type="dxa"/>
            <w:tcBorders>
              <w:top w:val="nil"/>
              <w:left w:val="nil"/>
              <w:bottom w:val="nil"/>
              <w:right w:val="nil"/>
              <w:tl2br w:val="nil"/>
              <w:tr2bl w:val="nil"/>
            </w:tcBorders>
            <w:shd w:val="clear" w:color="FFFFFF" w:fill="FFFFFF"/>
            <w:tcMar>
              <w:left w:w="101" w:type="dxa"/>
              <w:right w:w="101" w:type="dxa"/>
            </w:tcMar>
          </w:tcPr>
          <w:p w14:paraId="19F1C59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41,350</w:t>
            </w:r>
          </w:p>
        </w:tc>
        <w:tc>
          <w:tcPr>
            <w:tcW w:w="1035" w:type="dxa"/>
            <w:tcBorders>
              <w:top w:val="nil"/>
              <w:left w:val="nil"/>
              <w:bottom w:val="nil"/>
              <w:right w:val="nil"/>
              <w:tl2br w:val="nil"/>
              <w:tr2bl w:val="nil"/>
            </w:tcBorders>
            <w:shd w:val="clear" w:color="FFFFFF" w:fill="FFFFFF"/>
            <w:tcMar>
              <w:left w:w="101" w:type="dxa"/>
              <w:right w:w="101" w:type="dxa"/>
            </w:tcMar>
          </w:tcPr>
          <w:p w14:paraId="6B34F11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42,081</w:t>
            </w:r>
          </w:p>
        </w:tc>
        <w:tc>
          <w:tcPr>
            <w:tcW w:w="1035" w:type="dxa"/>
            <w:tcBorders>
              <w:top w:val="nil"/>
              <w:left w:val="nil"/>
              <w:bottom w:val="nil"/>
              <w:right w:val="nil"/>
              <w:tl2br w:val="nil"/>
              <w:tr2bl w:val="nil"/>
            </w:tcBorders>
            <w:shd w:val="clear" w:color="FFFFFF" w:fill="FFFFFF"/>
            <w:tcMar>
              <w:left w:w="101" w:type="dxa"/>
              <w:right w:w="101" w:type="dxa"/>
            </w:tcMar>
          </w:tcPr>
          <w:p w14:paraId="6910E52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44,283</w:t>
            </w:r>
          </w:p>
        </w:tc>
      </w:tr>
      <w:tr w:rsidR="00C720FF" w14:paraId="0D55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AC88F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17,947</w:t>
            </w:r>
          </w:p>
        </w:tc>
        <w:tc>
          <w:tcPr>
            <w:tcW w:w="2385" w:type="dxa"/>
            <w:tcBorders>
              <w:top w:val="nil"/>
              <w:left w:val="nil"/>
              <w:bottom w:val="nil"/>
              <w:right w:val="nil"/>
              <w:tl2br w:val="nil"/>
              <w:tr2bl w:val="nil"/>
            </w:tcBorders>
            <w:shd w:val="clear" w:color="FFFFFF" w:fill="FFFFFF"/>
            <w:noWrap/>
            <w:tcMar>
              <w:left w:w="101" w:type="dxa"/>
              <w:right w:w="101" w:type="dxa"/>
            </w:tcMar>
          </w:tcPr>
          <w:p w14:paraId="180FF8F3"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37CE4E1B"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10,569</w:t>
            </w:r>
          </w:p>
        </w:tc>
        <w:tc>
          <w:tcPr>
            <w:tcW w:w="1035" w:type="dxa"/>
            <w:tcBorders>
              <w:top w:val="nil"/>
              <w:left w:val="nil"/>
              <w:bottom w:val="nil"/>
              <w:right w:val="nil"/>
              <w:tl2br w:val="nil"/>
              <w:tr2bl w:val="nil"/>
            </w:tcBorders>
            <w:shd w:val="clear" w:color="FFFFFF" w:fill="FFFFFF"/>
            <w:tcMar>
              <w:left w:w="101" w:type="dxa"/>
              <w:right w:w="101" w:type="dxa"/>
            </w:tcMar>
          </w:tcPr>
          <w:p w14:paraId="009734C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10,530</w:t>
            </w:r>
          </w:p>
        </w:tc>
        <w:tc>
          <w:tcPr>
            <w:tcW w:w="600" w:type="dxa"/>
            <w:tcBorders>
              <w:top w:val="nil"/>
              <w:left w:val="nil"/>
              <w:bottom w:val="nil"/>
              <w:right w:val="nil"/>
              <w:tl2br w:val="nil"/>
              <w:tr2bl w:val="nil"/>
            </w:tcBorders>
            <w:shd w:val="clear" w:color="FFFFFF" w:fill="FFFFFF"/>
            <w:tcMar>
              <w:left w:w="101" w:type="dxa"/>
              <w:right w:w="101" w:type="dxa"/>
            </w:tcMar>
          </w:tcPr>
          <w:p w14:paraId="43CFACE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127E24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14,149</w:t>
            </w:r>
          </w:p>
        </w:tc>
        <w:tc>
          <w:tcPr>
            <w:tcW w:w="1035" w:type="dxa"/>
            <w:tcBorders>
              <w:top w:val="nil"/>
              <w:left w:val="nil"/>
              <w:bottom w:val="nil"/>
              <w:right w:val="nil"/>
              <w:tl2br w:val="nil"/>
              <w:tr2bl w:val="nil"/>
            </w:tcBorders>
            <w:shd w:val="clear" w:color="FFFFFF" w:fill="FFFFFF"/>
            <w:tcMar>
              <w:left w:w="101" w:type="dxa"/>
              <w:right w:w="101" w:type="dxa"/>
            </w:tcMar>
          </w:tcPr>
          <w:p w14:paraId="42204EA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14,083</w:t>
            </w:r>
          </w:p>
        </w:tc>
        <w:tc>
          <w:tcPr>
            <w:tcW w:w="1035" w:type="dxa"/>
            <w:tcBorders>
              <w:top w:val="nil"/>
              <w:left w:val="nil"/>
              <w:bottom w:val="nil"/>
              <w:right w:val="nil"/>
              <w:tl2br w:val="nil"/>
              <w:tr2bl w:val="nil"/>
            </w:tcBorders>
            <w:shd w:val="clear" w:color="FFFFFF" w:fill="FFFFFF"/>
            <w:tcMar>
              <w:left w:w="101" w:type="dxa"/>
              <w:right w:w="101" w:type="dxa"/>
            </w:tcMar>
          </w:tcPr>
          <w:p w14:paraId="6C76317C"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15,767</w:t>
            </w:r>
          </w:p>
        </w:tc>
      </w:tr>
      <w:tr w:rsidR="00C720FF" w14:paraId="785FE9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739C59"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130</w:t>
            </w:r>
          </w:p>
        </w:tc>
        <w:tc>
          <w:tcPr>
            <w:tcW w:w="2385" w:type="dxa"/>
            <w:tcBorders>
              <w:top w:val="nil"/>
              <w:left w:val="nil"/>
              <w:bottom w:val="nil"/>
              <w:right w:val="nil"/>
              <w:tl2br w:val="nil"/>
              <w:tr2bl w:val="nil"/>
            </w:tcBorders>
            <w:shd w:val="clear" w:color="FFFFFF" w:fill="FFFFFF"/>
            <w:noWrap/>
            <w:tcMar>
              <w:left w:w="101" w:type="dxa"/>
              <w:right w:w="101" w:type="dxa"/>
            </w:tcMar>
          </w:tcPr>
          <w:p w14:paraId="7741BE6C"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033290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5B8B0E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7</w:t>
            </w:r>
          </w:p>
        </w:tc>
        <w:tc>
          <w:tcPr>
            <w:tcW w:w="600" w:type="dxa"/>
            <w:tcBorders>
              <w:top w:val="nil"/>
              <w:left w:val="nil"/>
              <w:bottom w:val="nil"/>
              <w:right w:val="nil"/>
              <w:tl2br w:val="nil"/>
              <w:tr2bl w:val="nil"/>
            </w:tcBorders>
            <w:shd w:val="clear" w:color="FFFFFF" w:fill="FFFFFF"/>
            <w:tcMar>
              <w:left w:w="101" w:type="dxa"/>
              <w:right w:w="101" w:type="dxa"/>
            </w:tcMar>
          </w:tcPr>
          <w:p w14:paraId="096767D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F072F0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206</w:t>
            </w:r>
          </w:p>
        </w:tc>
        <w:tc>
          <w:tcPr>
            <w:tcW w:w="1035" w:type="dxa"/>
            <w:tcBorders>
              <w:top w:val="nil"/>
              <w:left w:val="nil"/>
              <w:bottom w:val="nil"/>
              <w:right w:val="nil"/>
              <w:tl2br w:val="nil"/>
              <w:tr2bl w:val="nil"/>
            </w:tcBorders>
            <w:shd w:val="clear" w:color="FFFFFF" w:fill="FFFFFF"/>
            <w:tcMar>
              <w:left w:w="101" w:type="dxa"/>
              <w:right w:w="101" w:type="dxa"/>
            </w:tcMar>
          </w:tcPr>
          <w:p w14:paraId="31A3A81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193</w:t>
            </w:r>
          </w:p>
        </w:tc>
        <w:tc>
          <w:tcPr>
            <w:tcW w:w="1035" w:type="dxa"/>
            <w:tcBorders>
              <w:top w:val="nil"/>
              <w:left w:val="nil"/>
              <w:bottom w:val="nil"/>
              <w:right w:val="nil"/>
              <w:tl2br w:val="nil"/>
              <w:tr2bl w:val="nil"/>
            </w:tcBorders>
            <w:shd w:val="clear" w:color="FFFFFF" w:fill="FFFFFF"/>
            <w:tcMar>
              <w:left w:w="101" w:type="dxa"/>
              <w:right w:w="101" w:type="dxa"/>
            </w:tcMar>
          </w:tcPr>
          <w:p w14:paraId="6E742297"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83</w:t>
            </w:r>
          </w:p>
        </w:tc>
      </w:tr>
      <w:tr w:rsidR="00C720FF" w14:paraId="3E3CCC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8BBE84"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1,035</w:t>
            </w:r>
          </w:p>
        </w:tc>
        <w:tc>
          <w:tcPr>
            <w:tcW w:w="2385" w:type="dxa"/>
            <w:tcBorders>
              <w:top w:val="nil"/>
              <w:left w:val="nil"/>
              <w:bottom w:val="nil"/>
              <w:right w:val="nil"/>
              <w:tl2br w:val="nil"/>
              <w:tr2bl w:val="nil"/>
            </w:tcBorders>
            <w:shd w:val="clear" w:color="FFFFFF" w:fill="FFFFFF"/>
            <w:noWrap/>
            <w:tcMar>
              <w:left w:w="101" w:type="dxa"/>
              <w:right w:w="101" w:type="dxa"/>
            </w:tcMar>
          </w:tcPr>
          <w:p w14:paraId="16188A6C"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46831B1D"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2EB4051F"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78</w:t>
            </w:r>
          </w:p>
        </w:tc>
        <w:tc>
          <w:tcPr>
            <w:tcW w:w="600" w:type="dxa"/>
            <w:tcBorders>
              <w:top w:val="nil"/>
              <w:left w:val="nil"/>
              <w:bottom w:val="nil"/>
              <w:right w:val="nil"/>
              <w:tl2br w:val="nil"/>
              <w:tr2bl w:val="nil"/>
            </w:tcBorders>
            <w:shd w:val="clear" w:color="FFFFFF" w:fill="FFFFFF"/>
            <w:tcMar>
              <w:left w:w="101" w:type="dxa"/>
              <w:right w:w="101" w:type="dxa"/>
            </w:tcMar>
          </w:tcPr>
          <w:p w14:paraId="4B354B15"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68E2FC8"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78</w:t>
            </w:r>
          </w:p>
        </w:tc>
        <w:tc>
          <w:tcPr>
            <w:tcW w:w="1035" w:type="dxa"/>
            <w:tcBorders>
              <w:top w:val="nil"/>
              <w:left w:val="nil"/>
              <w:bottom w:val="nil"/>
              <w:right w:val="nil"/>
              <w:tl2br w:val="nil"/>
              <w:tr2bl w:val="nil"/>
            </w:tcBorders>
            <w:shd w:val="clear" w:color="FFFFFF" w:fill="FFFFFF"/>
            <w:tcMar>
              <w:left w:w="101" w:type="dxa"/>
              <w:right w:w="101" w:type="dxa"/>
            </w:tcMar>
          </w:tcPr>
          <w:p w14:paraId="27CBEC9E"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78</w:t>
            </w:r>
          </w:p>
        </w:tc>
        <w:tc>
          <w:tcPr>
            <w:tcW w:w="1035" w:type="dxa"/>
            <w:tcBorders>
              <w:top w:val="nil"/>
              <w:left w:val="nil"/>
              <w:bottom w:val="nil"/>
              <w:right w:val="nil"/>
              <w:tl2br w:val="nil"/>
              <w:tr2bl w:val="nil"/>
            </w:tcBorders>
            <w:shd w:val="clear" w:color="FFFFFF" w:fill="FFFFFF"/>
            <w:tcMar>
              <w:left w:w="101" w:type="dxa"/>
              <w:right w:w="101" w:type="dxa"/>
            </w:tcMar>
          </w:tcPr>
          <w:p w14:paraId="55411E86"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78</w:t>
            </w:r>
          </w:p>
        </w:tc>
      </w:tr>
      <w:tr w:rsidR="00C720FF" w14:paraId="7CD71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72B258"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2,169</w:t>
            </w:r>
          </w:p>
        </w:tc>
        <w:tc>
          <w:tcPr>
            <w:tcW w:w="2385" w:type="dxa"/>
            <w:tcBorders>
              <w:top w:val="nil"/>
              <w:left w:val="nil"/>
              <w:bottom w:val="nil"/>
              <w:right w:val="nil"/>
              <w:tl2br w:val="nil"/>
              <w:tr2bl w:val="nil"/>
            </w:tcBorders>
            <w:shd w:val="clear" w:color="FFFFFF" w:fill="FFFFFF"/>
            <w:noWrap/>
            <w:tcMar>
              <w:left w:w="101" w:type="dxa"/>
              <w:right w:w="101" w:type="dxa"/>
            </w:tcMar>
          </w:tcPr>
          <w:p w14:paraId="7430B06F" w14:textId="77777777" w:rsidR="00C720FF" w:rsidRDefault="00B745D7">
            <w:pPr>
              <w:pStyle w:val="Normal19"/>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0AED83B2"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1,902</w:t>
            </w:r>
          </w:p>
        </w:tc>
        <w:tc>
          <w:tcPr>
            <w:tcW w:w="1035" w:type="dxa"/>
            <w:tcBorders>
              <w:top w:val="nil"/>
              <w:left w:val="nil"/>
              <w:bottom w:val="nil"/>
              <w:right w:val="nil"/>
              <w:tl2br w:val="nil"/>
              <w:tr2bl w:val="nil"/>
            </w:tcBorders>
            <w:shd w:val="clear" w:color="FFFFFF" w:fill="FFFFFF"/>
            <w:tcMar>
              <w:left w:w="101" w:type="dxa"/>
              <w:right w:w="101" w:type="dxa"/>
            </w:tcMar>
          </w:tcPr>
          <w:p w14:paraId="54E1F065"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2,395</w:t>
            </w:r>
          </w:p>
        </w:tc>
        <w:tc>
          <w:tcPr>
            <w:tcW w:w="600" w:type="dxa"/>
            <w:tcBorders>
              <w:top w:val="nil"/>
              <w:left w:val="nil"/>
              <w:bottom w:val="nil"/>
              <w:right w:val="nil"/>
              <w:tl2br w:val="nil"/>
              <w:tr2bl w:val="nil"/>
            </w:tcBorders>
            <w:shd w:val="clear" w:color="FFFFFF" w:fill="FFFFFF"/>
            <w:tcMar>
              <w:left w:w="101" w:type="dxa"/>
              <w:right w:w="101" w:type="dxa"/>
            </w:tcMar>
          </w:tcPr>
          <w:p w14:paraId="7AD03D63"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 xml:space="preserve">26 </w:t>
            </w:r>
          </w:p>
        </w:tc>
        <w:tc>
          <w:tcPr>
            <w:tcW w:w="1035" w:type="dxa"/>
            <w:tcBorders>
              <w:top w:val="nil"/>
              <w:left w:val="nil"/>
              <w:bottom w:val="nil"/>
              <w:right w:val="nil"/>
              <w:tl2br w:val="nil"/>
              <w:tr2bl w:val="nil"/>
            </w:tcBorders>
            <w:shd w:val="clear" w:color="FFFFFF" w:fill="FFFFFF"/>
            <w:tcMar>
              <w:left w:w="101" w:type="dxa"/>
              <w:right w:w="101" w:type="dxa"/>
            </w:tcMar>
          </w:tcPr>
          <w:p w14:paraId="21CFF1FB"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2,397</w:t>
            </w:r>
          </w:p>
        </w:tc>
        <w:tc>
          <w:tcPr>
            <w:tcW w:w="1035" w:type="dxa"/>
            <w:tcBorders>
              <w:top w:val="nil"/>
              <w:left w:val="nil"/>
              <w:bottom w:val="nil"/>
              <w:right w:val="nil"/>
              <w:tl2br w:val="nil"/>
              <w:tr2bl w:val="nil"/>
            </w:tcBorders>
            <w:shd w:val="clear" w:color="FFFFFF" w:fill="FFFFFF"/>
            <w:tcMar>
              <w:left w:w="101" w:type="dxa"/>
              <w:right w:w="101" w:type="dxa"/>
            </w:tcMar>
          </w:tcPr>
          <w:p w14:paraId="4182FD21"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2,399</w:t>
            </w:r>
          </w:p>
        </w:tc>
        <w:tc>
          <w:tcPr>
            <w:tcW w:w="1035" w:type="dxa"/>
            <w:tcBorders>
              <w:top w:val="nil"/>
              <w:left w:val="nil"/>
              <w:bottom w:val="nil"/>
              <w:right w:val="nil"/>
              <w:tl2br w:val="nil"/>
              <w:tr2bl w:val="nil"/>
            </w:tcBorders>
            <w:shd w:val="clear" w:color="FFFFFF" w:fill="FFFFFF"/>
            <w:tcMar>
              <w:left w:w="101" w:type="dxa"/>
              <w:right w:w="101" w:type="dxa"/>
            </w:tcMar>
          </w:tcPr>
          <w:p w14:paraId="5935B7C0" w14:textId="77777777" w:rsidR="00C720FF" w:rsidRDefault="00B745D7">
            <w:pPr>
              <w:pStyle w:val="Normal19"/>
              <w:jc w:val="right"/>
              <w:rPr>
                <w:rFonts w:ascii="Calibri" w:eastAsia="Calibri" w:hAnsi="Calibri" w:cs="Calibri"/>
                <w:color w:val="000000"/>
                <w:sz w:val="18"/>
              </w:rPr>
            </w:pPr>
            <w:r>
              <w:rPr>
                <w:rFonts w:ascii="Calibri" w:eastAsia="Calibri" w:hAnsi="Calibri" w:cs="Calibri"/>
                <w:color w:val="000000"/>
                <w:sz w:val="18"/>
              </w:rPr>
              <w:t>2,402</w:t>
            </w:r>
          </w:p>
        </w:tc>
      </w:tr>
      <w:tr w:rsidR="00C720FF" w14:paraId="57A318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662D10"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DB9BA7" w14:textId="77777777" w:rsidR="00C720FF" w:rsidRDefault="00C720FF">
            <w:pPr>
              <w:pStyle w:val="Normal1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EF0B2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8C3EA0"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74B370D"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8BA6AC"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85C9C3"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99F6F0" w14:textId="77777777" w:rsidR="00C720FF" w:rsidRDefault="00C720FF">
            <w:pPr>
              <w:pStyle w:val="Normal19"/>
              <w:rPr>
                <w:rFonts w:ascii="Calibri" w:eastAsia="Calibri" w:hAnsi="Calibri" w:cs="Calibri"/>
                <w:color w:val="000000"/>
                <w:sz w:val="18"/>
              </w:rPr>
            </w:pPr>
          </w:p>
        </w:tc>
      </w:tr>
      <w:tr w:rsidR="00C720FF" w14:paraId="68FA3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26EBD846"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161,279</w:t>
            </w:r>
          </w:p>
        </w:tc>
        <w:tc>
          <w:tcPr>
            <w:tcW w:w="2385" w:type="dxa"/>
            <w:tcBorders>
              <w:top w:val="nil"/>
              <w:left w:val="nil"/>
              <w:bottom w:val="nil"/>
              <w:right w:val="nil"/>
              <w:tl2br w:val="nil"/>
              <w:tr2bl w:val="nil"/>
            </w:tcBorders>
            <w:shd w:val="clear" w:color="FFFFFF" w:fill="FFFFFF"/>
            <w:tcMar>
              <w:left w:w="101" w:type="dxa"/>
              <w:right w:w="101" w:type="dxa"/>
            </w:tcMar>
          </w:tcPr>
          <w:p w14:paraId="40D4B964"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3BD90181"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191,944</w:t>
            </w:r>
          </w:p>
        </w:tc>
        <w:tc>
          <w:tcPr>
            <w:tcW w:w="1035" w:type="dxa"/>
            <w:tcBorders>
              <w:top w:val="nil"/>
              <w:left w:val="nil"/>
              <w:bottom w:val="nil"/>
              <w:right w:val="nil"/>
              <w:tl2br w:val="nil"/>
              <w:tr2bl w:val="nil"/>
            </w:tcBorders>
            <w:shd w:val="clear" w:color="FFFFFF" w:fill="FFFFFF"/>
            <w:tcMar>
              <w:left w:w="101" w:type="dxa"/>
              <w:right w:w="101" w:type="dxa"/>
            </w:tcMar>
          </w:tcPr>
          <w:p w14:paraId="0F1B72FB"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173,994</w:t>
            </w:r>
          </w:p>
        </w:tc>
        <w:tc>
          <w:tcPr>
            <w:tcW w:w="600" w:type="dxa"/>
            <w:tcBorders>
              <w:top w:val="nil"/>
              <w:left w:val="nil"/>
              <w:bottom w:val="nil"/>
              <w:right w:val="nil"/>
              <w:tl2br w:val="nil"/>
              <w:tr2bl w:val="nil"/>
            </w:tcBorders>
            <w:shd w:val="clear" w:color="FFFFFF" w:fill="FFFFFF"/>
            <w:tcMar>
              <w:left w:w="101" w:type="dxa"/>
              <w:right w:w="101" w:type="dxa"/>
            </w:tcMar>
          </w:tcPr>
          <w:p w14:paraId="2B16B4BE"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2120A149"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180,429</w:t>
            </w:r>
          </w:p>
        </w:tc>
        <w:tc>
          <w:tcPr>
            <w:tcW w:w="1035" w:type="dxa"/>
            <w:tcBorders>
              <w:top w:val="nil"/>
              <w:left w:val="nil"/>
              <w:bottom w:val="nil"/>
              <w:right w:val="nil"/>
              <w:tl2br w:val="nil"/>
              <w:tr2bl w:val="nil"/>
            </w:tcBorders>
            <w:shd w:val="clear" w:color="FFFFFF" w:fill="FFFFFF"/>
            <w:tcMar>
              <w:left w:w="101" w:type="dxa"/>
              <w:right w:w="101" w:type="dxa"/>
            </w:tcMar>
          </w:tcPr>
          <w:p w14:paraId="7BD83333"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184,669</w:t>
            </w:r>
          </w:p>
        </w:tc>
        <w:tc>
          <w:tcPr>
            <w:tcW w:w="1035" w:type="dxa"/>
            <w:tcBorders>
              <w:top w:val="nil"/>
              <w:left w:val="nil"/>
              <w:bottom w:val="nil"/>
              <w:right w:val="nil"/>
              <w:tl2br w:val="nil"/>
              <w:tr2bl w:val="nil"/>
            </w:tcBorders>
            <w:shd w:val="clear" w:color="FFFFFF" w:fill="FFFFFF"/>
            <w:tcMar>
              <w:left w:w="101" w:type="dxa"/>
              <w:right w:w="101" w:type="dxa"/>
            </w:tcMar>
          </w:tcPr>
          <w:p w14:paraId="303128E2"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196,313</w:t>
            </w:r>
          </w:p>
        </w:tc>
      </w:tr>
      <w:tr w:rsidR="00C720FF" w14:paraId="5461D7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CD19B9" w14:textId="77777777" w:rsidR="00C720FF" w:rsidRDefault="00C720FF">
            <w:pPr>
              <w:pStyle w:val="Normal19"/>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160B06F"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5D978C"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8BAE34" w14:textId="77777777" w:rsidR="00C720FF" w:rsidRDefault="00C720FF">
            <w:pPr>
              <w:pStyle w:val="Normal1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3A6BA4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45619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BE3E0A" w14:textId="77777777" w:rsidR="00C720FF" w:rsidRDefault="00C720FF">
            <w:pPr>
              <w:pStyle w:val="Normal1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5EF175" w14:textId="77777777" w:rsidR="00C720FF" w:rsidRDefault="00C720FF">
            <w:pPr>
              <w:pStyle w:val="Normal19"/>
              <w:rPr>
                <w:rFonts w:ascii="Calibri" w:eastAsia="Calibri" w:hAnsi="Calibri" w:cs="Calibri"/>
                <w:color w:val="000000"/>
                <w:sz w:val="18"/>
              </w:rPr>
            </w:pPr>
          </w:p>
        </w:tc>
      </w:tr>
      <w:tr w:rsidR="00C720FF" w14:paraId="03A83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989DA3"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-12,951</w:t>
            </w:r>
          </w:p>
        </w:tc>
        <w:tc>
          <w:tcPr>
            <w:tcW w:w="2385" w:type="dxa"/>
            <w:tcBorders>
              <w:top w:val="nil"/>
              <w:left w:val="nil"/>
              <w:bottom w:val="nil"/>
              <w:right w:val="nil"/>
              <w:tl2br w:val="nil"/>
              <w:tr2bl w:val="nil"/>
            </w:tcBorders>
            <w:shd w:val="clear" w:color="FFFFFF" w:fill="FFFFFF"/>
            <w:tcMar>
              <w:left w:w="101" w:type="dxa"/>
              <w:right w:w="101" w:type="dxa"/>
            </w:tcMar>
          </w:tcPr>
          <w:p w14:paraId="21E451A1"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F1C580B"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-23,619</w:t>
            </w:r>
          </w:p>
        </w:tc>
        <w:tc>
          <w:tcPr>
            <w:tcW w:w="1035" w:type="dxa"/>
            <w:tcBorders>
              <w:top w:val="nil"/>
              <w:left w:val="nil"/>
              <w:bottom w:val="nil"/>
              <w:right w:val="nil"/>
              <w:tl2br w:val="nil"/>
              <w:tr2bl w:val="nil"/>
            </w:tcBorders>
            <w:shd w:val="clear" w:color="FFFFFF" w:fill="FFFFFF"/>
            <w:tcMar>
              <w:left w:w="101" w:type="dxa"/>
              <w:right w:w="101" w:type="dxa"/>
            </w:tcMar>
          </w:tcPr>
          <w:p w14:paraId="0D6A6D93"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-9,452</w:t>
            </w:r>
          </w:p>
        </w:tc>
        <w:tc>
          <w:tcPr>
            <w:tcW w:w="600" w:type="dxa"/>
            <w:tcBorders>
              <w:top w:val="nil"/>
              <w:left w:val="nil"/>
              <w:bottom w:val="nil"/>
              <w:right w:val="nil"/>
              <w:tl2br w:val="nil"/>
              <w:tr2bl w:val="nil"/>
            </w:tcBorders>
            <w:shd w:val="clear" w:color="FFFFFF" w:fill="FFFFFF"/>
            <w:tcMar>
              <w:left w:w="101" w:type="dxa"/>
              <w:right w:w="101" w:type="dxa"/>
            </w:tcMar>
          </w:tcPr>
          <w:p w14:paraId="46FA5022"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 xml:space="preserve">60 </w:t>
            </w:r>
          </w:p>
        </w:tc>
        <w:tc>
          <w:tcPr>
            <w:tcW w:w="1035" w:type="dxa"/>
            <w:tcBorders>
              <w:top w:val="nil"/>
              <w:left w:val="nil"/>
              <w:bottom w:val="nil"/>
              <w:right w:val="nil"/>
              <w:tl2br w:val="nil"/>
              <w:tr2bl w:val="nil"/>
            </w:tcBorders>
            <w:shd w:val="clear" w:color="FFFFFF" w:fill="FFFFFF"/>
            <w:tcMar>
              <w:left w:w="101" w:type="dxa"/>
              <w:right w:w="101" w:type="dxa"/>
            </w:tcMar>
          </w:tcPr>
          <w:p w14:paraId="0BE0F6E1"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-14,083</w:t>
            </w:r>
          </w:p>
        </w:tc>
        <w:tc>
          <w:tcPr>
            <w:tcW w:w="1035" w:type="dxa"/>
            <w:tcBorders>
              <w:top w:val="nil"/>
              <w:left w:val="nil"/>
              <w:bottom w:val="nil"/>
              <w:right w:val="nil"/>
              <w:tl2br w:val="nil"/>
              <w:tr2bl w:val="nil"/>
            </w:tcBorders>
            <w:shd w:val="clear" w:color="FFFFFF" w:fill="FFFFFF"/>
            <w:tcMar>
              <w:left w:w="101" w:type="dxa"/>
              <w:right w:w="101" w:type="dxa"/>
            </w:tcMar>
          </w:tcPr>
          <w:p w14:paraId="506BD700"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-14,045</w:t>
            </w:r>
          </w:p>
        </w:tc>
        <w:tc>
          <w:tcPr>
            <w:tcW w:w="1035" w:type="dxa"/>
            <w:tcBorders>
              <w:top w:val="nil"/>
              <w:left w:val="nil"/>
              <w:bottom w:val="nil"/>
              <w:right w:val="nil"/>
              <w:tl2br w:val="nil"/>
              <w:tr2bl w:val="nil"/>
            </w:tcBorders>
            <w:shd w:val="clear" w:color="FFFFFF" w:fill="FFFFFF"/>
            <w:tcMar>
              <w:left w:w="101" w:type="dxa"/>
              <w:right w:w="101" w:type="dxa"/>
            </w:tcMar>
          </w:tcPr>
          <w:p w14:paraId="5423FCDB" w14:textId="77777777" w:rsidR="00C720FF" w:rsidRDefault="00B745D7">
            <w:pPr>
              <w:pStyle w:val="Normal19"/>
              <w:jc w:val="right"/>
              <w:rPr>
                <w:rFonts w:ascii="Calibri" w:eastAsia="Calibri" w:hAnsi="Calibri" w:cs="Calibri"/>
                <w:b/>
                <w:color w:val="000000"/>
                <w:sz w:val="18"/>
              </w:rPr>
            </w:pPr>
            <w:r>
              <w:rPr>
                <w:rFonts w:ascii="Calibri" w:eastAsia="Calibri" w:hAnsi="Calibri" w:cs="Calibri"/>
                <w:b/>
                <w:color w:val="000000"/>
                <w:sz w:val="18"/>
              </w:rPr>
              <w:t>-16,043</w:t>
            </w:r>
          </w:p>
        </w:tc>
      </w:tr>
      <w:tr w:rsidR="00C720FF" w14:paraId="73E8F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8A9C6FB" w14:textId="77777777" w:rsidR="00C720FF" w:rsidRDefault="00C720FF">
            <w:pPr>
              <w:pStyle w:val="Normal19"/>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443817F" w14:textId="77777777" w:rsidR="00C720FF" w:rsidRDefault="00C720FF">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CCBB7B5" w14:textId="77777777" w:rsidR="00C720FF" w:rsidRDefault="00C720FF">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537B09" w14:textId="77777777" w:rsidR="00C720FF" w:rsidRDefault="00C720FF">
            <w:pPr>
              <w:pStyle w:val="Normal19"/>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3A3F1C6" w14:textId="77777777" w:rsidR="00C720FF" w:rsidRDefault="00C720FF">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37EE2D1" w14:textId="77777777" w:rsidR="00C720FF" w:rsidRDefault="00C720FF">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5D03403" w14:textId="77777777" w:rsidR="00C720FF" w:rsidRDefault="00C720FF">
            <w:pPr>
              <w:pStyle w:val="Normal19"/>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680087" w14:textId="77777777" w:rsidR="00C720FF" w:rsidRDefault="00C720FF">
            <w:pPr>
              <w:pStyle w:val="Normal19"/>
              <w:rPr>
                <w:rFonts w:ascii="Calibri" w:eastAsia="Calibri" w:hAnsi="Calibri" w:cs="Calibri"/>
                <w:color w:val="000000"/>
                <w:sz w:val="18"/>
              </w:rPr>
            </w:pPr>
          </w:p>
        </w:tc>
      </w:tr>
      <w:tr w:rsidR="00C720FF" w14:paraId="26809F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4CA5785F" w14:textId="77777777" w:rsidR="00C720FF" w:rsidRDefault="00B745D7">
            <w:pPr>
              <w:pStyle w:val="Normal19"/>
              <w:rPr>
                <w:rFonts w:ascii="Calibri" w:eastAsia="Calibri" w:hAnsi="Calibri" w:cs="Calibri"/>
                <w:b/>
                <w:color w:val="000000"/>
                <w:sz w:val="18"/>
              </w:rPr>
            </w:pPr>
            <w:r>
              <w:rPr>
                <w:rFonts w:ascii="Calibri" w:eastAsia="Calibri" w:hAnsi="Calibri" w:cs="Calibri"/>
                <w:b/>
                <w:color w:val="000000"/>
                <w:sz w:val="18"/>
              </w:rPr>
              <w:t>Note(s):</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307BD57" w14:textId="77777777" w:rsidR="00C720FF" w:rsidRDefault="00C720FF">
            <w:pPr>
              <w:pStyle w:val="Normal1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F76A80" w14:textId="77777777" w:rsidR="00C720FF" w:rsidRDefault="00C720FF">
            <w:pPr>
              <w:pStyle w:val="Normal1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0BD9DAC" w14:textId="77777777" w:rsidR="00C720FF" w:rsidRDefault="00C720FF">
            <w:pPr>
              <w:pStyle w:val="Normal19"/>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556B2EA" w14:textId="77777777" w:rsidR="00C720FF" w:rsidRDefault="00C720FF">
            <w:pPr>
              <w:pStyle w:val="Normal1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1A9645" w14:textId="77777777" w:rsidR="00C720FF" w:rsidRDefault="00C720FF">
            <w:pPr>
              <w:pStyle w:val="Normal1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903B80B" w14:textId="77777777" w:rsidR="00C720FF" w:rsidRDefault="00C720FF">
            <w:pPr>
              <w:pStyle w:val="Normal19"/>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EB87C2D" w14:textId="77777777" w:rsidR="00C720FF" w:rsidRDefault="00C720FF">
            <w:pPr>
              <w:pStyle w:val="Normal19"/>
              <w:rPr>
                <w:rFonts w:ascii="Calibri" w:eastAsia="Calibri" w:hAnsi="Calibri" w:cs="Calibri"/>
                <w:color w:val="000000"/>
                <w:sz w:val="18"/>
              </w:rPr>
            </w:pPr>
          </w:p>
        </w:tc>
      </w:tr>
      <w:tr w:rsidR="00C720FF" w14:paraId="215C15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101" w:type="dxa"/>
              <w:right w:w="101" w:type="dxa"/>
            </w:tcMar>
            <w:vAlign w:val="center"/>
          </w:tcPr>
          <w:p w14:paraId="2F7B1EDF" w14:textId="638CECF1" w:rsidR="00C720FF" w:rsidRDefault="00B745D7" w:rsidP="003A3053">
            <w:pPr>
              <w:pStyle w:val="Normal19"/>
              <w:ind w:left="323" w:hanging="323"/>
              <w:rPr>
                <w:rFonts w:ascii="Calibri" w:eastAsia="Calibri" w:hAnsi="Calibri" w:cs="Calibri"/>
                <w:color w:val="000000"/>
                <w:sz w:val="18"/>
              </w:rPr>
            </w:pPr>
            <w:r>
              <w:rPr>
                <w:rFonts w:ascii="Calibri" w:eastAsia="Calibri" w:hAnsi="Calibri" w:cs="Calibri"/>
                <w:color w:val="000000"/>
                <w:sz w:val="18"/>
              </w:rPr>
              <w:t xml:space="preserve">1.  </w:t>
            </w:r>
            <w:r w:rsidR="008F327F">
              <w:rPr>
                <w:rFonts w:ascii="Calibri" w:eastAsia="Calibri" w:hAnsi="Calibri" w:cs="Calibri"/>
                <w:color w:val="000000"/>
                <w:sz w:val="18"/>
              </w:rPr>
              <w:t xml:space="preserve">   </w:t>
            </w:r>
            <w:r>
              <w:rPr>
                <w:rFonts w:ascii="Calibri" w:eastAsia="Calibri" w:hAnsi="Calibri" w:cs="Calibri"/>
                <w:color w:val="000000"/>
                <w:sz w:val="18"/>
              </w:rPr>
              <w:t>Since publication of the 2019‑20 Budget Statements, JACS has adopted Australian Accounting Standards AASB 15, ‘Revenue from Contracts with Customers’, and AASB 1058, ‘Income of Not‑for‑Profit Entities’, from 1 July 2019.  This has resulted in:</w:t>
            </w:r>
          </w:p>
        </w:tc>
      </w:tr>
      <w:tr w:rsidR="00C720FF" w14:paraId="61B72F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64A3245F" w14:textId="77777777" w:rsidR="00C720FF" w:rsidRDefault="00C720FF">
            <w:pPr>
              <w:pStyle w:val="Normal19"/>
              <w:rPr>
                <w:rFonts w:ascii="Calibri" w:eastAsia="Calibri" w:hAnsi="Calibri" w:cs="Calibri"/>
                <w:color w:val="000000"/>
                <w:sz w:val="18"/>
              </w:rPr>
            </w:pPr>
          </w:p>
        </w:tc>
      </w:tr>
      <w:tr w:rsidR="00C720FF" w14:paraId="27DD07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0" w:type="dxa"/>
              <w:right w:w="0" w:type="dxa"/>
            </w:tcMar>
            <w:vAlign w:val="center"/>
          </w:tcPr>
          <w:p w14:paraId="4BAF870E" w14:textId="77777777" w:rsidR="00C720FF" w:rsidRDefault="00C720FF">
            <w:pPr>
              <w:pStyle w:val="Normal19"/>
              <w:rPr>
                <w:rFonts w:ascii="Calibri" w:eastAsia="Calibri" w:hAnsi="Calibri" w:cs="Calibri"/>
                <w:color w:val="000000"/>
                <w:sz w:val="18"/>
              </w:rPr>
            </w:pPr>
          </w:p>
        </w:tc>
      </w:tr>
      <w:tr w:rsidR="00C720FF" w14:paraId="5E64AA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9195" w:type="dxa"/>
            <w:gridSpan w:val="8"/>
            <w:tcBorders>
              <w:top w:val="nil"/>
              <w:left w:val="nil"/>
              <w:bottom w:val="nil"/>
              <w:right w:val="nil"/>
              <w:tl2br w:val="nil"/>
              <w:tr2bl w:val="nil"/>
            </w:tcBorders>
            <w:shd w:val="clear" w:color="auto" w:fill="auto"/>
            <w:noWrap/>
            <w:tcMar>
              <w:left w:w="371" w:type="dxa"/>
              <w:right w:w="101" w:type="dxa"/>
            </w:tcMar>
            <w:vAlign w:val="center"/>
          </w:tcPr>
          <w:p w14:paraId="657BEDF5" w14:textId="663A7E96" w:rsidR="00C720FF" w:rsidRDefault="00B745D7" w:rsidP="003A3053">
            <w:pPr>
              <w:pStyle w:val="Normal19"/>
              <w:ind w:left="477" w:hanging="284"/>
              <w:rPr>
                <w:rFonts w:ascii="Calibri" w:eastAsia="Calibri" w:hAnsi="Calibri" w:cs="Calibri"/>
                <w:color w:val="000000"/>
                <w:sz w:val="18"/>
              </w:rPr>
            </w:pPr>
            <w:r>
              <w:rPr>
                <w:rFonts w:ascii="Calibri" w:eastAsia="Calibri" w:hAnsi="Calibri" w:cs="Calibri"/>
                <w:color w:val="000000"/>
                <w:sz w:val="18"/>
              </w:rPr>
              <w:t>a.    the renaming of ‘User Charges’ to ‘Sales of Goods and Services from Contracts with Customers’; and</w:t>
            </w:r>
          </w:p>
        </w:tc>
      </w:tr>
      <w:tr w:rsidR="00C720FF" w14:paraId="5FB75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val="restart"/>
            <w:tcBorders>
              <w:top w:val="nil"/>
              <w:left w:val="nil"/>
              <w:bottom w:val="nil"/>
              <w:right w:val="nil"/>
              <w:tl2br w:val="nil"/>
              <w:tr2bl w:val="nil"/>
            </w:tcBorders>
            <w:shd w:val="clear" w:color="auto" w:fill="auto"/>
            <w:tcMar>
              <w:left w:w="371" w:type="dxa"/>
              <w:right w:w="101" w:type="dxa"/>
            </w:tcMar>
            <w:vAlign w:val="center"/>
          </w:tcPr>
          <w:p w14:paraId="56F71396" w14:textId="6D173155" w:rsidR="00C720FF" w:rsidRDefault="00B745D7" w:rsidP="003A3053">
            <w:pPr>
              <w:pStyle w:val="Normal19"/>
              <w:ind w:left="477" w:hanging="284"/>
              <w:rPr>
                <w:rFonts w:ascii="Calibri" w:eastAsia="Calibri" w:hAnsi="Calibri" w:cs="Calibri"/>
                <w:color w:val="000000"/>
                <w:sz w:val="18"/>
              </w:rPr>
            </w:pPr>
            <w:r>
              <w:rPr>
                <w:rFonts w:ascii="Calibri" w:eastAsia="Calibri" w:hAnsi="Calibri" w:cs="Calibri"/>
                <w:color w:val="000000"/>
                <w:sz w:val="18"/>
              </w:rPr>
              <w:t>b.    the reclassification of some revenue items from ‘Resources Received Free of Charge’ and ‘Other Gains' to ‘Grants and Contributions’ and ‘Gains from Disposal of Assets’.</w:t>
            </w:r>
          </w:p>
        </w:tc>
      </w:tr>
      <w:tr w:rsidR="00C720FF" w14:paraId="6762F8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195" w:type="dxa"/>
            <w:gridSpan w:val="8"/>
            <w:vMerge/>
            <w:tcBorders>
              <w:top w:val="nil"/>
              <w:left w:val="nil"/>
              <w:bottom w:val="nil"/>
              <w:right w:val="nil"/>
              <w:tl2br w:val="nil"/>
              <w:tr2bl w:val="nil"/>
            </w:tcBorders>
            <w:shd w:val="clear" w:color="auto" w:fill="auto"/>
            <w:tcMar>
              <w:left w:w="270" w:type="dxa"/>
              <w:right w:w="0" w:type="dxa"/>
            </w:tcMar>
            <w:vAlign w:val="center"/>
          </w:tcPr>
          <w:p w14:paraId="17710F41" w14:textId="77777777" w:rsidR="00C720FF" w:rsidRDefault="00C720FF">
            <w:pPr>
              <w:pStyle w:val="Normal19"/>
              <w:rPr>
                <w:rFonts w:ascii="Calibri" w:eastAsia="Calibri" w:hAnsi="Calibri" w:cs="Calibri"/>
                <w:color w:val="000000"/>
                <w:sz w:val="18"/>
              </w:rPr>
            </w:pPr>
          </w:p>
        </w:tc>
      </w:tr>
    </w:tbl>
    <w:p w14:paraId="5AE2F4D9" w14:textId="1F8BFD7B" w:rsidR="00C720FF" w:rsidRDefault="00C720FF"/>
    <w:p w14:paraId="58882AEE" w14:textId="7AE3BEBB" w:rsidR="00847F4A" w:rsidRDefault="00847F4A"/>
    <w:p w14:paraId="110E372A" w14:textId="77777777" w:rsidR="00DD46ED" w:rsidRDefault="00DD46ED">
      <w:pPr>
        <w:sectPr w:rsidR="00DD46ED" w:rsidSect="00847F4A">
          <w:headerReference w:type="even" r:id="rId45"/>
          <w:headerReference w:type="default" r:id="rId46"/>
          <w:footerReference w:type="even" r:id="rId47"/>
          <w:footerReference w:type="default" r:id="rId48"/>
          <w:headerReference w:type="first" r:id="rId49"/>
          <w:footerReference w:type="first" r:id="rId50"/>
          <w:pgSz w:w="11906" w:h="16838"/>
          <w:pgMar w:top="1151" w:right="1440" w:bottom="1729" w:left="1440" w:header="720" w:footer="720" w:gutter="0"/>
          <w:pgBorders>
            <w:top w:val="nil"/>
            <w:left w:val="nil"/>
            <w:bottom w:val="nil"/>
            <w:right w:val="nil"/>
          </w:pgBorders>
          <w:cols w:space="720"/>
        </w:sectPr>
      </w:pPr>
    </w:p>
    <w:p w14:paraId="6480C97F" w14:textId="77777777" w:rsidR="00847F4A" w:rsidRPr="0004555B" w:rsidRDefault="00847F4A" w:rsidP="00847F4A">
      <w:pPr>
        <w:pBdr>
          <w:top w:val="nil"/>
          <w:left w:val="nil"/>
          <w:bottom w:val="nil"/>
          <w:right w:val="nil"/>
          <w:between w:val="nil"/>
          <w:bar w:val="nil"/>
        </w:pBdr>
        <w:jc w:val="center"/>
        <w:rPr>
          <w:rFonts w:eastAsia="TimesNewRomanPS-ItalicMT"/>
          <w:bdr w:val="nil"/>
        </w:rPr>
        <w:sectPr w:rsidR="00847F4A" w:rsidRPr="0004555B" w:rsidSect="00847F4A">
          <w:footerReference w:type="default" r:id="rId51"/>
          <w:pgSz w:w="11906" w:h="16838"/>
          <w:pgMar w:top="1151" w:right="1440" w:bottom="1729" w:left="1440" w:header="720" w:footer="720" w:gutter="0"/>
          <w:pgBorders>
            <w:top w:val="nil"/>
            <w:left w:val="nil"/>
            <w:bottom w:val="nil"/>
            <w:right w:val="nil"/>
          </w:pgBorders>
          <w:cols w:space="720"/>
        </w:sectPr>
      </w:pPr>
      <w:r>
        <w:rPr>
          <w:i/>
          <w:bdr w:val="nil"/>
        </w:rPr>
        <w:lastRenderedPageBreak/>
        <w:t>This page deliberately left blank</w:t>
      </w:r>
    </w:p>
    <w:p w14:paraId="39FFF72D" w14:textId="2B873CCE" w:rsidR="00847F4A" w:rsidRDefault="00847F4A" w:rsidP="00847F4A">
      <w:pPr>
        <w:pStyle w:val="Normal0"/>
        <w:jc w:val="center"/>
        <w:rPr>
          <w:i/>
        </w:rPr>
      </w:pPr>
      <w:r>
        <w:rPr>
          <w:noProof/>
        </w:rPr>
        <w:lastRenderedPageBreak/>
        <w:drawing>
          <wp:inline distT="0" distB="0" distL="0" distR="0" wp14:anchorId="7E3462A7" wp14:editId="3AB9AD3C">
            <wp:extent cx="5343525" cy="6324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343525" cy="6324600"/>
                    </a:xfrm>
                    <a:prstGeom prst="rect">
                      <a:avLst/>
                    </a:prstGeom>
                  </pic:spPr>
                </pic:pic>
              </a:graphicData>
            </a:graphic>
          </wp:inline>
        </w:drawing>
      </w:r>
    </w:p>
    <w:p w14:paraId="2BBA4F38" w14:textId="77777777" w:rsidR="00847F4A" w:rsidRPr="00AB5AA0" w:rsidRDefault="00847F4A" w:rsidP="00847F4A">
      <w:pPr>
        <w:pStyle w:val="Heading11"/>
        <w:pageBreakBefore/>
      </w:pPr>
      <w:r w:rsidRPr="00AB5AA0">
        <w:lastRenderedPageBreak/>
        <w:t>LEGAL AID COMMISSION (ACT)</w:t>
      </w:r>
    </w:p>
    <w:p w14:paraId="257DD0F7" w14:textId="77777777" w:rsidR="00847F4A" w:rsidRDefault="00847F4A" w:rsidP="00847F4A">
      <w:pPr>
        <w:pStyle w:val="Heading2"/>
      </w:pPr>
      <w:r>
        <w:t>Purpose</w:t>
      </w:r>
    </w:p>
    <w:p w14:paraId="66C6615B" w14:textId="77777777" w:rsidR="00847F4A" w:rsidRDefault="00847F4A" w:rsidP="00847F4A">
      <w:pPr>
        <w:pStyle w:val="BodyText"/>
        <w:jc w:val="left"/>
      </w:pPr>
      <w:r>
        <w:rPr>
          <w:rFonts w:cs="Calibri"/>
          <w:szCs w:val="24"/>
        </w:rPr>
        <w:t>The Commission</w:t>
      </w:r>
      <w:r w:rsidRPr="004A3BF7">
        <w:rPr>
          <w:rFonts w:cs="Calibri"/>
          <w:szCs w:val="24"/>
        </w:rPr>
        <w:t xml:space="preserve"> is established by the </w:t>
      </w:r>
      <w:r w:rsidRPr="004A3BF7">
        <w:rPr>
          <w:rFonts w:cs="Calibri"/>
          <w:i/>
          <w:szCs w:val="24"/>
        </w:rPr>
        <w:t xml:space="preserve">Legal Aid Act 1977 </w:t>
      </w:r>
      <w:r w:rsidRPr="004A3BF7">
        <w:rPr>
          <w:rFonts w:cs="Calibri"/>
          <w:szCs w:val="24"/>
        </w:rPr>
        <w:t xml:space="preserve">(the Act). </w:t>
      </w:r>
      <w:r>
        <w:rPr>
          <w:rFonts w:cs="Calibri"/>
          <w:szCs w:val="24"/>
        </w:rPr>
        <w:t xml:space="preserve"> </w:t>
      </w:r>
      <w:r w:rsidRPr="004A3BF7">
        <w:rPr>
          <w:rFonts w:cs="Calibri"/>
          <w:szCs w:val="24"/>
        </w:rPr>
        <w:t>The primary purpose of the Commission is to provide vulnerable and disadvantaged Australians with access to justice through a</w:t>
      </w:r>
      <w:r>
        <w:rPr>
          <w:rFonts w:cs="Calibri"/>
          <w:szCs w:val="24"/>
        </w:rPr>
        <w:t xml:space="preserve"> range of legal aid services</w:t>
      </w:r>
      <w:r w:rsidRPr="004A3BF7">
        <w:rPr>
          <w:rFonts w:cs="Calibri"/>
          <w:szCs w:val="24"/>
        </w:rPr>
        <w:t>.</w:t>
      </w:r>
      <w:r>
        <w:rPr>
          <w:rFonts w:cs="Calibri"/>
          <w:szCs w:val="24"/>
        </w:rPr>
        <w:t xml:space="preserve">  </w:t>
      </w:r>
    </w:p>
    <w:p w14:paraId="6391C0CA" w14:textId="77777777" w:rsidR="00847F4A" w:rsidRDefault="00847F4A" w:rsidP="00847F4A">
      <w:pPr>
        <w:pStyle w:val="Heading2"/>
      </w:pPr>
      <w:bookmarkStart w:id="27" w:name="_Toc434844181"/>
      <w:bookmarkStart w:id="28" w:name="_Toc451181527"/>
      <w:r>
        <w:t>Nature and scope of activities</w:t>
      </w:r>
      <w:bookmarkEnd w:id="27"/>
      <w:bookmarkEnd w:id="28"/>
    </w:p>
    <w:p w14:paraId="699DF254" w14:textId="77777777" w:rsidR="00847F4A" w:rsidRDefault="00847F4A" w:rsidP="00847F4A">
      <w:pPr>
        <w:pStyle w:val="Heading3"/>
      </w:pPr>
      <w:r>
        <w:t>General activities</w:t>
      </w:r>
    </w:p>
    <w:p w14:paraId="6B665E66" w14:textId="77777777" w:rsidR="00847F4A" w:rsidRPr="00802860" w:rsidRDefault="00847F4A" w:rsidP="00847F4A">
      <w:pPr>
        <w:pStyle w:val="Normal100"/>
      </w:pPr>
      <w:r w:rsidRPr="00802860">
        <w:t>The Commission seeks to improve access by vulnerable and disadvantaged people to the justice system by providing a range of legal services through in-house legal and paralegal staff and lawyers in private practice.</w:t>
      </w:r>
    </w:p>
    <w:p w14:paraId="51405FBF" w14:textId="77777777" w:rsidR="00847F4A" w:rsidRPr="00802860" w:rsidRDefault="00847F4A" w:rsidP="00847F4A">
      <w:pPr>
        <w:pStyle w:val="Normal100"/>
      </w:pPr>
      <w:r w:rsidRPr="00802860">
        <w:t>The services provided by the Commission are wide-ranging and encompass the provision of information and referrals, legal advice and minor legal assistance, advocacy, duty lawyer services, grants of legal assistance, dispute resolution services, community legal education programs and submissions on law reform issues.</w:t>
      </w:r>
    </w:p>
    <w:p w14:paraId="2DA6036C" w14:textId="2DCC78D9" w:rsidR="00847F4A" w:rsidRPr="00802860" w:rsidRDefault="00847F4A" w:rsidP="00847F4A">
      <w:pPr>
        <w:pStyle w:val="Normal100"/>
      </w:pPr>
      <w:r>
        <w:t>Following negotiations between the</w:t>
      </w:r>
      <w:r w:rsidRPr="00802860">
        <w:t xml:space="preserve"> Territory and Commonwealth Governments </w:t>
      </w:r>
      <w:r>
        <w:t>an updated</w:t>
      </w:r>
      <w:r w:rsidRPr="00802860">
        <w:t xml:space="preserve"> National </w:t>
      </w:r>
      <w:r>
        <w:t xml:space="preserve">Legal Assistance </w:t>
      </w:r>
      <w:r w:rsidRPr="00802860">
        <w:t>P</w:t>
      </w:r>
      <w:r>
        <w:t>artnership (NLAP) 2020-25 came into force.  This N</w:t>
      </w:r>
      <w:r w:rsidR="002D1BDE">
        <w:t>LAP</w:t>
      </w:r>
      <w:r>
        <w:t xml:space="preserve"> identified </w:t>
      </w:r>
      <w:proofErr w:type="gramStart"/>
      <w:r>
        <w:t>a number of</w:t>
      </w:r>
      <w:proofErr w:type="gramEnd"/>
      <w:r>
        <w:t xml:space="preserve"> specific services to the Commission which are described below.</w:t>
      </w:r>
    </w:p>
    <w:p w14:paraId="54DE0253" w14:textId="77777777" w:rsidR="00847F4A" w:rsidRPr="00802860" w:rsidRDefault="00847F4A" w:rsidP="00847F4A">
      <w:pPr>
        <w:pStyle w:val="Normal100"/>
        <w:keepNext/>
        <w:keepLines/>
        <w:spacing w:before="240" w:after="120"/>
        <w:outlineLvl w:val="3"/>
        <w:rPr>
          <w:b/>
          <w:i/>
        </w:rPr>
      </w:pPr>
      <w:r w:rsidRPr="00802860">
        <w:rPr>
          <w:b/>
          <w:i/>
        </w:rPr>
        <w:t>Discrete Assistance</w:t>
      </w:r>
    </w:p>
    <w:p w14:paraId="640C1DEA" w14:textId="77777777" w:rsidR="00847F4A" w:rsidRPr="00802860" w:rsidRDefault="00847F4A" w:rsidP="00847F4A">
      <w:pPr>
        <w:pStyle w:val="Normal100"/>
      </w:pPr>
      <w:r w:rsidRPr="00802860">
        <w:t xml:space="preserve">Discrete Assistance is the provision of unbundled, individual, </w:t>
      </w:r>
      <w:proofErr w:type="gramStart"/>
      <w:r w:rsidRPr="00802860">
        <w:t>legal</w:t>
      </w:r>
      <w:proofErr w:type="gramEnd"/>
      <w:r w:rsidRPr="00802860">
        <w:t xml:space="preserve"> and non-legal services to service users.  These intermittent services differ from Representation Services, where the Commission takes carriage of a matter in an ongoing, representative capacity.</w:t>
      </w:r>
    </w:p>
    <w:p w14:paraId="3FE48C33" w14:textId="77777777" w:rsidR="00847F4A" w:rsidRPr="00802860" w:rsidRDefault="00847F4A" w:rsidP="00847F4A">
      <w:pPr>
        <w:pStyle w:val="Normal100"/>
      </w:pPr>
      <w:r w:rsidRPr="00802860">
        <w:t>Discrete Assistance may be provi</w:t>
      </w:r>
      <w:r>
        <w:t>ded at any location (that is</w:t>
      </w:r>
      <w:r w:rsidRPr="00802860">
        <w:t xml:space="preserve">, in the Commission’s office or in an outreach location).  They may also be delivered in a range of modes including in person, telephone, letter, video conference, online chat, email, </w:t>
      </w:r>
      <w:proofErr w:type="gramStart"/>
      <w:r w:rsidRPr="00802860">
        <w:t>mail</w:t>
      </w:r>
      <w:proofErr w:type="gramEnd"/>
      <w:r w:rsidRPr="00802860">
        <w:t xml:space="preserve"> or fax.</w:t>
      </w:r>
    </w:p>
    <w:p w14:paraId="3DE35379" w14:textId="77777777" w:rsidR="00847F4A" w:rsidRPr="00802860" w:rsidRDefault="00847F4A" w:rsidP="00847F4A">
      <w:pPr>
        <w:pStyle w:val="Normal100"/>
        <w:keepNext/>
        <w:keepLines/>
        <w:spacing w:before="240" w:after="120"/>
        <w:outlineLvl w:val="3"/>
        <w:rPr>
          <w:b/>
          <w:i/>
        </w:rPr>
      </w:pPr>
      <w:r w:rsidRPr="00802860">
        <w:rPr>
          <w:b/>
          <w:i/>
        </w:rPr>
        <w:t>Information Services</w:t>
      </w:r>
    </w:p>
    <w:p w14:paraId="550625B8" w14:textId="77777777" w:rsidR="00847F4A" w:rsidRPr="00802860" w:rsidRDefault="00847F4A" w:rsidP="00847F4A">
      <w:pPr>
        <w:pStyle w:val="Normal100"/>
      </w:pPr>
      <w:r w:rsidRPr="00802860">
        <w:t>An Information Service is the provision of information to a service user in response to an enquiry about the law, legal systems and processes, or legal and other support services to assist in the resolution of legal and related problems.  The information provided is of general application.</w:t>
      </w:r>
    </w:p>
    <w:p w14:paraId="67E1D8BC" w14:textId="77777777" w:rsidR="00847F4A" w:rsidRPr="00802860" w:rsidRDefault="00847F4A" w:rsidP="00847F4A">
      <w:pPr>
        <w:pStyle w:val="Normal100"/>
      </w:pPr>
      <w:r w:rsidRPr="00802860">
        <w:t>An Information Service involves a direct communication and/or a provision of material by the Commission to a service user. Information Services do not include administrative tasks such as booking appointments for legal advice sessions or information obtained from the Commission’s website.</w:t>
      </w:r>
    </w:p>
    <w:p w14:paraId="5E449CC8" w14:textId="77777777" w:rsidR="00847F4A" w:rsidRPr="00802860" w:rsidRDefault="00847F4A" w:rsidP="00847F4A">
      <w:pPr>
        <w:pStyle w:val="Normal100"/>
      </w:pPr>
      <w:r w:rsidRPr="00802860">
        <w:lastRenderedPageBreak/>
        <w:t>Information about the law and the legal system is provided by the Commission to individuals and community groups.  It is information of general application about legal rights and responsibilities, court and tribunal processes, alternative ways of resolving disputes, the availability of financial assistance and other legal assistance services.  It includes referral to other community services appropriate to people’s needs.</w:t>
      </w:r>
    </w:p>
    <w:p w14:paraId="093F817F" w14:textId="77777777" w:rsidR="00847F4A" w:rsidRPr="00802860" w:rsidRDefault="00847F4A" w:rsidP="00847F4A">
      <w:pPr>
        <w:pStyle w:val="Normal100"/>
      </w:pPr>
      <w:r w:rsidRPr="00802860">
        <w:t xml:space="preserve">Information and referral </w:t>
      </w:r>
      <w:proofErr w:type="gramStart"/>
      <w:r w:rsidRPr="00802860">
        <w:t>is</w:t>
      </w:r>
      <w:proofErr w:type="gramEnd"/>
      <w:r w:rsidRPr="00802860">
        <w:t xml:space="preserve"> provided through the Legal Aid Helpdesk and by other Commission staff in person at the Commission’s office and at courts, outreach services and by telephone through the Legal Aid Helpline.  </w:t>
      </w:r>
    </w:p>
    <w:p w14:paraId="64579AA2" w14:textId="77777777" w:rsidR="00847F4A" w:rsidRPr="00802860" w:rsidRDefault="00847F4A" w:rsidP="00847F4A">
      <w:pPr>
        <w:pStyle w:val="Normal100"/>
      </w:pPr>
      <w:r w:rsidRPr="00802860">
        <w:t>Information is also provided through the Commission’s website, by dissemination of written materials about common legal issues to individuals and organisations, and by attendance at information hubs and other public events.</w:t>
      </w:r>
    </w:p>
    <w:p w14:paraId="0FD42D38" w14:textId="77777777" w:rsidR="00847F4A" w:rsidRPr="00802860" w:rsidRDefault="00847F4A" w:rsidP="00847F4A">
      <w:pPr>
        <w:pStyle w:val="Normal100"/>
      </w:pPr>
      <w:r w:rsidRPr="00802860">
        <w:t>If the Commission cannot help a person because their problem is not a legal problem, or because another legal service is better placed to assist them, a referral of the person to an appropriate service is facilitated.</w:t>
      </w:r>
    </w:p>
    <w:p w14:paraId="59D77431" w14:textId="77777777" w:rsidR="00847F4A" w:rsidRPr="00802860" w:rsidRDefault="00847F4A" w:rsidP="00847F4A">
      <w:pPr>
        <w:pStyle w:val="Normal100"/>
        <w:keepNext/>
        <w:keepLines/>
        <w:spacing w:before="240" w:after="120"/>
        <w:outlineLvl w:val="3"/>
        <w:rPr>
          <w:b/>
          <w:i/>
        </w:rPr>
      </w:pPr>
      <w:r w:rsidRPr="00802860">
        <w:rPr>
          <w:b/>
          <w:i/>
        </w:rPr>
        <w:t>Referral</w:t>
      </w:r>
    </w:p>
    <w:p w14:paraId="39915424" w14:textId="77777777" w:rsidR="00847F4A" w:rsidRPr="00802860" w:rsidRDefault="00847F4A" w:rsidP="00847F4A">
      <w:pPr>
        <w:pStyle w:val="Normal100"/>
      </w:pPr>
      <w:r w:rsidRPr="00802860">
        <w:t xml:space="preserve">A Referral is when the Commission determines that a service user can be assisted by another individual or organisation and provides the user with the contact details for that service. </w:t>
      </w:r>
    </w:p>
    <w:p w14:paraId="1755C8D7" w14:textId="77777777" w:rsidR="00847F4A" w:rsidRPr="00802860" w:rsidRDefault="00847F4A" w:rsidP="00847F4A">
      <w:pPr>
        <w:pStyle w:val="Normal100"/>
      </w:pPr>
      <w:r w:rsidRPr="00802860">
        <w:t>A Referral may be recorded as either a simple referral or a facilitated referral.</w:t>
      </w:r>
    </w:p>
    <w:p w14:paraId="510698D3" w14:textId="77777777" w:rsidR="00847F4A" w:rsidRPr="00802860" w:rsidRDefault="00847F4A" w:rsidP="00847F4A">
      <w:pPr>
        <w:pStyle w:val="Normal100"/>
        <w:keepNext/>
        <w:keepLines/>
        <w:spacing w:before="240" w:after="120"/>
        <w:outlineLvl w:val="3"/>
        <w:rPr>
          <w:b/>
          <w:i/>
        </w:rPr>
      </w:pPr>
      <w:r w:rsidRPr="00802860">
        <w:rPr>
          <w:b/>
          <w:i/>
        </w:rPr>
        <w:t>Legal Advice</w:t>
      </w:r>
    </w:p>
    <w:p w14:paraId="0521C3C0" w14:textId="77777777" w:rsidR="00847F4A" w:rsidRPr="00802860" w:rsidRDefault="00847F4A" w:rsidP="00847F4A">
      <w:pPr>
        <w:pStyle w:val="Normal100"/>
      </w:pPr>
      <w:r w:rsidRPr="00802860">
        <w:t xml:space="preserve">A Legal Advice service is the provision of fact-specific legal advice to a service user in response to a request for assistance to resolve specific legal problems.  </w:t>
      </w:r>
    </w:p>
    <w:p w14:paraId="7B5F6235" w14:textId="77777777" w:rsidR="00847F4A" w:rsidRPr="00224B63" w:rsidRDefault="00847F4A" w:rsidP="00224B63">
      <w:pPr>
        <w:pStyle w:val="Normal100"/>
      </w:pPr>
      <w:r w:rsidRPr="00224B63">
        <w:t xml:space="preserve">Legal advice is specific advice of a legal nature concerning a person’s individual circumstances.  It includes analysis of the options available to a person to resolve a legal matter.  Legal advice is provided free of charge in face-to-face interviews arranged through the Commission’s Legal Aid Helpdesk, at specialist Legal Aid Clinics (such as migration, employment, and small business clinics), the Youth Law Centre, the Older Persons Legal Service ACT,  and at outreach services such as the Youth Justice/Education Project in ACT Colleges, Prisoners Legal Service, the Hospital Health Justice Partnership, and at Communities at Work. </w:t>
      </w:r>
    </w:p>
    <w:p w14:paraId="154773B5" w14:textId="77777777" w:rsidR="00847F4A" w:rsidRPr="00A74A95" w:rsidRDefault="00847F4A" w:rsidP="00847F4A">
      <w:pPr>
        <w:pStyle w:val="Normal100"/>
      </w:pPr>
      <w:r w:rsidRPr="00802860">
        <w:t xml:space="preserve">Legal Advice services are usually limited to half an hour but may be extended for up to two hours at the discretion of </w:t>
      </w:r>
      <w:r w:rsidRPr="00A74A95">
        <w:t>the adviser.  Legal Advice is provided free of charge in relation to a range of legal matters, including:</w:t>
      </w:r>
    </w:p>
    <w:p w14:paraId="712EA252" w14:textId="77777777" w:rsidR="00847F4A" w:rsidRPr="00A74A95" w:rsidRDefault="00847F4A" w:rsidP="000D275F">
      <w:pPr>
        <w:pStyle w:val="Normal100"/>
        <w:numPr>
          <w:ilvl w:val="0"/>
          <w:numId w:val="64"/>
        </w:numPr>
        <w:spacing w:after="120"/>
        <w:jc w:val="both"/>
        <w:rPr>
          <w:szCs w:val="24"/>
        </w:rPr>
      </w:pPr>
      <w:r w:rsidRPr="00A74A95">
        <w:rPr>
          <w:szCs w:val="24"/>
        </w:rPr>
        <w:t xml:space="preserve">criminal and traffic </w:t>
      </w:r>
      <w:proofErr w:type="gramStart"/>
      <w:r w:rsidRPr="00A74A95">
        <w:rPr>
          <w:szCs w:val="24"/>
        </w:rPr>
        <w:t>charges;</w:t>
      </w:r>
      <w:proofErr w:type="gramEnd"/>
    </w:p>
    <w:p w14:paraId="25160D24" w14:textId="77777777" w:rsidR="00847F4A" w:rsidRPr="00A74A95" w:rsidRDefault="00847F4A" w:rsidP="000D275F">
      <w:pPr>
        <w:pStyle w:val="Normal100"/>
        <w:numPr>
          <w:ilvl w:val="0"/>
          <w:numId w:val="64"/>
        </w:numPr>
        <w:spacing w:after="120"/>
        <w:jc w:val="both"/>
        <w:rPr>
          <w:szCs w:val="24"/>
        </w:rPr>
      </w:pPr>
      <w:r w:rsidRPr="00A74A95">
        <w:rPr>
          <w:szCs w:val="24"/>
        </w:rPr>
        <w:t xml:space="preserve">family separation, parenting and property </w:t>
      </w:r>
      <w:proofErr w:type="gramStart"/>
      <w:r w:rsidRPr="00A74A95">
        <w:rPr>
          <w:szCs w:val="24"/>
        </w:rPr>
        <w:t>disputes;</w:t>
      </w:r>
      <w:proofErr w:type="gramEnd"/>
    </w:p>
    <w:p w14:paraId="5A02E08A" w14:textId="77777777" w:rsidR="00847F4A" w:rsidRPr="00A74A95" w:rsidRDefault="00847F4A" w:rsidP="000D275F">
      <w:pPr>
        <w:pStyle w:val="Normal100"/>
        <w:numPr>
          <w:ilvl w:val="0"/>
          <w:numId w:val="64"/>
        </w:numPr>
        <w:spacing w:after="120"/>
        <w:jc w:val="both"/>
        <w:rPr>
          <w:szCs w:val="24"/>
        </w:rPr>
      </w:pPr>
      <w:r w:rsidRPr="00A74A95">
        <w:rPr>
          <w:szCs w:val="24"/>
        </w:rPr>
        <w:t xml:space="preserve">domestic violence and personal </w:t>
      </w:r>
      <w:proofErr w:type="gramStart"/>
      <w:r w:rsidRPr="00A74A95">
        <w:rPr>
          <w:szCs w:val="24"/>
        </w:rPr>
        <w:t>protection;</w:t>
      </w:r>
      <w:proofErr w:type="gramEnd"/>
    </w:p>
    <w:p w14:paraId="3B6CEC65" w14:textId="77777777" w:rsidR="00847F4A" w:rsidRPr="00A74A95" w:rsidRDefault="00847F4A" w:rsidP="000D275F">
      <w:pPr>
        <w:pStyle w:val="Normal100"/>
        <w:numPr>
          <w:ilvl w:val="0"/>
          <w:numId w:val="64"/>
        </w:numPr>
        <w:spacing w:after="120"/>
        <w:jc w:val="both"/>
        <w:rPr>
          <w:szCs w:val="24"/>
        </w:rPr>
      </w:pPr>
      <w:r w:rsidRPr="00A74A95">
        <w:rPr>
          <w:szCs w:val="24"/>
        </w:rPr>
        <w:t xml:space="preserve">mental </w:t>
      </w:r>
      <w:proofErr w:type="gramStart"/>
      <w:r w:rsidRPr="00A74A95">
        <w:rPr>
          <w:szCs w:val="24"/>
        </w:rPr>
        <w:t>health;</w:t>
      </w:r>
      <w:proofErr w:type="gramEnd"/>
    </w:p>
    <w:p w14:paraId="5CB5A57F" w14:textId="77777777" w:rsidR="00847F4A" w:rsidRPr="00A74A95" w:rsidRDefault="00847F4A" w:rsidP="000D275F">
      <w:pPr>
        <w:pStyle w:val="Normal100"/>
        <w:numPr>
          <w:ilvl w:val="0"/>
          <w:numId w:val="64"/>
        </w:numPr>
        <w:spacing w:after="120"/>
        <w:jc w:val="both"/>
        <w:rPr>
          <w:szCs w:val="24"/>
        </w:rPr>
      </w:pPr>
      <w:r w:rsidRPr="00A74A95">
        <w:rPr>
          <w:szCs w:val="24"/>
        </w:rPr>
        <w:lastRenderedPageBreak/>
        <w:t xml:space="preserve">victims of crime </w:t>
      </w:r>
      <w:proofErr w:type="gramStart"/>
      <w:r w:rsidRPr="00A74A95">
        <w:rPr>
          <w:szCs w:val="24"/>
        </w:rPr>
        <w:t>assistance;</w:t>
      </w:r>
      <w:proofErr w:type="gramEnd"/>
    </w:p>
    <w:p w14:paraId="3F9AEBED" w14:textId="77777777" w:rsidR="00847F4A" w:rsidRPr="00A74A95" w:rsidRDefault="00847F4A" w:rsidP="000D275F">
      <w:pPr>
        <w:pStyle w:val="Normal100"/>
        <w:numPr>
          <w:ilvl w:val="0"/>
          <w:numId w:val="64"/>
        </w:numPr>
        <w:spacing w:after="120"/>
        <w:jc w:val="both"/>
        <w:rPr>
          <w:szCs w:val="24"/>
        </w:rPr>
      </w:pPr>
      <w:r w:rsidRPr="00A74A95">
        <w:rPr>
          <w:szCs w:val="24"/>
        </w:rPr>
        <w:t xml:space="preserve">contract and </w:t>
      </w:r>
      <w:proofErr w:type="gramStart"/>
      <w:r w:rsidRPr="00A74A95">
        <w:rPr>
          <w:szCs w:val="24"/>
        </w:rPr>
        <w:t>debt;</w:t>
      </w:r>
      <w:proofErr w:type="gramEnd"/>
    </w:p>
    <w:p w14:paraId="3559C76D" w14:textId="77777777" w:rsidR="00847F4A" w:rsidRPr="00A74A95" w:rsidRDefault="00847F4A" w:rsidP="000D275F">
      <w:pPr>
        <w:pStyle w:val="Normal100"/>
        <w:numPr>
          <w:ilvl w:val="0"/>
          <w:numId w:val="64"/>
        </w:numPr>
        <w:spacing w:after="120"/>
        <w:jc w:val="both"/>
        <w:rPr>
          <w:szCs w:val="24"/>
        </w:rPr>
      </w:pPr>
      <w:r w:rsidRPr="00A74A95">
        <w:rPr>
          <w:szCs w:val="24"/>
        </w:rPr>
        <w:t>employment; and</w:t>
      </w:r>
    </w:p>
    <w:p w14:paraId="504482C1" w14:textId="77777777" w:rsidR="00847F4A" w:rsidRPr="00A74A95" w:rsidRDefault="00847F4A" w:rsidP="000D275F">
      <w:pPr>
        <w:pStyle w:val="Normal100"/>
        <w:numPr>
          <w:ilvl w:val="0"/>
          <w:numId w:val="64"/>
        </w:numPr>
        <w:spacing w:after="120"/>
        <w:jc w:val="both"/>
        <w:rPr>
          <w:szCs w:val="24"/>
        </w:rPr>
      </w:pPr>
      <w:r w:rsidRPr="00A74A95">
        <w:rPr>
          <w:szCs w:val="24"/>
        </w:rPr>
        <w:t>administrative decisions.</w:t>
      </w:r>
    </w:p>
    <w:p w14:paraId="6F58FE00" w14:textId="77777777" w:rsidR="00847F4A" w:rsidRPr="00A74A95" w:rsidRDefault="00847F4A" w:rsidP="00847F4A">
      <w:pPr>
        <w:pStyle w:val="Normal100"/>
        <w:keepNext/>
        <w:keepLines/>
        <w:spacing w:before="240" w:after="120"/>
        <w:outlineLvl w:val="3"/>
        <w:rPr>
          <w:b/>
          <w:i/>
        </w:rPr>
      </w:pPr>
      <w:r w:rsidRPr="00A74A95">
        <w:rPr>
          <w:b/>
          <w:i/>
        </w:rPr>
        <w:t>Non-Legal Support</w:t>
      </w:r>
    </w:p>
    <w:p w14:paraId="441548AD" w14:textId="77777777" w:rsidR="00847F4A" w:rsidRPr="00A74A95" w:rsidRDefault="00847F4A" w:rsidP="00847F4A">
      <w:pPr>
        <w:pStyle w:val="Normal100"/>
      </w:pPr>
      <w:r w:rsidRPr="00A74A95">
        <w:t xml:space="preserve">A Non-Legal Support service is provided by an appropriately qualified person (either through an internal or external appointment) to a service user in response to a request for assistance to resolve specific, non-legal problems. Examples include general counselling, financial counselling, trauma-informed counselling, Aboriginal and Torres Strait Islander community liaison and liaison with the Culturally and Linguistically Diverse Communities, and </w:t>
      </w:r>
      <w:r>
        <w:t xml:space="preserve">disability and </w:t>
      </w:r>
      <w:r w:rsidRPr="00A74A95">
        <w:t xml:space="preserve">mental health assessments and support. </w:t>
      </w:r>
    </w:p>
    <w:p w14:paraId="7F91E64B" w14:textId="77777777" w:rsidR="00847F4A" w:rsidRPr="00A74A95" w:rsidRDefault="00847F4A" w:rsidP="00847F4A">
      <w:pPr>
        <w:pStyle w:val="Normal100"/>
      </w:pPr>
      <w:r w:rsidRPr="00A74A95">
        <w:t>Non-Legal Support services may be recorded as either a Discrete or an Ongoing Non</w:t>
      </w:r>
      <w:r w:rsidRPr="00A74A95">
        <w:noBreakHyphen/>
        <w:t>Legal Support service.</w:t>
      </w:r>
    </w:p>
    <w:p w14:paraId="1B3CB619" w14:textId="77777777" w:rsidR="00847F4A" w:rsidRPr="00A74A95" w:rsidRDefault="00847F4A" w:rsidP="00847F4A">
      <w:pPr>
        <w:pStyle w:val="Normal100"/>
        <w:keepNext/>
        <w:keepLines/>
        <w:spacing w:before="240" w:after="120"/>
        <w:outlineLvl w:val="3"/>
        <w:rPr>
          <w:b/>
          <w:i/>
        </w:rPr>
      </w:pPr>
      <w:r w:rsidRPr="00A74A95">
        <w:rPr>
          <w:b/>
          <w:i/>
        </w:rPr>
        <w:t>Legal Task</w:t>
      </w:r>
    </w:p>
    <w:p w14:paraId="03229176" w14:textId="77777777" w:rsidR="00847F4A" w:rsidRPr="00A74A95" w:rsidRDefault="00847F4A" w:rsidP="00847F4A">
      <w:pPr>
        <w:pStyle w:val="Normal100"/>
        <w:widowControl w:val="0"/>
      </w:pPr>
      <w:r w:rsidRPr="00A74A95">
        <w:t>A Legal Task is where the Commission completes a discrete piece of legal work to assist a service user to resolve a problem or a particular stage of a problem. Examples of a Legal Task include:</w:t>
      </w:r>
    </w:p>
    <w:p w14:paraId="60330E11" w14:textId="77777777" w:rsidR="00847F4A" w:rsidRPr="00A74A95" w:rsidRDefault="00847F4A" w:rsidP="000D275F">
      <w:pPr>
        <w:pStyle w:val="Normal100"/>
        <w:numPr>
          <w:ilvl w:val="0"/>
          <w:numId w:val="64"/>
        </w:numPr>
        <w:spacing w:after="120"/>
        <w:jc w:val="both"/>
        <w:rPr>
          <w:szCs w:val="24"/>
        </w:rPr>
      </w:pPr>
      <w:r w:rsidRPr="00A74A95">
        <w:rPr>
          <w:szCs w:val="24"/>
        </w:rPr>
        <w:t xml:space="preserve">preparation or assistance with the drafting of </w:t>
      </w:r>
      <w:proofErr w:type="gramStart"/>
      <w:r w:rsidRPr="00A74A95">
        <w:rPr>
          <w:szCs w:val="24"/>
        </w:rPr>
        <w:t>documents;</w:t>
      </w:r>
      <w:proofErr w:type="gramEnd"/>
    </w:p>
    <w:p w14:paraId="21AF96D8" w14:textId="77777777" w:rsidR="00847F4A" w:rsidRPr="00A74A95" w:rsidRDefault="00847F4A" w:rsidP="000D275F">
      <w:pPr>
        <w:pStyle w:val="Normal100"/>
        <w:numPr>
          <w:ilvl w:val="0"/>
          <w:numId w:val="64"/>
        </w:numPr>
        <w:spacing w:after="120"/>
        <w:jc w:val="both"/>
        <w:rPr>
          <w:szCs w:val="24"/>
        </w:rPr>
      </w:pPr>
      <w:r w:rsidRPr="00A74A95">
        <w:rPr>
          <w:szCs w:val="24"/>
        </w:rPr>
        <w:t xml:space="preserve">writing a submission letter to the Police to negotiate </w:t>
      </w:r>
      <w:proofErr w:type="gramStart"/>
      <w:r w:rsidRPr="00A74A95">
        <w:rPr>
          <w:szCs w:val="24"/>
        </w:rPr>
        <w:t>charges;</w:t>
      </w:r>
      <w:proofErr w:type="gramEnd"/>
    </w:p>
    <w:p w14:paraId="683A9FD4" w14:textId="77777777" w:rsidR="00847F4A" w:rsidRPr="00A74A95" w:rsidRDefault="00847F4A" w:rsidP="000D275F">
      <w:pPr>
        <w:pStyle w:val="Normal100"/>
        <w:numPr>
          <w:ilvl w:val="0"/>
          <w:numId w:val="64"/>
        </w:numPr>
        <w:spacing w:after="120"/>
        <w:jc w:val="both"/>
        <w:rPr>
          <w:szCs w:val="24"/>
        </w:rPr>
      </w:pPr>
      <w:r w:rsidRPr="00A74A95">
        <w:rPr>
          <w:szCs w:val="24"/>
        </w:rPr>
        <w:t xml:space="preserve">writing a letter to another party asking them to do something or stop doing something; and </w:t>
      </w:r>
    </w:p>
    <w:p w14:paraId="2C126D2C" w14:textId="77777777" w:rsidR="00847F4A" w:rsidRPr="00A74A95" w:rsidRDefault="00847F4A" w:rsidP="000D275F">
      <w:pPr>
        <w:pStyle w:val="Normal100"/>
        <w:numPr>
          <w:ilvl w:val="0"/>
          <w:numId w:val="64"/>
        </w:numPr>
        <w:spacing w:after="120"/>
        <w:jc w:val="both"/>
        <w:rPr>
          <w:szCs w:val="24"/>
        </w:rPr>
      </w:pPr>
      <w:r w:rsidRPr="00A74A95">
        <w:rPr>
          <w:szCs w:val="24"/>
        </w:rPr>
        <w:t>advocating on behalf of a service user without taking ongoing carriage of the matter.</w:t>
      </w:r>
    </w:p>
    <w:p w14:paraId="59F2ECB3" w14:textId="77777777" w:rsidR="00847F4A" w:rsidRPr="00A74A95" w:rsidRDefault="00847F4A" w:rsidP="00847F4A">
      <w:pPr>
        <w:pStyle w:val="Normal100"/>
      </w:pPr>
      <w:r w:rsidRPr="00A74A95">
        <w:t>If the Commission takes carriage of a matter in an ongoing, representative capacity, including representing a service user in court or tribunal proceedings, this is no longer a Legal Task but a Representation Service.</w:t>
      </w:r>
    </w:p>
    <w:p w14:paraId="576F8650" w14:textId="77777777" w:rsidR="00847F4A" w:rsidRPr="00A74A95" w:rsidRDefault="00847F4A" w:rsidP="00847F4A">
      <w:pPr>
        <w:pStyle w:val="Normal100"/>
        <w:keepNext/>
        <w:keepLines/>
        <w:spacing w:before="240" w:after="120"/>
        <w:outlineLvl w:val="3"/>
        <w:rPr>
          <w:b/>
          <w:i/>
        </w:rPr>
      </w:pPr>
      <w:r w:rsidRPr="00A74A95">
        <w:rPr>
          <w:b/>
          <w:i/>
        </w:rPr>
        <w:t>Facilitated Resolution Process</w:t>
      </w:r>
    </w:p>
    <w:p w14:paraId="6C808B7E" w14:textId="77777777" w:rsidR="00847F4A" w:rsidRPr="00A74A95" w:rsidRDefault="00847F4A" w:rsidP="00847F4A">
      <w:pPr>
        <w:pStyle w:val="Normal100"/>
        <w:keepNext/>
      </w:pPr>
      <w:r w:rsidRPr="00A74A95">
        <w:t xml:space="preserve">Facilitated Resolution Processes include specific processes that are aimed at resolving disputes without going to court. This category is relevant for the process only. The actual representation of a service user within a Facilitated Resolution Process is defined as a Dispute Resolution Service. </w:t>
      </w:r>
    </w:p>
    <w:p w14:paraId="1A745836" w14:textId="77777777" w:rsidR="00847F4A" w:rsidRPr="00A74A95" w:rsidRDefault="00847F4A" w:rsidP="00847F4A">
      <w:pPr>
        <w:pStyle w:val="Normal100"/>
        <w:keepNext/>
      </w:pPr>
      <w:r w:rsidRPr="00A74A95">
        <w:t xml:space="preserve">A Facilitated Resolution Process is where the Commission conducts an activity (for example a conference) to assist the parties to resolve or narrow issues in dispute. Generally, a </w:t>
      </w:r>
      <w:r w:rsidRPr="00A74A95">
        <w:lastRenderedPageBreak/>
        <w:t>Facilitated Resolution Process will involve a screening process and the provision of an independent, suitably qualified professional to facilitate resolution of the issues in dispute.</w:t>
      </w:r>
    </w:p>
    <w:p w14:paraId="7C68D7C5" w14:textId="77777777" w:rsidR="00847F4A" w:rsidRPr="00A74A95" w:rsidRDefault="00847F4A" w:rsidP="00847F4A">
      <w:pPr>
        <w:pStyle w:val="Normal100"/>
      </w:pPr>
      <w:r w:rsidRPr="00A74A95">
        <w:t>A Facilitated Resolution Process may be provided in person at any location or by telephone or videoconference.</w:t>
      </w:r>
    </w:p>
    <w:p w14:paraId="5D2A9DB2" w14:textId="77777777" w:rsidR="00847F4A" w:rsidRPr="00A74A95" w:rsidRDefault="00847F4A" w:rsidP="00847F4A">
      <w:pPr>
        <w:pStyle w:val="Normal100"/>
      </w:pPr>
      <w:r w:rsidRPr="00A74A95">
        <w:t xml:space="preserve">There are </w:t>
      </w:r>
      <w:proofErr w:type="gramStart"/>
      <w:r w:rsidRPr="00A74A95">
        <w:t>a number</w:t>
      </w:r>
      <w:r>
        <w:t xml:space="preserve"> of</w:t>
      </w:r>
      <w:proofErr w:type="gramEnd"/>
      <w:r>
        <w:t xml:space="preserve"> activity types within this service c</w:t>
      </w:r>
      <w:r w:rsidRPr="00A74A95">
        <w:t>ategory including screening, arbitration, conferences and mediation.</w:t>
      </w:r>
    </w:p>
    <w:p w14:paraId="46F09CB1" w14:textId="77777777" w:rsidR="00847F4A" w:rsidRPr="00A74A95" w:rsidRDefault="00847F4A" w:rsidP="00847F4A">
      <w:pPr>
        <w:pStyle w:val="Normal100"/>
      </w:pPr>
      <w:r w:rsidRPr="00A74A95">
        <w:t>The Commission provides a lawyer-assisted model of alternative dispute resolution in family law and child protection matters with the objective of settling disputes at an early stage without the need for recourse to the courts.</w:t>
      </w:r>
    </w:p>
    <w:p w14:paraId="17B802C7" w14:textId="77777777" w:rsidR="00847F4A" w:rsidRPr="00A74A95" w:rsidRDefault="00847F4A" w:rsidP="00847F4A">
      <w:pPr>
        <w:pStyle w:val="Normal100"/>
        <w:keepNext/>
        <w:keepLines/>
        <w:spacing w:before="240" w:after="120"/>
        <w:outlineLvl w:val="3"/>
        <w:rPr>
          <w:b/>
          <w:i/>
        </w:rPr>
      </w:pPr>
      <w:r w:rsidRPr="00A74A95">
        <w:rPr>
          <w:b/>
          <w:i/>
        </w:rPr>
        <w:t>Duty Lawyer Services</w:t>
      </w:r>
    </w:p>
    <w:p w14:paraId="094F42EB" w14:textId="77777777" w:rsidR="00847F4A" w:rsidRPr="00A74A95" w:rsidRDefault="00847F4A" w:rsidP="00847F4A">
      <w:pPr>
        <w:pStyle w:val="Normal100"/>
        <w:keepNext/>
        <w:widowControl w:val="0"/>
        <w:tabs>
          <w:tab w:val="left" w:pos="360"/>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sidRPr="00A74A95">
        <w:rPr>
          <w:szCs w:val="24"/>
        </w:rPr>
        <w:t xml:space="preserve">Duty Lawyer Services are legal services provided by a duty lawyer to a service user at a court or tribunal. </w:t>
      </w:r>
    </w:p>
    <w:p w14:paraId="40C6F4CF" w14:textId="77777777" w:rsidR="00847F4A" w:rsidRPr="00A74A95" w:rsidRDefault="00847F4A" w:rsidP="00847F4A">
      <w:pPr>
        <w:pStyle w:val="Normal100"/>
      </w:pPr>
      <w:r w:rsidRPr="00A74A95">
        <w:t>Duty Lawyer Services are provided free of charge at courts and tribunals to people who would otherwise be unrepresented in relation to an event or proceeding on that day.  The Commission provides Duty Lawyer Services in:</w:t>
      </w:r>
    </w:p>
    <w:p w14:paraId="2BAA6EF6" w14:textId="77777777" w:rsidR="00847F4A" w:rsidRPr="00A74A95" w:rsidRDefault="00847F4A" w:rsidP="000D275F">
      <w:pPr>
        <w:pStyle w:val="Normal100"/>
        <w:numPr>
          <w:ilvl w:val="0"/>
          <w:numId w:val="64"/>
        </w:numPr>
        <w:spacing w:after="120"/>
        <w:jc w:val="both"/>
        <w:rPr>
          <w:szCs w:val="24"/>
        </w:rPr>
      </w:pPr>
      <w:r w:rsidRPr="00A74A95">
        <w:rPr>
          <w:szCs w:val="24"/>
        </w:rPr>
        <w:t xml:space="preserve">criminal cases at the ACT Magistrates Court and the ACT Children’s </w:t>
      </w:r>
      <w:proofErr w:type="gramStart"/>
      <w:r w:rsidRPr="00A74A95">
        <w:rPr>
          <w:szCs w:val="24"/>
        </w:rPr>
        <w:t>Court;</w:t>
      </w:r>
      <w:proofErr w:type="gramEnd"/>
    </w:p>
    <w:p w14:paraId="446F8AF7" w14:textId="77777777" w:rsidR="00847F4A" w:rsidRPr="00A74A95" w:rsidRDefault="00847F4A" w:rsidP="000D275F">
      <w:pPr>
        <w:pStyle w:val="Normal100"/>
        <w:numPr>
          <w:ilvl w:val="0"/>
          <w:numId w:val="64"/>
        </w:numPr>
        <w:spacing w:after="120"/>
        <w:jc w:val="both"/>
        <w:rPr>
          <w:szCs w:val="24"/>
        </w:rPr>
      </w:pPr>
      <w:r w:rsidRPr="00A74A95">
        <w:rPr>
          <w:szCs w:val="24"/>
        </w:rPr>
        <w:t xml:space="preserve">domestic violence and personal protection </w:t>
      </w:r>
      <w:proofErr w:type="gramStart"/>
      <w:r w:rsidRPr="00A74A95">
        <w:rPr>
          <w:szCs w:val="24"/>
        </w:rPr>
        <w:t>matters</w:t>
      </w:r>
      <w:proofErr w:type="gramEnd"/>
      <w:r w:rsidRPr="00A74A95">
        <w:rPr>
          <w:szCs w:val="24"/>
        </w:rPr>
        <w:t xml:space="preserve"> at the ACT Magistrates Court; and</w:t>
      </w:r>
    </w:p>
    <w:p w14:paraId="0632F708" w14:textId="77777777" w:rsidR="00847F4A" w:rsidRPr="00A74A95" w:rsidRDefault="00847F4A" w:rsidP="000D275F">
      <w:pPr>
        <w:pStyle w:val="Normal100"/>
        <w:numPr>
          <w:ilvl w:val="0"/>
          <w:numId w:val="64"/>
        </w:numPr>
        <w:spacing w:after="120"/>
        <w:jc w:val="both"/>
        <w:rPr>
          <w:szCs w:val="24"/>
        </w:rPr>
      </w:pPr>
      <w:r w:rsidRPr="00A74A95">
        <w:rPr>
          <w:szCs w:val="24"/>
        </w:rPr>
        <w:t xml:space="preserve">family law </w:t>
      </w:r>
      <w:r>
        <w:rPr>
          <w:szCs w:val="24"/>
        </w:rPr>
        <w:t xml:space="preserve">and family violence related </w:t>
      </w:r>
      <w:r w:rsidRPr="00A74A95">
        <w:rPr>
          <w:szCs w:val="24"/>
        </w:rPr>
        <w:t>matters at the Canberra Registry of the Family Court and Federal Magistrates Court.</w:t>
      </w:r>
    </w:p>
    <w:p w14:paraId="6C3BA474" w14:textId="77777777" w:rsidR="00847F4A" w:rsidRPr="00A74A95" w:rsidRDefault="00847F4A" w:rsidP="00847F4A">
      <w:pPr>
        <w:pStyle w:val="Normal100"/>
      </w:pPr>
      <w:r w:rsidRPr="00A74A95">
        <w:t xml:space="preserve">Duty Lawyer Services consist of advising a person in relation to the proceeding or event and </w:t>
      </w:r>
      <w:r w:rsidRPr="000160C8">
        <w:t xml:space="preserve">in appropriate circumstances appearing on their behalf.  </w:t>
      </w:r>
      <w:r w:rsidRPr="00AA0BD3">
        <w:t xml:space="preserve">These services can include assistance with bail applications, guilty </w:t>
      </w:r>
      <w:proofErr w:type="gramStart"/>
      <w:r w:rsidRPr="00AA0BD3">
        <w:t>pleas</w:t>
      </w:r>
      <w:proofErr w:type="gramEnd"/>
      <w:r w:rsidRPr="00AA0BD3">
        <w:t xml:space="preserve"> and representation of applicants for urgent interim protection, parenting, child recovery and restraining orders.</w:t>
      </w:r>
    </w:p>
    <w:p w14:paraId="4720D8F9" w14:textId="77777777" w:rsidR="00847F4A" w:rsidRPr="00A74A95" w:rsidRDefault="00847F4A" w:rsidP="00847F4A">
      <w:pPr>
        <w:pStyle w:val="Normal100"/>
        <w:keepNext/>
        <w:keepLines/>
        <w:spacing w:before="240" w:after="120"/>
        <w:outlineLvl w:val="3"/>
        <w:rPr>
          <w:b/>
          <w:i/>
        </w:rPr>
      </w:pPr>
      <w:r w:rsidRPr="00A74A95">
        <w:rPr>
          <w:b/>
          <w:i/>
        </w:rPr>
        <w:t>Representation</w:t>
      </w:r>
    </w:p>
    <w:p w14:paraId="52309269" w14:textId="77777777" w:rsidR="00847F4A" w:rsidRPr="00A74A95" w:rsidRDefault="00847F4A" w:rsidP="00847F4A">
      <w:pPr>
        <w:pStyle w:val="Normal100"/>
      </w:pPr>
      <w:r w:rsidRPr="00A74A95">
        <w:t>Representation Services are where the Commission takes carriage of a matter in an ongoing, representative capacity.</w:t>
      </w:r>
    </w:p>
    <w:p w14:paraId="2C6DAAB3" w14:textId="77777777" w:rsidR="00847F4A" w:rsidRPr="00DD46ED" w:rsidRDefault="00847F4A" w:rsidP="00847F4A">
      <w:pPr>
        <w:pStyle w:val="Normal1"/>
        <w:rPr>
          <w:rFonts w:asciiTheme="minorHAnsi" w:hAnsiTheme="minorHAnsi" w:cstheme="minorHAnsi"/>
        </w:rPr>
      </w:pPr>
      <w:r w:rsidRPr="00DD46ED">
        <w:rPr>
          <w:rFonts w:asciiTheme="minorHAnsi" w:hAnsiTheme="minorHAnsi" w:cstheme="minorHAnsi"/>
        </w:rPr>
        <w:t xml:space="preserve">Grants of legal assistance enable people who would not otherwise be able to afford legal services to obtain legal representation in legal proceedings, dispute resolution, or other legal matters of a substantial and ongoing nature.  Grants of legal assistance are provided in criminal, </w:t>
      </w:r>
      <w:proofErr w:type="gramStart"/>
      <w:r w:rsidRPr="00DD46ED">
        <w:rPr>
          <w:rFonts w:asciiTheme="minorHAnsi" w:hAnsiTheme="minorHAnsi" w:cstheme="minorHAnsi"/>
        </w:rPr>
        <w:t>family</w:t>
      </w:r>
      <w:proofErr w:type="gramEnd"/>
      <w:r w:rsidRPr="00DD46ED">
        <w:rPr>
          <w:rFonts w:asciiTheme="minorHAnsi" w:hAnsiTheme="minorHAnsi" w:cstheme="minorHAnsi"/>
        </w:rPr>
        <w:t xml:space="preserve"> and civil law matters.</w:t>
      </w:r>
    </w:p>
    <w:p w14:paraId="063A65BB" w14:textId="77777777" w:rsidR="00847F4A" w:rsidRPr="00A74A95" w:rsidRDefault="00847F4A" w:rsidP="00847F4A">
      <w:pPr>
        <w:pStyle w:val="Normal100"/>
      </w:pPr>
      <w:r w:rsidRPr="00A74A95">
        <w:t xml:space="preserve">In determining applications for grants of legal assistance the Commission examines whether the application satisfies the eligibility requirements of the </w:t>
      </w:r>
      <w:r w:rsidRPr="00A74A95">
        <w:rPr>
          <w:i/>
        </w:rPr>
        <w:t>Legal Aid Act 1977</w:t>
      </w:r>
      <w:r w:rsidRPr="00A74A95">
        <w:t xml:space="preserve"> and guidelines set by the Commission under the Act.</w:t>
      </w:r>
    </w:p>
    <w:p w14:paraId="095D5C1A" w14:textId="77777777" w:rsidR="00847F4A" w:rsidRDefault="00847F4A" w:rsidP="00847F4A">
      <w:pPr>
        <w:pStyle w:val="Normal100"/>
        <w:rPr>
          <w:bCs/>
        </w:rPr>
      </w:pPr>
      <w:r w:rsidRPr="00A74A95">
        <w:rPr>
          <w:bCs/>
        </w:rPr>
        <w:t>There are three service types within this service category.</w:t>
      </w:r>
    </w:p>
    <w:p w14:paraId="5DA30884" w14:textId="77777777" w:rsidR="00847F4A" w:rsidRDefault="00847F4A" w:rsidP="00847F4A">
      <w:pPr>
        <w:pStyle w:val="Normal100"/>
        <w:rPr>
          <w:i/>
          <w:szCs w:val="24"/>
          <w:u w:val="single"/>
        </w:rPr>
      </w:pPr>
    </w:p>
    <w:p w14:paraId="528A9D33" w14:textId="77777777" w:rsidR="00847F4A" w:rsidRPr="00BC21D5" w:rsidRDefault="00847F4A" w:rsidP="00847F4A">
      <w:pPr>
        <w:pStyle w:val="Normal100"/>
        <w:rPr>
          <w:i/>
          <w:szCs w:val="24"/>
          <w:u w:val="single"/>
        </w:rPr>
      </w:pPr>
      <w:r w:rsidRPr="00BC21D5">
        <w:rPr>
          <w:i/>
          <w:szCs w:val="24"/>
          <w:u w:val="single"/>
        </w:rPr>
        <w:lastRenderedPageBreak/>
        <w:t>Dispute Resolution</w:t>
      </w:r>
    </w:p>
    <w:p w14:paraId="2ABD80ED" w14:textId="77777777" w:rsidR="00847F4A" w:rsidRPr="00A74A95" w:rsidRDefault="00847F4A" w:rsidP="00847F4A">
      <w:pPr>
        <w:pStyle w:val="Normal100"/>
      </w:pPr>
      <w:r w:rsidRPr="00A74A95">
        <w:t>This service is the legal representation of a service user in a Facilitated Resolution Process, or an alternative dispute resolution process. This service type does not include court/tribunal based alternative dispute resolution, which is incorporated in the definition of Court /Tribunal Services.</w:t>
      </w:r>
    </w:p>
    <w:p w14:paraId="4307BDF1" w14:textId="77777777" w:rsidR="00847F4A" w:rsidRPr="00A74A95" w:rsidRDefault="00847F4A" w:rsidP="00847F4A">
      <w:pPr>
        <w:pStyle w:val="Normal100"/>
      </w:pPr>
      <w:r w:rsidRPr="00A74A95">
        <w:rPr>
          <w:color w:val="000000"/>
        </w:rPr>
        <w:t xml:space="preserve">A Dispute Resolution Service includes </w:t>
      </w:r>
      <w:r w:rsidRPr="00A74A95">
        <w:t>preparation for, and representation at, a Facilitated Resolution Process. It also includes the work involved in recording agreement following a Facilitated Resolution Process.</w:t>
      </w:r>
      <w:r w:rsidRPr="00A74A95">
        <w:rPr>
          <w:color w:val="000000"/>
        </w:rPr>
        <w:t xml:space="preserve">  </w:t>
      </w:r>
    </w:p>
    <w:p w14:paraId="1B0EA916" w14:textId="77777777" w:rsidR="00847F4A" w:rsidRPr="00A74A95" w:rsidRDefault="00847F4A" w:rsidP="00847F4A">
      <w:pPr>
        <w:pStyle w:val="Normal100"/>
      </w:pPr>
      <w:r w:rsidRPr="00A74A95">
        <w:t>Assistance provided to self-representing parties preparing to attend Facilitated Resolution Processes should be categorised as Legal Task or Duty Lawyer Service as relevant.</w:t>
      </w:r>
    </w:p>
    <w:p w14:paraId="1C795F00" w14:textId="77777777" w:rsidR="00847F4A" w:rsidRPr="00BC21D5" w:rsidRDefault="00847F4A" w:rsidP="00847F4A">
      <w:pPr>
        <w:pStyle w:val="Normal100"/>
        <w:rPr>
          <w:i/>
          <w:u w:val="single"/>
        </w:rPr>
      </w:pPr>
      <w:r w:rsidRPr="00BC21D5">
        <w:rPr>
          <w:i/>
          <w:u w:val="single"/>
        </w:rPr>
        <w:t>Court/Tribunal Service</w:t>
      </w:r>
    </w:p>
    <w:p w14:paraId="773E4AB4" w14:textId="77777777" w:rsidR="00847F4A" w:rsidRPr="00A74A95" w:rsidRDefault="00847F4A" w:rsidP="00847F4A">
      <w:pPr>
        <w:pStyle w:val="Normal100"/>
      </w:pPr>
      <w:r w:rsidRPr="00A74A95">
        <w:t xml:space="preserve">A Court/Tribunal Service relates to any ongoing representation for any matter before a court, </w:t>
      </w:r>
      <w:proofErr w:type="gramStart"/>
      <w:r w:rsidRPr="00A74A95">
        <w:t>tribunal</w:t>
      </w:r>
      <w:proofErr w:type="gramEnd"/>
      <w:r w:rsidRPr="00A74A95">
        <w:t xml:space="preserve"> or inquiry where the Commission provides legal representation to a service user and takes carriage of a matter in an ongoing, representative capacity. This includes court/tribunal based alternative dispute resolution.</w:t>
      </w:r>
    </w:p>
    <w:p w14:paraId="2BC4D513" w14:textId="77777777" w:rsidR="00847F4A" w:rsidRPr="00A74A95" w:rsidRDefault="00847F4A" w:rsidP="00847F4A">
      <w:pPr>
        <w:pStyle w:val="Normal100"/>
      </w:pPr>
      <w:r w:rsidRPr="00A74A95">
        <w:t>A Court/Tribunal Service does not include services provided by a duty lawyer or assistance to self-representing parties where the Commission does not take carriage of a matter in an ongoing, representative capacity. This type of service is counted as a Legal Task, Legal Advice or Duty Lawyer Service, as appropriate.</w:t>
      </w:r>
    </w:p>
    <w:p w14:paraId="392F1325" w14:textId="77777777" w:rsidR="00847F4A" w:rsidRPr="00BC21D5" w:rsidRDefault="00847F4A" w:rsidP="00847F4A">
      <w:pPr>
        <w:pStyle w:val="Normal100"/>
        <w:rPr>
          <w:i/>
          <w:u w:val="single"/>
        </w:rPr>
      </w:pPr>
      <w:r w:rsidRPr="00BC21D5">
        <w:rPr>
          <w:i/>
          <w:u w:val="single"/>
        </w:rPr>
        <w:t>Other Representation</w:t>
      </w:r>
    </w:p>
    <w:p w14:paraId="5DFE32BA" w14:textId="77777777" w:rsidR="00847F4A" w:rsidRPr="00A74A95" w:rsidRDefault="00847F4A" w:rsidP="00847F4A">
      <w:pPr>
        <w:pStyle w:val="Normal100"/>
      </w:pPr>
      <w:r w:rsidRPr="00A74A95">
        <w:t>Other Representation services relates to any matter where the Commission:</w:t>
      </w:r>
    </w:p>
    <w:p w14:paraId="7BED03ED" w14:textId="77777777" w:rsidR="00847F4A" w:rsidRPr="00A74A95" w:rsidRDefault="00847F4A" w:rsidP="000D275F">
      <w:pPr>
        <w:pStyle w:val="Normal100"/>
        <w:numPr>
          <w:ilvl w:val="0"/>
          <w:numId w:val="64"/>
        </w:numPr>
        <w:spacing w:after="120"/>
        <w:jc w:val="both"/>
        <w:rPr>
          <w:szCs w:val="24"/>
        </w:rPr>
      </w:pPr>
      <w:r w:rsidRPr="00A74A95">
        <w:rPr>
          <w:szCs w:val="24"/>
        </w:rPr>
        <w:t xml:space="preserve">takes carriage of a matter in an ongoing, representative capacity, but due to the nature of the matter it does not proceed to a court, </w:t>
      </w:r>
      <w:proofErr w:type="gramStart"/>
      <w:r w:rsidRPr="00A74A95">
        <w:rPr>
          <w:szCs w:val="24"/>
        </w:rPr>
        <w:t>tribunal</w:t>
      </w:r>
      <w:proofErr w:type="gramEnd"/>
      <w:r w:rsidRPr="00A74A95">
        <w:rPr>
          <w:szCs w:val="24"/>
        </w:rPr>
        <w:t xml:space="preserve"> or inquiry; or </w:t>
      </w:r>
    </w:p>
    <w:p w14:paraId="4EBC8CB0" w14:textId="77777777" w:rsidR="00847F4A" w:rsidRPr="00A74A95" w:rsidRDefault="00847F4A" w:rsidP="000D275F">
      <w:pPr>
        <w:pStyle w:val="Normal100"/>
        <w:numPr>
          <w:ilvl w:val="0"/>
          <w:numId w:val="64"/>
        </w:numPr>
        <w:spacing w:after="120"/>
        <w:jc w:val="both"/>
        <w:rPr>
          <w:szCs w:val="24"/>
        </w:rPr>
      </w:pPr>
      <w:r w:rsidRPr="00A74A95">
        <w:rPr>
          <w:szCs w:val="24"/>
        </w:rPr>
        <w:t xml:space="preserve">is not required to appear before a court, </w:t>
      </w:r>
      <w:proofErr w:type="gramStart"/>
      <w:r w:rsidRPr="00A74A95">
        <w:rPr>
          <w:szCs w:val="24"/>
        </w:rPr>
        <w:t>tribunal</w:t>
      </w:r>
      <w:proofErr w:type="gramEnd"/>
      <w:r w:rsidRPr="00A74A95">
        <w:rPr>
          <w:szCs w:val="24"/>
        </w:rPr>
        <w:t xml:space="preserve"> or inquiry. </w:t>
      </w:r>
    </w:p>
    <w:p w14:paraId="326E23DD" w14:textId="77777777" w:rsidR="00847F4A" w:rsidRDefault="00847F4A" w:rsidP="00847F4A">
      <w:pPr>
        <w:pStyle w:val="Normal100"/>
      </w:pPr>
      <w:r w:rsidRPr="00A74A95">
        <w:t>Other Representation services does not include assistance to self-representing parties where the Commission does not take carriage of a matter in an ongoing, representative capacity. This type of service is counted as a Legal Task, Legal Advice or Duty Lawyer Service, as appropriate.</w:t>
      </w:r>
    </w:p>
    <w:p w14:paraId="4662ACA7" w14:textId="77777777" w:rsidR="00847F4A" w:rsidRDefault="00847F4A" w:rsidP="00847F4A">
      <w:pPr>
        <w:pStyle w:val="Normal100"/>
        <w:rPr>
          <w:szCs w:val="24"/>
        </w:rPr>
      </w:pPr>
      <w:r w:rsidRPr="001607F2">
        <w:rPr>
          <w:b/>
          <w:i/>
        </w:rPr>
        <w:t>Community Legal Education</w:t>
      </w:r>
    </w:p>
    <w:p w14:paraId="52865490" w14:textId="77777777" w:rsidR="00847F4A" w:rsidRDefault="00847F4A" w:rsidP="00847F4A">
      <w:pPr>
        <w:pStyle w:val="Normal100"/>
        <w:rPr>
          <w:szCs w:val="24"/>
        </w:rPr>
      </w:pPr>
      <w:r w:rsidRPr="001607F2">
        <w:rPr>
          <w:szCs w:val="24"/>
        </w:rPr>
        <w:t xml:space="preserve">Community Legal Education (CLE) is the provision of information and education to members of the community (especially vulnerable and disadvantaged people) on an individual or group basis concerning the law and legal processes and the place of these in the structure of society.  The ‘community’ may be defined geographically, by issue or by need.  Effective CLE sets out to ensure that people understand and apply the knowledge in ways that benefit their behaviours, </w:t>
      </w:r>
      <w:proofErr w:type="gramStart"/>
      <w:r w:rsidRPr="001607F2">
        <w:rPr>
          <w:szCs w:val="24"/>
        </w:rPr>
        <w:t>decisions</w:t>
      </w:r>
      <w:proofErr w:type="gramEnd"/>
      <w:r w:rsidRPr="001607F2">
        <w:rPr>
          <w:szCs w:val="24"/>
        </w:rPr>
        <w:t xml:space="preserve"> and life outcomes.  CLE increases the ability of an individual or community to understand and critically assess the impact of the legal system on them and their ability to deal with and use the law and the legal system.</w:t>
      </w:r>
    </w:p>
    <w:p w14:paraId="0667069C" w14:textId="77777777" w:rsidR="00847F4A" w:rsidRPr="00DD46ED" w:rsidRDefault="00847F4A" w:rsidP="00847F4A">
      <w:pPr>
        <w:pStyle w:val="Normal100"/>
        <w:rPr>
          <w:rFonts w:asciiTheme="minorHAnsi" w:hAnsiTheme="minorHAnsi" w:cstheme="minorHAnsi"/>
          <w:szCs w:val="24"/>
        </w:rPr>
      </w:pPr>
      <w:r w:rsidRPr="00DD46ED">
        <w:rPr>
          <w:rFonts w:asciiTheme="minorHAnsi" w:hAnsiTheme="minorHAnsi" w:cstheme="minorHAnsi"/>
          <w:szCs w:val="22"/>
        </w:rPr>
        <w:lastRenderedPageBreak/>
        <w:t xml:space="preserve">CLE is provided to the general community, community services, community groups, </w:t>
      </w:r>
      <w:proofErr w:type="gramStart"/>
      <w:r w:rsidRPr="00DD46ED">
        <w:rPr>
          <w:rFonts w:asciiTheme="minorHAnsi" w:hAnsiTheme="minorHAnsi" w:cstheme="minorHAnsi"/>
          <w:szCs w:val="22"/>
        </w:rPr>
        <w:t>organisations</w:t>
      </w:r>
      <w:proofErr w:type="gramEnd"/>
      <w:r w:rsidRPr="00DD46ED">
        <w:rPr>
          <w:rFonts w:asciiTheme="minorHAnsi" w:hAnsiTheme="minorHAnsi" w:cstheme="minorHAnsi"/>
          <w:szCs w:val="22"/>
        </w:rPr>
        <w:t xml:space="preserve"> or schools. These services inform and build individual and community </w:t>
      </w:r>
      <w:r w:rsidRPr="00DD46ED">
        <w:rPr>
          <w:rFonts w:asciiTheme="minorHAnsi" w:hAnsiTheme="minorHAnsi" w:cstheme="minorHAnsi"/>
          <w:szCs w:val="24"/>
        </w:rPr>
        <w:t xml:space="preserve">resilience by enhancing: </w:t>
      </w:r>
    </w:p>
    <w:p w14:paraId="39755089" w14:textId="77777777" w:rsidR="00847F4A" w:rsidRPr="00DD46ED" w:rsidRDefault="00847F4A" w:rsidP="000D275F">
      <w:pPr>
        <w:pStyle w:val="Normal100"/>
        <w:numPr>
          <w:ilvl w:val="0"/>
          <w:numId w:val="64"/>
        </w:numPr>
        <w:spacing w:after="120"/>
        <w:jc w:val="both"/>
        <w:rPr>
          <w:rFonts w:asciiTheme="minorHAnsi" w:hAnsiTheme="minorHAnsi" w:cstheme="minorHAnsi"/>
          <w:szCs w:val="24"/>
        </w:rPr>
      </w:pPr>
      <w:r w:rsidRPr="00DD46ED">
        <w:rPr>
          <w:rFonts w:asciiTheme="minorHAnsi" w:hAnsiTheme="minorHAnsi" w:cstheme="minorHAnsi"/>
          <w:szCs w:val="24"/>
        </w:rPr>
        <w:t>awareness and understanding about the law and how to identify, prevent and deal with problems; and</w:t>
      </w:r>
    </w:p>
    <w:p w14:paraId="649F64A5" w14:textId="24AD8C28" w:rsidR="00847F4A" w:rsidRDefault="00847F4A" w:rsidP="000D275F">
      <w:pPr>
        <w:pStyle w:val="Normal1"/>
        <w:keepNext/>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 xml:space="preserve">awareness of the help available from legal and support services. </w:t>
      </w:r>
    </w:p>
    <w:p w14:paraId="30E69414" w14:textId="77777777" w:rsidR="00DD46ED" w:rsidRPr="00DD46ED" w:rsidRDefault="00DD46ED" w:rsidP="00DD46ED">
      <w:pPr>
        <w:pStyle w:val="Normal1"/>
        <w:keepNext/>
        <w:spacing w:line="276" w:lineRule="auto"/>
        <w:ind w:left="360"/>
        <w:contextualSpacing/>
        <w:rPr>
          <w:rFonts w:asciiTheme="minorHAnsi" w:hAnsiTheme="minorHAnsi" w:cstheme="minorHAnsi"/>
        </w:rPr>
      </w:pPr>
    </w:p>
    <w:p w14:paraId="51E4F5B7" w14:textId="18CB89ED" w:rsidR="00847F4A" w:rsidRDefault="00847F4A" w:rsidP="00847F4A">
      <w:pPr>
        <w:pStyle w:val="Normal1"/>
        <w:rPr>
          <w:rFonts w:asciiTheme="minorHAnsi" w:hAnsiTheme="minorHAnsi" w:cstheme="minorHAnsi"/>
          <w:bCs/>
        </w:rPr>
      </w:pPr>
      <w:r w:rsidRPr="00DD46ED">
        <w:rPr>
          <w:rFonts w:asciiTheme="minorHAnsi" w:hAnsiTheme="minorHAnsi" w:cstheme="minorHAnsi"/>
          <w:bCs/>
        </w:rPr>
        <w:t>There are two service types within this service category.</w:t>
      </w:r>
    </w:p>
    <w:p w14:paraId="53770796" w14:textId="77777777" w:rsidR="00DD46ED" w:rsidRPr="00DD46ED" w:rsidRDefault="00DD46ED" w:rsidP="00847F4A">
      <w:pPr>
        <w:pStyle w:val="Normal1"/>
        <w:rPr>
          <w:rFonts w:asciiTheme="minorHAnsi" w:hAnsiTheme="minorHAnsi" w:cstheme="minorHAnsi"/>
          <w:bCs/>
        </w:rPr>
      </w:pPr>
    </w:p>
    <w:p w14:paraId="57B35D46" w14:textId="77777777" w:rsidR="00847F4A" w:rsidRPr="00DD46ED" w:rsidRDefault="00847F4A" w:rsidP="00847F4A">
      <w:pPr>
        <w:pStyle w:val="Normal1"/>
        <w:rPr>
          <w:rFonts w:asciiTheme="minorHAnsi" w:hAnsiTheme="minorHAnsi" w:cstheme="minorHAnsi"/>
          <w:i/>
          <w:u w:val="single"/>
        </w:rPr>
      </w:pPr>
      <w:bookmarkStart w:id="29" w:name="_Toc396135493"/>
      <w:bookmarkStart w:id="30" w:name="_Toc423617758"/>
      <w:r w:rsidRPr="00DD46ED">
        <w:rPr>
          <w:rFonts w:asciiTheme="minorHAnsi" w:hAnsiTheme="minorHAnsi" w:cstheme="minorHAnsi"/>
          <w:i/>
          <w:u w:val="single"/>
        </w:rPr>
        <w:t>Community Legal Education Resources</w:t>
      </w:r>
      <w:bookmarkEnd w:id="29"/>
      <w:bookmarkEnd w:id="30"/>
    </w:p>
    <w:p w14:paraId="170E2092" w14:textId="77777777" w:rsidR="00847F4A" w:rsidRPr="00DD46ED" w:rsidRDefault="00847F4A" w:rsidP="00847F4A">
      <w:pPr>
        <w:pStyle w:val="Normal1"/>
        <w:rPr>
          <w:rFonts w:asciiTheme="minorHAnsi" w:hAnsiTheme="minorHAnsi" w:cstheme="minorHAnsi"/>
          <w:szCs w:val="22"/>
        </w:rPr>
      </w:pPr>
      <w:r w:rsidRPr="00DD46ED">
        <w:rPr>
          <w:rFonts w:asciiTheme="minorHAnsi" w:hAnsiTheme="minorHAnsi" w:cstheme="minorHAnsi"/>
          <w:szCs w:val="22"/>
        </w:rPr>
        <w:t xml:space="preserve">CLE Resources involve the development or substantial amendment of publications and resources that provide </w:t>
      </w:r>
      <w:r w:rsidRPr="00DD46ED">
        <w:rPr>
          <w:rFonts w:asciiTheme="minorHAnsi" w:hAnsiTheme="minorHAnsi" w:cstheme="minorHAnsi"/>
        </w:rPr>
        <w:t>information about the law and legal system</w:t>
      </w:r>
      <w:r w:rsidRPr="00DD46ED">
        <w:rPr>
          <w:rFonts w:asciiTheme="minorHAnsi" w:hAnsiTheme="minorHAnsi" w:cstheme="minorHAnsi"/>
          <w:szCs w:val="22"/>
        </w:rPr>
        <w:t xml:space="preserve">, </w:t>
      </w:r>
      <w:r w:rsidRPr="00DD46ED">
        <w:rPr>
          <w:rFonts w:asciiTheme="minorHAnsi" w:hAnsiTheme="minorHAnsi" w:cstheme="minorHAnsi"/>
        </w:rPr>
        <w:t xml:space="preserve">legal and support </w:t>
      </w:r>
      <w:proofErr w:type="gramStart"/>
      <w:r w:rsidRPr="00DD46ED">
        <w:rPr>
          <w:rFonts w:asciiTheme="minorHAnsi" w:hAnsiTheme="minorHAnsi" w:cstheme="minorHAnsi"/>
        </w:rPr>
        <w:t>services</w:t>
      </w:r>
      <w:proofErr w:type="gramEnd"/>
      <w:r w:rsidRPr="00DD46ED">
        <w:rPr>
          <w:rFonts w:asciiTheme="minorHAnsi" w:hAnsiTheme="minorHAnsi" w:cstheme="minorHAnsi"/>
          <w:szCs w:val="22"/>
        </w:rPr>
        <w:t xml:space="preserve"> and </w:t>
      </w:r>
      <w:r w:rsidRPr="00DD46ED">
        <w:rPr>
          <w:rFonts w:asciiTheme="minorHAnsi" w:hAnsiTheme="minorHAnsi" w:cstheme="minorHAnsi"/>
        </w:rPr>
        <w:t>guidance for identifying, preventing or dealing with particular legal problems.</w:t>
      </w:r>
    </w:p>
    <w:p w14:paraId="53C95A66" w14:textId="77777777" w:rsidR="002D1BDE" w:rsidRDefault="002D1BDE" w:rsidP="00847F4A">
      <w:pPr>
        <w:pStyle w:val="Normal1"/>
        <w:rPr>
          <w:rFonts w:asciiTheme="minorHAnsi" w:hAnsiTheme="minorHAnsi" w:cstheme="minorHAnsi"/>
          <w:szCs w:val="22"/>
        </w:rPr>
      </w:pPr>
    </w:p>
    <w:p w14:paraId="14044839" w14:textId="630F0F43" w:rsidR="00847F4A" w:rsidRPr="00DD46ED" w:rsidRDefault="00847F4A" w:rsidP="00847F4A">
      <w:pPr>
        <w:pStyle w:val="Normal1"/>
        <w:rPr>
          <w:rFonts w:asciiTheme="minorHAnsi" w:hAnsiTheme="minorHAnsi" w:cstheme="minorHAnsi"/>
          <w:szCs w:val="22"/>
        </w:rPr>
      </w:pPr>
      <w:r w:rsidRPr="00DD46ED">
        <w:rPr>
          <w:rFonts w:asciiTheme="minorHAnsi" w:hAnsiTheme="minorHAnsi" w:cstheme="minorHAnsi"/>
          <w:szCs w:val="22"/>
        </w:rPr>
        <w:t xml:space="preserve">Examples of CLE Resources include </w:t>
      </w:r>
      <w:r w:rsidRPr="00DD46ED">
        <w:rPr>
          <w:rFonts w:asciiTheme="minorHAnsi" w:hAnsiTheme="minorHAnsi" w:cstheme="minorHAnsi"/>
        </w:rPr>
        <w:t>booklets</w:t>
      </w:r>
      <w:r w:rsidRPr="00DD46ED">
        <w:rPr>
          <w:rFonts w:asciiTheme="minorHAnsi" w:hAnsiTheme="minorHAnsi" w:cstheme="minorHAnsi"/>
          <w:szCs w:val="22"/>
        </w:rPr>
        <w:t xml:space="preserve">, </w:t>
      </w:r>
      <w:r w:rsidRPr="00DD46ED">
        <w:rPr>
          <w:rFonts w:asciiTheme="minorHAnsi" w:hAnsiTheme="minorHAnsi" w:cstheme="minorHAnsi"/>
        </w:rPr>
        <w:t>pamphlets, self-help kits</w:t>
      </w:r>
      <w:r w:rsidRPr="00DD46ED">
        <w:rPr>
          <w:rFonts w:asciiTheme="minorHAnsi" w:hAnsiTheme="minorHAnsi" w:cstheme="minorHAnsi"/>
          <w:szCs w:val="22"/>
        </w:rPr>
        <w:t xml:space="preserve">, </w:t>
      </w:r>
      <w:r w:rsidRPr="00DD46ED">
        <w:rPr>
          <w:rFonts w:asciiTheme="minorHAnsi" w:hAnsiTheme="minorHAnsi" w:cstheme="minorHAnsi"/>
        </w:rPr>
        <w:t>legal information websites</w:t>
      </w:r>
      <w:r w:rsidRPr="00DD46ED">
        <w:rPr>
          <w:rFonts w:asciiTheme="minorHAnsi" w:hAnsiTheme="minorHAnsi" w:cstheme="minorHAnsi"/>
          <w:szCs w:val="22"/>
        </w:rPr>
        <w:t xml:space="preserve"> and </w:t>
      </w:r>
      <w:r w:rsidRPr="00DD46ED">
        <w:rPr>
          <w:rFonts w:asciiTheme="minorHAnsi" w:hAnsiTheme="minorHAnsi" w:cstheme="minorHAnsi"/>
        </w:rPr>
        <w:t xml:space="preserve">development of CLE Activities (such as modules, </w:t>
      </w:r>
      <w:proofErr w:type="gramStart"/>
      <w:r w:rsidRPr="00DD46ED">
        <w:rPr>
          <w:rFonts w:asciiTheme="minorHAnsi" w:hAnsiTheme="minorHAnsi" w:cstheme="minorHAnsi"/>
        </w:rPr>
        <w:t>workshops</w:t>
      </w:r>
      <w:proofErr w:type="gramEnd"/>
      <w:r w:rsidRPr="00DD46ED">
        <w:rPr>
          <w:rFonts w:asciiTheme="minorHAnsi" w:hAnsiTheme="minorHAnsi" w:cstheme="minorHAnsi"/>
        </w:rPr>
        <w:t xml:space="preserve"> or presentations).</w:t>
      </w:r>
    </w:p>
    <w:p w14:paraId="3B6CBF4A" w14:textId="77777777" w:rsidR="002D1BDE" w:rsidRDefault="002D1BDE" w:rsidP="00847F4A">
      <w:pPr>
        <w:pStyle w:val="Normal1"/>
        <w:rPr>
          <w:rFonts w:asciiTheme="minorHAnsi" w:hAnsiTheme="minorHAnsi" w:cstheme="minorHAnsi"/>
        </w:rPr>
      </w:pPr>
    </w:p>
    <w:p w14:paraId="03537B9E" w14:textId="7706C74F" w:rsidR="00847F4A" w:rsidRDefault="00847F4A" w:rsidP="00847F4A">
      <w:pPr>
        <w:pStyle w:val="Normal1"/>
        <w:rPr>
          <w:rFonts w:asciiTheme="minorHAnsi" w:hAnsiTheme="minorHAnsi" w:cstheme="minorHAnsi"/>
        </w:rPr>
      </w:pPr>
      <w:r w:rsidRPr="00DD46ED">
        <w:rPr>
          <w:rFonts w:asciiTheme="minorHAnsi" w:hAnsiTheme="minorHAnsi" w:cstheme="minorHAnsi"/>
        </w:rPr>
        <w:t>CLE Resources may be developed to be delivered via a variety of media including:</w:t>
      </w:r>
    </w:p>
    <w:p w14:paraId="5A19202D" w14:textId="77777777" w:rsidR="002D1BDE" w:rsidRPr="00DD46ED" w:rsidRDefault="002D1BDE" w:rsidP="00847F4A">
      <w:pPr>
        <w:pStyle w:val="Normal1"/>
        <w:rPr>
          <w:rFonts w:asciiTheme="minorHAnsi" w:hAnsiTheme="minorHAnsi" w:cstheme="minorHAnsi"/>
        </w:rPr>
      </w:pPr>
    </w:p>
    <w:p w14:paraId="34BA05C3" w14:textId="77777777" w:rsidR="00847F4A" w:rsidRPr="00DD46ED" w:rsidRDefault="00847F4A" w:rsidP="000D275F">
      <w:pPr>
        <w:pStyle w:val="Normal1"/>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 xml:space="preserve">printed/hard </w:t>
      </w:r>
      <w:proofErr w:type="gramStart"/>
      <w:r w:rsidRPr="00DD46ED">
        <w:rPr>
          <w:rFonts w:asciiTheme="minorHAnsi" w:hAnsiTheme="minorHAnsi" w:cstheme="minorHAnsi"/>
        </w:rPr>
        <w:t>copy;</w:t>
      </w:r>
      <w:proofErr w:type="gramEnd"/>
      <w:r w:rsidRPr="00DD46ED">
        <w:rPr>
          <w:rFonts w:asciiTheme="minorHAnsi" w:hAnsiTheme="minorHAnsi" w:cstheme="minorHAnsi"/>
        </w:rPr>
        <w:t xml:space="preserve"> </w:t>
      </w:r>
    </w:p>
    <w:p w14:paraId="5F7BC782" w14:textId="77777777" w:rsidR="00847F4A" w:rsidRPr="00DD46ED" w:rsidRDefault="00847F4A" w:rsidP="000D275F">
      <w:pPr>
        <w:pStyle w:val="Normal1"/>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 xml:space="preserve">audio </w:t>
      </w:r>
      <w:proofErr w:type="gramStart"/>
      <w:r w:rsidRPr="00DD46ED">
        <w:rPr>
          <w:rFonts w:asciiTheme="minorHAnsi" w:hAnsiTheme="minorHAnsi" w:cstheme="minorHAnsi"/>
        </w:rPr>
        <w:t>products;</w:t>
      </w:r>
      <w:proofErr w:type="gramEnd"/>
    </w:p>
    <w:p w14:paraId="2AA1A384" w14:textId="77777777" w:rsidR="00847F4A" w:rsidRPr="00DD46ED" w:rsidRDefault="00847F4A" w:rsidP="000D275F">
      <w:pPr>
        <w:pStyle w:val="Normal1"/>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DVD/</w:t>
      </w:r>
      <w:proofErr w:type="gramStart"/>
      <w:r w:rsidRPr="00DD46ED">
        <w:rPr>
          <w:rFonts w:asciiTheme="minorHAnsi" w:hAnsiTheme="minorHAnsi" w:cstheme="minorHAnsi"/>
        </w:rPr>
        <w:t>video;</w:t>
      </w:r>
      <w:proofErr w:type="gramEnd"/>
    </w:p>
    <w:p w14:paraId="160AB7E7" w14:textId="77777777" w:rsidR="00847F4A" w:rsidRPr="00DD46ED" w:rsidRDefault="00847F4A" w:rsidP="000D275F">
      <w:pPr>
        <w:pStyle w:val="Normal1"/>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web based; and</w:t>
      </w:r>
    </w:p>
    <w:p w14:paraId="343DCE31" w14:textId="186AF211" w:rsidR="00847F4A" w:rsidRDefault="00847F4A" w:rsidP="000D275F">
      <w:pPr>
        <w:pStyle w:val="Normal1"/>
        <w:numPr>
          <w:ilvl w:val="0"/>
          <w:numId w:val="65"/>
        </w:numPr>
        <w:spacing w:line="276" w:lineRule="auto"/>
        <w:contextualSpacing/>
        <w:rPr>
          <w:rFonts w:asciiTheme="minorHAnsi" w:hAnsiTheme="minorHAnsi" w:cstheme="minorHAnsi"/>
        </w:rPr>
      </w:pPr>
      <w:r w:rsidRPr="00DD46ED">
        <w:rPr>
          <w:rFonts w:asciiTheme="minorHAnsi" w:hAnsiTheme="minorHAnsi" w:cstheme="minorHAnsi"/>
        </w:rPr>
        <w:t>workshops or presentations.</w:t>
      </w:r>
    </w:p>
    <w:p w14:paraId="59D53138" w14:textId="77777777" w:rsidR="00DD46ED" w:rsidRPr="00DD46ED" w:rsidRDefault="00DD46ED" w:rsidP="00DD46ED">
      <w:pPr>
        <w:pStyle w:val="Normal1"/>
        <w:spacing w:line="276" w:lineRule="auto"/>
        <w:ind w:left="360"/>
        <w:contextualSpacing/>
        <w:rPr>
          <w:rFonts w:asciiTheme="minorHAnsi" w:hAnsiTheme="minorHAnsi" w:cstheme="minorHAnsi"/>
        </w:rPr>
      </w:pPr>
    </w:p>
    <w:p w14:paraId="421C0D42" w14:textId="77777777" w:rsidR="00847F4A" w:rsidRPr="00DD46ED" w:rsidRDefault="00847F4A" w:rsidP="00847F4A">
      <w:pPr>
        <w:pStyle w:val="Normal1"/>
        <w:rPr>
          <w:rFonts w:asciiTheme="minorHAnsi" w:hAnsiTheme="minorHAnsi" w:cstheme="minorHAnsi"/>
          <w:i/>
          <w:u w:val="single"/>
        </w:rPr>
      </w:pPr>
      <w:r w:rsidRPr="00DD46ED">
        <w:rPr>
          <w:rFonts w:asciiTheme="minorHAnsi" w:hAnsiTheme="minorHAnsi" w:cstheme="minorHAnsi"/>
          <w:i/>
          <w:u w:val="single"/>
        </w:rPr>
        <w:t>Community Legal Education Activities</w:t>
      </w:r>
    </w:p>
    <w:p w14:paraId="4935868D" w14:textId="77777777" w:rsidR="00847F4A" w:rsidRPr="00DD46ED" w:rsidRDefault="00847F4A" w:rsidP="00847F4A">
      <w:pPr>
        <w:pStyle w:val="Normal1"/>
        <w:rPr>
          <w:rFonts w:asciiTheme="minorHAnsi" w:hAnsiTheme="minorHAnsi" w:cstheme="minorHAnsi"/>
        </w:rPr>
      </w:pPr>
      <w:r w:rsidRPr="00DD46ED">
        <w:rPr>
          <w:rFonts w:asciiTheme="minorHAnsi" w:hAnsiTheme="minorHAnsi" w:cstheme="minorHAnsi"/>
        </w:rPr>
        <w:t xml:space="preserve">CLE Activities are delivered to raise awareness and educate other service providers, community groups, organisations, schools, or the general community about the law and how to recognise, prevent and deal with legal problems.  </w:t>
      </w:r>
    </w:p>
    <w:p w14:paraId="079D32C3" w14:textId="77777777" w:rsidR="002D1BDE" w:rsidRDefault="002D1BDE" w:rsidP="00847F4A">
      <w:pPr>
        <w:pStyle w:val="Normal1"/>
        <w:rPr>
          <w:rFonts w:asciiTheme="minorHAnsi" w:hAnsiTheme="minorHAnsi" w:cstheme="minorHAnsi"/>
        </w:rPr>
      </w:pPr>
    </w:p>
    <w:p w14:paraId="2577A671" w14:textId="10F44F91" w:rsidR="00847F4A" w:rsidRPr="00DD46ED" w:rsidRDefault="00847F4A" w:rsidP="00847F4A">
      <w:pPr>
        <w:pStyle w:val="Normal1"/>
        <w:rPr>
          <w:rFonts w:asciiTheme="minorHAnsi" w:hAnsiTheme="minorHAnsi" w:cstheme="minorHAnsi"/>
        </w:rPr>
      </w:pPr>
      <w:r w:rsidRPr="00DD46ED">
        <w:rPr>
          <w:rFonts w:asciiTheme="minorHAnsi" w:hAnsiTheme="minorHAnsi" w:cstheme="minorHAnsi"/>
        </w:rPr>
        <w:t xml:space="preserve">CLE Activities may be delivered through a variety of formats, including workshops, </w:t>
      </w:r>
      <w:proofErr w:type="gramStart"/>
      <w:r w:rsidRPr="00DD46ED">
        <w:rPr>
          <w:rFonts w:asciiTheme="minorHAnsi" w:hAnsiTheme="minorHAnsi" w:cstheme="minorHAnsi"/>
        </w:rPr>
        <w:t>presentations</w:t>
      </w:r>
      <w:proofErr w:type="gramEnd"/>
      <w:r w:rsidRPr="00DD46ED">
        <w:rPr>
          <w:rFonts w:asciiTheme="minorHAnsi" w:hAnsiTheme="minorHAnsi" w:cstheme="minorHAnsi"/>
        </w:rPr>
        <w:t xml:space="preserve"> and meetings in person as well as web-based and electronic media.</w:t>
      </w:r>
    </w:p>
    <w:p w14:paraId="7A390102" w14:textId="77777777" w:rsidR="00847F4A" w:rsidRPr="00DD46ED" w:rsidRDefault="00847F4A" w:rsidP="00847F4A">
      <w:pPr>
        <w:pStyle w:val="Normal100"/>
        <w:rPr>
          <w:rFonts w:asciiTheme="minorHAnsi" w:hAnsiTheme="minorHAnsi" w:cstheme="minorHAnsi"/>
          <w:szCs w:val="24"/>
        </w:rPr>
      </w:pPr>
      <w:r w:rsidRPr="00DD46ED">
        <w:rPr>
          <w:rFonts w:asciiTheme="minorHAnsi" w:hAnsiTheme="minorHAnsi" w:cstheme="minorHAnsi"/>
          <w:szCs w:val="24"/>
        </w:rPr>
        <w:t xml:space="preserve">The Commission’s CLE programs include training the staff of organisations that assist vulnerable and disadvantaged members of the community in how to recognise when their clients have legal problems and where to refer them for help, as well as targeted </w:t>
      </w:r>
      <w:r w:rsidRPr="00DD46ED">
        <w:rPr>
          <w:rFonts w:asciiTheme="minorHAnsi" w:hAnsiTheme="minorHAnsi" w:cstheme="minorHAnsi"/>
        </w:rPr>
        <w:t xml:space="preserve"> </w:t>
      </w:r>
      <w:r w:rsidRPr="00DD46ED">
        <w:rPr>
          <w:rFonts w:asciiTheme="minorHAnsi" w:hAnsiTheme="minorHAnsi" w:cstheme="minorHAnsi"/>
          <w:szCs w:val="24"/>
        </w:rPr>
        <w:t>information sessions on a range of specific legal issues.  CLE sessions are held on the Commission’s premises, and provided at schools, community centres and community organisations.</w:t>
      </w:r>
    </w:p>
    <w:p w14:paraId="77E8A043" w14:textId="77777777" w:rsidR="00847F4A" w:rsidRPr="00DD46ED" w:rsidRDefault="00847F4A" w:rsidP="00847F4A">
      <w:pPr>
        <w:pStyle w:val="Normal100"/>
        <w:keepNext/>
        <w:keepLines/>
        <w:spacing w:before="240" w:after="120"/>
        <w:outlineLvl w:val="3"/>
        <w:rPr>
          <w:b/>
          <w:i/>
        </w:rPr>
      </w:pPr>
      <w:r w:rsidRPr="00DD46ED">
        <w:rPr>
          <w:b/>
          <w:i/>
        </w:rPr>
        <w:t>Law Reform</w:t>
      </w:r>
    </w:p>
    <w:p w14:paraId="0B6993CE" w14:textId="77777777" w:rsidR="002D1BDE" w:rsidRDefault="00847F4A" w:rsidP="00847F4A">
      <w:pPr>
        <w:pStyle w:val="Normal100"/>
        <w:rPr>
          <w:rFonts w:asciiTheme="minorHAnsi" w:hAnsiTheme="minorHAnsi" w:cstheme="minorHAnsi"/>
        </w:rPr>
      </w:pPr>
      <w:r w:rsidRPr="00DD46ED">
        <w:rPr>
          <w:rFonts w:asciiTheme="minorHAnsi" w:hAnsiTheme="minorHAnsi" w:cstheme="minorHAnsi"/>
        </w:rPr>
        <w:t xml:space="preserve">The Commission has a statutory obligation to advise the Attorney-General of the ACT in relation to existing legislation or proposals for new legislation that may adversely impact on vulnerable and disadvantaged groups in the community that make up the Commission’s </w:t>
      </w:r>
      <w:r w:rsidRPr="00DD46ED">
        <w:rPr>
          <w:rFonts w:asciiTheme="minorHAnsi" w:hAnsiTheme="minorHAnsi" w:cstheme="minorHAnsi"/>
        </w:rPr>
        <w:lastRenderedPageBreak/>
        <w:t xml:space="preserve">principal client base.  Access to justice can be enhanced by focusing on the impact of legislative change on disadvantaged members of the community and legal aid programs. </w:t>
      </w:r>
    </w:p>
    <w:p w14:paraId="325911F8" w14:textId="34B12873" w:rsidR="00847F4A" w:rsidRPr="00DD46ED" w:rsidRDefault="00847F4A" w:rsidP="00847F4A">
      <w:pPr>
        <w:pStyle w:val="Normal100"/>
        <w:rPr>
          <w:rFonts w:asciiTheme="minorHAnsi" w:hAnsiTheme="minorHAnsi" w:cstheme="minorHAnsi"/>
          <w:sz w:val="22"/>
        </w:rPr>
      </w:pPr>
      <w:r w:rsidRPr="00DD46ED">
        <w:rPr>
          <w:rFonts w:asciiTheme="minorHAnsi" w:hAnsiTheme="minorHAnsi" w:cstheme="minorHAnsi"/>
        </w:rPr>
        <w:t>More broadly, including in relation to Commonwealth areas of responsibility, the Commission plays a key role in providing submissions to government or parliamentary bodies with factual information and /or advice with a focus on systemic issues affecting access to justice and the immediate legal impact or consequences of legislation.</w:t>
      </w:r>
    </w:p>
    <w:p w14:paraId="1E1312AA" w14:textId="77777777" w:rsidR="00847F4A" w:rsidRPr="00A96A5F" w:rsidRDefault="00847F4A" w:rsidP="00847F4A">
      <w:pPr>
        <w:pStyle w:val="Normal100"/>
        <w:rPr>
          <w:szCs w:val="24"/>
        </w:rPr>
      </w:pPr>
      <w:r w:rsidRPr="00DD46ED">
        <w:rPr>
          <w:rFonts w:asciiTheme="minorHAnsi" w:hAnsiTheme="minorHAnsi" w:cstheme="minorHAnsi"/>
        </w:rPr>
        <w:t xml:space="preserve">Critically, and in alignment with our leading role in the ACT, the Commission is committed to developing and advising on law reforms that promote the modernisation of legal practice, </w:t>
      </w:r>
      <w:r w:rsidRPr="00A96A5F">
        <w:t>the accessibility of services, and innovative strategies that empower residents of the ACT to actively participate in civil society.</w:t>
      </w:r>
    </w:p>
    <w:p w14:paraId="5CBFC6BE" w14:textId="77777777" w:rsidR="00847F4A" w:rsidRPr="00A96A5F" w:rsidRDefault="00847F4A" w:rsidP="00847F4A">
      <w:pPr>
        <w:pStyle w:val="Normal100"/>
        <w:keepNext/>
        <w:keepLines/>
        <w:spacing w:before="240" w:after="120"/>
        <w:outlineLvl w:val="3"/>
        <w:rPr>
          <w:b/>
          <w:i/>
        </w:rPr>
      </w:pPr>
      <w:r w:rsidRPr="00A96A5F">
        <w:rPr>
          <w:b/>
          <w:i/>
        </w:rPr>
        <w:t>Services to Aboriginal and Torres Strait Islander and Culturally and Linguistically Diverse Communities</w:t>
      </w:r>
    </w:p>
    <w:p w14:paraId="44384FB3" w14:textId="77777777" w:rsidR="00847F4A" w:rsidRPr="00A96A5F" w:rsidRDefault="00847F4A" w:rsidP="00847F4A">
      <w:pPr>
        <w:pStyle w:val="Normal100"/>
      </w:pPr>
      <w:r w:rsidRPr="00A96A5F">
        <w:t xml:space="preserve">The Commission is committed to increasing the accessibility of services to people from Aboriginal and Torres Strait Islander and Culturally and Linguistically Diverse Communities. </w:t>
      </w:r>
    </w:p>
    <w:p w14:paraId="3F56565A" w14:textId="77777777" w:rsidR="00847F4A" w:rsidRPr="00A96A5F" w:rsidRDefault="00847F4A" w:rsidP="00847F4A">
      <w:pPr>
        <w:pStyle w:val="Normal100"/>
      </w:pPr>
      <w:r w:rsidRPr="00A96A5F">
        <w:t>The Commission’s strategy also involves conducting cultural awareness training for staff, engaging with communities and agencies, and providing practical support for members of these communities in need of grants of legal assistance or other legal assistance services.</w:t>
      </w:r>
    </w:p>
    <w:p w14:paraId="6E3B89BE" w14:textId="77777777" w:rsidR="00847F4A" w:rsidRPr="00A96A5F" w:rsidRDefault="00847F4A" w:rsidP="00847F4A">
      <w:pPr>
        <w:pStyle w:val="Normal100"/>
        <w:keepNext/>
        <w:keepLines/>
        <w:spacing w:before="240" w:after="120"/>
        <w:outlineLvl w:val="3"/>
        <w:rPr>
          <w:b/>
          <w:i/>
        </w:rPr>
      </w:pPr>
      <w:r w:rsidRPr="00A96A5F">
        <w:rPr>
          <w:b/>
          <w:i/>
        </w:rPr>
        <w:t>New Initiatives</w:t>
      </w:r>
    </w:p>
    <w:p w14:paraId="7D203010" w14:textId="77777777" w:rsidR="00847F4A" w:rsidRDefault="00847F4A" w:rsidP="00847F4A">
      <w:pPr>
        <w:rPr>
          <w:rFonts w:asciiTheme="minorHAnsi" w:hAnsiTheme="minorHAnsi"/>
          <w:i/>
          <w:sz w:val="22"/>
          <w:u w:val="single"/>
        </w:rPr>
      </w:pPr>
      <w:r>
        <w:rPr>
          <w:i/>
          <w:u w:val="single"/>
        </w:rPr>
        <w:t>Disability Justice Strategy</w:t>
      </w:r>
    </w:p>
    <w:p w14:paraId="56E0C155" w14:textId="77777777" w:rsidR="00847F4A" w:rsidRDefault="00847F4A" w:rsidP="00847F4A">
      <w:r>
        <w:t>The ACT Government provided funding for a Disability Justice Strategy. The First Action Plan of this Strategy will deliver significant change across the justice system for the betterment of people with disability and improve the efficiency and effectiveness of the justice system.</w:t>
      </w:r>
    </w:p>
    <w:p w14:paraId="0765CCE6" w14:textId="77777777" w:rsidR="00847F4A" w:rsidRDefault="00847F4A" w:rsidP="00847F4A">
      <w:pPr>
        <w:pStyle w:val="Normal100"/>
      </w:pPr>
    </w:p>
    <w:p w14:paraId="6772400F" w14:textId="77777777" w:rsidR="00847F4A" w:rsidRDefault="00847F4A" w:rsidP="00847F4A">
      <w:pPr>
        <w:pStyle w:val="Normal100"/>
      </w:pPr>
    </w:p>
    <w:p w14:paraId="25107B9B" w14:textId="77777777" w:rsidR="00847F4A" w:rsidRDefault="00847F4A" w:rsidP="00847F4A">
      <w:pPr>
        <w:pStyle w:val="Normal100"/>
        <w:keepNext/>
        <w:keepLines/>
        <w:spacing w:before="120"/>
        <w:outlineLvl w:val="2"/>
        <w:rPr>
          <w:b/>
          <w:bCs/>
          <w:sz w:val="28"/>
          <w:szCs w:val="26"/>
        </w:rPr>
      </w:pPr>
      <w:r>
        <w:rPr>
          <w:b/>
          <w:bCs/>
          <w:sz w:val="28"/>
          <w:szCs w:val="26"/>
        </w:rPr>
        <w:br w:type="page"/>
      </w:r>
    </w:p>
    <w:p w14:paraId="0462C254" w14:textId="77777777" w:rsidR="00847F4A" w:rsidRPr="00DD46ED" w:rsidRDefault="00847F4A" w:rsidP="00847F4A">
      <w:pPr>
        <w:pStyle w:val="Normal100"/>
        <w:keepNext/>
        <w:keepLines/>
        <w:spacing w:before="120"/>
        <w:outlineLvl w:val="2"/>
        <w:rPr>
          <w:rFonts w:asciiTheme="minorHAnsi" w:hAnsiTheme="minorHAnsi" w:cstheme="minorHAnsi"/>
          <w:b/>
          <w:bCs/>
          <w:sz w:val="28"/>
          <w:szCs w:val="26"/>
        </w:rPr>
      </w:pPr>
      <w:r w:rsidRPr="00DD46ED">
        <w:rPr>
          <w:rFonts w:asciiTheme="minorHAnsi" w:hAnsiTheme="minorHAnsi" w:cstheme="minorHAnsi"/>
          <w:b/>
          <w:bCs/>
          <w:sz w:val="28"/>
          <w:szCs w:val="26"/>
        </w:rPr>
        <w:lastRenderedPageBreak/>
        <w:t>Risks</w:t>
      </w:r>
    </w:p>
    <w:p w14:paraId="5BC5BBE6" w14:textId="78137F3B" w:rsidR="00847F4A" w:rsidRDefault="00847F4A" w:rsidP="00847F4A">
      <w:pPr>
        <w:pStyle w:val="Normal1"/>
        <w:rPr>
          <w:rFonts w:asciiTheme="minorHAnsi" w:hAnsiTheme="minorHAnsi" w:cstheme="minorHAnsi"/>
        </w:rPr>
      </w:pPr>
      <w:r w:rsidRPr="00DD46ED">
        <w:rPr>
          <w:rFonts w:asciiTheme="minorHAnsi" w:hAnsiTheme="minorHAnsi" w:cstheme="minorHAnsi"/>
        </w:rPr>
        <w:t>The Commission’s primary risk is meeting the emerging needs in the civil law area, such as family violence and elder abuse and an increasing demand for legal assistance through telephone Helpline and chatline, without reducing litigation services in the core family and criminal areas.  The two main drivers of the Commission’s litigation work are children in family law disputes and people at risk of incarceration.  In this context the Commission’s capacity to respond will be limited by the necessity to meet the cost of legally assisted cases, particularly in large criminal case litigation.</w:t>
      </w:r>
    </w:p>
    <w:p w14:paraId="1F0502F5" w14:textId="77777777" w:rsidR="00DD46ED" w:rsidRPr="00DD46ED" w:rsidRDefault="00DD46ED" w:rsidP="00847F4A">
      <w:pPr>
        <w:pStyle w:val="Normal1"/>
        <w:rPr>
          <w:rFonts w:asciiTheme="minorHAnsi" w:hAnsiTheme="minorHAnsi" w:cstheme="minorHAnsi"/>
        </w:rPr>
      </w:pPr>
    </w:p>
    <w:p w14:paraId="4BC646E9" w14:textId="77777777" w:rsidR="00847F4A" w:rsidRPr="00DD46ED" w:rsidRDefault="00847F4A" w:rsidP="00847F4A">
      <w:pPr>
        <w:pStyle w:val="Normal1"/>
        <w:rPr>
          <w:rFonts w:asciiTheme="minorHAnsi" w:hAnsiTheme="minorHAnsi" w:cstheme="minorHAnsi"/>
        </w:rPr>
      </w:pPr>
      <w:r w:rsidRPr="00DD46ED">
        <w:rPr>
          <w:rFonts w:asciiTheme="minorHAnsi" w:hAnsiTheme="minorHAnsi" w:cstheme="minorHAnsi"/>
        </w:rPr>
        <w:t xml:space="preserve">The COVID-19 pandemic has forced a change in the delivery methods of the Legal Aid business.  Where possible teleconference or phone communication is being utilised rather than face-to-face meetings.  However, given the Legal Aid client base and the demands of the </w:t>
      </w:r>
      <w:proofErr w:type="gramStart"/>
      <w:r w:rsidRPr="00DD46ED">
        <w:rPr>
          <w:rFonts w:asciiTheme="minorHAnsi" w:hAnsiTheme="minorHAnsi" w:cstheme="minorHAnsi"/>
        </w:rPr>
        <w:t>Courts,  face</w:t>
      </w:r>
      <w:proofErr w:type="gramEnd"/>
      <w:r w:rsidRPr="00DD46ED">
        <w:rPr>
          <w:rFonts w:asciiTheme="minorHAnsi" w:hAnsiTheme="minorHAnsi" w:cstheme="minorHAnsi"/>
        </w:rPr>
        <w:t>-to-face services must continue.   The Commission needs to manage this risk while maintaining to deliver the services the community demands. In this context there is an increased pressure on ensuring the Commission has appropriate IT capacity.</w:t>
      </w:r>
    </w:p>
    <w:p w14:paraId="109B491D" w14:textId="77777777" w:rsidR="00847F4A" w:rsidRPr="00DD46ED" w:rsidRDefault="00847F4A" w:rsidP="00847F4A">
      <w:pPr>
        <w:pStyle w:val="Normal100"/>
        <w:rPr>
          <w:rFonts w:asciiTheme="minorHAnsi" w:hAnsiTheme="minorHAnsi" w:cstheme="minorHAnsi"/>
        </w:rPr>
      </w:pPr>
      <w:r w:rsidRPr="00DD46ED">
        <w:rPr>
          <w:rFonts w:asciiTheme="minorHAnsi" w:hAnsiTheme="minorHAnsi" w:cstheme="minorHAnsi"/>
        </w:rPr>
        <w:t xml:space="preserve">Demand on legal aid services is growing, in part as a reflection of the increase in the Territory population but also due to a greater appreciation of the need for legal assistance across the community. In order to support the demands of the Territory’s client basis and improving access to services, the Commission must conduct a large number of community legal education activities (seminars, brochures, newsletters, posters etc), provide extended telephone and chat line access, and undertake outreach legal clinics in partnership with health providers, community and university agencies.   </w:t>
      </w:r>
    </w:p>
    <w:p w14:paraId="3050A9AA" w14:textId="77777777" w:rsidR="00847F4A" w:rsidRPr="00DD46ED" w:rsidRDefault="00847F4A" w:rsidP="00847F4A">
      <w:pPr>
        <w:pStyle w:val="Normal100"/>
        <w:rPr>
          <w:rFonts w:asciiTheme="minorHAnsi" w:hAnsiTheme="minorHAnsi" w:cstheme="minorHAnsi"/>
        </w:rPr>
      </w:pPr>
      <w:r w:rsidRPr="00DD46ED">
        <w:rPr>
          <w:rFonts w:asciiTheme="minorHAnsi" w:hAnsiTheme="minorHAnsi" w:cstheme="minorHAnsi"/>
        </w:rPr>
        <w:t>The Commission’s operational structure and practices must embrace new and innovative modes of service delivery to adequately respond to emerging client needs.  Limited public funding can have dire implications for our ability to provide access to justice for an increasingly large number of people unable to afford legal representation.</w:t>
      </w:r>
    </w:p>
    <w:p w14:paraId="2189A737" w14:textId="77777777" w:rsidR="00847F4A" w:rsidRPr="00DD46ED" w:rsidRDefault="00847F4A" w:rsidP="00847F4A">
      <w:pPr>
        <w:pStyle w:val="Normal100"/>
        <w:rPr>
          <w:rFonts w:asciiTheme="minorHAnsi" w:hAnsiTheme="minorHAnsi" w:cstheme="minorHAnsi"/>
        </w:rPr>
      </w:pPr>
      <w:r w:rsidRPr="00DD46ED">
        <w:rPr>
          <w:rFonts w:asciiTheme="minorHAnsi" w:hAnsiTheme="minorHAnsi" w:cstheme="minorHAnsi"/>
        </w:rPr>
        <w:t>The Commission’s lease on its current premises expires in 18 months. Identifying appropriate accommodation to ensure accessibility and security over the forward years is a key risk for the Commission.</w:t>
      </w:r>
    </w:p>
    <w:p w14:paraId="38E0B542" w14:textId="77777777" w:rsidR="00847F4A" w:rsidRPr="00DD46ED" w:rsidRDefault="00847F4A" w:rsidP="00847F4A">
      <w:pPr>
        <w:pStyle w:val="Normal100"/>
        <w:rPr>
          <w:rFonts w:asciiTheme="minorHAnsi" w:hAnsiTheme="minorHAnsi" w:cstheme="minorHAnsi"/>
        </w:rPr>
      </w:pPr>
      <w:r w:rsidRPr="00DD46ED">
        <w:rPr>
          <w:rFonts w:asciiTheme="minorHAnsi" w:hAnsiTheme="minorHAnsi" w:cstheme="minorHAnsi"/>
        </w:rPr>
        <w:t>The forecast deficits in 2022-23 and 2023-24 are reducing the level of cash reserves.  This will need to be carefully managed to ensure service delivery is met within the confines of funding levels.</w:t>
      </w:r>
    </w:p>
    <w:p w14:paraId="1F967B5F" w14:textId="77777777" w:rsidR="00847F4A" w:rsidRDefault="00847F4A" w:rsidP="00847F4A">
      <w:pPr>
        <w:pStyle w:val="Normal100"/>
      </w:pPr>
    </w:p>
    <w:p w14:paraId="6B07AF8B" w14:textId="77777777" w:rsidR="00847F4A" w:rsidRDefault="00847F4A" w:rsidP="00847F4A">
      <w:pPr>
        <w:pStyle w:val="Normal100"/>
      </w:pPr>
    </w:p>
    <w:p w14:paraId="20E66501" w14:textId="77777777" w:rsidR="00847F4A" w:rsidRDefault="00847F4A" w:rsidP="00847F4A">
      <w:pPr>
        <w:pStyle w:val="Normal100"/>
      </w:pPr>
    </w:p>
    <w:p w14:paraId="41BD946E" w14:textId="77777777" w:rsidR="00847F4A" w:rsidRDefault="00847F4A" w:rsidP="00847F4A">
      <w:pPr>
        <w:pStyle w:val="Normal100"/>
      </w:pPr>
    </w:p>
    <w:p w14:paraId="20F41B3A" w14:textId="77777777" w:rsidR="00847F4A" w:rsidRPr="00A96A5F" w:rsidRDefault="00847F4A" w:rsidP="00847F4A">
      <w:pPr>
        <w:pStyle w:val="Normal100"/>
      </w:pPr>
    </w:p>
    <w:p w14:paraId="4FC53CB0" w14:textId="77777777" w:rsidR="00847F4A" w:rsidRDefault="00847F4A" w:rsidP="00847F4A">
      <w:pPr>
        <w:pStyle w:val="Normal1"/>
      </w:pPr>
      <w:r>
        <w:t xml:space="preserve"> </w:t>
      </w:r>
    </w:p>
    <w:p w14:paraId="5CB603C1" w14:textId="77777777" w:rsidR="00847F4A" w:rsidRDefault="00847F4A" w:rsidP="00847F4A">
      <w:pPr>
        <w:spacing w:before="0" w:after="0"/>
        <w:rPr>
          <w:b/>
          <w:snapToGrid w:val="0"/>
          <w:sz w:val="32"/>
        </w:rPr>
      </w:pPr>
      <w:r>
        <w:br w:type="page"/>
      </w:r>
    </w:p>
    <w:p w14:paraId="4DBAD875" w14:textId="77777777" w:rsidR="00847F4A" w:rsidRPr="00DD46ED" w:rsidRDefault="00847F4A" w:rsidP="00847F4A">
      <w:pPr>
        <w:pStyle w:val="Heading20"/>
        <w:spacing w:before="120"/>
        <w:rPr>
          <w:rFonts w:asciiTheme="minorHAnsi" w:hAnsiTheme="minorHAnsi" w:cstheme="minorHAnsi"/>
        </w:rPr>
      </w:pPr>
      <w:r w:rsidRPr="00DD46ED">
        <w:rPr>
          <w:rFonts w:asciiTheme="minorHAnsi" w:hAnsiTheme="minorHAnsi" w:cstheme="minorHAnsi"/>
        </w:rPr>
        <w:lastRenderedPageBreak/>
        <w:t>2020-21 priorities and next three financial years</w:t>
      </w:r>
    </w:p>
    <w:p w14:paraId="140ED613" w14:textId="77777777" w:rsidR="00847F4A" w:rsidRPr="00DD46ED" w:rsidRDefault="00847F4A" w:rsidP="00847F4A">
      <w:pPr>
        <w:pStyle w:val="Normal2"/>
        <w:rPr>
          <w:rFonts w:asciiTheme="minorHAnsi" w:hAnsiTheme="minorHAnsi" w:cstheme="minorHAnsi"/>
        </w:rPr>
      </w:pPr>
      <w:r w:rsidRPr="00DD46ED">
        <w:rPr>
          <w:rFonts w:asciiTheme="minorHAnsi" w:hAnsiTheme="minorHAnsi" w:cstheme="minorHAnsi"/>
        </w:rPr>
        <w:t>The Commission’s priorities for 2020-21 and across the out-years are to:</w:t>
      </w:r>
    </w:p>
    <w:p w14:paraId="18375B04"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support victims of family and domestic violence through the provision of legal assistance services, including the Health Justice Partnership which is operating from the Canberra </w:t>
      </w:r>
      <w:proofErr w:type="gramStart"/>
      <w:r w:rsidRPr="00DD46ED">
        <w:rPr>
          <w:rFonts w:asciiTheme="minorHAnsi" w:hAnsiTheme="minorHAnsi" w:cstheme="minorHAnsi"/>
        </w:rPr>
        <w:t>Hospital;</w:t>
      </w:r>
      <w:proofErr w:type="gramEnd"/>
      <w:r w:rsidRPr="00DD46ED">
        <w:rPr>
          <w:rFonts w:asciiTheme="minorHAnsi" w:hAnsiTheme="minorHAnsi" w:cstheme="minorHAnsi"/>
        </w:rPr>
        <w:t xml:space="preserve"> </w:t>
      </w:r>
    </w:p>
    <w:p w14:paraId="1EAB6034"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improve the provision of legal assistance services to the Aboriginal and Torres Strait Islander and culturally and linguistically diverse </w:t>
      </w:r>
      <w:proofErr w:type="gramStart"/>
      <w:r w:rsidRPr="00DD46ED">
        <w:rPr>
          <w:rFonts w:asciiTheme="minorHAnsi" w:hAnsiTheme="minorHAnsi" w:cstheme="minorHAnsi"/>
        </w:rPr>
        <w:t>communities;</w:t>
      </w:r>
      <w:proofErr w:type="gramEnd"/>
      <w:r w:rsidRPr="00DD46ED">
        <w:rPr>
          <w:rFonts w:asciiTheme="minorHAnsi" w:hAnsiTheme="minorHAnsi" w:cstheme="minorHAnsi"/>
        </w:rPr>
        <w:t xml:space="preserve"> </w:t>
      </w:r>
    </w:p>
    <w:p w14:paraId="2F9663C3" w14:textId="77777777" w:rsidR="00847F4A" w:rsidRPr="00DD46ED" w:rsidRDefault="00847F4A" w:rsidP="000D275F">
      <w:pPr>
        <w:pStyle w:val="BSbullet1"/>
        <w:numPr>
          <w:ilvl w:val="0"/>
          <w:numId w:val="66"/>
        </w:numPr>
        <w:rPr>
          <w:rFonts w:asciiTheme="minorHAnsi" w:hAnsiTheme="minorHAnsi" w:cstheme="minorHAnsi"/>
        </w:rPr>
      </w:pPr>
      <w:r w:rsidRPr="00DD46ED">
        <w:rPr>
          <w:rFonts w:asciiTheme="minorHAnsi" w:hAnsiTheme="minorHAnsi" w:cstheme="minorHAnsi"/>
        </w:rPr>
        <w:t xml:space="preserve">provide support to victims of elder abuse in line with Government </w:t>
      </w:r>
      <w:proofErr w:type="gramStart"/>
      <w:r w:rsidRPr="00DD46ED">
        <w:rPr>
          <w:rFonts w:asciiTheme="minorHAnsi" w:hAnsiTheme="minorHAnsi" w:cstheme="minorHAnsi"/>
        </w:rPr>
        <w:t>priorities;</w:t>
      </w:r>
      <w:proofErr w:type="gramEnd"/>
    </w:p>
    <w:p w14:paraId="377E0482"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develop and implement legal education programs tailored to the needs of people experiencing a high incidence of adverse legal events, and those working in community organisations that assist them. This includes having a presence at Colleges across </w:t>
      </w:r>
      <w:proofErr w:type="gramStart"/>
      <w:r w:rsidRPr="00DD46ED">
        <w:rPr>
          <w:rFonts w:asciiTheme="minorHAnsi" w:hAnsiTheme="minorHAnsi" w:cstheme="minorHAnsi"/>
        </w:rPr>
        <w:t>Canberra;</w:t>
      </w:r>
      <w:proofErr w:type="gramEnd"/>
    </w:p>
    <w:p w14:paraId="787FD2CE"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promote the prevention of legal problems by providing timely information about the law and legal processes and referring people to other legal or non-legal services where necessary to meet their </w:t>
      </w:r>
      <w:proofErr w:type="gramStart"/>
      <w:r w:rsidRPr="00DD46ED">
        <w:rPr>
          <w:rFonts w:asciiTheme="minorHAnsi" w:hAnsiTheme="minorHAnsi" w:cstheme="minorHAnsi"/>
        </w:rPr>
        <w:t>needs;</w:t>
      </w:r>
      <w:proofErr w:type="gramEnd"/>
      <w:r w:rsidRPr="00DD46ED">
        <w:rPr>
          <w:rFonts w:asciiTheme="minorHAnsi" w:hAnsiTheme="minorHAnsi" w:cstheme="minorHAnsi"/>
        </w:rPr>
        <w:t xml:space="preserve"> </w:t>
      </w:r>
    </w:p>
    <w:p w14:paraId="5AC71209"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promote the early resolution of legal problems through providing legal advice, advocacy, minor legal assistance and dispute resolution </w:t>
      </w:r>
      <w:proofErr w:type="gramStart"/>
      <w:r w:rsidRPr="00DD46ED">
        <w:rPr>
          <w:rFonts w:asciiTheme="minorHAnsi" w:hAnsiTheme="minorHAnsi" w:cstheme="minorHAnsi"/>
        </w:rPr>
        <w:t>services;</w:t>
      </w:r>
      <w:proofErr w:type="gramEnd"/>
      <w:r w:rsidRPr="00DD46ED">
        <w:rPr>
          <w:rFonts w:asciiTheme="minorHAnsi" w:hAnsiTheme="minorHAnsi" w:cstheme="minorHAnsi"/>
        </w:rPr>
        <w:t xml:space="preserve"> </w:t>
      </w:r>
    </w:p>
    <w:p w14:paraId="220BBE03"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advise and assist people appearing unrepresented before courts and tribunals, particularly those persons experiencing family violence and in care and protection matters in the Children’s </w:t>
      </w:r>
      <w:proofErr w:type="gramStart"/>
      <w:r w:rsidRPr="00DD46ED">
        <w:rPr>
          <w:rFonts w:asciiTheme="minorHAnsi" w:hAnsiTheme="minorHAnsi" w:cstheme="minorHAnsi"/>
        </w:rPr>
        <w:t>Court;</w:t>
      </w:r>
      <w:proofErr w:type="gramEnd"/>
    </w:p>
    <w:p w14:paraId="37852B4B" w14:textId="77777777" w:rsidR="00847F4A" w:rsidRPr="00DD46ED" w:rsidRDefault="00847F4A" w:rsidP="000D275F">
      <w:pPr>
        <w:pStyle w:val="Normal2"/>
        <w:numPr>
          <w:ilvl w:val="0"/>
          <w:numId w:val="66"/>
        </w:numPr>
        <w:spacing w:before="200" w:after="200"/>
        <w:rPr>
          <w:rFonts w:asciiTheme="minorHAnsi" w:hAnsiTheme="minorHAnsi" w:cstheme="minorHAnsi"/>
        </w:rPr>
      </w:pPr>
      <w:r w:rsidRPr="00DD46ED">
        <w:rPr>
          <w:rFonts w:asciiTheme="minorHAnsi" w:hAnsiTheme="minorHAnsi" w:cstheme="minorHAnsi"/>
        </w:rPr>
        <w:t xml:space="preserve">provide legal representation to people in need to enable them to assert or defend their legal rights, including for those people appearing in the Drug and Alcohol </w:t>
      </w:r>
      <w:proofErr w:type="gramStart"/>
      <w:r w:rsidRPr="00DD46ED">
        <w:rPr>
          <w:rFonts w:asciiTheme="minorHAnsi" w:hAnsiTheme="minorHAnsi" w:cstheme="minorHAnsi"/>
        </w:rPr>
        <w:t>Court;</w:t>
      </w:r>
      <w:proofErr w:type="gramEnd"/>
      <w:r w:rsidRPr="00DD46ED">
        <w:rPr>
          <w:rFonts w:asciiTheme="minorHAnsi" w:hAnsiTheme="minorHAnsi" w:cstheme="minorHAnsi"/>
        </w:rPr>
        <w:t xml:space="preserve"> </w:t>
      </w:r>
    </w:p>
    <w:p w14:paraId="0ADAAA8D" w14:textId="77777777" w:rsidR="00847F4A" w:rsidRPr="00DD46ED" w:rsidRDefault="00847F4A" w:rsidP="000D275F">
      <w:pPr>
        <w:pStyle w:val="BSbullet1"/>
        <w:numPr>
          <w:ilvl w:val="0"/>
          <w:numId w:val="66"/>
        </w:numPr>
        <w:rPr>
          <w:rFonts w:asciiTheme="minorHAnsi" w:hAnsiTheme="minorHAnsi" w:cstheme="minorHAnsi"/>
        </w:rPr>
      </w:pPr>
      <w:r w:rsidRPr="00DD46ED">
        <w:rPr>
          <w:rFonts w:asciiTheme="minorHAnsi" w:hAnsiTheme="minorHAnsi" w:cstheme="minorHAnsi"/>
        </w:rPr>
        <w:t xml:space="preserve">maintain the high level of service on the Legal Aid Helpline and Tenancy Advice Service.  The high level of telephone service has increased greatly over the last 2 years and are expected to continue to </w:t>
      </w:r>
      <w:proofErr w:type="gramStart"/>
      <w:r w:rsidRPr="00DD46ED">
        <w:rPr>
          <w:rFonts w:asciiTheme="minorHAnsi" w:hAnsiTheme="minorHAnsi" w:cstheme="minorHAnsi"/>
        </w:rPr>
        <w:t>increase;</w:t>
      </w:r>
      <w:proofErr w:type="gramEnd"/>
      <w:r w:rsidRPr="00DD46ED">
        <w:rPr>
          <w:rFonts w:asciiTheme="minorHAnsi" w:hAnsiTheme="minorHAnsi" w:cstheme="minorHAnsi"/>
        </w:rPr>
        <w:t xml:space="preserve"> </w:t>
      </w:r>
    </w:p>
    <w:p w14:paraId="01CD8F96" w14:textId="77777777" w:rsidR="00847F4A" w:rsidRPr="00DD46ED" w:rsidRDefault="00847F4A" w:rsidP="000D275F">
      <w:pPr>
        <w:pStyle w:val="BSbullet1"/>
        <w:numPr>
          <w:ilvl w:val="0"/>
          <w:numId w:val="66"/>
        </w:numPr>
        <w:rPr>
          <w:rFonts w:asciiTheme="minorHAnsi" w:hAnsiTheme="minorHAnsi" w:cstheme="minorHAnsi"/>
        </w:rPr>
      </w:pPr>
      <w:r w:rsidRPr="00DD46ED">
        <w:rPr>
          <w:rFonts w:asciiTheme="minorHAnsi" w:hAnsiTheme="minorHAnsi" w:cstheme="minorHAnsi"/>
        </w:rPr>
        <w:t>build the capacity of the Commission’s IT infrastructure to meet new demand; and</w:t>
      </w:r>
    </w:p>
    <w:p w14:paraId="460A0EFC" w14:textId="77777777" w:rsidR="00847F4A" w:rsidRPr="00DD46ED" w:rsidRDefault="00847F4A" w:rsidP="000D275F">
      <w:pPr>
        <w:pStyle w:val="BSbullet1"/>
        <w:numPr>
          <w:ilvl w:val="0"/>
          <w:numId w:val="66"/>
        </w:numPr>
        <w:rPr>
          <w:rFonts w:asciiTheme="minorHAnsi" w:hAnsiTheme="minorHAnsi" w:cstheme="minorHAnsi"/>
        </w:rPr>
      </w:pPr>
      <w:r w:rsidRPr="00DD46ED">
        <w:rPr>
          <w:rFonts w:asciiTheme="minorHAnsi" w:hAnsiTheme="minorHAnsi" w:cstheme="minorHAnsi"/>
        </w:rPr>
        <w:t>progress the long-term accommodation requirements of the Commission.</w:t>
      </w:r>
    </w:p>
    <w:p w14:paraId="0AEDBACF" w14:textId="77777777" w:rsidR="00847F4A" w:rsidRPr="00DD46ED" w:rsidRDefault="00847F4A" w:rsidP="00847F4A">
      <w:pPr>
        <w:pStyle w:val="Normal2"/>
        <w:rPr>
          <w:rFonts w:asciiTheme="minorHAnsi" w:hAnsiTheme="minorHAnsi" w:cstheme="minorHAnsi"/>
          <w:b/>
          <w:snapToGrid w:val="0"/>
          <w:sz w:val="32"/>
        </w:rPr>
      </w:pPr>
    </w:p>
    <w:p w14:paraId="5D2458D6" w14:textId="77777777" w:rsidR="00847F4A" w:rsidRDefault="00847F4A" w:rsidP="00847F4A">
      <w:pPr>
        <w:pStyle w:val="Normal2"/>
        <w:rPr>
          <w:b/>
          <w:snapToGrid w:val="0"/>
          <w:sz w:val="32"/>
        </w:rPr>
      </w:pPr>
    </w:p>
    <w:p w14:paraId="5670E813" w14:textId="77777777" w:rsidR="00847F4A" w:rsidRDefault="00847F4A" w:rsidP="00847F4A">
      <w:pPr>
        <w:pStyle w:val="Normal2"/>
        <w:rPr>
          <w:b/>
          <w:snapToGrid w:val="0"/>
          <w:sz w:val="32"/>
        </w:rPr>
      </w:pPr>
    </w:p>
    <w:p w14:paraId="4484150B" w14:textId="77777777" w:rsidR="00847F4A" w:rsidRDefault="00847F4A" w:rsidP="00847F4A">
      <w:pPr>
        <w:pStyle w:val="Normal2"/>
        <w:rPr>
          <w:b/>
          <w:snapToGrid w:val="0"/>
          <w:sz w:val="32"/>
        </w:rPr>
      </w:pPr>
    </w:p>
    <w:p w14:paraId="1A280F4E" w14:textId="77777777" w:rsidR="00847F4A" w:rsidRDefault="00847F4A" w:rsidP="00847F4A">
      <w:pPr>
        <w:pStyle w:val="Normal2"/>
        <w:rPr>
          <w:b/>
          <w:snapToGrid w:val="0"/>
          <w:sz w:val="32"/>
        </w:rPr>
      </w:pPr>
    </w:p>
    <w:p w14:paraId="0DDFE1AE" w14:textId="77777777" w:rsidR="00847F4A" w:rsidRDefault="00847F4A" w:rsidP="00847F4A">
      <w:pPr>
        <w:pStyle w:val="Normal2"/>
        <w:rPr>
          <w:b/>
          <w:snapToGrid w:val="0"/>
          <w:sz w:val="32"/>
        </w:rPr>
      </w:pPr>
    </w:p>
    <w:p w14:paraId="60E1887B" w14:textId="77777777" w:rsidR="00847F4A" w:rsidRDefault="00847F4A" w:rsidP="00847F4A">
      <w:pPr>
        <w:pStyle w:val="Normal2"/>
        <w:rPr>
          <w:b/>
          <w:snapToGrid w:val="0"/>
          <w:sz w:val="32"/>
        </w:rPr>
      </w:pPr>
    </w:p>
    <w:p w14:paraId="473DC055" w14:textId="77777777" w:rsidR="00847F4A" w:rsidRDefault="00847F4A" w:rsidP="00847F4A">
      <w:pPr>
        <w:pStyle w:val="Normal2"/>
        <w:rPr>
          <w:b/>
          <w:snapToGrid w:val="0"/>
          <w:sz w:val="32"/>
        </w:rPr>
      </w:pPr>
    </w:p>
    <w:p w14:paraId="6AA27900" w14:textId="77777777" w:rsidR="00847F4A" w:rsidRDefault="00847F4A" w:rsidP="00847F4A">
      <w:pPr>
        <w:pStyle w:val="Heading21"/>
      </w:pPr>
      <w:bookmarkStart w:id="31" w:name="_Toc452127431"/>
      <w:bookmarkStart w:id="32" w:name="_Toc434844183"/>
      <w:bookmarkStart w:id="33" w:name="_Toc434844184"/>
      <w:r>
        <w:lastRenderedPageBreak/>
        <w:t>Estimated employment level and employment profile</w:t>
      </w:r>
      <w:bookmarkEnd w:id="31"/>
      <w:bookmarkEnd w:id="32"/>
    </w:p>
    <w:p w14:paraId="7608D8F4" w14:textId="3A35A429" w:rsidR="00847F4A" w:rsidRDefault="00847F4A" w:rsidP="00847F4A">
      <w:pPr>
        <w:pStyle w:val="Caption"/>
      </w:pPr>
      <w:r>
        <w:t xml:space="preserve">Table </w:t>
      </w:r>
      <w:r w:rsidR="00B45B26">
        <w:t>1</w:t>
      </w:r>
      <w:r>
        <w:t>: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847F4A" w14:paraId="30554C3F" w14:textId="77777777" w:rsidTr="00526B75">
        <w:trPr>
          <w:trHeight w:val="392"/>
          <w:tblHeader/>
        </w:trPr>
        <w:tc>
          <w:tcPr>
            <w:tcW w:w="2699" w:type="dxa"/>
            <w:tcBorders>
              <w:top w:val="single" w:sz="12" w:space="0" w:color="000000"/>
              <w:left w:val="nil"/>
              <w:bottom w:val="nil"/>
              <w:right w:val="nil"/>
            </w:tcBorders>
            <w:vAlign w:val="bottom"/>
          </w:tcPr>
          <w:p w14:paraId="4C77EE51" w14:textId="77777777" w:rsidR="00847F4A" w:rsidRDefault="00847F4A" w:rsidP="00BD6CC3">
            <w:pPr>
              <w:pStyle w:val="BStabletext"/>
            </w:pPr>
          </w:p>
        </w:tc>
        <w:tc>
          <w:tcPr>
            <w:tcW w:w="1600" w:type="dxa"/>
            <w:tcBorders>
              <w:top w:val="single" w:sz="12" w:space="0" w:color="000000"/>
              <w:left w:val="nil"/>
              <w:bottom w:val="nil"/>
              <w:right w:val="nil"/>
            </w:tcBorders>
            <w:hideMark/>
          </w:tcPr>
          <w:p w14:paraId="2FFE8600" w14:textId="77777777" w:rsidR="00847F4A" w:rsidRDefault="00847F4A" w:rsidP="00526B75">
            <w:pPr>
              <w:pStyle w:val="BStableheading1"/>
              <w:framePr w:wrap="around"/>
            </w:pPr>
            <w:r>
              <w:t>2018-19</w:t>
            </w:r>
          </w:p>
          <w:p w14:paraId="5267690B" w14:textId="77777777" w:rsidR="00847F4A" w:rsidRDefault="00847F4A" w:rsidP="00526B75">
            <w:pPr>
              <w:pStyle w:val="BStableheading1"/>
              <w:framePr w:wrap="around"/>
            </w:pPr>
            <w:r>
              <w:t>Actual</w:t>
            </w:r>
          </w:p>
          <w:p w14:paraId="6435A9EE" w14:textId="77777777" w:rsidR="00847F4A" w:rsidRDefault="00847F4A" w:rsidP="00526B75">
            <w:pPr>
              <w:pStyle w:val="BStableheading1"/>
              <w:framePr w:wrap="around"/>
            </w:pPr>
            <w:r>
              <w:t>Outcome</w:t>
            </w:r>
          </w:p>
        </w:tc>
        <w:tc>
          <w:tcPr>
            <w:tcW w:w="1600" w:type="dxa"/>
            <w:tcBorders>
              <w:top w:val="single" w:sz="12" w:space="0" w:color="000000"/>
              <w:left w:val="nil"/>
              <w:bottom w:val="nil"/>
              <w:right w:val="nil"/>
            </w:tcBorders>
            <w:hideMark/>
          </w:tcPr>
          <w:p w14:paraId="79C4EE9E" w14:textId="77777777" w:rsidR="00847F4A" w:rsidRDefault="00847F4A" w:rsidP="00526B75">
            <w:pPr>
              <w:pStyle w:val="BStableheading1"/>
              <w:framePr w:wrap="auto" w:vAnchor="margin" w:yAlign="inline"/>
            </w:pPr>
            <w:r>
              <w:t>2019-20</w:t>
            </w:r>
          </w:p>
          <w:p w14:paraId="13031777" w14:textId="77777777" w:rsidR="00847F4A" w:rsidRDefault="00847F4A" w:rsidP="00526B75">
            <w:pPr>
              <w:pStyle w:val="BStableheading1"/>
              <w:framePr w:wrap="around"/>
            </w:pPr>
            <w:r>
              <w:t>Budget</w:t>
            </w:r>
          </w:p>
        </w:tc>
        <w:tc>
          <w:tcPr>
            <w:tcW w:w="1600" w:type="dxa"/>
            <w:tcBorders>
              <w:top w:val="single" w:sz="12" w:space="0" w:color="000000"/>
              <w:left w:val="nil"/>
              <w:bottom w:val="nil"/>
              <w:right w:val="nil"/>
            </w:tcBorders>
            <w:hideMark/>
          </w:tcPr>
          <w:p w14:paraId="78A7F1A4" w14:textId="77777777" w:rsidR="00847F4A" w:rsidRDefault="00847F4A" w:rsidP="00526B75">
            <w:pPr>
              <w:pStyle w:val="BStableheading1"/>
              <w:framePr w:wrap="around"/>
            </w:pPr>
            <w:r>
              <w:t>2019-20</w:t>
            </w:r>
          </w:p>
          <w:p w14:paraId="5DEE105F" w14:textId="77777777" w:rsidR="00847F4A" w:rsidRDefault="00847F4A" w:rsidP="00526B75">
            <w:pPr>
              <w:pStyle w:val="BStableheading1"/>
              <w:framePr w:wrap="around"/>
            </w:pPr>
            <w:r>
              <w:t>Actual</w:t>
            </w:r>
          </w:p>
          <w:p w14:paraId="10F6E6A7" w14:textId="77777777" w:rsidR="00847F4A" w:rsidRDefault="00847F4A" w:rsidP="00526B75">
            <w:pPr>
              <w:pStyle w:val="BStableheading1"/>
              <w:framePr w:wrap="around"/>
            </w:pPr>
            <w:r>
              <w:t>Outcome</w:t>
            </w:r>
          </w:p>
        </w:tc>
        <w:tc>
          <w:tcPr>
            <w:tcW w:w="1601" w:type="dxa"/>
            <w:tcBorders>
              <w:top w:val="single" w:sz="12" w:space="0" w:color="000000"/>
              <w:left w:val="nil"/>
              <w:bottom w:val="nil"/>
              <w:right w:val="nil"/>
            </w:tcBorders>
            <w:noWrap/>
            <w:hideMark/>
          </w:tcPr>
          <w:p w14:paraId="6AFB5BD9" w14:textId="77777777" w:rsidR="00847F4A" w:rsidRDefault="00847F4A" w:rsidP="00526B75">
            <w:pPr>
              <w:pStyle w:val="BStableheading1"/>
              <w:framePr w:wrap="around"/>
            </w:pPr>
            <w:r>
              <w:t>2020-21</w:t>
            </w:r>
          </w:p>
          <w:p w14:paraId="47FF831A" w14:textId="77777777" w:rsidR="00847F4A" w:rsidRDefault="00847F4A" w:rsidP="00526B75">
            <w:pPr>
              <w:pStyle w:val="BStableheading1"/>
              <w:framePr w:wrap="around"/>
            </w:pPr>
            <w:r>
              <w:t>Budget</w:t>
            </w:r>
          </w:p>
        </w:tc>
      </w:tr>
      <w:tr w:rsidR="00847F4A" w:rsidRPr="00AA0BD3" w14:paraId="4D5430AD" w14:textId="77777777" w:rsidTr="00526B75">
        <w:trPr>
          <w:trHeight w:val="319"/>
          <w:tblHeader/>
        </w:trPr>
        <w:tc>
          <w:tcPr>
            <w:tcW w:w="2699" w:type="dxa"/>
            <w:tcBorders>
              <w:top w:val="single" w:sz="6" w:space="0" w:color="000000"/>
              <w:left w:val="nil"/>
              <w:bottom w:val="single" w:sz="12" w:space="0" w:color="000000"/>
              <w:right w:val="nil"/>
            </w:tcBorders>
            <w:vAlign w:val="bottom"/>
            <w:hideMark/>
          </w:tcPr>
          <w:p w14:paraId="535AD185" w14:textId="77777777" w:rsidR="00847F4A" w:rsidRPr="002B543E" w:rsidRDefault="00847F4A" w:rsidP="00BD6CC3">
            <w:pPr>
              <w:pStyle w:val="BStabletext"/>
              <w:rPr>
                <w:rStyle w:val="Strong0"/>
                <w:bCs/>
              </w:rPr>
            </w:pPr>
            <w:r w:rsidRPr="000160C8">
              <w:rPr>
                <w:rStyle w:val="Strong0"/>
              </w:rPr>
              <w:t>Staffing (FTE)</w:t>
            </w:r>
          </w:p>
        </w:tc>
        <w:tc>
          <w:tcPr>
            <w:tcW w:w="1600" w:type="dxa"/>
            <w:tcBorders>
              <w:top w:val="single" w:sz="6" w:space="0" w:color="000000"/>
              <w:left w:val="nil"/>
              <w:bottom w:val="single" w:sz="12" w:space="0" w:color="000000"/>
              <w:right w:val="nil"/>
            </w:tcBorders>
            <w:vAlign w:val="bottom"/>
            <w:hideMark/>
          </w:tcPr>
          <w:p w14:paraId="5E24C3D7" w14:textId="77777777" w:rsidR="00847F4A" w:rsidRPr="00AA0BD3" w:rsidRDefault="00847F4A" w:rsidP="003A3053">
            <w:pPr>
              <w:pStyle w:val="BStablefigures"/>
            </w:pPr>
            <w:r>
              <w:t>83.6</w:t>
            </w:r>
            <w:r w:rsidRPr="000160C8">
              <w:rPr>
                <w:vertAlign w:val="superscript"/>
              </w:rPr>
              <w:t>1</w:t>
            </w:r>
          </w:p>
        </w:tc>
        <w:tc>
          <w:tcPr>
            <w:tcW w:w="1600" w:type="dxa"/>
            <w:tcBorders>
              <w:top w:val="single" w:sz="6" w:space="0" w:color="000000"/>
              <w:left w:val="nil"/>
              <w:bottom w:val="single" w:sz="12" w:space="0" w:color="000000"/>
              <w:right w:val="nil"/>
            </w:tcBorders>
            <w:vAlign w:val="bottom"/>
            <w:hideMark/>
          </w:tcPr>
          <w:p w14:paraId="4379F7DB" w14:textId="77777777" w:rsidR="00847F4A" w:rsidRPr="00AA0BD3" w:rsidRDefault="00847F4A">
            <w:pPr>
              <w:pStyle w:val="BStablefigures"/>
            </w:pPr>
            <w:r>
              <w:t>88.9</w:t>
            </w:r>
          </w:p>
        </w:tc>
        <w:tc>
          <w:tcPr>
            <w:tcW w:w="1600" w:type="dxa"/>
            <w:tcBorders>
              <w:top w:val="single" w:sz="6" w:space="0" w:color="000000"/>
              <w:left w:val="nil"/>
              <w:bottom w:val="single" w:sz="12" w:space="0" w:color="000000"/>
              <w:right w:val="nil"/>
            </w:tcBorders>
            <w:vAlign w:val="bottom"/>
            <w:hideMark/>
          </w:tcPr>
          <w:p w14:paraId="392663DA" w14:textId="77777777" w:rsidR="00847F4A" w:rsidRPr="00AA0BD3" w:rsidRDefault="00847F4A">
            <w:pPr>
              <w:pStyle w:val="BStablefigures"/>
            </w:pPr>
            <w:r>
              <w:t>88.2</w:t>
            </w:r>
            <w:r w:rsidRPr="000160C8">
              <w:rPr>
                <w:vertAlign w:val="superscript"/>
              </w:rPr>
              <w:t>1</w:t>
            </w:r>
          </w:p>
        </w:tc>
        <w:tc>
          <w:tcPr>
            <w:tcW w:w="1601" w:type="dxa"/>
            <w:tcBorders>
              <w:top w:val="single" w:sz="6" w:space="0" w:color="000000"/>
              <w:left w:val="nil"/>
              <w:bottom w:val="single" w:sz="12" w:space="0" w:color="000000"/>
              <w:right w:val="nil"/>
            </w:tcBorders>
            <w:noWrap/>
            <w:vAlign w:val="bottom"/>
            <w:hideMark/>
          </w:tcPr>
          <w:p w14:paraId="10D16D20" w14:textId="77777777" w:rsidR="00847F4A" w:rsidRPr="00AA0BD3" w:rsidRDefault="00847F4A">
            <w:pPr>
              <w:pStyle w:val="BStablefigures"/>
            </w:pPr>
            <w:r>
              <w:t>98.9</w:t>
            </w:r>
          </w:p>
        </w:tc>
      </w:tr>
    </w:tbl>
    <w:p w14:paraId="31DC44B3" w14:textId="77777777" w:rsidR="00847F4A" w:rsidRPr="00AA0BD3" w:rsidRDefault="00847F4A" w:rsidP="00847F4A">
      <w:pPr>
        <w:pStyle w:val="BSnote"/>
      </w:pPr>
      <w:r w:rsidRPr="00AA0BD3">
        <w:t>Note:</w:t>
      </w:r>
    </w:p>
    <w:p w14:paraId="6A44576C" w14:textId="77777777" w:rsidR="00847F4A" w:rsidRPr="00AA0BD3" w:rsidRDefault="00847F4A" w:rsidP="000D275F">
      <w:pPr>
        <w:pStyle w:val="BSnoteslist"/>
        <w:numPr>
          <w:ilvl w:val="0"/>
          <w:numId w:val="67"/>
        </w:numPr>
      </w:pPr>
      <w:r w:rsidRPr="00AA0BD3">
        <w:t xml:space="preserve">The FTE for the </w:t>
      </w:r>
      <w:r>
        <w:t>2018-19</w:t>
      </w:r>
      <w:r w:rsidRPr="00AA0BD3">
        <w:t xml:space="preserve"> Actual Outcome and 201</w:t>
      </w:r>
      <w:r>
        <w:t>9-20</w:t>
      </w:r>
      <w:r w:rsidRPr="00AA0BD3">
        <w:t xml:space="preserve"> </w:t>
      </w:r>
      <w:r>
        <w:t>Actual</w:t>
      </w:r>
      <w:r w:rsidRPr="00AA0BD3">
        <w:t xml:space="preserve"> Outcome is the average for the full year, rather than simply at a point in time.   </w:t>
      </w:r>
    </w:p>
    <w:p w14:paraId="5ADAC69D" w14:textId="77777777" w:rsidR="00847F4A" w:rsidRPr="00AA0BD3" w:rsidRDefault="00847F4A" w:rsidP="00847F4A">
      <w:pPr>
        <w:pStyle w:val="BSnoteslist"/>
        <w:numPr>
          <w:ilvl w:val="0"/>
          <w:numId w:val="0"/>
        </w:numPr>
        <w:ind w:left="360"/>
      </w:pPr>
    </w:p>
    <w:p w14:paraId="160262F5" w14:textId="77777777" w:rsidR="00847F4A" w:rsidRPr="00AA0BD3" w:rsidRDefault="00847F4A" w:rsidP="00847F4A">
      <w:pPr>
        <w:pStyle w:val="BSnoteslist"/>
        <w:numPr>
          <w:ilvl w:val="0"/>
          <w:numId w:val="0"/>
        </w:numPr>
        <w:ind w:left="360"/>
      </w:pPr>
    </w:p>
    <w:p w14:paraId="749B1662" w14:textId="77777777" w:rsidR="00847F4A" w:rsidRPr="00DD46ED" w:rsidRDefault="00847F4A" w:rsidP="00847F4A">
      <w:pPr>
        <w:pStyle w:val="Normal3"/>
        <w:rPr>
          <w:rFonts w:asciiTheme="minorHAnsi" w:hAnsiTheme="minorHAnsi" w:cstheme="minorHAnsi"/>
        </w:rPr>
      </w:pPr>
      <w:r w:rsidRPr="00DD46ED">
        <w:rPr>
          <w:rFonts w:asciiTheme="minorHAnsi" w:hAnsiTheme="minorHAnsi" w:cstheme="minorHAnsi"/>
        </w:rPr>
        <w:t xml:space="preserve">The Board of the Commission comprises seven part-time commissioners and the CEO who bring to the Commission a wide range of expertise and experience in management, legal, community services and finance. </w:t>
      </w:r>
    </w:p>
    <w:p w14:paraId="67928D25" w14:textId="77777777" w:rsidR="00691889" w:rsidRDefault="00691889" w:rsidP="00847F4A">
      <w:pPr>
        <w:pStyle w:val="Normal3"/>
        <w:rPr>
          <w:rFonts w:asciiTheme="minorHAnsi" w:hAnsiTheme="minorHAnsi" w:cstheme="minorHAnsi"/>
        </w:rPr>
      </w:pPr>
    </w:p>
    <w:p w14:paraId="7CB6B571" w14:textId="7F2C7507" w:rsidR="00847F4A" w:rsidRPr="00DD46ED" w:rsidRDefault="00847F4A" w:rsidP="00847F4A">
      <w:pPr>
        <w:pStyle w:val="Normal3"/>
        <w:rPr>
          <w:rFonts w:asciiTheme="minorHAnsi" w:hAnsiTheme="minorHAnsi" w:cstheme="minorHAnsi"/>
        </w:rPr>
      </w:pPr>
      <w:r w:rsidRPr="00DD46ED">
        <w:rPr>
          <w:rFonts w:asciiTheme="minorHAnsi" w:hAnsiTheme="minorHAnsi" w:cstheme="minorHAnsi"/>
        </w:rPr>
        <w:t>An estimated staffing breakdown by classification and gender for the 2020-21 budget year is outlined below.</w:t>
      </w:r>
    </w:p>
    <w:p w14:paraId="085BBC65" w14:textId="150049C1" w:rsidR="00847F4A" w:rsidRPr="00AA0BD3" w:rsidRDefault="00847F4A" w:rsidP="00847F4A">
      <w:pPr>
        <w:pStyle w:val="Caption"/>
      </w:pPr>
      <w:r w:rsidRPr="00AA0BD3">
        <w:t xml:space="preserve">Table </w:t>
      </w:r>
      <w:r w:rsidR="00B45B26">
        <w:t>2</w:t>
      </w:r>
      <w:r w:rsidRPr="00AA0BD3">
        <w:t xml:space="preserve">: </w:t>
      </w:r>
      <w:r>
        <w:t>2020-21</w:t>
      </w:r>
      <w:r w:rsidRPr="00AA0BD3">
        <w:t xml:space="preserve"> employment profile</w:t>
      </w:r>
      <w:bookmarkEnd w:id="33"/>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72"/>
        <w:gridCol w:w="2249"/>
        <w:gridCol w:w="2256"/>
        <w:gridCol w:w="2249"/>
      </w:tblGrid>
      <w:tr w:rsidR="00847F4A" w:rsidRPr="00AA0BD3" w14:paraId="14330B8C" w14:textId="77777777" w:rsidTr="00526B75">
        <w:trPr>
          <w:cantSplit/>
          <w:tblHeader/>
        </w:trPr>
        <w:tc>
          <w:tcPr>
            <w:tcW w:w="2272" w:type="dxa"/>
          </w:tcPr>
          <w:p w14:paraId="42572A69" w14:textId="77777777" w:rsidR="00847F4A" w:rsidRPr="00AA0BD3" w:rsidRDefault="00847F4A" w:rsidP="00526B75">
            <w:pPr>
              <w:pStyle w:val="Normal30"/>
              <w:spacing w:before="0" w:after="0"/>
              <w:ind w:left="227" w:hanging="227"/>
              <w:rPr>
                <w:b/>
                <w:bCs/>
                <w:sz w:val="20"/>
                <w:lang w:eastAsia="en-AU"/>
              </w:rPr>
            </w:pPr>
            <w:r w:rsidRPr="00AA0BD3">
              <w:rPr>
                <w:b/>
                <w:bCs/>
                <w:sz w:val="20"/>
                <w:lang w:eastAsia="en-AU"/>
              </w:rPr>
              <w:t>Classification</w:t>
            </w:r>
          </w:p>
        </w:tc>
        <w:tc>
          <w:tcPr>
            <w:tcW w:w="2249" w:type="dxa"/>
          </w:tcPr>
          <w:p w14:paraId="2502CF12" w14:textId="77777777" w:rsidR="00847F4A" w:rsidRPr="00AA0BD3" w:rsidRDefault="00847F4A" w:rsidP="00526B75">
            <w:pPr>
              <w:pStyle w:val="Normal30"/>
              <w:spacing w:before="0" w:after="0"/>
              <w:ind w:left="227" w:hanging="227"/>
              <w:jc w:val="right"/>
              <w:rPr>
                <w:b/>
                <w:bCs/>
                <w:sz w:val="20"/>
                <w:lang w:eastAsia="en-AU"/>
              </w:rPr>
            </w:pPr>
            <w:r w:rsidRPr="00AA0BD3">
              <w:rPr>
                <w:b/>
                <w:bCs/>
                <w:sz w:val="20"/>
                <w:lang w:eastAsia="en-AU"/>
              </w:rPr>
              <w:t>Male</w:t>
            </w:r>
            <w:r w:rsidRPr="00AA0BD3">
              <w:rPr>
                <w:b/>
                <w:bCs/>
                <w:sz w:val="20"/>
                <w:vertAlign w:val="superscript"/>
                <w:lang w:eastAsia="en-AU"/>
              </w:rPr>
              <w:t>1</w:t>
            </w:r>
          </w:p>
        </w:tc>
        <w:tc>
          <w:tcPr>
            <w:tcW w:w="2256" w:type="dxa"/>
          </w:tcPr>
          <w:p w14:paraId="77CE9F9B" w14:textId="77777777" w:rsidR="00847F4A" w:rsidRPr="00AA0BD3" w:rsidRDefault="00847F4A" w:rsidP="00526B75">
            <w:pPr>
              <w:pStyle w:val="Normal30"/>
              <w:spacing w:before="0" w:after="0"/>
              <w:ind w:left="227" w:hanging="227"/>
              <w:jc w:val="right"/>
              <w:rPr>
                <w:b/>
                <w:bCs/>
                <w:sz w:val="20"/>
                <w:lang w:eastAsia="en-AU"/>
              </w:rPr>
            </w:pPr>
            <w:r w:rsidRPr="00AA0BD3">
              <w:rPr>
                <w:b/>
                <w:bCs/>
                <w:sz w:val="20"/>
                <w:lang w:eastAsia="en-AU"/>
              </w:rPr>
              <w:t>Female</w:t>
            </w:r>
            <w:r w:rsidRPr="00AA0BD3">
              <w:rPr>
                <w:b/>
                <w:bCs/>
                <w:sz w:val="20"/>
                <w:vertAlign w:val="superscript"/>
                <w:lang w:eastAsia="en-AU"/>
              </w:rPr>
              <w:t>1</w:t>
            </w:r>
          </w:p>
        </w:tc>
        <w:tc>
          <w:tcPr>
            <w:tcW w:w="2249" w:type="dxa"/>
          </w:tcPr>
          <w:p w14:paraId="4CCDF4BE" w14:textId="77777777" w:rsidR="00847F4A" w:rsidRPr="00AA0BD3" w:rsidRDefault="00847F4A" w:rsidP="00526B75">
            <w:pPr>
              <w:pStyle w:val="Normal30"/>
              <w:spacing w:before="0" w:after="0"/>
              <w:ind w:left="227" w:hanging="227"/>
              <w:jc w:val="right"/>
              <w:rPr>
                <w:b/>
                <w:bCs/>
                <w:sz w:val="20"/>
                <w:lang w:eastAsia="en-AU"/>
              </w:rPr>
            </w:pPr>
            <w:r w:rsidRPr="00AA0BD3">
              <w:rPr>
                <w:b/>
                <w:bCs/>
                <w:sz w:val="20"/>
                <w:lang w:eastAsia="en-AU"/>
              </w:rPr>
              <w:t>Total</w:t>
            </w:r>
            <w:r w:rsidRPr="00AA0BD3">
              <w:rPr>
                <w:b/>
                <w:bCs/>
                <w:sz w:val="20"/>
                <w:vertAlign w:val="superscript"/>
                <w:lang w:eastAsia="en-AU"/>
              </w:rPr>
              <w:t>1</w:t>
            </w:r>
          </w:p>
        </w:tc>
      </w:tr>
      <w:tr w:rsidR="00847F4A" w:rsidRPr="00AA0BD3" w14:paraId="734AEDDA" w14:textId="77777777" w:rsidTr="00526B75">
        <w:trPr>
          <w:cantSplit/>
        </w:trPr>
        <w:tc>
          <w:tcPr>
            <w:tcW w:w="2272" w:type="dxa"/>
            <w:tcBorders>
              <w:bottom w:val="nil"/>
            </w:tcBorders>
          </w:tcPr>
          <w:p w14:paraId="054EAA44"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ASO1</w:t>
            </w:r>
          </w:p>
        </w:tc>
        <w:tc>
          <w:tcPr>
            <w:tcW w:w="2249" w:type="dxa"/>
            <w:tcBorders>
              <w:bottom w:val="nil"/>
            </w:tcBorders>
          </w:tcPr>
          <w:p w14:paraId="35E6B338" w14:textId="77777777" w:rsidR="00847F4A" w:rsidRPr="00AA0BD3" w:rsidRDefault="00847F4A" w:rsidP="00526B75">
            <w:pPr>
              <w:pStyle w:val="Normal30"/>
              <w:spacing w:before="0" w:after="0"/>
              <w:ind w:left="31"/>
              <w:jc w:val="right"/>
              <w:rPr>
                <w:sz w:val="20"/>
                <w:lang w:eastAsia="en-AU"/>
              </w:rPr>
            </w:pPr>
            <w:r w:rsidRPr="00BC21D5">
              <w:rPr>
                <w:sz w:val="20"/>
                <w:lang w:eastAsia="en-AU"/>
              </w:rPr>
              <w:t>0.0</w:t>
            </w:r>
          </w:p>
        </w:tc>
        <w:tc>
          <w:tcPr>
            <w:tcW w:w="2256" w:type="dxa"/>
            <w:tcBorders>
              <w:bottom w:val="nil"/>
            </w:tcBorders>
          </w:tcPr>
          <w:p w14:paraId="6E762DE1" w14:textId="77777777" w:rsidR="00847F4A" w:rsidRPr="00AA0BD3" w:rsidRDefault="00847F4A" w:rsidP="00526B75">
            <w:pPr>
              <w:pStyle w:val="Normal30"/>
              <w:spacing w:before="0" w:after="0"/>
              <w:ind w:left="31"/>
              <w:jc w:val="right"/>
              <w:rPr>
                <w:sz w:val="20"/>
                <w:lang w:eastAsia="en-AU"/>
              </w:rPr>
            </w:pPr>
            <w:r w:rsidRPr="00BC21D5">
              <w:rPr>
                <w:sz w:val="20"/>
                <w:lang w:eastAsia="en-AU"/>
              </w:rPr>
              <w:t>0.</w:t>
            </w:r>
            <w:r>
              <w:rPr>
                <w:sz w:val="20"/>
                <w:lang w:eastAsia="en-AU"/>
              </w:rPr>
              <w:t>3</w:t>
            </w:r>
          </w:p>
        </w:tc>
        <w:tc>
          <w:tcPr>
            <w:tcW w:w="2249" w:type="dxa"/>
            <w:tcBorders>
              <w:bottom w:val="nil"/>
            </w:tcBorders>
          </w:tcPr>
          <w:p w14:paraId="46CAF5F7"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0.</w:t>
            </w:r>
            <w:r>
              <w:rPr>
                <w:b/>
                <w:bCs/>
                <w:sz w:val="20"/>
                <w:lang w:eastAsia="en-AU"/>
              </w:rPr>
              <w:t>3</w:t>
            </w:r>
          </w:p>
        </w:tc>
      </w:tr>
      <w:tr w:rsidR="00847F4A" w:rsidRPr="00AA0BD3" w14:paraId="2676EB4E" w14:textId="77777777" w:rsidTr="00526B75">
        <w:trPr>
          <w:cantSplit/>
        </w:trPr>
        <w:tc>
          <w:tcPr>
            <w:tcW w:w="2272" w:type="dxa"/>
            <w:tcBorders>
              <w:top w:val="nil"/>
              <w:bottom w:val="nil"/>
            </w:tcBorders>
          </w:tcPr>
          <w:p w14:paraId="1C93BE55"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ASO2</w:t>
            </w:r>
          </w:p>
        </w:tc>
        <w:tc>
          <w:tcPr>
            <w:tcW w:w="2249" w:type="dxa"/>
            <w:tcBorders>
              <w:top w:val="nil"/>
              <w:bottom w:val="nil"/>
            </w:tcBorders>
          </w:tcPr>
          <w:p w14:paraId="6AF97959" w14:textId="77777777" w:rsidR="00847F4A" w:rsidRPr="00AA0BD3" w:rsidRDefault="00847F4A" w:rsidP="00526B75">
            <w:pPr>
              <w:pStyle w:val="Normal30"/>
              <w:spacing w:before="0" w:after="0"/>
              <w:ind w:left="31"/>
              <w:jc w:val="right"/>
              <w:rPr>
                <w:sz w:val="20"/>
                <w:lang w:eastAsia="en-AU"/>
              </w:rPr>
            </w:pPr>
            <w:r>
              <w:rPr>
                <w:sz w:val="20"/>
                <w:lang w:eastAsia="en-AU"/>
              </w:rPr>
              <w:t>4.6</w:t>
            </w:r>
          </w:p>
        </w:tc>
        <w:tc>
          <w:tcPr>
            <w:tcW w:w="2256" w:type="dxa"/>
            <w:tcBorders>
              <w:top w:val="nil"/>
              <w:bottom w:val="nil"/>
            </w:tcBorders>
          </w:tcPr>
          <w:p w14:paraId="7FB14D8E" w14:textId="77777777" w:rsidR="00847F4A" w:rsidRPr="00AA0BD3" w:rsidRDefault="00847F4A" w:rsidP="00526B75">
            <w:pPr>
              <w:pStyle w:val="Normal30"/>
              <w:spacing w:before="0" w:after="0"/>
              <w:ind w:left="31"/>
              <w:jc w:val="right"/>
              <w:rPr>
                <w:sz w:val="20"/>
                <w:lang w:eastAsia="en-AU"/>
              </w:rPr>
            </w:pPr>
            <w:r>
              <w:rPr>
                <w:sz w:val="20"/>
                <w:lang w:eastAsia="en-AU"/>
              </w:rPr>
              <w:t>20.5</w:t>
            </w:r>
          </w:p>
        </w:tc>
        <w:tc>
          <w:tcPr>
            <w:tcW w:w="2249" w:type="dxa"/>
            <w:tcBorders>
              <w:top w:val="nil"/>
              <w:bottom w:val="nil"/>
            </w:tcBorders>
          </w:tcPr>
          <w:p w14:paraId="4FF93519"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2</w:t>
            </w:r>
            <w:r>
              <w:rPr>
                <w:b/>
                <w:bCs/>
                <w:sz w:val="20"/>
                <w:lang w:eastAsia="en-AU"/>
              </w:rPr>
              <w:t>5.1</w:t>
            </w:r>
          </w:p>
        </w:tc>
      </w:tr>
      <w:tr w:rsidR="00847F4A" w:rsidRPr="00AA0BD3" w14:paraId="6881A6C8" w14:textId="77777777" w:rsidTr="00526B75">
        <w:trPr>
          <w:cantSplit/>
        </w:trPr>
        <w:tc>
          <w:tcPr>
            <w:tcW w:w="2272" w:type="dxa"/>
            <w:tcBorders>
              <w:top w:val="nil"/>
              <w:bottom w:val="nil"/>
            </w:tcBorders>
          </w:tcPr>
          <w:p w14:paraId="3B2DE667"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ASO3</w:t>
            </w:r>
          </w:p>
        </w:tc>
        <w:tc>
          <w:tcPr>
            <w:tcW w:w="2249" w:type="dxa"/>
            <w:tcBorders>
              <w:top w:val="nil"/>
              <w:bottom w:val="nil"/>
            </w:tcBorders>
          </w:tcPr>
          <w:p w14:paraId="6AECD9CD" w14:textId="77777777" w:rsidR="00847F4A" w:rsidRPr="00AA0BD3" w:rsidRDefault="00847F4A" w:rsidP="00526B75">
            <w:pPr>
              <w:pStyle w:val="Normal30"/>
              <w:spacing w:before="0" w:after="0"/>
              <w:ind w:left="31"/>
              <w:jc w:val="right"/>
              <w:rPr>
                <w:sz w:val="20"/>
                <w:lang w:eastAsia="en-AU"/>
              </w:rPr>
            </w:pPr>
            <w:r>
              <w:rPr>
                <w:sz w:val="20"/>
                <w:lang w:eastAsia="en-AU"/>
              </w:rPr>
              <w:t>1</w:t>
            </w:r>
            <w:r w:rsidRPr="000160C8">
              <w:rPr>
                <w:sz w:val="20"/>
                <w:lang w:eastAsia="en-AU"/>
              </w:rPr>
              <w:t>.0</w:t>
            </w:r>
          </w:p>
        </w:tc>
        <w:tc>
          <w:tcPr>
            <w:tcW w:w="2256" w:type="dxa"/>
            <w:tcBorders>
              <w:top w:val="nil"/>
              <w:bottom w:val="nil"/>
            </w:tcBorders>
          </w:tcPr>
          <w:p w14:paraId="1B6C8C41" w14:textId="77777777" w:rsidR="00847F4A" w:rsidRPr="00AA0BD3" w:rsidRDefault="00847F4A" w:rsidP="00526B75">
            <w:pPr>
              <w:pStyle w:val="Normal30"/>
              <w:spacing w:before="0" w:after="0"/>
              <w:ind w:left="31"/>
              <w:jc w:val="right"/>
              <w:rPr>
                <w:sz w:val="20"/>
                <w:lang w:eastAsia="en-AU"/>
              </w:rPr>
            </w:pPr>
            <w:r>
              <w:rPr>
                <w:sz w:val="20"/>
                <w:lang w:eastAsia="en-AU"/>
              </w:rPr>
              <w:t>4.3</w:t>
            </w:r>
          </w:p>
        </w:tc>
        <w:tc>
          <w:tcPr>
            <w:tcW w:w="2249" w:type="dxa"/>
            <w:tcBorders>
              <w:top w:val="nil"/>
              <w:bottom w:val="nil"/>
            </w:tcBorders>
          </w:tcPr>
          <w:p w14:paraId="2E4D59FA"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5.</w:t>
            </w:r>
            <w:r>
              <w:rPr>
                <w:b/>
                <w:bCs/>
                <w:sz w:val="20"/>
                <w:lang w:eastAsia="en-AU"/>
              </w:rPr>
              <w:t>3</w:t>
            </w:r>
          </w:p>
        </w:tc>
      </w:tr>
      <w:tr w:rsidR="00847F4A" w:rsidRPr="00AA0BD3" w14:paraId="12E939EF" w14:textId="77777777" w:rsidTr="00526B75">
        <w:trPr>
          <w:cantSplit/>
        </w:trPr>
        <w:tc>
          <w:tcPr>
            <w:tcW w:w="2272" w:type="dxa"/>
            <w:tcBorders>
              <w:top w:val="nil"/>
              <w:bottom w:val="nil"/>
            </w:tcBorders>
          </w:tcPr>
          <w:p w14:paraId="50E83420"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ASO4</w:t>
            </w:r>
          </w:p>
        </w:tc>
        <w:tc>
          <w:tcPr>
            <w:tcW w:w="2249" w:type="dxa"/>
            <w:tcBorders>
              <w:top w:val="nil"/>
              <w:bottom w:val="nil"/>
            </w:tcBorders>
          </w:tcPr>
          <w:p w14:paraId="772497EC" w14:textId="77777777" w:rsidR="00847F4A" w:rsidRPr="00AA0BD3" w:rsidRDefault="00847F4A" w:rsidP="00526B75">
            <w:pPr>
              <w:pStyle w:val="Normal30"/>
              <w:spacing w:before="0" w:after="0"/>
              <w:ind w:left="31"/>
              <w:jc w:val="right"/>
              <w:rPr>
                <w:sz w:val="20"/>
                <w:lang w:eastAsia="en-AU"/>
              </w:rPr>
            </w:pPr>
            <w:r w:rsidRPr="00BC21D5">
              <w:rPr>
                <w:sz w:val="20"/>
                <w:lang w:eastAsia="en-AU"/>
              </w:rPr>
              <w:t>2.</w:t>
            </w:r>
            <w:r>
              <w:rPr>
                <w:sz w:val="20"/>
                <w:lang w:eastAsia="en-AU"/>
              </w:rPr>
              <w:t>0</w:t>
            </w:r>
          </w:p>
        </w:tc>
        <w:tc>
          <w:tcPr>
            <w:tcW w:w="2256" w:type="dxa"/>
            <w:tcBorders>
              <w:top w:val="nil"/>
              <w:bottom w:val="nil"/>
            </w:tcBorders>
          </w:tcPr>
          <w:p w14:paraId="51E532F1" w14:textId="77777777" w:rsidR="00847F4A" w:rsidRPr="00AA0BD3" w:rsidRDefault="00847F4A" w:rsidP="00526B75">
            <w:pPr>
              <w:pStyle w:val="Normal30"/>
              <w:spacing w:before="0" w:after="0"/>
              <w:ind w:left="31"/>
              <w:jc w:val="right"/>
              <w:rPr>
                <w:sz w:val="20"/>
                <w:lang w:eastAsia="en-AU"/>
              </w:rPr>
            </w:pPr>
            <w:r>
              <w:rPr>
                <w:sz w:val="20"/>
                <w:lang w:eastAsia="en-AU"/>
              </w:rPr>
              <w:t>4.7</w:t>
            </w:r>
          </w:p>
        </w:tc>
        <w:tc>
          <w:tcPr>
            <w:tcW w:w="2249" w:type="dxa"/>
            <w:tcBorders>
              <w:top w:val="nil"/>
              <w:bottom w:val="nil"/>
            </w:tcBorders>
          </w:tcPr>
          <w:p w14:paraId="60E02B47" w14:textId="77777777" w:rsidR="00847F4A" w:rsidRPr="00AA0BD3" w:rsidRDefault="00847F4A" w:rsidP="00526B75">
            <w:pPr>
              <w:pStyle w:val="Normal30"/>
              <w:spacing w:before="0" w:after="0"/>
              <w:ind w:left="31"/>
              <w:jc w:val="right"/>
              <w:rPr>
                <w:b/>
                <w:sz w:val="20"/>
                <w:lang w:eastAsia="en-AU"/>
              </w:rPr>
            </w:pPr>
            <w:r>
              <w:rPr>
                <w:b/>
                <w:bCs/>
                <w:sz w:val="20"/>
                <w:lang w:eastAsia="en-AU"/>
              </w:rPr>
              <w:t>6.7</w:t>
            </w:r>
          </w:p>
        </w:tc>
      </w:tr>
      <w:tr w:rsidR="00847F4A" w:rsidRPr="00AA0BD3" w14:paraId="3C7E9F66" w14:textId="77777777" w:rsidTr="00526B75">
        <w:trPr>
          <w:cantSplit/>
        </w:trPr>
        <w:tc>
          <w:tcPr>
            <w:tcW w:w="2272" w:type="dxa"/>
            <w:tcBorders>
              <w:top w:val="nil"/>
              <w:bottom w:val="nil"/>
            </w:tcBorders>
          </w:tcPr>
          <w:p w14:paraId="186031F6"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ASO5</w:t>
            </w:r>
          </w:p>
        </w:tc>
        <w:tc>
          <w:tcPr>
            <w:tcW w:w="2249" w:type="dxa"/>
            <w:tcBorders>
              <w:top w:val="nil"/>
              <w:bottom w:val="nil"/>
            </w:tcBorders>
          </w:tcPr>
          <w:p w14:paraId="3D695D52" w14:textId="77777777" w:rsidR="00847F4A" w:rsidRPr="00AA0BD3" w:rsidRDefault="00847F4A" w:rsidP="00526B75">
            <w:pPr>
              <w:pStyle w:val="Normal30"/>
              <w:spacing w:before="0" w:after="0"/>
              <w:ind w:left="31"/>
              <w:jc w:val="right"/>
              <w:rPr>
                <w:sz w:val="20"/>
                <w:lang w:eastAsia="en-AU"/>
              </w:rPr>
            </w:pPr>
            <w:r w:rsidRPr="00BC21D5">
              <w:rPr>
                <w:sz w:val="20"/>
                <w:lang w:eastAsia="en-AU"/>
              </w:rPr>
              <w:t>0</w:t>
            </w:r>
            <w:r w:rsidRPr="000160C8">
              <w:rPr>
                <w:sz w:val="20"/>
                <w:lang w:eastAsia="en-AU"/>
              </w:rPr>
              <w:t>.0</w:t>
            </w:r>
          </w:p>
        </w:tc>
        <w:tc>
          <w:tcPr>
            <w:tcW w:w="2256" w:type="dxa"/>
            <w:tcBorders>
              <w:top w:val="nil"/>
              <w:bottom w:val="nil"/>
            </w:tcBorders>
          </w:tcPr>
          <w:p w14:paraId="0E2DDA0D" w14:textId="77777777" w:rsidR="00847F4A" w:rsidRPr="00AA0BD3" w:rsidRDefault="00847F4A" w:rsidP="00526B75">
            <w:pPr>
              <w:pStyle w:val="Normal30"/>
              <w:spacing w:before="0" w:after="0"/>
              <w:ind w:left="31"/>
              <w:jc w:val="right"/>
              <w:rPr>
                <w:sz w:val="20"/>
                <w:lang w:eastAsia="en-AU"/>
              </w:rPr>
            </w:pPr>
            <w:r>
              <w:rPr>
                <w:sz w:val="20"/>
                <w:lang w:eastAsia="en-AU"/>
              </w:rPr>
              <w:t>2</w:t>
            </w:r>
            <w:r w:rsidRPr="000160C8">
              <w:rPr>
                <w:sz w:val="20"/>
                <w:lang w:eastAsia="en-AU"/>
              </w:rPr>
              <w:t>.0</w:t>
            </w:r>
          </w:p>
        </w:tc>
        <w:tc>
          <w:tcPr>
            <w:tcW w:w="2249" w:type="dxa"/>
            <w:tcBorders>
              <w:top w:val="nil"/>
              <w:bottom w:val="nil"/>
            </w:tcBorders>
          </w:tcPr>
          <w:p w14:paraId="1012CE3C" w14:textId="77777777" w:rsidR="00847F4A" w:rsidRPr="00AA0BD3" w:rsidRDefault="00847F4A" w:rsidP="00526B75">
            <w:pPr>
              <w:pStyle w:val="Normal30"/>
              <w:spacing w:before="0" w:after="0"/>
              <w:ind w:left="31"/>
              <w:jc w:val="right"/>
              <w:rPr>
                <w:b/>
                <w:sz w:val="20"/>
                <w:lang w:eastAsia="en-AU"/>
              </w:rPr>
            </w:pPr>
            <w:r>
              <w:rPr>
                <w:b/>
                <w:bCs/>
                <w:sz w:val="20"/>
                <w:lang w:eastAsia="en-AU"/>
              </w:rPr>
              <w:t>2</w:t>
            </w:r>
            <w:r w:rsidRPr="00AA0BD3">
              <w:rPr>
                <w:b/>
                <w:bCs/>
                <w:sz w:val="20"/>
                <w:lang w:eastAsia="en-AU"/>
              </w:rPr>
              <w:t>.0</w:t>
            </w:r>
          </w:p>
        </w:tc>
      </w:tr>
      <w:tr w:rsidR="00847F4A" w:rsidRPr="00AA0BD3" w14:paraId="120AC0B0" w14:textId="77777777" w:rsidTr="00526B75">
        <w:trPr>
          <w:cantSplit/>
        </w:trPr>
        <w:tc>
          <w:tcPr>
            <w:tcW w:w="2272" w:type="dxa"/>
            <w:tcBorders>
              <w:top w:val="nil"/>
              <w:bottom w:val="nil"/>
            </w:tcBorders>
          </w:tcPr>
          <w:p w14:paraId="60B5F075"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ASO6</w:t>
            </w:r>
          </w:p>
        </w:tc>
        <w:tc>
          <w:tcPr>
            <w:tcW w:w="2249" w:type="dxa"/>
            <w:tcBorders>
              <w:top w:val="nil"/>
              <w:bottom w:val="nil"/>
            </w:tcBorders>
          </w:tcPr>
          <w:p w14:paraId="3ED6A1A1" w14:textId="77777777" w:rsidR="00847F4A" w:rsidRPr="00AA0BD3" w:rsidRDefault="00847F4A" w:rsidP="00526B75">
            <w:pPr>
              <w:pStyle w:val="Normal30"/>
              <w:spacing w:before="0" w:after="0"/>
              <w:ind w:left="31"/>
              <w:jc w:val="right"/>
              <w:rPr>
                <w:sz w:val="20"/>
                <w:lang w:eastAsia="en-AU"/>
              </w:rPr>
            </w:pPr>
            <w:r w:rsidRPr="00BC21D5">
              <w:rPr>
                <w:sz w:val="20"/>
                <w:lang w:eastAsia="en-AU"/>
              </w:rPr>
              <w:t>0</w:t>
            </w:r>
            <w:r w:rsidRPr="000160C8">
              <w:rPr>
                <w:sz w:val="20"/>
                <w:lang w:eastAsia="en-AU"/>
              </w:rPr>
              <w:t>.</w:t>
            </w:r>
            <w:r>
              <w:rPr>
                <w:sz w:val="20"/>
                <w:lang w:eastAsia="en-AU"/>
              </w:rPr>
              <w:t>7</w:t>
            </w:r>
          </w:p>
        </w:tc>
        <w:tc>
          <w:tcPr>
            <w:tcW w:w="2256" w:type="dxa"/>
            <w:tcBorders>
              <w:top w:val="nil"/>
              <w:bottom w:val="nil"/>
            </w:tcBorders>
          </w:tcPr>
          <w:p w14:paraId="4B037142"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49" w:type="dxa"/>
            <w:tcBorders>
              <w:top w:val="nil"/>
              <w:bottom w:val="nil"/>
            </w:tcBorders>
          </w:tcPr>
          <w:p w14:paraId="5E1CCDA9"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1.</w:t>
            </w:r>
            <w:r>
              <w:rPr>
                <w:b/>
                <w:bCs/>
                <w:sz w:val="20"/>
                <w:lang w:eastAsia="en-AU"/>
              </w:rPr>
              <w:t>7</w:t>
            </w:r>
          </w:p>
        </w:tc>
      </w:tr>
      <w:tr w:rsidR="00847F4A" w:rsidRPr="00AA0BD3" w14:paraId="71162C86" w14:textId="77777777" w:rsidTr="00526B75">
        <w:trPr>
          <w:cantSplit/>
        </w:trPr>
        <w:tc>
          <w:tcPr>
            <w:tcW w:w="2272" w:type="dxa"/>
            <w:tcBorders>
              <w:top w:val="nil"/>
              <w:bottom w:val="nil"/>
            </w:tcBorders>
          </w:tcPr>
          <w:p w14:paraId="418ECFD1"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SOG C</w:t>
            </w:r>
          </w:p>
        </w:tc>
        <w:tc>
          <w:tcPr>
            <w:tcW w:w="2249" w:type="dxa"/>
            <w:tcBorders>
              <w:top w:val="nil"/>
              <w:bottom w:val="nil"/>
            </w:tcBorders>
          </w:tcPr>
          <w:p w14:paraId="1EC76164"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56" w:type="dxa"/>
            <w:tcBorders>
              <w:top w:val="nil"/>
              <w:bottom w:val="nil"/>
            </w:tcBorders>
          </w:tcPr>
          <w:p w14:paraId="61EFF259" w14:textId="77777777" w:rsidR="00847F4A" w:rsidRPr="00AA0BD3" w:rsidRDefault="00847F4A" w:rsidP="00526B75">
            <w:pPr>
              <w:pStyle w:val="Normal30"/>
              <w:spacing w:before="0" w:after="0"/>
              <w:ind w:left="31"/>
              <w:jc w:val="right"/>
              <w:rPr>
                <w:sz w:val="20"/>
                <w:lang w:eastAsia="en-AU"/>
              </w:rPr>
            </w:pPr>
            <w:r w:rsidRPr="00BC21D5">
              <w:rPr>
                <w:sz w:val="20"/>
                <w:lang w:eastAsia="en-AU"/>
              </w:rPr>
              <w:t>0</w:t>
            </w:r>
            <w:r w:rsidRPr="000160C8">
              <w:rPr>
                <w:sz w:val="20"/>
                <w:lang w:eastAsia="en-AU"/>
              </w:rPr>
              <w:t>.0</w:t>
            </w:r>
          </w:p>
        </w:tc>
        <w:tc>
          <w:tcPr>
            <w:tcW w:w="2249" w:type="dxa"/>
            <w:tcBorders>
              <w:top w:val="nil"/>
              <w:bottom w:val="nil"/>
            </w:tcBorders>
          </w:tcPr>
          <w:p w14:paraId="4D3122F0"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1.0</w:t>
            </w:r>
          </w:p>
        </w:tc>
      </w:tr>
      <w:tr w:rsidR="00847F4A" w:rsidRPr="00AA0BD3" w14:paraId="791932E8" w14:textId="77777777" w:rsidTr="00526B75">
        <w:trPr>
          <w:cantSplit/>
        </w:trPr>
        <w:tc>
          <w:tcPr>
            <w:tcW w:w="2272" w:type="dxa"/>
            <w:tcBorders>
              <w:top w:val="nil"/>
              <w:bottom w:val="nil"/>
            </w:tcBorders>
          </w:tcPr>
          <w:p w14:paraId="7AB6FAA0"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SOG B</w:t>
            </w:r>
          </w:p>
        </w:tc>
        <w:tc>
          <w:tcPr>
            <w:tcW w:w="2249" w:type="dxa"/>
            <w:tcBorders>
              <w:top w:val="nil"/>
              <w:bottom w:val="nil"/>
            </w:tcBorders>
          </w:tcPr>
          <w:p w14:paraId="58B9C655"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56" w:type="dxa"/>
            <w:tcBorders>
              <w:top w:val="nil"/>
              <w:bottom w:val="nil"/>
            </w:tcBorders>
          </w:tcPr>
          <w:p w14:paraId="69FA8E9B"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49" w:type="dxa"/>
            <w:tcBorders>
              <w:top w:val="nil"/>
              <w:bottom w:val="nil"/>
            </w:tcBorders>
          </w:tcPr>
          <w:p w14:paraId="4C3DC772"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2.0</w:t>
            </w:r>
          </w:p>
        </w:tc>
      </w:tr>
      <w:tr w:rsidR="00847F4A" w:rsidRPr="00AA0BD3" w14:paraId="62870259" w14:textId="77777777" w:rsidTr="00526B75">
        <w:trPr>
          <w:cantSplit/>
        </w:trPr>
        <w:tc>
          <w:tcPr>
            <w:tcW w:w="2272" w:type="dxa"/>
            <w:tcBorders>
              <w:top w:val="nil"/>
              <w:bottom w:val="nil"/>
            </w:tcBorders>
          </w:tcPr>
          <w:p w14:paraId="56C2EDF5"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SOG A</w:t>
            </w:r>
          </w:p>
        </w:tc>
        <w:tc>
          <w:tcPr>
            <w:tcW w:w="2249" w:type="dxa"/>
            <w:tcBorders>
              <w:top w:val="nil"/>
              <w:bottom w:val="nil"/>
            </w:tcBorders>
          </w:tcPr>
          <w:p w14:paraId="0F2FBDA1"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56" w:type="dxa"/>
            <w:tcBorders>
              <w:top w:val="nil"/>
              <w:bottom w:val="nil"/>
            </w:tcBorders>
          </w:tcPr>
          <w:p w14:paraId="358A7300" w14:textId="77777777" w:rsidR="00847F4A" w:rsidRPr="00AA0BD3" w:rsidRDefault="00847F4A" w:rsidP="00526B75">
            <w:pPr>
              <w:pStyle w:val="Normal30"/>
              <w:spacing w:before="0" w:after="0"/>
              <w:ind w:left="31"/>
              <w:jc w:val="right"/>
              <w:rPr>
                <w:sz w:val="20"/>
                <w:lang w:eastAsia="en-AU"/>
              </w:rPr>
            </w:pPr>
            <w:r w:rsidRPr="00BC21D5">
              <w:rPr>
                <w:sz w:val="20"/>
                <w:lang w:eastAsia="en-AU"/>
              </w:rPr>
              <w:t>0</w:t>
            </w:r>
            <w:r w:rsidRPr="000160C8">
              <w:rPr>
                <w:sz w:val="20"/>
                <w:lang w:eastAsia="en-AU"/>
              </w:rPr>
              <w:t>.0</w:t>
            </w:r>
          </w:p>
        </w:tc>
        <w:tc>
          <w:tcPr>
            <w:tcW w:w="2249" w:type="dxa"/>
            <w:tcBorders>
              <w:top w:val="nil"/>
              <w:bottom w:val="nil"/>
            </w:tcBorders>
          </w:tcPr>
          <w:p w14:paraId="1B6A929B"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1.0</w:t>
            </w:r>
          </w:p>
        </w:tc>
      </w:tr>
      <w:tr w:rsidR="00847F4A" w:rsidRPr="00AA0BD3" w14:paraId="62C4A3AD" w14:textId="77777777" w:rsidTr="00526B75">
        <w:trPr>
          <w:cantSplit/>
        </w:trPr>
        <w:tc>
          <w:tcPr>
            <w:tcW w:w="2272" w:type="dxa"/>
            <w:tcBorders>
              <w:top w:val="nil"/>
              <w:bottom w:val="nil"/>
            </w:tcBorders>
          </w:tcPr>
          <w:p w14:paraId="7071F974" w14:textId="77777777" w:rsidR="00847F4A" w:rsidRPr="00AA0BD3" w:rsidRDefault="00847F4A" w:rsidP="00526B75">
            <w:pPr>
              <w:pStyle w:val="Normal30"/>
              <w:spacing w:before="0" w:after="0"/>
              <w:ind w:left="227" w:hanging="227"/>
              <w:rPr>
                <w:bCs/>
                <w:sz w:val="20"/>
                <w:lang w:eastAsia="en-AU"/>
              </w:rPr>
            </w:pPr>
            <w:r>
              <w:rPr>
                <w:bCs/>
                <w:sz w:val="20"/>
                <w:lang w:eastAsia="en-AU"/>
              </w:rPr>
              <w:t>SOL</w:t>
            </w:r>
            <w:r w:rsidRPr="00AA0BD3">
              <w:rPr>
                <w:bCs/>
                <w:sz w:val="20"/>
                <w:lang w:eastAsia="en-AU"/>
              </w:rPr>
              <w:t>1</w:t>
            </w:r>
          </w:p>
        </w:tc>
        <w:tc>
          <w:tcPr>
            <w:tcW w:w="2249" w:type="dxa"/>
            <w:tcBorders>
              <w:top w:val="nil"/>
              <w:bottom w:val="nil"/>
            </w:tcBorders>
          </w:tcPr>
          <w:p w14:paraId="5F7BD146" w14:textId="77777777" w:rsidR="00847F4A" w:rsidRPr="00AA0BD3" w:rsidRDefault="00847F4A" w:rsidP="00526B75">
            <w:pPr>
              <w:pStyle w:val="Normal30"/>
              <w:spacing w:before="0" w:after="0"/>
              <w:ind w:left="31"/>
              <w:jc w:val="right"/>
              <w:rPr>
                <w:sz w:val="20"/>
                <w:lang w:eastAsia="en-AU"/>
              </w:rPr>
            </w:pPr>
            <w:r>
              <w:rPr>
                <w:sz w:val="20"/>
                <w:lang w:eastAsia="en-AU"/>
              </w:rPr>
              <w:t>4</w:t>
            </w:r>
            <w:r w:rsidRPr="00AA0BD3">
              <w:rPr>
                <w:sz w:val="20"/>
                <w:lang w:eastAsia="en-AU"/>
              </w:rPr>
              <w:t>.</w:t>
            </w:r>
            <w:r>
              <w:rPr>
                <w:sz w:val="20"/>
                <w:lang w:eastAsia="en-AU"/>
              </w:rPr>
              <w:t>2</w:t>
            </w:r>
          </w:p>
        </w:tc>
        <w:tc>
          <w:tcPr>
            <w:tcW w:w="2256" w:type="dxa"/>
            <w:tcBorders>
              <w:top w:val="nil"/>
              <w:bottom w:val="nil"/>
            </w:tcBorders>
          </w:tcPr>
          <w:p w14:paraId="2C184744" w14:textId="77777777" w:rsidR="00847F4A" w:rsidRPr="00AA0BD3" w:rsidRDefault="00847F4A" w:rsidP="00526B75">
            <w:pPr>
              <w:pStyle w:val="Normal30"/>
              <w:spacing w:before="0" w:after="0"/>
              <w:ind w:left="31"/>
              <w:jc w:val="right"/>
              <w:rPr>
                <w:sz w:val="20"/>
                <w:lang w:eastAsia="en-AU"/>
              </w:rPr>
            </w:pPr>
            <w:r w:rsidRPr="00AA0BD3">
              <w:rPr>
                <w:sz w:val="20"/>
                <w:lang w:eastAsia="en-AU"/>
              </w:rPr>
              <w:t>1</w:t>
            </w:r>
            <w:r>
              <w:rPr>
                <w:sz w:val="20"/>
                <w:lang w:eastAsia="en-AU"/>
              </w:rPr>
              <w:t>6</w:t>
            </w:r>
            <w:r w:rsidRPr="00AA0BD3">
              <w:rPr>
                <w:sz w:val="20"/>
                <w:lang w:eastAsia="en-AU"/>
              </w:rPr>
              <w:t>.</w:t>
            </w:r>
            <w:r>
              <w:rPr>
                <w:sz w:val="20"/>
                <w:lang w:eastAsia="en-AU"/>
              </w:rPr>
              <w:t>5</w:t>
            </w:r>
          </w:p>
        </w:tc>
        <w:tc>
          <w:tcPr>
            <w:tcW w:w="2249" w:type="dxa"/>
            <w:tcBorders>
              <w:top w:val="nil"/>
              <w:bottom w:val="nil"/>
            </w:tcBorders>
          </w:tcPr>
          <w:p w14:paraId="3A72D791"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2</w:t>
            </w:r>
            <w:r>
              <w:rPr>
                <w:b/>
                <w:bCs/>
                <w:sz w:val="20"/>
                <w:lang w:eastAsia="en-AU"/>
              </w:rPr>
              <w:t>0</w:t>
            </w:r>
            <w:r w:rsidRPr="00AA0BD3">
              <w:rPr>
                <w:b/>
                <w:bCs/>
                <w:sz w:val="20"/>
                <w:lang w:eastAsia="en-AU"/>
              </w:rPr>
              <w:t>.</w:t>
            </w:r>
            <w:r>
              <w:rPr>
                <w:b/>
                <w:bCs/>
                <w:sz w:val="20"/>
                <w:lang w:eastAsia="en-AU"/>
              </w:rPr>
              <w:t>7</w:t>
            </w:r>
          </w:p>
        </w:tc>
      </w:tr>
      <w:tr w:rsidR="00847F4A" w:rsidRPr="00AA0BD3" w14:paraId="5EF216FD" w14:textId="77777777" w:rsidTr="00526B75">
        <w:trPr>
          <w:cantSplit/>
        </w:trPr>
        <w:tc>
          <w:tcPr>
            <w:tcW w:w="2272" w:type="dxa"/>
            <w:tcBorders>
              <w:top w:val="nil"/>
              <w:bottom w:val="nil"/>
            </w:tcBorders>
          </w:tcPr>
          <w:p w14:paraId="2CC8010F" w14:textId="77777777" w:rsidR="00847F4A" w:rsidRPr="00AA0BD3" w:rsidRDefault="00847F4A" w:rsidP="00526B75">
            <w:pPr>
              <w:pStyle w:val="Normal30"/>
              <w:spacing w:before="0" w:after="0"/>
              <w:ind w:left="227" w:hanging="227"/>
              <w:rPr>
                <w:bCs/>
                <w:sz w:val="20"/>
                <w:lang w:eastAsia="en-AU"/>
              </w:rPr>
            </w:pPr>
            <w:r>
              <w:rPr>
                <w:bCs/>
                <w:sz w:val="20"/>
                <w:lang w:eastAsia="en-AU"/>
              </w:rPr>
              <w:t>SOL</w:t>
            </w:r>
            <w:r w:rsidRPr="00AA0BD3">
              <w:rPr>
                <w:bCs/>
                <w:sz w:val="20"/>
                <w:lang w:eastAsia="en-AU"/>
              </w:rPr>
              <w:t>2</w:t>
            </w:r>
          </w:p>
        </w:tc>
        <w:tc>
          <w:tcPr>
            <w:tcW w:w="2249" w:type="dxa"/>
            <w:tcBorders>
              <w:top w:val="nil"/>
              <w:bottom w:val="nil"/>
            </w:tcBorders>
          </w:tcPr>
          <w:p w14:paraId="0FDD74CB" w14:textId="77777777" w:rsidR="00847F4A" w:rsidRPr="00AA0BD3" w:rsidRDefault="00847F4A" w:rsidP="00526B75">
            <w:pPr>
              <w:pStyle w:val="Normal30"/>
              <w:spacing w:before="0" w:after="0"/>
              <w:ind w:left="31"/>
              <w:jc w:val="right"/>
              <w:rPr>
                <w:sz w:val="20"/>
                <w:lang w:eastAsia="en-AU"/>
              </w:rPr>
            </w:pPr>
            <w:r>
              <w:rPr>
                <w:sz w:val="20"/>
                <w:lang w:eastAsia="en-AU"/>
              </w:rPr>
              <w:t>4</w:t>
            </w:r>
            <w:r w:rsidRPr="00BC21D5">
              <w:rPr>
                <w:sz w:val="20"/>
                <w:lang w:eastAsia="en-AU"/>
              </w:rPr>
              <w:t>.</w:t>
            </w:r>
            <w:r>
              <w:rPr>
                <w:sz w:val="20"/>
                <w:lang w:eastAsia="en-AU"/>
              </w:rPr>
              <w:t>7</w:t>
            </w:r>
          </w:p>
        </w:tc>
        <w:tc>
          <w:tcPr>
            <w:tcW w:w="2256" w:type="dxa"/>
            <w:tcBorders>
              <w:top w:val="nil"/>
              <w:bottom w:val="nil"/>
            </w:tcBorders>
          </w:tcPr>
          <w:p w14:paraId="3DD64924" w14:textId="77777777" w:rsidR="00847F4A" w:rsidRPr="00AA0BD3" w:rsidRDefault="00847F4A" w:rsidP="00526B75">
            <w:pPr>
              <w:pStyle w:val="Normal30"/>
              <w:spacing w:before="0" w:after="0"/>
              <w:ind w:left="31"/>
              <w:jc w:val="right"/>
              <w:rPr>
                <w:sz w:val="20"/>
                <w:lang w:eastAsia="en-AU"/>
              </w:rPr>
            </w:pPr>
            <w:r>
              <w:rPr>
                <w:sz w:val="20"/>
                <w:lang w:eastAsia="en-AU"/>
              </w:rPr>
              <w:t>6</w:t>
            </w:r>
            <w:r w:rsidRPr="000160C8">
              <w:rPr>
                <w:sz w:val="20"/>
                <w:lang w:eastAsia="en-AU"/>
              </w:rPr>
              <w:t>.</w:t>
            </w:r>
            <w:r>
              <w:rPr>
                <w:sz w:val="20"/>
                <w:lang w:eastAsia="en-AU"/>
              </w:rPr>
              <w:t>2</w:t>
            </w:r>
          </w:p>
        </w:tc>
        <w:tc>
          <w:tcPr>
            <w:tcW w:w="2249" w:type="dxa"/>
            <w:tcBorders>
              <w:top w:val="nil"/>
              <w:bottom w:val="nil"/>
            </w:tcBorders>
          </w:tcPr>
          <w:p w14:paraId="60C0C929"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1</w:t>
            </w:r>
            <w:r>
              <w:rPr>
                <w:b/>
                <w:bCs/>
                <w:sz w:val="20"/>
                <w:lang w:eastAsia="en-AU"/>
              </w:rPr>
              <w:t>0</w:t>
            </w:r>
            <w:r w:rsidRPr="00AA0BD3">
              <w:rPr>
                <w:b/>
                <w:bCs/>
                <w:sz w:val="20"/>
                <w:lang w:eastAsia="en-AU"/>
              </w:rPr>
              <w:t>.</w:t>
            </w:r>
            <w:r>
              <w:rPr>
                <w:b/>
                <w:bCs/>
                <w:sz w:val="20"/>
                <w:lang w:eastAsia="en-AU"/>
              </w:rPr>
              <w:t>9</w:t>
            </w:r>
          </w:p>
        </w:tc>
      </w:tr>
      <w:tr w:rsidR="00847F4A" w:rsidRPr="00AA0BD3" w14:paraId="7298A501" w14:textId="77777777" w:rsidTr="00526B75">
        <w:trPr>
          <w:cantSplit/>
        </w:trPr>
        <w:tc>
          <w:tcPr>
            <w:tcW w:w="2272" w:type="dxa"/>
            <w:tcBorders>
              <w:top w:val="nil"/>
              <w:bottom w:val="nil"/>
            </w:tcBorders>
          </w:tcPr>
          <w:p w14:paraId="0868D3BC" w14:textId="77777777" w:rsidR="00847F4A" w:rsidRPr="00AA0BD3" w:rsidRDefault="00847F4A" w:rsidP="00526B75">
            <w:pPr>
              <w:pStyle w:val="Normal30"/>
              <w:spacing w:before="0" w:after="0"/>
              <w:ind w:left="227" w:hanging="227"/>
              <w:rPr>
                <w:bCs/>
                <w:sz w:val="20"/>
                <w:lang w:eastAsia="en-AU"/>
              </w:rPr>
            </w:pPr>
            <w:r>
              <w:rPr>
                <w:bCs/>
                <w:sz w:val="20"/>
                <w:lang w:eastAsia="en-AU"/>
              </w:rPr>
              <w:t>SOL</w:t>
            </w:r>
            <w:r w:rsidRPr="00AA0BD3">
              <w:rPr>
                <w:bCs/>
                <w:sz w:val="20"/>
                <w:lang w:eastAsia="en-AU"/>
              </w:rPr>
              <w:t>3</w:t>
            </w:r>
          </w:p>
        </w:tc>
        <w:tc>
          <w:tcPr>
            <w:tcW w:w="2249" w:type="dxa"/>
            <w:tcBorders>
              <w:top w:val="nil"/>
              <w:bottom w:val="nil"/>
            </w:tcBorders>
          </w:tcPr>
          <w:p w14:paraId="388F9562" w14:textId="77777777" w:rsidR="00847F4A" w:rsidRPr="00AA0BD3" w:rsidRDefault="00847F4A" w:rsidP="00526B75">
            <w:pPr>
              <w:pStyle w:val="Normal30"/>
              <w:spacing w:before="0" w:after="0"/>
              <w:ind w:left="31"/>
              <w:jc w:val="right"/>
              <w:rPr>
                <w:sz w:val="20"/>
                <w:lang w:eastAsia="en-AU"/>
              </w:rPr>
            </w:pPr>
            <w:r>
              <w:rPr>
                <w:sz w:val="20"/>
                <w:lang w:eastAsia="en-AU"/>
              </w:rPr>
              <w:t>1</w:t>
            </w:r>
            <w:r w:rsidRPr="000160C8">
              <w:rPr>
                <w:sz w:val="20"/>
                <w:lang w:eastAsia="en-AU"/>
              </w:rPr>
              <w:t>.</w:t>
            </w:r>
            <w:r>
              <w:rPr>
                <w:sz w:val="20"/>
                <w:lang w:eastAsia="en-AU"/>
              </w:rPr>
              <w:t>0</w:t>
            </w:r>
          </w:p>
        </w:tc>
        <w:tc>
          <w:tcPr>
            <w:tcW w:w="2256" w:type="dxa"/>
            <w:tcBorders>
              <w:top w:val="nil"/>
              <w:bottom w:val="nil"/>
            </w:tcBorders>
          </w:tcPr>
          <w:p w14:paraId="7762B261" w14:textId="77777777" w:rsidR="00847F4A" w:rsidRPr="00AA0BD3" w:rsidRDefault="00847F4A" w:rsidP="00526B75">
            <w:pPr>
              <w:pStyle w:val="Normal30"/>
              <w:spacing w:before="0" w:after="0"/>
              <w:ind w:left="31"/>
              <w:jc w:val="right"/>
              <w:rPr>
                <w:sz w:val="20"/>
                <w:lang w:eastAsia="en-AU"/>
              </w:rPr>
            </w:pPr>
            <w:r>
              <w:rPr>
                <w:sz w:val="20"/>
                <w:lang w:eastAsia="en-AU"/>
              </w:rPr>
              <w:t>6</w:t>
            </w:r>
            <w:r w:rsidRPr="000160C8">
              <w:rPr>
                <w:sz w:val="20"/>
                <w:lang w:eastAsia="en-AU"/>
              </w:rPr>
              <w:t>.</w:t>
            </w:r>
            <w:r>
              <w:rPr>
                <w:sz w:val="20"/>
                <w:lang w:eastAsia="en-AU"/>
              </w:rPr>
              <w:t>7</w:t>
            </w:r>
          </w:p>
        </w:tc>
        <w:tc>
          <w:tcPr>
            <w:tcW w:w="2249" w:type="dxa"/>
            <w:tcBorders>
              <w:top w:val="nil"/>
              <w:bottom w:val="nil"/>
            </w:tcBorders>
          </w:tcPr>
          <w:p w14:paraId="20623504" w14:textId="77777777" w:rsidR="00847F4A" w:rsidRPr="00AA0BD3" w:rsidRDefault="00847F4A" w:rsidP="00526B75">
            <w:pPr>
              <w:pStyle w:val="Normal30"/>
              <w:spacing w:before="0" w:after="0"/>
              <w:ind w:left="31"/>
              <w:jc w:val="right"/>
              <w:rPr>
                <w:b/>
                <w:sz w:val="20"/>
                <w:lang w:eastAsia="en-AU"/>
              </w:rPr>
            </w:pPr>
            <w:r>
              <w:rPr>
                <w:b/>
                <w:bCs/>
                <w:sz w:val="20"/>
                <w:lang w:eastAsia="en-AU"/>
              </w:rPr>
              <w:t>7</w:t>
            </w:r>
            <w:r w:rsidRPr="00AA0BD3">
              <w:rPr>
                <w:b/>
                <w:bCs/>
                <w:sz w:val="20"/>
                <w:lang w:eastAsia="en-AU"/>
              </w:rPr>
              <w:t>.</w:t>
            </w:r>
            <w:r>
              <w:rPr>
                <w:b/>
                <w:bCs/>
                <w:sz w:val="20"/>
                <w:lang w:eastAsia="en-AU"/>
              </w:rPr>
              <w:t>7</w:t>
            </w:r>
          </w:p>
        </w:tc>
      </w:tr>
      <w:tr w:rsidR="00847F4A" w:rsidRPr="00AA0BD3" w14:paraId="043741EF" w14:textId="77777777" w:rsidTr="00526B75">
        <w:trPr>
          <w:cantSplit/>
        </w:trPr>
        <w:tc>
          <w:tcPr>
            <w:tcW w:w="2272" w:type="dxa"/>
            <w:tcBorders>
              <w:top w:val="nil"/>
              <w:bottom w:val="nil"/>
            </w:tcBorders>
          </w:tcPr>
          <w:p w14:paraId="64FF0D4C" w14:textId="77777777" w:rsidR="00847F4A" w:rsidRPr="00AA0BD3" w:rsidRDefault="00847F4A" w:rsidP="00526B75">
            <w:pPr>
              <w:pStyle w:val="Normal30"/>
              <w:spacing w:before="0" w:after="0"/>
              <w:ind w:left="227" w:hanging="227"/>
              <w:rPr>
                <w:bCs/>
                <w:sz w:val="20"/>
                <w:lang w:eastAsia="en-AU"/>
              </w:rPr>
            </w:pPr>
            <w:r>
              <w:rPr>
                <w:bCs/>
                <w:sz w:val="20"/>
                <w:lang w:eastAsia="en-AU"/>
              </w:rPr>
              <w:t>SOL4</w:t>
            </w:r>
          </w:p>
        </w:tc>
        <w:tc>
          <w:tcPr>
            <w:tcW w:w="2249" w:type="dxa"/>
            <w:tcBorders>
              <w:top w:val="nil"/>
              <w:bottom w:val="nil"/>
            </w:tcBorders>
          </w:tcPr>
          <w:p w14:paraId="27AE1938" w14:textId="77777777" w:rsidR="00847F4A" w:rsidRPr="00BC21D5" w:rsidRDefault="00847F4A" w:rsidP="00526B75">
            <w:pPr>
              <w:pStyle w:val="Normal30"/>
              <w:spacing w:before="0" w:after="0"/>
              <w:ind w:left="31"/>
              <w:jc w:val="right"/>
              <w:rPr>
                <w:sz w:val="20"/>
                <w:lang w:eastAsia="en-AU"/>
              </w:rPr>
            </w:pPr>
            <w:r>
              <w:rPr>
                <w:sz w:val="20"/>
                <w:lang w:eastAsia="en-AU"/>
              </w:rPr>
              <w:t>5.0</w:t>
            </w:r>
          </w:p>
        </w:tc>
        <w:tc>
          <w:tcPr>
            <w:tcW w:w="2256" w:type="dxa"/>
            <w:tcBorders>
              <w:top w:val="nil"/>
              <w:bottom w:val="nil"/>
            </w:tcBorders>
          </w:tcPr>
          <w:p w14:paraId="5D0A2F71" w14:textId="77777777" w:rsidR="00847F4A" w:rsidRPr="00BC21D5" w:rsidRDefault="00847F4A" w:rsidP="00526B75">
            <w:pPr>
              <w:pStyle w:val="Normal30"/>
              <w:spacing w:before="0" w:after="0"/>
              <w:ind w:left="31"/>
              <w:jc w:val="right"/>
              <w:rPr>
                <w:sz w:val="20"/>
                <w:lang w:eastAsia="en-AU"/>
              </w:rPr>
            </w:pPr>
            <w:r>
              <w:rPr>
                <w:sz w:val="20"/>
                <w:lang w:eastAsia="en-AU"/>
              </w:rPr>
              <w:t>5.5</w:t>
            </w:r>
          </w:p>
        </w:tc>
        <w:tc>
          <w:tcPr>
            <w:tcW w:w="2249" w:type="dxa"/>
            <w:tcBorders>
              <w:top w:val="nil"/>
              <w:bottom w:val="nil"/>
            </w:tcBorders>
          </w:tcPr>
          <w:p w14:paraId="6ACAE16F" w14:textId="77777777" w:rsidR="00847F4A" w:rsidRPr="00AA0BD3" w:rsidRDefault="00847F4A" w:rsidP="00526B75">
            <w:pPr>
              <w:pStyle w:val="Normal30"/>
              <w:spacing w:before="0" w:after="0"/>
              <w:ind w:left="31"/>
              <w:jc w:val="right"/>
              <w:rPr>
                <w:b/>
                <w:bCs/>
                <w:sz w:val="20"/>
                <w:lang w:eastAsia="en-AU"/>
              </w:rPr>
            </w:pPr>
            <w:r>
              <w:rPr>
                <w:b/>
                <w:bCs/>
                <w:sz w:val="20"/>
                <w:lang w:eastAsia="en-AU"/>
              </w:rPr>
              <w:t>10.5</w:t>
            </w:r>
          </w:p>
        </w:tc>
      </w:tr>
      <w:tr w:rsidR="00847F4A" w:rsidRPr="00AA0BD3" w14:paraId="6DBF4CF0" w14:textId="77777777" w:rsidTr="00526B75">
        <w:trPr>
          <w:cantSplit/>
        </w:trPr>
        <w:tc>
          <w:tcPr>
            <w:tcW w:w="2272" w:type="dxa"/>
            <w:tcBorders>
              <w:top w:val="nil"/>
              <w:bottom w:val="nil"/>
            </w:tcBorders>
          </w:tcPr>
          <w:p w14:paraId="56E922CC" w14:textId="77777777" w:rsidR="00847F4A" w:rsidRPr="00AA0BD3" w:rsidRDefault="00847F4A" w:rsidP="00526B75">
            <w:pPr>
              <w:pStyle w:val="Normal30"/>
              <w:spacing w:before="0" w:after="0"/>
              <w:ind w:left="227" w:hanging="227"/>
              <w:rPr>
                <w:bCs/>
                <w:sz w:val="20"/>
                <w:lang w:eastAsia="en-AU"/>
              </w:rPr>
            </w:pPr>
            <w:r>
              <w:rPr>
                <w:bCs/>
                <w:sz w:val="20"/>
                <w:lang w:eastAsia="en-AU"/>
              </w:rPr>
              <w:t>SOL5</w:t>
            </w:r>
          </w:p>
        </w:tc>
        <w:tc>
          <w:tcPr>
            <w:tcW w:w="2249" w:type="dxa"/>
            <w:tcBorders>
              <w:top w:val="nil"/>
              <w:bottom w:val="nil"/>
            </w:tcBorders>
          </w:tcPr>
          <w:p w14:paraId="48E8D60F" w14:textId="77777777" w:rsidR="00847F4A" w:rsidRPr="00BC21D5" w:rsidRDefault="00847F4A" w:rsidP="00526B75">
            <w:pPr>
              <w:pStyle w:val="Normal30"/>
              <w:spacing w:before="0" w:after="0"/>
              <w:ind w:left="31"/>
              <w:jc w:val="right"/>
              <w:rPr>
                <w:sz w:val="20"/>
                <w:lang w:eastAsia="en-AU"/>
              </w:rPr>
            </w:pPr>
            <w:r>
              <w:rPr>
                <w:sz w:val="20"/>
                <w:lang w:eastAsia="en-AU"/>
              </w:rPr>
              <w:t>1.0</w:t>
            </w:r>
          </w:p>
        </w:tc>
        <w:tc>
          <w:tcPr>
            <w:tcW w:w="2256" w:type="dxa"/>
            <w:tcBorders>
              <w:top w:val="nil"/>
              <w:bottom w:val="nil"/>
            </w:tcBorders>
          </w:tcPr>
          <w:p w14:paraId="2768D125" w14:textId="77777777" w:rsidR="00847F4A" w:rsidRPr="00BC21D5" w:rsidRDefault="00847F4A" w:rsidP="00526B75">
            <w:pPr>
              <w:pStyle w:val="Normal30"/>
              <w:spacing w:before="0" w:after="0"/>
              <w:ind w:left="31"/>
              <w:jc w:val="right"/>
              <w:rPr>
                <w:sz w:val="20"/>
                <w:lang w:eastAsia="en-AU"/>
              </w:rPr>
            </w:pPr>
            <w:r>
              <w:rPr>
                <w:sz w:val="20"/>
                <w:lang w:eastAsia="en-AU"/>
              </w:rPr>
              <w:t>1.0</w:t>
            </w:r>
          </w:p>
        </w:tc>
        <w:tc>
          <w:tcPr>
            <w:tcW w:w="2249" w:type="dxa"/>
            <w:tcBorders>
              <w:top w:val="nil"/>
              <w:bottom w:val="nil"/>
            </w:tcBorders>
          </w:tcPr>
          <w:p w14:paraId="7B2C4E28" w14:textId="77777777" w:rsidR="00847F4A" w:rsidRPr="00AA0BD3" w:rsidRDefault="00847F4A" w:rsidP="00526B75">
            <w:pPr>
              <w:pStyle w:val="Normal30"/>
              <w:spacing w:before="0" w:after="0"/>
              <w:ind w:left="31"/>
              <w:jc w:val="right"/>
              <w:rPr>
                <w:b/>
                <w:bCs/>
                <w:sz w:val="20"/>
                <w:lang w:eastAsia="en-AU"/>
              </w:rPr>
            </w:pPr>
            <w:r>
              <w:rPr>
                <w:b/>
                <w:bCs/>
                <w:sz w:val="20"/>
                <w:lang w:eastAsia="en-AU"/>
              </w:rPr>
              <w:t>2.0</w:t>
            </w:r>
          </w:p>
        </w:tc>
      </w:tr>
      <w:tr w:rsidR="00847F4A" w:rsidRPr="00AA0BD3" w14:paraId="6DE1705A" w14:textId="77777777" w:rsidTr="00526B75">
        <w:trPr>
          <w:cantSplit/>
        </w:trPr>
        <w:tc>
          <w:tcPr>
            <w:tcW w:w="2272" w:type="dxa"/>
            <w:tcBorders>
              <w:top w:val="nil"/>
              <w:bottom w:val="nil"/>
            </w:tcBorders>
          </w:tcPr>
          <w:p w14:paraId="5EF78F7E" w14:textId="77777777" w:rsidR="00847F4A" w:rsidRPr="00AA0BD3" w:rsidRDefault="00847F4A" w:rsidP="00526B75">
            <w:pPr>
              <w:pStyle w:val="Normal30"/>
              <w:spacing w:before="0" w:after="0"/>
              <w:ind w:left="227" w:hanging="227"/>
              <w:rPr>
                <w:bCs/>
                <w:sz w:val="20"/>
                <w:lang w:eastAsia="en-AU"/>
              </w:rPr>
            </w:pPr>
            <w:r w:rsidRPr="00AA0BD3">
              <w:rPr>
                <w:bCs/>
                <w:sz w:val="20"/>
                <w:lang w:eastAsia="en-AU"/>
              </w:rPr>
              <w:t>Executive</w:t>
            </w:r>
          </w:p>
        </w:tc>
        <w:tc>
          <w:tcPr>
            <w:tcW w:w="2249" w:type="dxa"/>
            <w:tcBorders>
              <w:top w:val="nil"/>
              <w:bottom w:val="nil"/>
            </w:tcBorders>
          </w:tcPr>
          <w:p w14:paraId="5A48BBCC"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56" w:type="dxa"/>
            <w:tcBorders>
              <w:top w:val="nil"/>
              <w:bottom w:val="nil"/>
            </w:tcBorders>
          </w:tcPr>
          <w:p w14:paraId="335977F2" w14:textId="77777777" w:rsidR="00847F4A" w:rsidRPr="00AA0BD3" w:rsidRDefault="00847F4A" w:rsidP="00526B75">
            <w:pPr>
              <w:pStyle w:val="Normal30"/>
              <w:spacing w:before="0" w:after="0"/>
              <w:ind w:left="31"/>
              <w:jc w:val="right"/>
              <w:rPr>
                <w:sz w:val="20"/>
                <w:lang w:eastAsia="en-AU"/>
              </w:rPr>
            </w:pPr>
            <w:r w:rsidRPr="00BC21D5">
              <w:rPr>
                <w:sz w:val="20"/>
                <w:lang w:eastAsia="en-AU"/>
              </w:rPr>
              <w:t>1</w:t>
            </w:r>
            <w:r w:rsidRPr="000160C8">
              <w:rPr>
                <w:sz w:val="20"/>
                <w:lang w:eastAsia="en-AU"/>
              </w:rPr>
              <w:t>.0</w:t>
            </w:r>
          </w:p>
        </w:tc>
        <w:tc>
          <w:tcPr>
            <w:tcW w:w="2249" w:type="dxa"/>
            <w:tcBorders>
              <w:top w:val="nil"/>
              <w:bottom w:val="nil"/>
            </w:tcBorders>
          </w:tcPr>
          <w:p w14:paraId="0A5B5BE7" w14:textId="77777777" w:rsidR="00847F4A" w:rsidRPr="00AA0BD3" w:rsidRDefault="00847F4A" w:rsidP="00526B75">
            <w:pPr>
              <w:pStyle w:val="Normal30"/>
              <w:spacing w:before="0" w:after="0"/>
              <w:ind w:left="31"/>
              <w:jc w:val="right"/>
              <w:rPr>
                <w:b/>
                <w:sz w:val="20"/>
                <w:lang w:eastAsia="en-AU"/>
              </w:rPr>
            </w:pPr>
            <w:r w:rsidRPr="00AA0BD3">
              <w:rPr>
                <w:b/>
                <w:bCs/>
                <w:sz w:val="20"/>
                <w:lang w:eastAsia="en-AU"/>
              </w:rPr>
              <w:t>2.0</w:t>
            </w:r>
          </w:p>
        </w:tc>
      </w:tr>
      <w:tr w:rsidR="00847F4A" w14:paraId="721AC3D2" w14:textId="77777777" w:rsidTr="00526B75">
        <w:trPr>
          <w:cantSplit/>
        </w:trPr>
        <w:tc>
          <w:tcPr>
            <w:tcW w:w="2272" w:type="dxa"/>
          </w:tcPr>
          <w:p w14:paraId="7CA018D0" w14:textId="77777777" w:rsidR="00847F4A" w:rsidRPr="00AA0BD3" w:rsidRDefault="00847F4A" w:rsidP="00526B75">
            <w:pPr>
              <w:pStyle w:val="Normal30"/>
              <w:spacing w:before="0" w:after="0"/>
              <w:ind w:left="227" w:hanging="227"/>
              <w:rPr>
                <w:b/>
                <w:bCs/>
                <w:sz w:val="20"/>
                <w:lang w:eastAsia="en-AU"/>
              </w:rPr>
            </w:pPr>
            <w:r w:rsidRPr="00AA0BD3">
              <w:rPr>
                <w:b/>
                <w:bCs/>
                <w:sz w:val="20"/>
                <w:lang w:eastAsia="en-AU"/>
              </w:rPr>
              <w:t>Total</w:t>
            </w:r>
          </w:p>
        </w:tc>
        <w:tc>
          <w:tcPr>
            <w:tcW w:w="2249" w:type="dxa"/>
          </w:tcPr>
          <w:p w14:paraId="24E4E7F6" w14:textId="77777777" w:rsidR="00847F4A" w:rsidRPr="00AA0BD3" w:rsidRDefault="00847F4A" w:rsidP="00526B75">
            <w:pPr>
              <w:pStyle w:val="Normal30"/>
              <w:spacing w:before="0" w:after="0"/>
              <w:ind w:left="31"/>
              <w:jc w:val="right"/>
              <w:rPr>
                <w:b/>
                <w:sz w:val="20"/>
                <w:lang w:eastAsia="en-AU"/>
              </w:rPr>
            </w:pPr>
            <w:r>
              <w:rPr>
                <w:b/>
                <w:sz w:val="20"/>
                <w:lang w:eastAsia="en-AU"/>
              </w:rPr>
              <w:t>28.2</w:t>
            </w:r>
          </w:p>
        </w:tc>
        <w:tc>
          <w:tcPr>
            <w:tcW w:w="2256" w:type="dxa"/>
          </w:tcPr>
          <w:p w14:paraId="7CA3A0B4" w14:textId="77777777" w:rsidR="00847F4A" w:rsidRPr="00AA0BD3" w:rsidRDefault="00847F4A" w:rsidP="00526B75">
            <w:pPr>
              <w:pStyle w:val="Normal30"/>
              <w:spacing w:before="0" w:after="0"/>
              <w:ind w:left="31"/>
              <w:jc w:val="right"/>
              <w:rPr>
                <w:b/>
                <w:sz w:val="20"/>
                <w:lang w:eastAsia="en-AU"/>
              </w:rPr>
            </w:pPr>
            <w:r>
              <w:rPr>
                <w:b/>
                <w:sz w:val="20"/>
                <w:lang w:eastAsia="en-AU"/>
              </w:rPr>
              <w:t>70.7</w:t>
            </w:r>
          </w:p>
        </w:tc>
        <w:tc>
          <w:tcPr>
            <w:tcW w:w="2249" w:type="dxa"/>
          </w:tcPr>
          <w:p w14:paraId="2C591F84" w14:textId="77777777" w:rsidR="00847F4A" w:rsidRPr="00AA0BD3" w:rsidRDefault="00847F4A" w:rsidP="00526B75">
            <w:pPr>
              <w:pStyle w:val="Normal30"/>
              <w:spacing w:before="0" w:after="0"/>
              <w:ind w:left="31"/>
              <w:jc w:val="right"/>
              <w:rPr>
                <w:b/>
                <w:sz w:val="20"/>
                <w:lang w:eastAsia="en-AU"/>
              </w:rPr>
            </w:pPr>
            <w:r>
              <w:rPr>
                <w:b/>
                <w:sz w:val="20"/>
                <w:lang w:eastAsia="en-AU"/>
              </w:rPr>
              <w:t>9</w:t>
            </w:r>
            <w:r w:rsidRPr="00BC21D5">
              <w:rPr>
                <w:b/>
                <w:sz w:val="20"/>
                <w:lang w:eastAsia="en-AU"/>
              </w:rPr>
              <w:t>8</w:t>
            </w:r>
            <w:r w:rsidRPr="000160C8">
              <w:rPr>
                <w:b/>
                <w:sz w:val="20"/>
                <w:lang w:eastAsia="en-AU"/>
              </w:rPr>
              <w:t>.</w:t>
            </w:r>
            <w:r w:rsidRPr="00AA0BD3">
              <w:rPr>
                <w:b/>
                <w:sz w:val="20"/>
                <w:lang w:eastAsia="en-AU"/>
              </w:rPr>
              <w:t>9</w:t>
            </w:r>
          </w:p>
        </w:tc>
      </w:tr>
    </w:tbl>
    <w:p w14:paraId="07D74A53" w14:textId="77777777" w:rsidR="00847F4A" w:rsidRDefault="00847F4A" w:rsidP="00847F4A">
      <w:pPr>
        <w:pStyle w:val="BSnote"/>
      </w:pPr>
      <w:r>
        <w:t>Note:</w:t>
      </w:r>
    </w:p>
    <w:p w14:paraId="694B0F84" w14:textId="77777777" w:rsidR="00847F4A" w:rsidRDefault="00847F4A" w:rsidP="000D275F">
      <w:pPr>
        <w:pStyle w:val="BSnoteslist"/>
        <w:numPr>
          <w:ilvl w:val="0"/>
          <w:numId w:val="68"/>
        </w:numPr>
      </w:pPr>
      <w:r w:rsidRPr="001A3BBB">
        <w:t xml:space="preserve">Figures in the table are the number of Full Time Equivalent (FTE) staff.   </w:t>
      </w:r>
    </w:p>
    <w:p w14:paraId="7F9F3216" w14:textId="77777777" w:rsidR="00847F4A" w:rsidRDefault="00847F4A" w:rsidP="00847F4A">
      <w:pPr>
        <w:pStyle w:val="Normal3"/>
      </w:pPr>
      <w:r>
        <w:t xml:space="preserve"> </w:t>
      </w:r>
    </w:p>
    <w:p w14:paraId="19516EDB" w14:textId="77777777" w:rsidR="00847F4A" w:rsidRPr="00D203C7" w:rsidRDefault="00847F4A" w:rsidP="00847F4A">
      <w:pPr>
        <w:pStyle w:val="NoSpacing"/>
        <w:pageBreakBefore/>
        <w:pBdr>
          <w:top w:val="nil"/>
          <w:left w:val="nil"/>
          <w:bottom w:val="nil"/>
          <w:right w:val="nil"/>
          <w:between w:val="nil"/>
          <w:bar w:val="nil"/>
        </w:pBdr>
        <w:rPr>
          <w:b/>
          <w:sz w:val="32"/>
          <w:szCs w:val="32"/>
          <w:bdr w:val="nil"/>
        </w:rPr>
      </w:pPr>
      <w:r w:rsidRPr="00D203C7">
        <w:rPr>
          <w:b/>
          <w:sz w:val="32"/>
          <w:szCs w:val="32"/>
          <w:bdr w:val="nil"/>
        </w:rPr>
        <w:lastRenderedPageBreak/>
        <w:t xml:space="preserve">Strategic objectives and indicators </w:t>
      </w:r>
    </w:p>
    <w:p w14:paraId="64167A95" w14:textId="77777777" w:rsidR="00847F4A" w:rsidRDefault="00847F4A" w:rsidP="00847F4A">
      <w:pPr>
        <w:pStyle w:val="Heading3"/>
        <w:pBdr>
          <w:top w:val="nil"/>
          <w:left w:val="nil"/>
          <w:bottom w:val="nil"/>
          <w:right w:val="nil"/>
          <w:between w:val="nil"/>
          <w:bar w:val="nil"/>
        </w:pBdr>
        <w:rPr>
          <w:bdr w:val="nil"/>
        </w:rPr>
      </w:pPr>
      <w:r>
        <w:rPr>
          <w:bdr w:val="nil"/>
        </w:rPr>
        <w:t xml:space="preserve">Strategic objective 1 </w:t>
      </w:r>
    </w:p>
    <w:p w14:paraId="4D699AB8" w14:textId="77777777" w:rsidR="00847F4A" w:rsidRDefault="00847F4A" w:rsidP="00847F4A">
      <w:pPr>
        <w:pStyle w:val="Heading4"/>
        <w:pBdr>
          <w:top w:val="nil"/>
          <w:left w:val="nil"/>
          <w:bottom w:val="nil"/>
          <w:right w:val="nil"/>
          <w:between w:val="nil"/>
          <w:bar w:val="nil"/>
        </w:pBdr>
        <w:rPr>
          <w:bdr w:val="nil"/>
        </w:rPr>
      </w:pPr>
      <w:r w:rsidRPr="00B06D27">
        <w:rPr>
          <w:bdr w:val="nil"/>
        </w:rPr>
        <w:t>Provide services to promote the earli</w:t>
      </w:r>
      <w:r>
        <w:rPr>
          <w:bdr w:val="nil"/>
        </w:rPr>
        <w:t>er resolution of legal problems</w:t>
      </w:r>
    </w:p>
    <w:p w14:paraId="67615098" w14:textId="77777777" w:rsidR="00847F4A" w:rsidRDefault="00847F4A" w:rsidP="00847F4A">
      <w:pPr>
        <w:pBdr>
          <w:top w:val="nil"/>
          <w:left w:val="nil"/>
          <w:bottom w:val="nil"/>
          <w:right w:val="nil"/>
          <w:between w:val="nil"/>
          <w:bar w:val="nil"/>
        </w:pBdr>
        <w:rPr>
          <w:bdr w:val="nil"/>
        </w:rPr>
      </w:pPr>
      <w:r>
        <w:rPr>
          <w:bdr w:val="nil"/>
        </w:rPr>
        <w:t>The Commission provides a range of legal services that promote the identification and early resolution of legal problems.  Evidence shows that the most vulnerable and disadvantaged in our community, such as victims of family violence, children, the elderly, Aboriginal and Torres Strait Islander people, and members of culturally and linguistically diverse communities would particularly benefit from early intervention services.</w:t>
      </w:r>
    </w:p>
    <w:p w14:paraId="1B5DC990" w14:textId="77777777" w:rsidR="00847F4A" w:rsidRDefault="00847F4A" w:rsidP="00847F4A">
      <w:pPr>
        <w:pBdr>
          <w:top w:val="nil"/>
          <w:left w:val="nil"/>
          <w:bottom w:val="nil"/>
          <w:right w:val="nil"/>
          <w:between w:val="nil"/>
          <w:bar w:val="nil"/>
        </w:pBdr>
        <w:rPr>
          <w:bdr w:val="nil"/>
        </w:rPr>
      </w:pPr>
      <w:r w:rsidRPr="009A7C02">
        <w:rPr>
          <w:bdr w:val="nil"/>
        </w:rPr>
        <w:t>Providing</w:t>
      </w:r>
      <w:r w:rsidRPr="00B319AF">
        <w:rPr>
          <w:bdr w:val="nil"/>
        </w:rPr>
        <w:t xml:space="preserve"> these services so that more people have an opportunity to receive assistance before litigation is commenced is a key indicator of improvement in access to justice for those persons most at disadvantage in the community.</w:t>
      </w:r>
      <w:r>
        <w:rPr>
          <w:bdr w:val="nil"/>
        </w:rPr>
        <w:t xml:space="preserve">  See Graph 1 for quantitative data.</w:t>
      </w:r>
    </w:p>
    <w:p w14:paraId="780A53D4" w14:textId="77777777" w:rsidR="00847F4A" w:rsidRDefault="00847F4A" w:rsidP="00847F4A">
      <w:pPr>
        <w:pStyle w:val="Heading3"/>
        <w:pBdr>
          <w:top w:val="nil"/>
          <w:left w:val="nil"/>
          <w:bottom w:val="nil"/>
          <w:right w:val="nil"/>
          <w:between w:val="nil"/>
          <w:bar w:val="nil"/>
        </w:pBdr>
        <w:rPr>
          <w:bdr w:val="nil"/>
        </w:rPr>
      </w:pPr>
      <w:r w:rsidRPr="00DA2840">
        <w:rPr>
          <w:bdr w:val="nil"/>
        </w:rPr>
        <w:t xml:space="preserve">Strategic </w:t>
      </w:r>
      <w:r>
        <w:rPr>
          <w:bdr w:val="nil"/>
        </w:rPr>
        <w:t>o</w:t>
      </w:r>
      <w:r w:rsidRPr="00DA2840">
        <w:rPr>
          <w:bdr w:val="nil"/>
        </w:rPr>
        <w:t>bjective 2</w:t>
      </w:r>
      <w:r>
        <w:rPr>
          <w:bdr w:val="nil"/>
        </w:rPr>
        <w:t xml:space="preserve"> </w:t>
      </w:r>
    </w:p>
    <w:p w14:paraId="3F3EE6E6" w14:textId="77777777" w:rsidR="00847F4A" w:rsidRDefault="00847F4A" w:rsidP="00847F4A">
      <w:pPr>
        <w:pStyle w:val="Heading4"/>
        <w:pBdr>
          <w:top w:val="nil"/>
          <w:left w:val="nil"/>
          <w:bottom w:val="nil"/>
          <w:right w:val="nil"/>
          <w:between w:val="nil"/>
          <w:bar w:val="nil"/>
        </w:pBdr>
        <w:rPr>
          <w:bdr w:val="nil"/>
        </w:rPr>
      </w:pPr>
      <w:r w:rsidRPr="00AF0419">
        <w:rPr>
          <w:bdr w:val="nil"/>
        </w:rPr>
        <w:t>Provide legal information and referral services</w:t>
      </w:r>
    </w:p>
    <w:p w14:paraId="6B2CDB32" w14:textId="77777777" w:rsidR="00847F4A" w:rsidRDefault="00847F4A" w:rsidP="00847F4A">
      <w:pPr>
        <w:pBdr>
          <w:top w:val="nil"/>
          <w:left w:val="nil"/>
          <w:bottom w:val="nil"/>
          <w:right w:val="nil"/>
          <w:between w:val="nil"/>
          <w:bar w:val="nil"/>
        </w:pBdr>
        <w:rPr>
          <w:bdr w:val="nil"/>
        </w:rPr>
      </w:pPr>
      <w:r>
        <w:rPr>
          <w:bdr w:val="nil"/>
        </w:rPr>
        <w:t>The Commission seeks to ensure that people are not prevented, by disadvantage, from obtaining the legal services they need to protect their rights and interests.  Enhancing the capacity of people to assist themselves when faced with legal problems improves the chances of resolution and appropriate referral to social support services.</w:t>
      </w:r>
    </w:p>
    <w:p w14:paraId="32E1FE9B" w14:textId="77777777" w:rsidR="00847F4A" w:rsidRDefault="00847F4A" w:rsidP="00847F4A">
      <w:pPr>
        <w:pBdr>
          <w:top w:val="nil"/>
          <w:left w:val="nil"/>
          <w:bottom w:val="nil"/>
          <w:right w:val="nil"/>
          <w:between w:val="nil"/>
          <w:bar w:val="nil"/>
        </w:pBdr>
        <w:rPr>
          <w:bdr w:val="nil"/>
        </w:rPr>
      </w:pPr>
      <w:r>
        <w:rPr>
          <w:bdr w:val="nil"/>
        </w:rPr>
        <w:t xml:space="preserve">Growth in the number of people receiving information and advice, and where appropriate referral for preventative and early intervention services, is a strong indicator that targeting this type of assistance is meeting the needs of the most disadvantaged members of the community. </w:t>
      </w:r>
      <w:r w:rsidRPr="00246786">
        <w:rPr>
          <w:bdr w:val="nil"/>
        </w:rPr>
        <w:t xml:space="preserve">See Graph </w:t>
      </w:r>
      <w:r>
        <w:rPr>
          <w:bdr w:val="nil"/>
        </w:rPr>
        <w:t>2</w:t>
      </w:r>
      <w:r w:rsidRPr="00246786">
        <w:rPr>
          <w:bdr w:val="nil"/>
        </w:rPr>
        <w:t xml:space="preserve"> for quantitative data</w:t>
      </w:r>
      <w:r>
        <w:rPr>
          <w:bdr w:val="nil"/>
        </w:rPr>
        <w:t>.</w:t>
      </w:r>
    </w:p>
    <w:p w14:paraId="22F15A73" w14:textId="77777777" w:rsidR="00847F4A" w:rsidRDefault="00847F4A" w:rsidP="00847F4A">
      <w:pPr>
        <w:pStyle w:val="Heading3"/>
        <w:pBdr>
          <w:top w:val="nil"/>
          <w:left w:val="nil"/>
          <w:bottom w:val="nil"/>
          <w:right w:val="nil"/>
          <w:between w:val="nil"/>
          <w:bar w:val="nil"/>
        </w:pBdr>
        <w:rPr>
          <w:bdr w:val="nil"/>
        </w:rPr>
      </w:pPr>
    </w:p>
    <w:p w14:paraId="2027B4F6" w14:textId="77777777" w:rsidR="00847F4A" w:rsidRDefault="00847F4A" w:rsidP="00847F4A">
      <w:pPr>
        <w:pStyle w:val="Heading3"/>
        <w:pBdr>
          <w:top w:val="nil"/>
          <w:left w:val="nil"/>
          <w:bottom w:val="nil"/>
          <w:right w:val="nil"/>
          <w:between w:val="nil"/>
          <w:bar w:val="nil"/>
        </w:pBdr>
        <w:rPr>
          <w:bdr w:val="nil"/>
        </w:rPr>
      </w:pPr>
      <w:r>
        <w:rPr>
          <w:bdr w:val="nil"/>
        </w:rPr>
        <w:t>Strategic objective 3</w:t>
      </w:r>
    </w:p>
    <w:p w14:paraId="2E560A46" w14:textId="77777777" w:rsidR="00847F4A" w:rsidRPr="00A4554A" w:rsidRDefault="00847F4A" w:rsidP="00847F4A">
      <w:pPr>
        <w:pBdr>
          <w:top w:val="nil"/>
          <w:left w:val="nil"/>
          <w:bottom w:val="nil"/>
          <w:right w:val="nil"/>
          <w:between w:val="nil"/>
          <w:bar w:val="nil"/>
        </w:pBdr>
        <w:rPr>
          <w:b/>
          <w:i/>
          <w:bdr w:val="nil"/>
        </w:rPr>
      </w:pPr>
      <w:r w:rsidRPr="00A4554A">
        <w:rPr>
          <w:b/>
          <w:i/>
          <w:bdr w:val="nil"/>
        </w:rPr>
        <w:t xml:space="preserve">Provide efficient and cost-effective legal aid services </w:t>
      </w:r>
    </w:p>
    <w:p w14:paraId="35D4EF28" w14:textId="77777777" w:rsidR="00847F4A" w:rsidRDefault="00847F4A" w:rsidP="00847F4A">
      <w:pPr>
        <w:pBdr>
          <w:top w:val="nil"/>
          <w:left w:val="nil"/>
          <w:bottom w:val="nil"/>
          <w:right w:val="nil"/>
          <w:between w:val="nil"/>
          <w:bar w:val="nil"/>
        </w:pBdr>
        <w:rPr>
          <w:bdr w:val="nil"/>
        </w:rPr>
      </w:pPr>
      <w:r>
        <w:rPr>
          <w:bdr w:val="nil"/>
        </w:rPr>
        <w:t xml:space="preserve">The Commission has well developed systems to determine applications for grants of legal assistance and to reduce the administrative costs of providing legal assistance. </w:t>
      </w:r>
    </w:p>
    <w:p w14:paraId="44E78F32" w14:textId="77777777" w:rsidR="00847F4A" w:rsidRDefault="00847F4A" w:rsidP="00847F4A">
      <w:pPr>
        <w:pBdr>
          <w:top w:val="nil"/>
          <w:left w:val="nil"/>
          <w:bottom w:val="nil"/>
          <w:right w:val="nil"/>
          <w:between w:val="nil"/>
          <w:bar w:val="nil"/>
        </w:pBdr>
        <w:rPr>
          <w:bdr w:val="nil"/>
        </w:rPr>
      </w:pPr>
      <w:r>
        <w:rPr>
          <w:bdr w:val="nil"/>
        </w:rPr>
        <w:t>Increasing the number of people assisted by improving the efficiency and timeliness of service provision is an indicator that services are reaching those people most in need of legal aid services and that community understanding of the law and the legal system operating in the Territory is improving.</w:t>
      </w:r>
      <w:r w:rsidRPr="00166265">
        <w:rPr>
          <w:bdr w:val="nil"/>
        </w:rPr>
        <w:t xml:space="preserve"> </w:t>
      </w:r>
      <w:r>
        <w:rPr>
          <w:bdr w:val="nil"/>
        </w:rPr>
        <w:t>See Graph 3 for quantitative data.</w:t>
      </w:r>
    </w:p>
    <w:p w14:paraId="026D5DD0" w14:textId="77777777" w:rsidR="00847F4A" w:rsidRDefault="00847F4A" w:rsidP="00847F4A">
      <w:pPr>
        <w:pBdr>
          <w:top w:val="nil"/>
          <w:left w:val="nil"/>
          <w:bottom w:val="nil"/>
          <w:right w:val="nil"/>
          <w:between w:val="nil"/>
          <w:bar w:val="nil"/>
        </w:pBdr>
        <w:rPr>
          <w:bdr w:val="nil"/>
        </w:rPr>
      </w:pPr>
    </w:p>
    <w:p w14:paraId="38B4B693" w14:textId="77777777" w:rsidR="00847F4A" w:rsidRDefault="00847F4A" w:rsidP="00847F4A">
      <w:pPr>
        <w:pBdr>
          <w:top w:val="nil"/>
          <w:left w:val="nil"/>
          <w:bottom w:val="nil"/>
          <w:right w:val="nil"/>
          <w:between w:val="nil"/>
          <w:bar w:val="nil"/>
        </w:pBdr>
        <w:rPr>
          <w:bdr w:val="nil"/>
        </w:rPr>
      </w:pPr>
    </w:p>
    <w:p w14:paraId="07CD0039" w14:textId="77777777" w:rsidR="00847F4A" w:rsidRDefault="00847F4A" w:rsidP="00847F4A">
      <w:pPr>
        <w:pBdr>
          <w:top w:val="nil"/>
          <w:left w:val="nil"/>
          <w:bottom w:val="nil"/>
          <w:right w:val="nil"/>
          <w:between w:val="nil"/>
          <w:bar w:val="nil"/>
        </w:pBdr>
        <w:rPr>
          <w:bdr w:val="nil"/>
        </w:rPr>
      </w:pPr>
    </w:p>
    <w:p w14:paraId="5E8E3484" w14:textId="77777777" w:rsidR="00847F4A" w:rsidRDefault="00847F4A" w:rsidP="00847F4A">
      <w:pPr>
        <w:pStyle w:val="NoSpacing"/>
        <w:pBdr>
          <w:top w:val="nil"/>
          <w:left w:val="nil"/>
          <w:bottom w:val="nil"/>
          <w:right w:val="nil"/>
          <w:between w:val="nil"/>
          <w:bar w:val="nil"/>
        </w:pBdr>
        <w:rPr>
          <w:b/>
          <w:sz w:val="32"/>
          <w:szCs w:val="32"/>
          <w:bdr w:val="nil"/>
        </w:rPr>
      </w:pPr>
      <w:r w:rsidRPr="00D203C7">
        <w:rPr>
          <w:b/>
          <w:sz w:val="32"/>
          <w:szCs w:val="32"/>
          <w:bdr w:val="nil"/>
        </w:rPr>
        <w:lastRenderedPageBreak/>
        <w:t xml:space="preserve">Strategic objectives and indicators </w:t>
      </w:r>
      <w:r>
        <w:rPr>
          <w:b/>
          <w:sz w:val="32"/>
          <w:szCs w:val="32"/>
          <w:bdr w:val="nil"/>
        </w:rPr>
        <w:t>Graphs</w:t>
      </w:r>
    </w:p>
    <w:p w14:paraId="1081936F" w14:textId="77777777" w:rsidR="00847F4A" w:rsidRDefault="00847F4A" w:rsidP="00847F4A">
      <w:pPr>
        <w:pStyle w:val="NoSpacing"/>
        <w:pBdr>
          <w:top w:val="nil"/>
          <w:left w:val="nil"/>
          <w:bottom w:val="nil"/>
          <w:right w:val="nil"/>
          <w:between w:val="nil"/>
          <w:bar w:val="nil"/>
        </w:pBdr>
        <w:rPr>
          <w:b/>
          <w:sz w:val="22"/>
          <w:szCs w:val="22"/>
          <w:bdr w:val="nil"/>
        </w:rPr>
      </w:pPr>
    </w:p>
    <w:p w14:paraId="5601B6E1" w14:textId="77777777" w:rsidR="00847F4A" w:rsidRDefault="00847F4A" w:rsidP="00847F4A">
      <w:pPr>
        <w:pStyle w:val="NoSpacing"/>
        <w:pBdr>
          <w:top w:val="nil"/>
          <w:left w:val="nil"/>
          <w:bottom w:val="nil"/>
          <w:right w:val="nil"/>
          <w:between w:val="nil"/>
          <w:bar w:val="nil"/>
        </w:pBdr>
        <w:rPr>
          <w:b/>
          <w:sz w:val="22"/>
          <w:szCs w:val="22"/>
          <w:bdr w:val="nil"/>
        </w:rPr>
      </w:pPr>
      <w:r>
        <w:rPr>
          <w:noProof/>
          <w:lang w:eastAsia="en-AU"/>
        </w:rPr>
        <w:drawing>
          <wp:inline distT="0" distB="0" distL="0" distR="0" wp14:anchorId="1CBC5301" wp14:editId="7FC90F39">
            <wp:extent cx="4924425" cy="2466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AD1C05D" w14:textId="77777777" w:rsidR="00847F4A" w:rsidRPr="00F74AFA" w:rsidRDefault="00847F4A" w:rsidP="00847F4A">
      <w:pPr>
        <w:pStyle w:val="NoSpacing"/>
        <w:pBdr>
          <w:top w:val="nil"/>
          <w:left w:val="nil"/>
          <w:bottom w:val="nil"/>
          <w:right w:val="nil"/>
          <w:between w:val="nil"/>
          <w:bar w:val="nil"/>
        </w:pBdr>
        <w:rPr>
          <w:b/>
          <w:sz w:val="22"/>
          <w:szCs w:val="22"/>
          <w:bdr w:val="nil"/>
        </w:rPr>
      </w:pPr>
      <w:r w:rsidRPr="000160C8">
        <w:rPr>
          <w:noProof/>
          <w:lang w:eastAsia="en-AU"/>
        </w:rPr>
        <w:t xml:space="preserve"> </w:t>
      </w:r>
    </w:p>
    <w:p w14:paraId="7BCD7577" w14:textId="77777777" w:rsidR="00847F4A" w:rsidRDefault="00847F4A" w:rsidP="00847F4A">
      <w:pPr>
        <w:pStyle w:val="NoSpacing"/>
        <w:pBdr>
          <w:top w:val="nil"/>
          <w:left w:val="nil"/>
          <w:bottom w:val="nil"/>
          <w:right w:val="nil"/>
          <w:between w:val="nil"/>
          <w:bar w:val="nil"/>
        </w:pBdr>
        <w:rPr>
          <w:b/>
          <w:sz w:val="22"/>
          <w:szCs w:val="22"/>
          <w:bdr w:val="nil"/>
        </w:rPr>
      </w:pPr>
    </w:p>
    <w:p w14:paraId="14205397" w14:textId="77777777" w:rsidR="00847F4A" w:rsidRDefault="00847F4A" w:rsidP="00847F4A">
      <w:pPr>
        <w:pStyle w:val="NoSpacing"/>
        <w:pBdr>
          <w:top w:val="nil"/>
          <w:left w:val="nil"/>
          <w:bottom w:val="nil"/>
          <w:right w:val="nil"/>
          <w:between w:val="nil"/>
          <w:bar w:val="nil"/>
        </w:pBdr>
        <w:rPr>
          <w:b/>
          <w:sz w:val="22"/>
          <w:szCs w:val="22"/>
          <w:bdr w:val="nil"/>
        </w:rPr>
      </w:pPr>
      <w:r>
        <w:rPr>
          <w:noProof/>
          <w:lang w:eastAsia="en-AU"/>
        </w:rPr>
        <w:drawing>
          <wp:inline distT="0" distB="0" distL="0" distR="0" wp14:anchorId="5F59F0F2" wp14:editId="187D5BD8">
            <wp:extent cx="4924425" cy="24860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73376FC" w14:textId="77777777" w:rsidR="00847F4A" w:rsidRDefault="00847F4A" w:rsidP="00847F4A">
      <w:pPr>
        <w:pBdr>
          <w:top w:val="nil"/>
          <w:left w:val="nil"/>
          <w:bottom w:val="nil"/>
          <w:right w:val="nil"/>
          <w:between w:val="nil"/>
          <w:bar w:val="nil"/>
        </w:pBdr>
        <w:rPr>
          <w:b/>
          <w:sz w:val="22"/>
          <w:szCs w:val="22"/>
          <w:bdr w:val="nil"/>
        </w:rPr>
      </w:pPr>
      <w:r w:rsidRPr="000160C8">
        <w:rPr>
          <w:noProof/>
          <w:lang w:eastAsia="en-AU"/>
        </w:rPr>
        <w:t xml:space="preserve"> </w:t>
      </w:r>
    </w:p>
    <w:p w14:paraId="4C68850D" w14:textId="77777777" w:rsidR="00847F4A" w:rsidRDefault="00847F4A" w:rsidP="00847F4A">
      <w:pPr>
        <w:pStyle w:val="NoSpacing"/>
        <w:pBdr>
          <w:top w:val="nil"/>
          <w:left w:val="nil"/>
          <w:bottom w:val="nil"/>
          <w:right w:val="nil"/>
          <w:between w:val="nil"/>
          <w:bar w:val="nil"/>
        </w:pBdr>
        <w:rPr>
          <w:b/>
          <w:sz w:val="22"/>
          <w:szCs w:val="22"/>
          <w:bdr w:val="nil"/>
        </w:rPr>
      </w:pPr>
      <w:r>
        <w:rPr>
          <w:noProof/>
          <w:lang w:eastAsia="en-AU"/>
        </w:rPr>
        <w:drawing>
          <wp:inline distT="0" distB="0" distL="0" distR="0" wp14:anchorId="1C391E79" wp14:editId="5652D9DA">
            <wp:extent cx="4876801" cy="2457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0C525F4" w14:textId="77777777" w:rsidR="00847F4A" w:rsidRPr="0032769D" w:rsidRDefault="00847F4A" w:rsidP="00847F4A">
      <w:pPr>
        <w:pStyle w:val="NoSpacing"/>
        <w:pBdr>
          <w:top w:val="nil"/>
          <w:left w:val="nil"/>
          <w:bottom w:val="nil"/>
          <w:right w:val="nil"/>
          <w:between w:val="nil"/>
          <w:bar w:val="nil"/>
        </w:pBdr>
        <w:rPr>
          <w:b/>
          <w:sz w:val="22"/>
          <w:szCs w:val="22"/>
          <w:bdr w:val="nil"/>
        </w:rPr>
      </w:pPr>
      <w:r w:rsidRPr="000160C8">
        <w:rPr>
          <w:noProof/>
          <w:lang w:eastAsia="en-AU"/>
        </w:rPr>
        <w:t xml:space="preserve"> </w:t>
      </w:r>
      <w:r>
        <w:t xml:space="preserve"> </w:t>
      </w:r>
    </w:p>
    <w:p w14:paraId="064DE081" w14:textId="77777777" w:rsidR="00847F4A" w:rsidRPr="00155EA0" w:rsidRDefault="00847F4A" w:rsidP="00847F4A">
      <w:pPr>
        <w:pStyle w:val="Heading22"/>
        <w:pageBreakBefore/>
        <w:rPr>
          <w:rFonts w:asciiTheme="minorHAnsi" w:hAnsiTheme="minorHAnsi" w:cstheme="minorHAnsi"/>
        </w:rPr>
      </w:pPr>
      <w:r w:rsidRPr="00155EA0">
        <w:rPr>
          <w:rFonts w:asciiTheme="minorHAnsi" w:hAnsiTheme="minorHAnsi" w:cstheme="minorHAnsi"/>
        </w:rPr>
        <w:lastRenderedPageBreak/>
        <w:t>Output Classes</w:t>
      </w:r>
    </w:p>
    <w:p w14:paraId="74AA66B0" w14:textId="77777777" w:rsidR="00847F4A" w:rsidRPr="00155EA0" w:rsidRDefault="00847F4A" w:rsidP="00847F4A">
      <w:pPr>
        <w:pStyle w:val="Heading30"/>
        <w:rPr>
          <w:rFonts w:asciiTheme="minorHAnsi" w:hAnsiTheme="minorHAnsi" w:cstheme="minorHAnsi"/>
        </w:rPr>
      </w:pPr>
      <w:r w:rsidRPr="00155EA0">
        <w:rPr>
          <w:rFonts w:asciiTheme="minorHAnsi" w:hAnsiTheme="minorHAnsi" w:cstheme="minorHAnsi"/>
        </w:rPr>
        <w:t>Output Class 1: Legal Aid Services</w:t>
      </w:r>
    </w:p>
    <w:p w14:paraId="4832661F" w14:textId="77777777" w:rsidR="00847F4A" w:rsidRPr="00155EA0" w:rsidRDefault="00847F4A" w:rsidP="00847F4A">
      <w:pPr>
        <w:pStyle w:val="Caption0"/>
        <w:rPr>
          <w:rFonts w:asciiTheme="minorHAnsi" w:hAnsiTheme="minorHAnsi" w:cstheme="minorHAnsi"/>
        </w:rPr>
      </w:pPr>
      <w:r w:rsidRPr="00155EA0">
        <w:rPr>
          <w:rFonts w:asciiTheme="minorHAnsi" w:hAnsiTheme="minorHAnsi" w:cstheme="minorHAnsi"/>
        </w:rPr>
        <w:t>Table 3: Output Class 1: Legal Aid Services</w:t>
      </w:r>
    </w:p>
    <w:tbl>
      <w:tblPr>
        <w:tblW w:w="9060" w:type="dxa"/>
        <w:tblLayout w:type="fixed"/>
        <w:tblLook w:val="0600" w:firstRow="0" w:lastRow="0" w:firstColumn="0" w:lastColumn="0" w:noHBand="1" w:noVBand="1"/>
      </w:tblPr>
      <w:tblGrid>
        <w:gridCol w:w="4695"/>
        <w:gridCol w:w="540"/>
        <w:gridCol w:w="2175"/>
        <w:gridCol w:w="1650"/>
      </w:tblGrid>
      <w:tr w:rsidR="00847F4A" w:rsidRPr="00155EA0" w14:paraId="7AA86557" w14:textId="77777777" w:rsidTr="00526B75">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0849A96" w14:textId="77777777" w:rsidR="00847F4A" w:rsidRPr="00155EA0" w:rsidRDefault="00847F4A" w:rsidP="00526B75">
            <w:pPr>
              <w:pStyle w:val="Normal4"/>
              <w:rPr>
                <w:rFonts w:asciiTheme="minorHAnsi" w:eastAsia="Calibri" w:hAnsiTheme="minorHAnsi" w:cstheme="minorHAnsi"/>
                <w:color w:val="000000"/>
                <w:sz w:val="18"/>
              </w:rPr>
            </w:pPr>
          </w:p>
        </w:tc>
        <w:tc>
          <w:tcPr>
            <w:tcW w:w="540" w:type="dxa"/>
            <w:tcBorders>
              <w:top w:val="single" w:sz="4" w:space="0" w:color="000000"/>
              <w:left w:val="nil"/>
              <w:bottom w:val="nil"/>
              <w:right w:val="nil"/>
              <w:tl2br w:val="nil"/>
              <w:tr2bl w:val="nil"/>
            </w:tcBorders>
            <w:shd w:val="clear" w:color="auto" w:fill="auto"/>
            <w:noWrap/>
            <w:tcMar>
              <w:left w:w="40" w:type="dxa"/>
              <w:right w:w="40" w:type="dxa"/>
            </w:tcMar>
          </w:tcPr>
          <w:p w14:paraId="0A2B58D8" w14:textId="77777777" w:rsidR="00847F4A" w:rsidRPr="00155EA0" w:rsidRDefault="00847F4A" w:rsidP="00526B75">
            <w:pPr>
              <w:pStyle w:val="Normal4"/>
              <w:rPr>
                <w:rFonts w:asciiTheme="minorHAnsi" w:eastAsia="Calibri" w:hAnsiTheme="minorHAnsi" w:cstheme="minorHAnsi"/>
                <w:color w:val="000000"/>
                <w:sz w:val="18"/>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BFBFC9C"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D16B19B"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2020-21</w:t>
            </w:r>
          </w:p>
        </w:tc>
      </w:tr>
      <w:tr w:rsidR="00847F4A" w:rsidRPr="00155EA0" w14:paraId="1D61105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nil"/>
              <w:left w:val="nil"/>
              <w:bottom w:val="nil"/>
              <w:right w:val="nil"/>
              <w:tl2br w:val="nil"/>
              <w:tr2bl w:val="nil"/>
            </w:tcBorders>
            <w:shd w:val="clear" w:color="auto" w:fill="auto"/>
            <w:noWrap/>
            <w:tcMar>
              <w:left w:w="40" w:type="dxa"/>
              <w:right w:w="40" w:type="dxa"/>
            </w:tcMar>
          </w:tcPr>
          <w:p w14:paraId="2944B93C" w14:textId="77777777" w:rsidR="00847F4A" w:rsidRPr="00155EA0" w:rsidRDefault="00847F4A" w:rsidP="00526B75">
            <w:pPr>
              <w:pStyle w:val="Normal4"/>
              <w:rPr>
                <w:rFonts w:asciiTheme="minorHAnsi" w:eastAsia="Calibri" w:hAnsiTheme="minorHAnsi" w:cstheme="minorHAnsi"/>
                <w:color w:val="000000"/>
                <w:sz w:val="18"/>
              </w:rPr>
            </w:pPr>
          </w:p>
        </w:tc>
        <w:tc>
          <w:tcPr>
            <w:tcW w:w="540" w:type="dxa"/>
            <w:tcBorders>
              <w:top w:val="nil"/>
              <w:left w:val="nil"/>
              <w:bottom w:val="nil"/>
              <w:right w:val="nil"/>
              <w:tl2br w:val="nil"/>
              <w:tr2bl w:val="nil"/>
            </w:tcBorders>
            <w:shd w:val="clear" w:color="auto" w:fill="auto"/>
            <w:noWrap/>
            <w:tcMar>
              <w:left w:w="40" w:type="dxa"/>
              <w:right w:w="40" w:type="dxa"/>
            </w:tcMar>
          </w:tcPr>
          <w:p w14:paraId="4C830BBC" w14:textId="77777777" w:rsidR="00847F4A" w:rsidRPr="00155EA0" w:rsidRDefault="00847F4A" w:rsidP="00526B75">
            <w:pPr>
              <w:pStyle w:val="Normal4"/>
              <w:rPr>
                <w:rFonts w:asciiTheme="minorHAnsi" w:eastAsia="Calibri" w:hAnsiTheme="minorHAnsi" w:cstheme="minorHAnsi"/>
                <w:color w:val="000000"/>
                <w:sz w:val="18"/>
              </w:rPr>
            </w:pPr>
          </w:p>
        </w:tc>
        <w:tc>
          <w:tcPr>
            <w:tcW w:w="2175" w:type="dxa"/>
            <w:tcBorders>
              <w:top w:val="nil"/>
              <w:left w:val="nil"/>
              <w:bottom w:val="nil"/>
              <w:right w:val="nil"/>
              <w:tl2br w:val="nil"/>
              <w:tr2bl w:val="nil"/>
            </w:tcBorders>
            <w:shd w:val="clear" w:color="auto" w:fill="auto"/>
            <w:noWrap/>
            <w:tcMar>
              <w:left w:w="40" w:type="dxa"/>
              <w:right w:w="40" w:type="dxa"/>
            </w:tcMar>
          </w:tcPr>
          <w:p w14:paraId="5A661C70"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Audited</w:t>
            </w:r>
          </w:p>
        </w:tc>
        <w:tc>
          <w:tcPr>
            <w:tcW w:w="1650" w:type="dxa"/>
            <w:tcBorders>
              <w:top w:val="nil"/>
              <w:left w:val="nil"/>
              <w:bottom w:val="nil"/>
              <w:right w:val="nil"/>
              <w:tl2br w:val="nil"/>
              <w:tr2bl w:val="nil"/>
            </w:tcBorders>
            <w:shd w:val="clear" w:color="auto" w:fill="auto"/>
            <w:noWrap/>
            <w:tcMar>
              <w:left w:w="40" w:type="dxa"/>
              <w:right w:w="40" w:type="dxa"/>
            </w:tcMar>
          </w:tcPr>
          <w:p w14:paraId="1A5DD92B"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Budget</w:t>
            </w:r>
          </w:p>
        </w:tc>
      </w:tr>
      <w:tr w:rsidR="00847F4A" w:rsidRPr="00155EA0" w14:paraId="7B8FB2A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1"/>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FBD1C58" w14:textId="77777777" w:rsidR="00847F4A" w:rsidRPr="00155EA0" w:rsidRDefault="00847F4A" w:rsidP="00526B75">
            <w:pPr>
              <w:pStyle w:val="Normal4"/>
              <w:rPr>
                <w:rFonts w:asciiTheme="minorHAnsi" w:eastAsia="Calibri" w:hAnsiTheme="minorHAnsi" w:cstheme="minorHAnsi"/>
                <w:color w:val="000000"/>
                <w:sz w:val="18"/>
              </w:rPr>
            </w:pPr>
          </w:p>
        </w:tc>
        <w:tc>
          <w:tcPr>
            <w:tcW w:w="540" w:type="dxa"/>
            <w:tcBorders>
              <w:top w:val="nil"/>
              <w:left w:val="nil"/>
              <w:bottom w:val="single" w:sz="4" w:space="0" w:color="000000"/>
              <w:right w:val="nil"/>
              <w:tl2br w:val="nil"/>
              <w:tr2bl w:val="nil"/>
            </w:tcBorders>
            <w:shd w:val="clear" w:color="auto" w:fill="auto"/>
            <w:noWrap/>
            <w:tcMar>
              <w:left w:w="40" w:type="dxa"/>
              <w:right w:w="40" w:type="dxa"/>
            </w:tcMar>
          </w:tcPr>
          <w:p w14:paraId="04F53909" w14:textId="77777777" w:rsidR="00847F4A" w:rsidRPr="00155EA0" w:rsidRDefault="00847F4A" w:rsidP="00526B75">
            <w:pPr>
              <w:pStyle w:val="Normal4"/>
              <w:rPr>
                <w:rFonts w:asciiTheme="minorHAnsi" w:eastAsia="Calibri" w:hAnsiTheme="minorHAnsi" w:cstheme="minorHAnsi"/>
                <w:color w:val="000000"/>
                <w:sz w:val="18"/>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E99B24F"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Outcome</w:t>
            </w:r>
          </w:p>
          <w:p w14:paraId="795A68B2"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C6F795D" w14:textId="77777777" w:rsidR="00847F4A" w:rsidRPr="00155EA0" w:rsidRDefault="00847F4A" w:rsidP="00526B75">
            <w:pPr>
              <w:pStyle w:val="Normal4"/>
              <w:jc w:val="right"/>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$'000</w:t>
            </w:r>
          </w:p>
        </w:tc>
      </w:tr>
      <w:tr w:rsidR="00847F4A" w:rsidRPr="00155EA0" w14:paraId="48DBBE8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2C4E67D" w14:textId="77777777" w:rsidR="00847F4A" w:rsidRPr="00155EA0" w:rsidRDefault="00847F4A" w:rsidP="00526B75">
            <w:pPr>
              <w:pStyle w:val="Normal4"/>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Total Cost</w:t>
            </w:r>
          </w:p>
        </w:tc>
        <w:tc>
          <w:tcPr>
            <w:tcW w:w="540" w:type="dxa"/>
            <w:tcBorders>
              <w:top w:val="single" w:sz="4" w:space="0" w:color="000000"/>
              <w:left w:val="nil"/>
              <w:bottom w:val="nil"/>
              <w:right w:val="nil"/>
              <w:tl2br w:val="nil"/>
              <w:tr2bl w:val="nil"/>
            </w:tcBorders>
            <w:shd w:val="clear" w:color="auto" w:fill="auto"/>
            <w:noWrap/>
            <w:tcMar>
              <w:left w:w="40" w:type="dxa"/>
              <w:right w:w="40" w:type="dxa"/>
            </w:tcMar>
          </w:tcPr>
          <w:p w14:paraId="66CB2A24" w14:textId="77777777" w:rsidR="00847F4A" w:rsidRPr="00155EA0" w:rsidRDefault="00847F4A" w:rsidP="00526B75">
            <w:pPr>
              <w:pStyle w:val="Normal4"/>
              <w:rPr>
                <w:rFonts w:asciiTheme="minorHAnsi" w:eastAsia="Calibri" w:hAnsiTheme="minorHAnsi" w:cstheme="minorHAnsi"/>
                <w:b/>
                <w:color w:val="000000"/>
                <w:sz w:val="18"/>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B1C9407" w14:textId="77777777" w:rsidR="00847F4A" w:rsidRPr="00155EA0" w:rsidRDefault="00847F4A" w:rsidP="00526B75">
            <w:pPr>
              <w:pStyle w:val="Normal4"/>
              <w:jc w:val="right"/>
              <w:rPr>
                <w:rFonts w:asciiTheme="minorHAnsi" w:eastAsia="Calibri" w:hAnsiTheme="minorHAnsi" w:cstheme="minorHAnsi"/>
                <w:color w:val="000000"/>
                <w:sz w:val="18"/>
              </w:rPr>
            </w:pPr>
            <w:r w:rsidRPr="00155EA0">
              <w:rPr>
                <w:rFonts w:asciiTheme="minorHAnsi" w:eastAsia="Calibri" w:hAnsiTheme="minorHAnsi" w:cstheme="minorHAnsi"/>
                <w:color w:val="000000"/>
                <w:sz w:val="18"/>
              </w:rPr>
              <w:t>15,894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2678811" w14:textId="77777777" w:rsidR="00847F4A" w:rsidRPr="00155EA0" w:rsidRDefault="00847F4A" w:rsidP="00526B75">
            <w:pPr>
              <w:pStyle w:val="Normal4"/>
              <w:jc w:val="right"/>
              <w:rPr>
                <w:rFonts w:asciiTheme="minorHAnsi" w:eastAsia="Calibri" w:hAnsiTheme="minorHAnsi" w:cstheme="minorHAnsi"/>
                <w:color w:val="000000"/>
                <w:sz w:val="18"/>
              </w:rPr>
            </w:pPr>
            <w:r w:rsidRPr="00155EA0">
              <w:rPr>
                <w:rFonts w:asciiTheme="minorHAnsi" w:eastAsia="Calibri" w:hAnsiTheme="minorHAnsi" w:cstheme="minorHAnsi"/>
                <w:color w:val="000000"/>
                <w:sz w:val="18"/>
              </w:rPr>
              <w:t>18,900</w:t>
            </w:r>
          </w:p>
        </w:tc>
      </w:tr>
      <w:tr w:rsidR="00847F4A" w:rsidRPr="00155EA0" w14:paraId="3C2F64F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1283BE6" w14:textId="77777777" w:rsidR="00847F4A" w:rsidRPr="00155EA0" w:rsidRDefault="00847F4A" w:rsidP="00526B75">
            <w:pPr>
              <w:pStyle w:val="Normal4"/>
              <w:rPr>
                <w:rFonts w:asciiTheme="minorHAnsi" w:eastAsia="Calibri" w:hAnsiTheme="minorHAnsi" w:cstheme="minorHAnsi"/>
                <w:b/>
                <w:color w:val="000000"/>
                <w:sz w:val="18"/>
              </w:rPr>
            </w:pPr>
            <w:r w:rsidRPr="00155EA0">
              <w:rPr>
                <w:rFonts w:asciiTheme="minorHAnsi" w:eastAsia="Calibri" w:hAnsiTheme="minorHAnsi" w:cstheme="minorHAnsi"/>
                <w:b/>
                <w:color w:val="000000"/>
                <w:sz w:val="18"/>
              </w:rPr>
              <w:t>Controlled Recurrent Payments</w:t>
            </w:r>
          </w:p>
        </w:tc>
        <w:tc>
          <w:tcPr>
            <w:tcW w:w="540" w:type="dxa"/>
            <w:tcBorders>
              <w:top w:val="nil"/>
              <w:left w:val="nil"/>
              <w:bottom w:val="single" w:sz="4" w:space="0" w:color="000000"/>
              <w:right w:val="nil"/>
              <w:tl2br w:val="nil"/>
              <w:tr2bl w:val="nil"/>
            </w:tcBorders>
            <w:shd w:val="clear" w:color="auto" w:fill="auto"/>
            <w:noWrap/>
            <w:tcMar>
              <w:left w:w="40" w:type="dxa"/>
              <w:right w:w="40" w:type="dxa"/>
            </w:tcMar>
          </w:tcPr>
          <w:p w14:paraId="6F8EA2A5" w14:textId="77777777" w:rsidR="00847F4A" w:rsidRPr="00155EA0" w:rsidRDefault="00847F4A" w:rsidP="00526B75">
            <w:pPr>
              <w:pStyle w:val="Normal4"/>
              <w:rPr>
                <w:rFonts w:asciiTheme="minorHAnsi" w:eastAsia="Calibri" w:hAnsiTheme="minorHAnsi" w:cstheme="minorHAnsi"/>
                <w:b/>
                <w:color w:val="000000"/>
                <w:sz w:val="18"/>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E0287B5" w14:textId="77777777" w:rsidR="00847F4A" w:rsidRPr="00155EA0" w:rsidRDefault="00847F4A" w:rsidP="00526B75">
            <w:pPr>
              <w:pStyle w:val="Normal4"/>
              <w:jc w:val="right"/>
              <w:rPr>
                <w:rFonts w:asciiTheme="minorHAnsi" w:eastAsia="Calibri" w:hAnsiTheme="minorHAnsi" w:cstheme="minorHAnsi"/>
                <w:color w:val="000000"/>
                <w:sz w:val="18"/>
              </w:rPr>
            </w:pPr>
            <w:r w:rsidRPr="00155EA0">
              <w:rPr>
                <w:rFonts w:asciiTheme="minorHAnsi" w:eastAsia="Calibri" w:hAnsiTheme="minorHAnsi" w:cstheme="minorHAnsi"/>
                <w:color w:val="000000"/>
                <w:sz w:val="18"/>
              </w:rPr>
              <w:t>13,032</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21CF6A8" w14:textId="77777777" w:rsidR="00847F4A" w:rsidRPr="00155EA0" w:rsidRDefault="00847F4A" w:rsidP="00526B75">
            <w:pPr>
              <w:pStyle w:val="Normal4"/>
              <w:jc w:val="right"/>
              <w:rPr>
                <w:rFonts w:asciiTheme="minorHAnsi" w:eastAsia="Calibri" w:hAnsiTheme="minorHAnsi" w:cstheme="minorHAnsi"/>
                <w:color w:val="000000"/>
                <w:sz w:val="18"/>
              </w:rPr>
            </w:pPr>
            <w:r w:rsidRPr="00155EA0">
              <w:rPr>
                <w:rFonts w:asciiTheme="minorHAnsi" w:eastAsia="Calibri" w:hAnsiTheme="minorHAnsi" w:cstheme="minorHAnsi"/>
                <w:color w:val="000000"/>
                <w:sz w:val="18"/>
              </w:rPr>
              <w:t>14,408</w:t>
            </w:r>
          </w:p>
        </w:tc>
      </w:tr>
    </w:tbl>
    <w:p w14:paraId="0140708F" w14:textId="77777777" w:rsidR="00847F4A" w:rsidRPr="00155EA0" w:rsidRDefault="00847F4A" w:rsidP="00847F4A">
      <w:pPr>
        <w:pStyle w:val="BSnote0"/>
        <w:rPr>
          <w:rFonts w:asciiTheme="minorHAnsi" w:hAnsiTheme="minorHAnsi" w:cstheme="minorHAnsi"/>
        </w:rPr>
      </w:pPr>
      <w:r w:rsidRPr="00155EA0">
        <w:rPr>
          <w:rFonts w:asciiTheme="minorHAnsi" w:hAnsiTheme="minorHAnsi" w:cstheme="minorHAnsi"/>
        </w:rPr>
        <w:t>Note:</w:t>
      </w:r>
    </w:p>
    <w:p w14:paraId="202ACCDB" w14:textId="77777777" w:rsidR="00847F4A" w:rsidRPr="00155EA0" w:rsidRDefault="00847F4A" w:rsidP="000D275F">
      <w:pPr>
        <w:pStyle w:val="BSnoteslist0"/>
        <w:numPr>
          <w:ilvl w:val="0"/>
          <w:numId w:val="70"/>
        </w:numPr>
        <w:rPr>
          <w:rFonts w:asciiTheme="minorHAnsi" w:hAnsiTheme="minorHAnsi" w:cstheme="minorHAnsi"/>
        </w:rPr>
      </w:pPr>
      <w:r w:rsidRPr="00155EA0">
        <w:rPr>
          <w:rFonts w:asciiTheme="minorHAnsi" w:hAnsiTheme="minorHAnsi" w:cstheme="minorHAnsi"/>
        </w:rPr>
        <w:t xml:space="preserve">Total cost </w:t>
      </w:r>
      <w:r w:rsidRPr="00155EA0">
        <w:rPr>
          <w:rFonts w:asciiTheme="minorHAnsi" w:hAnsiTheme="minorHAnsi" w:cstheme="minorHAnsi"/>
          <w:szCs w:val="16"/>
        </w:rPr>
        <w:t>includes</w:t>
      </w:r>
      <w:r w:rsidRPr="00155EA0">
        <w:rPr>
          <w:rFonts w:asciiTheme="minorHAnsi" w:hAnsiTheme="minorHAnsi" w:cstheme="minorHAnsi"/>
        </w:rPr>
        <w:t xml:space="preserve"> depreciation and amortisation of $1.634 million in 2019-20 and $1.674 million in 2020-21.  </w:t>
      </w:r>
    </w:p>
    <w:p w14:paraId="2501BC29" w14:textId="77777777" w:rsidR="00847F4A" w:rsidRPr="00155EA0" w:rsidRDefault="00847F4A" w:rsidP="00847F4A">
      <w:pPr>
        <w:pStyle w:val="BSnoteslist0"/>
        <w:numPr>
          <w:ilvl w:val="0"/>
          <w:numId w:val="0"/>
        </w:numPr>
        <w:rPr>
          <w:rFonts w:asciiTheme="minorHAnsi" w:hAnsiTheme="minorHAnsi" w:cstheme="minorHAnsi"/>
        </w:rPr>
      </w:pPr>
    </w:p>
    <w:p w14:paraId="4E9C44A0" w14:textId="77777777" w:rsidR="00847F4A" w:rsidRPr="00155EA0" w:rsidRDefault="00847F4A" w:rsidP="00847F4A">
      <w:pPr>
        <w:pStyle w:val="BSnoteslist0"/>
        <w:numPr>
          <w:ilvl w:val="0"/>
          <w:numId w:val="0"/>
        </w:numPr>
        <w:ind w:left="360" w:hanging="360"/>
        <w:rPr>
          <w:rFonts w:asciiTheme="minorHAnsi" w:hAnsiTheme="minorHAnsi" w:cstheme="minorHAnsi"/>
        </w:rPr>
      </w:pPr>
    </w:p>
    <w:p w14:paraId="5C019A82" w14:textId="77777777" w:rsidR="00847F4A" w:rsidRPr="00155EA0" w:rsidRDefault="00847F4A" w:rsidP="00847F4A">
      <w:pPr>
        <w:pStyle w:val="Heading40"/>
        <w:rPr>
          <w:rFonts w:asciiTheme="minorHAnsi" w:hAnsiTheme="minorHAnsi" w:cstheme="minorHAnsi"/>
        </w:rPr>
      </w:pPr>
      <w:r w:rsidRPr="00155EA0">
        <w:rPr>
          <w:rFonts w:asciiTheme="minorHAnsi" w:hAnsiTheme="minorHAnsi" w:cstheme="minorHAnsi"/>
        </w:rPr>
        <w:t>Output 1.1: Legal Aid Services provided to the community</w:t>
      </w:r>
    </w:p>
    <w:p w14:paraId="4491506F" w14:textId="77777777" w:rsidR="00847F4A" w:rsidRPr="00155EA0" w:rsidRDefault="00847F4A" w:rsidP="00847F4A">
      <w:pPr>
        <w:pStyle w:val="Normal4"/>
        <w:rPr>
          <w:rFonts w:asciiTheme="minorHAnsi" w:hAnsiTheme="minorHAnsi" w:cstheme="minorHAnsi"/>
        </w:rPr>
      </w:pPr>
      <w:r w:rsidRPr="00155EA0">
        <w:rPr>
          <w:rFonts w:asciiTheme="minorHAnsi" w:hAnsiTheme="minorHAnsi" w:cstheme="minorHAnsi"/>
        </w:rPr>
        <w:t>The Commission provides a full range of legal assistance services to the community.  These services are provided by the Commission’s staff and by private legal practitioners.</w:t>
      </w:r>
    </w:p>
    <w:p w14:paraId="64DC6B95" w14:textId="77777777" w:rsidR="00691889" w:rsidRDefault="00691889" w:rsidP="00847F4A">
      <w:pPr>
        <w:pStyle w:val="Normal4"/>
        <w:rPr>
          <w:rFonts w:asciiTheme="minorHAnsi" w:hAnsiTheme="minorHAnsi" w:cstheme="minorHAnsi"/>
        </w:rPr>
      </w:pPr>
    </w:p>
    <w:p w14:paraId="15C778AF" w14:textId="7C3DAB2A" w:rsidR="00847F4A" w:rsidRPr="00155EA0" w:rsidRDefault="00847F4A" w:rsidP="00847F4A">
      <w:pPr>
        <w:pStyle w:val="Normal4"/>
        <w:rPr>
          <w:rFonts w:asciiTheme="minorHAnsi" w:hAnsiTheme="minorHAnsi" w:cstheme="minorHAnsi"/>
        </w:rPr>
      </w:pPr>
      <w:r w:rsidRPr="00155EA0">
        <w:rPr>
          <w:rFonts w:asciiTheme="minorHAnsi" w:hAnsiTheme="minorHAnsi" w:cstheme="minorHAnsi"/>
        </w:rPr>
        <w:t xml:space="preserve">This output includes salaries and related costs of Commission staff as well as payments to private legal practitioners and the cost to the Commission of administering these arrangements.  Private legal practitioners are paid professional fees and disbursements </w:t>
      </w:r>
      <w:proofErr w:type="gramStart"/>
      <w:r w:rsidRPr="00155EA0">
        <w:rPr>
          <w:rFonts w:asciiTheme="minorHAnsi" w:hAnsiTheme="minorHAnsi" w:cstheme="minorHAnsi"/>
        </w:rPr>
        <w:t>on the basis of</w:t>
      </w:r>
      <w:proofErr w:type="gramEnd"/>
      <w:r w:rsidRPr="00155EA0">
        <w:rPr>
          <w:rFonts w:asciiTheme="minorHAnsi" w:hAnsiTheme="minorHAnsi" w:cstheme="minorHAnsi"/>
        </w:rPr>
        <w:t xml:space="preserve"> agreed scales, up to a commitment level determined by the Commission on an individual case basis.</w:t>
      </w:r>
    </w:p>
    <w:p w14:paraId="206D9A8E" w14:textId="77777777" w:rsidR="00847F4A" w:rsidRPr="00155EA0" w:rsidRDefault="00847F4A" w:rsidP="00847F4A">
      <w:pPr>
        <w:pStyle w:val="Heading23"/>
        <w:pageBreakBefore/>
        <w:rPr>
          <w:rFonts w:asciiTheme="minorHAnsi" w:hAnsiTheme="minorHAnsi" w:cstheme="minorHAnsi"/>
        </w:rPr>
      </w:pPr>
      <w:r w:rsidRPr="00155EA0">
        <w:rPr>
          <w:rFonts w:asciiTheme="minorHAnsi" w:hAnsiTheme="minorHAnsi" w:cstheme="minorHAnsi"/>
        </w:rPr>
        <w:lastRenderedPageBreak/>
        <w:t>Accountability indicators</w:t>
      </w:r>
    </w:p>
    <w:p w14:paraId="27CF1048" w14:textId="77777777" w:rsidR="00847F4A" w:rsidRPr="00155EA0" w:rsidRDefault="00847F4A" w:rsidP="00847F4A">
      <w:pPr>
        <w:pStyle w:val="Heading31"/>
        <w:rPr>
          <w:rFonts w:asciiTheme="minorHAnsi" w:hAnsiTheme="minorHAnsi" w:cstheme="minorHAnsi"/>
        </w:rPr>
      </w:pPr>
      <w:r w:rsidRPr="00155EA0">
        <w:rPr>
          <w:rFonts w:asciiTheme="minorHAnsi" w:hAnsiTheme="minorHAnsi" w:cstheme="minorHAnsi"/>
        </w:rPr>
        <w:t>Output Class 1: Legal Aid Services</w:t>
      </w:r>
    </w:p>
    <w:p w14:paraId="4DB053B3" w14:textId="77777777" w:rsidR="00847F4A" w:rsidRPr="00155EA0" w:rsidRDefault="00847F4A" w:rsidP="00847F4A">
      <w:pPr>
        <w:pStyle w:val="Heading41"/>
        <w:rPr>
          <w:rFonts w:asciiTheme="minorHAnsi" w:hAnsiTheme="minorHAnsi" w:cstheme="minorHAnsi"/>
        </w:rPr>
      </w:pPr>
      <w:r w:rsidRPr="00155EA0">
        <w:rPr>
          <w:rFonts w:asciiTheme="minorHAnsi" w:hAnsiTheme="minorHAnsi" w:cstheme="minorHAnsi"/>
        </w:rPr>
        <w:t>Output 1.1: Legal Aid Services provided to the community</w:t>
      </w:r>
    </w:p>
    <w:p w14:paraId="0087E70D" w14:textId="77777777" w:rsidR="00847F4A" w:rsidRPr="00155EA0" w:rsidRDefault="00847F4A" w:rsidP="00847F4A">
      <w:pPr>
        <w:pStyle w:val="Caption1"/>
        <w:rPr>
          <w:rFonts w:asciiTheme="minorHAnsi" w:hAnsiTheme="minorHAnsi" w:cstheme="minorHAnsi"/>
          <w:noProof/>
        </w:rPr>
      </w:pPr>
      <w:r w:rsidRPr="00155EA0">
        <w:rPr>
          <w:rFonts w:asciiTheme="minorHAnsi" w:hAnsiTheme="minorHAnsi" w:cstheme="minorHAnsi"/>
        </w:rPr>
        <w:t>Table 4</w:t>
      </w:r>
      <w:r w:rsidRPr="00155EA0">
        <w:rPr>
          <w:rFonts w:asciiTheme="minorHAnsi" w:hAnsiTheme="minorHAnsi" w:cstheme="minorHAnsi"/>
          <w:noProof/>
        </w:rPr>
        <w:t>:</w:t>
      </w:r>
      <w:r w:rsidRPr="00155EA0">
        <w:rPr>
          <w:rFonts w:asciiTheme="minorHAnsi" w:hAnsiTheme="minorHAnsi" w:cstheme="minorHAnsi"/>
        </w:rPr>
        <w:t xml:space="preserve"> Accountability indicators</w:t>
      </w:r>
      <w:r w:rsidRPr="00155EA0">
        <w:rPr>
          <w:rFonts w:asciiTheme="minorHAnsi" w:hAnsiTheme="minorHAnsi" w:cstheme="minorHAnsi"/>
          <w:noProof/>
        </w:rPr>
        <w:t xml:space="preserve"> Output 1.1</w:t>
      </w:r>
    </w:p>
    <w:tbl>
      <w:tblPr>
        <w:tblW w:w="4999" w:type="pct"/>
        <w:tblBorders>
          <w:top w:val="single" w:sz="12" w:space="0" w:color="000000"/>
          <w:bottom w:val="single" w:sz="12" w:space="0" w:color="000000"/>
        </w:tblBorders>
        <w:tblLayout w:type="fixed"/>
        <w:tblLook w:val="04A0" w:firstRow="1" w:lastRow="0" w:firstColumn="1" w:lastColumn="0" w:noHBand="0" w:noVBand="1"/>
      </w:tblPr>
      <w:tblGrid>
        <w:gridCol w:w="5354"/>
        <w:gridCol w:w="1387"/>
        <w:gridCol w:w="1250"/>
        <w:gridCol w:w="1033"/>
      </w:tblGrid>
      <w:tr w:rsidR="00847F4A" w:rsidRPr="00155EA0" w14:paraId="1B38A1C9" w14:textId="77777777" w:rsidTr="00526B75">
        <w:trPr>
          <w:tblHeader/>
        </w:trPr>
        <w:tc>
          <w:tcPr>
            <w:tcW w:w="5354" w:type="dxa"/>
            <w:tcBorders>
              <w:top w:val="single" w:sz="12" w:space="0" w:color="000000"/>
              <w:left w:val="nil"/>
              <w:bottom w:val="single" w:sz="12" w:space="0" w:color="000000"/>
              <w:right w:val="nil"/>
            </w:tcBorders>
          </w:tcPr>
          <w:p w14:paraId="78B79C36" w14:textId="77777777" w:rsidR="00847F4A" w:rsidRPr="00155EA0" w:rsidRDefault="00847F4A" w:rsidP="00526B75">
            <w:pPr>
              <w:pStyle w:val="BStabletext0"/>
              <w:rPr>
                <w:rFonts w:asciiTheme="minorHAnsi" w:hAnsiTheme="minorHAnsi" w:cstheme="minorHAnsi"/>
              </w:rPr>
            </w:pPr>
          </w:p>
        </w:tc>
        <w:tc>
          <w:tcPr>
            <w:tcW w:w="1387" w:type="dxa"/>
            <w:tcBorders>
              <w:top w:val="single" w:sz="12" w:space="0" w:color="000000"/>
              <w:left w:val="nil"/>
              <w:bottom w:val="single" w:sz="12" w:space="0" w:color="000000"/>
              <w:right w:val="nil"/>
            </w:tcBorders>
            <w:hideMark/>
          </w:tcPr>
          <w:p w14:paraId="36F0B031"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2019-20</w:t>
            </w:r>
          </w:p>
          <w:p w14:paraId="4AA40E75"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Targets</w:t>
            </w:r>
          </w:p>
        </w:tc>
        <w:tc>
          <w:tcPr>
            <w:tcW w:w="1250" w:type="dxa"/>
            <w:tcBorders>
              <w:top w:val="single" w:sz="12" w:space="0" w:color="000000"/>
              <w:left w:val="nil"/>
              <w:bottom w:val="single" w:sz="12" w:space="0" w:color="000000"/>
              <w:right w:val="nil"/>
            </w:tcBorders>
            <w:hideMark/>
          </w:tcPr>
          <w:p w14:paraId="12CB835C"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2019-20</w:t>
            </w:r>
          </w:p>
          <w:p w14:paraId="247B26A2"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Audited Outcome</w:t>
            </w:r>
          </w:p>
        </w:tc>
        <w:tc>
          <w:tcPr>
            <w:tcW w:w="1033" w:type="dxa"/>
            <w:tcBorders>
              <w:top w:val="single" w:sz="12" w:space="0" w:color="000000"/>
              <w:left w:val="nil"/>
              <w:bottom w:val="single" w:sz="12" w:space="0" w:color="000000"/>
              <w:right w:val="nil"/>
            </w:tcBorders>
            <w:hideMark/>
          </w:tcPr>
          <w:p w14:paraId="2385CFE6"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2020-21</w:t>
            </w:r>
          </w:p>
          <w:p w14:paraId="5F856320" w14:textId="77777777" w:rsidR="00847F4A" w:rsidRPr="00155EA0" w:rsidRDefault="00847F4A" w:rsidP="00526B75">
            <w:pPr>
              <w:pStyle w:val="BStableheading10"/>
              <w:framePr w:wrap="around"/>
              <w:rPr>
                <w:rFonts w:asciiTheme="minorHAnsi" w:hAnsiTheme="minorHAnsi" w:cstheme="minorHAnsi"/>
              </w:rPr>
            </w:pPr>
            <w:r w:rsidRPr="00155EA0">
              <w:rPr>
                <w:rFonts w:asciiTheme="minorHAnsi" w:hAnsiTheme="minorHAnsi" w:cstheme="minorHAnsi"/>
              </w:rPr>
              <w:t>Targets</w:t>
            </w:r>
          </w:p>
        </w:tc>
      </w:tr>
      <w:tr w:rsidR="00847F4A" w:rsidRPr="00155EA0" w14:paraId="261B9F8C" w14:textId="77777777" w:rsidTr="00526B75">
        <w:tc>
          <w:tcPr>
            <w:tcW w:w="9024" w:type="dxa"/>
            <w:gridSpan w:val="4"/>
            <w:tcBorders>
              <w:top w:val="single" w:sz="12" w:space="0" w:color="000000"/>
              <w:left w:val="nil"/>
              <w:bottom w:val="nil"/>
              <w:right w:val="nil"/>
            </w:tcBorders>
            <w:hideMark/>
          </w:tcPr>
          <w:p w14:paraId="66A369B8" w14:textId="77777777" w:rsidR="00847F4A" w:rsidRPr="00155EA0" w:rsidRDefault="00847F4A" w:rsidP="00526B75">
            <w:pPr>
              <w:pStyle w:val="BStabletext0"/>
              <w:rPr>
                <w:rFonts w:asciiTheme="minorHAnsi" w:hAnsiTheme="minorHAnsi" w:cstheme="minorHAnsi"/>
                <w:b/>
              </w:rPr>
            </w:pPr>
          </w:p>
        </w:tc>
      </w:tr>
      <w:tr w:rsidR="00847F4A" w:rsidRPr="00155EA0" w14:paraId="29B6B1B6" w14:textId="77777777" w:rsidTr="00526B75">
        <w:trPr>
          <w:trHeight w:val="283"/>
        </w:trPr>
        <w:tc>
          <w:tcPr>
            <w:tcW w:w="5354" w:type="dxa"/>
            <w:tcBorders>
              <w:top w:val="nil"/>
              <w:left w:val="nil"/>
              <w:bottom w:val="nil"/>
              <w:right w:val="nil"/>
            </w:tcBorders>
          </w:tcPr>
          <w:p w14:paraId="0CC48053" w14:textId="77777777" w:rsidR="00847F4A" w:rsidRPr="00155EA0" w:rsidRDefault="00847F4A" w:rsidP="000D275F">
            <w:pPr>
              <w:pStyle w:val="BStablelist"/>
              <w:numPr>
                <w:ilvl w:val="0"/>
                <w:numId w:val="71"/>
              </w:numPr>
              <w:rPr>
                <w:rFonts w:asciiTheme="minorHAnsi" w:hAnsiTheme="minorHAnsi" w:cstheme="minorHAnsi"/>
              </w:rPr>
            </w:pPr>
            <w:r w:rsidRPr="00155EA0">
              <w:rPr>
                <w:rFonts w:asciiTheme="minorHAnsi" w:hAnsiTheme="minorHAnsi" w:cstheme="minorHAnsi"/>
              </w:rPr>
              <w:t xml:space="preserve">Number of Discrete Assistance services provided </w:t>
            </w:r>
            <w:r w:rsidRPr="00155EA0">
              <w:rPr>
                <w:rFonts w:asciiTheme="minorHAnsi" w:hAnsiTheme="minorHAnsi" w:cstheme="minorHAnsi"/>
                <w:vertAlign w:val="superscript"/>
              </w:rPr>
              <w:t>1</w:t>
            </w:r>
          </w:p>
        </w:tc>
        <w:tc>
          <w:tcPr>
            <w:tcW w:w="1387" w:type="dxa"/>
            <w:tcBorders>
              <w:top w:val="nil"/>
              <w:left w:val="nil"/>
              <w:bottom w:val="nil"/>
              <w:right w:val="nil"/>
            </w:tcBorders>
          </w:tcPr>
          <w:p w14:paraId="697BA80C"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37,000</w:t>
            </w:r>
          </w:p>
        </w:tc>
        <w:tc>
          <w:tcPr>
            <w:tcW w:w="1250" w:type="dxa"/>
            <w:tcBorders>
              <w:top w:val="nil"/>
              <w:left w:val="nil"/>
              <w:bottom w:val="nil"/>
              <w:right w:val="nil"/>
            </w:tcBorders>
          </w:tcPr>
          <w:p w14:paraId="47EAC188"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41,618</w:t>
            </w:r>
          </w:p>
        </w:tc>
        <w:tc>
          <w:tcPr>
            <w:tcW w:w="1033" w:type="dxa"/>
            <w:tcBorders>
              <w:top w:val="nil"/>
              <w:left w:val="nil"/>
              <w:bottom w:val="nil"/>
              <w:right w:val="nil"/>
            </w:tcBorders>
          </w:tcPr>
          <w:p w14:paraId="140F4AD6"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40,000</w:t>
            </w:r>
          </w:p>
        </w:tc>
      </w:tr>
      <w:tr w:rsidR="00847F4A" w:rsidRPr="00155EA0" w14:paraId="163E7AC1" w14:textId="77777777" w:rsidTr="00526B75">
        <w:trPr>
          <w:trHeight w:val="283"/>
        </w:trPr>
        <w:tc>
          <w:tcPr>
            <w:tcW w:w="5354" w:type="dxa"/>
            <w:tcBorders>
              <w:top w:val="nil"/>
              <w:left w:val="nil"/>
              <w:bottom w:val="nil"/>
              <w:right w:val="nil"/>
            </w:tcBorders>
          </w:tcPr>
          <w:p w14:paraId="60CC4EE9" w14:textId="77777777" w:rsidR="00847F4A" w:rsidRPr="00155EA0" w:rsidRDefault="00847F4A" w:rsidP="000D275F">
            <w:pPr>
              <w:pStyle w:val="BStablelist"/>
              <w:numPr>
                <w:ilvl w:val="0"/>
                <w:numId w:val="71"/>
              </w:numPr>
              <w:rPr>
                <w:rFonts w:asciiTheme="minorHAnsi" w:hAnsiTheme="minorHAnsi" w:cstheme="minorHAnsi"/>
              </w:rPr>
            </w:pPr>
            <w:r w:rsidRPr="00155EA0">
              <w:rPr>
                <w:rFonts w:asciiTheme="minorHAnsi" w:hAnsiTheme="minorHAnsi" w:cstheme="minorHAnsi"/>
              </w:rPr>
              <w:t xml:space="preserve">Number of Duty Lawyer services provided </w:t>
            </w:r>
            <w:r w:rsidRPr="00155EA0">
              <w:rPr>
                <w:rFonts w:asciiTheme="minorHAnsi" w:hAnsiTheme="minorHAnsi" w:cstheme="minorHAnsi"/>
                <w:vertAlign w:val="superscript"/>
              </w:rPr>
              <w:t>2</w:t>
            </w:r>
          </w:p>
        </w:tc>
        <w:tc>
          <w:tcPr>
            <w:tcW w:w="1387" w:type="dxa"/>
            <w:tcBorders>
              <w:top w:val="nil"/>
              <w:left w:val="nil"/>
              <w:bottom w:val="nil"/>
              <w:right w:val="nil"/>
            </w:tcBorders>
          </w:tcPr>
          <w:p w14:paraId="18FC188A"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5,800</w:t>
            </w:r>
          </w:p>
        </w:tc>
        <w:tc>
          <w:tcPr>
            <w:tcW w:w="1250" w:type="dxa"/>
            <w:tcBorders>
              <w:top w:val="nil"/>
              <w:left w:val="nil"/>
              <w:bottom w:val="nil"/>
              <w:right w:val="nil"/>
            </w:tcBorders>
          </w:tcPr>
          <w:p w14:paraId="1A461C15"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5,574</w:t>
            </w:r>
          </w:p>
        </w:tc>
        <w:tc>
          <w:tcPr>
            <w:tcW w:w="1033" w:type="dxa"/>
            <w:tcBorders>
              <w:top w:val="nil"/>
              <w:left w:val="nil"/>
              <w:bottom w:val="nil"/>
              <w:right w:val="nil"/>
            </w:tcBorders>
          </w:tcPr>
          <w:p w14:paraId="0EB02314"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5,600</w:t>
            </w:r>
          </w:p>
        </w:tc>
      </w:tr>
      <w:tr w:rsidR="00847F4A" w:rsidRPr="00155EA0" w14:paraId="1A9CB5AB" w14:textId="77777777" w:rsidTr="00526B75">
        <w:trPr>
          <w:trHeight w:val="283"/>
        </w:trPr>
        <w:tc>
          <w:tcPr>
            <w:tcW w:w="5354" w:type="dxa"/>
            <w:tcBorders>
              <w:top w:val="nil"/>
              <w:left w:val="nil"/>
              <w:bottom w:val="nil"/>
              <w:right w:val="nil"/>
            </w:tcBorders>
          </w:tcPr>
          <w:p w14:paraId="75F7F256" w14:textId="77777777" w:rsidR="00847F4A" w:rsidRPr="00155EA0" w:rsidRDefault="00847F4A" w:rsidP="000D275F">
            <w:pPr>
              <w:pStyle w:val="BStablelist"/>
              <w:numPr>
                <w:ilvl w:val="0"/>
                <w:numId w:val="71"/>
              </w:numPr>
              <w:rPr>
                <w:rFonts w:asciiTheme="minorHAnsi" w:hAnsiTheme="minorHAnsi" w:cstheme="minorHAnsi"/>
              </w:rPr>
            </w:pPr>
            <w:r w:rsidRPr="00155EA0">
              <w:rPr>
                <w:rFonts w:asciiTheme="minorHAnsi" w:hAnsiTheme="minorHAnsi" w:cstheme="minorHAnsi"/>
              </w:rPr>
              <w:t xml:space="preserve">Number of Representation services provided </w:t>
            </w:r>
            <w:r w:rsidRPr="00155EA0">
              <w:rPr>
                <w:rFonts w:asciiTheme="minorHAnsi" w:hAnsiTheme="minorHAnsi" w:cstheme="minorHAnsi"/>
                <w:vertAlign w:val="superscript"/>
              </w:rPr>
              <w:t>3</w:t>
            </w:r>
          </w:p>
        </w:tc>
        <w:tc>
          <w:tcPr>
            <w:tcW w:w="1387" w:type="dxa"/>
            <w:tcBorders>
              <w:top w:val="nil"/>
              <w:left w:val="nil"/>
              <w:bottom w:val="nil"/>
              <w:right w:val="nil"/>
            </w:tcBorders>
          </w:tcPr>
          <w:p w14:paraId="4418BE3C"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2,500</w:t>
            </w:r>
          </w:p>
        </w:tc>
        <w:tc>
          <w:tcPr>
            <w:tcW w:w="1250" w:type="dxa"/>
            <w:tcBorders>
              <w:top w:val="nil"/>
              <w:left w:val="nil"/>
              <w:bottom w:val="nil"/>
              <w:right w:val="nil"/>
            </w:tcBorders>
          </w:tcPr>
          <w:p w14:paraId="0446DA58"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2,819</w:t>
            </w:r>
          </w:p>
        </w:tc>
        <w:tc>
          <w:tcPr>
            <w:tcW w:w="1033" w:type="dxa"/>
            <w:tcBorders>
              <w:top w:val="nil"/>
              <w:left w:val="nil"/>
              <w:bottom w:val="nil"/>
              <w:right w:val="nil"/>
            </w:tcBorders>
          </w:tcPr>
          <w:p w14:paraId="2D330D94"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2,900</w:t>
            </w:r>
          </w:p>
        </w:tc>
      </w:tr>
      <w:tr w:rsidR="00847F4A" w:rsidRPr="00155EA0" w14:paraId="17F3F03D" w14:textId="77777777" w:rsidTr="00526B75">
        <w:trPr>
          <w:trHeight w:val="283"/>
        </w:trPr>
        <w:tc>
          <w:tcPr>
            <w:tcW w:w="5354" w:type="dxa"/>
            <w:tcBorders>
              <w:top w:val="nil"/>
              <w:left w:val="nil"/>
              <w:bottom w:val="nil"/>
              <w:right w:val="nil"/>
            </w:tcBorders>
          </w:tcPr>
          <w:p w14:paraId="08F21EDE" w14:textId="77777777" w:rsidR="00847F4A" w:rsidRPr="00155EA0" w:rsidRDefault="00847F4A" w:rsidP="000D275F">
            <w:pPr>
              <w:pStyle w:val="BStablelist"/>
              <w:numPr>
                <w:ilvl w:val="0"/>
                <w:numId w:val="71"/>
              </w:numPr>
              <w:rPr>
                <w:rFonts w:asciiTheme="minorHAnsi" w:hAnsiTheme="minorHAnsi" w:cstheme="minorHAnsi"/>
              </w:rPr>
            </w:pPr>
            <w:r w:rsidRPr="00155EA0">
              <w:rPr>
                <w:rFonts w:asciiTheme="minorHAnsi" w:hAnsiTheme="minorHAnsi" w:cstheme="minorHAnsi"/>
              </w:rPr>
              <w:t xml:space="preserve">Number of Facilitated Resolution Process provided </w:t>
            </w:r>
            <w:r w:rsidRPr="00155EA0">
              <w:rPr>
                <w:rFonts w:asciiTheme="minorHAnsi" w:hAnsiTheme="minorHAnsi" w:cstheme="minorHAnsi"/>
                <w:vertAlign w:val="superscript"/>
              </w:rPr>
              <w:t>4</w:t>
            </w:r>
          </w:p>
        </w:tc>
        <w:tc>
          <w:tcPr>
            <w:tcW w:w="1387" w:type="dxa"/>
            <w:tcBorders>
              <w:top w:val="nil"/>
              <w:left w:val="nil"/>
              <w:bottom w:val="nil"/>
              <w:right w:val="nil"/>
            </w:tcBorders>
          </w:tcPr>
          <w:p w14:paraId="4B96D189"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400</w:t>
            </w:r>
          </w:p>
        </w:tc>
        <w:tc>
          <w:tcPr>
            <w:tcW w:w="1250" w:type="dxa"/>
            <w:tcBorders>
              <w:top w:val="nil"/>
              <w:left w:val="nil"/>
              <w:bottom w:val="nil"/>
              <w:right w:val="nil"/>
            </w:tcBorders>
          </w:tcPr>
          <w:p w14:paraId="73F15905"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387</w:t>
            </w:r>
          </w:p>
        </w:tc>
        <w:tc>
          <w:tcPr>
            <w:tcW w:w="1033" w:type="dxa"/>
            <w:tcBorders>
              <w:top w:val="nil"/>
              <w:left w:val="nil"/>
              <w:bottom w:val="nil"/>
              <w:right w:val="nil"/>
            </w:tcBorders>
          </w:tcPr>
          <w:p w14:paraId="0CF1165F"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400</w:t>
            </w:r>
          </w:p>
        </w:tc>
      </w:tr>
      <w:tr w:rsidR="00847F4A" w:rsidRPr="00155EA0" w14:paraId="66BA09DA" w14:textId="77777777" w:rsidTr="00526B75">
        <w:trPr>
          <w:trHeight w:val="283"/>
        </w:trPr>
        <w:tc>
          <w:tcPr>
            <w:tcW w:w="5354" w:type="dxa"/>
            <w:tcBorders>
              <w:top w:val="nil"/>
              <w:left w:val="nil"/>
              <w:bottom w:val="single" w:sz="12" w:space="0" w:color="auto"/>
              <w:right w:val="nil"/>
            </w:tcBorders>
          </w:tcPr>
          <w:p w14:paraId="045410B5" w14:textId="77777777" w:rsidR="00847F4A" w:rsidRPr="00155EA0" w:rsidRDefault="00847F4A" w:rsidP="000D275F">
            <w:pPr>
              <w:pStyle w:val="BStablelist"/>
              <w:numPr>
                <w:ilvl w:val="0"/>
                <w:numId w:val="71"/>
              </w:numPr>
              <w:rPr>
                <w:rFonts w:asciiTheme="minorHAnsi" w:hAnsiTheme="minorHAnsi" w:cstheme="minorHAnsi"/>
              </w:rPr>
            </w:pPr>
            <w:r w:rsidRPr="00155EA0">
              <w:rPr>
                <w:rFonts w:asciiTheme="minorHAnsi" w:hAnsiTheme="minorHAnsi" w:cstheme="minorHAnsi"/>
              </w:rPr>
              <w:t xml:space="preserve">Number of Community Legal Education services provided </w:t>
            </w:r>
            <w:r w:rsidRPr="00155EA0">
              <w:rPr>
                <w:rFonts w:asciiTheme="minorHAnsi" w:hAnsiTheme="minorHAnsi" w:cstheme="minorHAnsi"/>
                <w:vertAlign w:val="superscript"/>
              </w:rPr>
              <w:t>5</w:t>
            </w:r>
          </w:p>
        </w:tc>
        <w:tc>
          <w:tcPr>
            <w:tcW w:w="1387" w:type="dxa"/>
            <w:tcBorders>
              <w:top w:val="nil"/>
              <w:left w:val="nil"/>
              <w:bottom w:val="single" w:sz="12" w:space="0" w:color="auto"/>
              <w:right w:val="nil"/>
            </w:tcBorders>
          </w:tcPr>
          <w:p w14:paraId="28119A3D"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320</w:t>
            </w:r>
          </w:p>
          <w:p w14:paraId="4656EFA0" w14:textId="77777777" w:rsidR="00847F4A" w:rsidRPr="00155EA0" w:rsidRDefault="00847F4A" w:rsidP="00526B75">
            <w:pPr>
              <w:pStyle w:val="BStablefigures00"/>
              <w:rPr>
                <w:rFonts w:asciiTheme="minorHAnsi" w:hAnsiTheme="minorHAnsi" w:cstheme="minorHAnsi"/>
              </w:rPr>
            </w:pPr>
          </w:p>
        </w:tc>
        <w:tc>
          <w:tcPr>
            <w:tcW w:w="1250" w:type="dxa"/>
            <w:tcBorders>
              <w:top w:val="nil"/>
              <w:left w:val="nil"/>
              <w:bottom w:val="single" w:sz="12" w:space="0" w:color="auto"/>
              <w:right w:val="nil"/>
            </w:tcBorders>
          </w:tcPr>
          <w:p w14:paraId="1033A252"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382</w:t>
            </w:r>
          </w:p>
        </w:tc>
        <w:tc>
          <w:tcPr>
            <w:tcW w:w="1033" w:type="dxa"/>
            <w:tcBorders>
              <w:top w:val="nil"/>
              <w:left w:val="nil"/>
              <w:bottom w:val="single" w:sz="12" w:space="0" w:color="auto"/>
              <w:right w:val="nil"/>
            </w:tcBorders>
          </w:tcPr>
          <w:p w14:paraId="27E6EB6C" w14:textId="77777777" w:rsidR="00847F4A" w:rsidRPr="00155EA0" w:rsidRDefault="00847F4A" w:rsidP="00526B75">
            <w:pPr>
              <w:pStyle w:val="BStablefigures00"/>
              <w:rPr>
                <w:rFonts w:asciiTheme="minorHAnsi" w:hAnsiTheme="minorHAnsi" w:cstheme="minorHAnsi"/>
              </w:rPr>
            </w:pPr>
            <w:r w:rsidRPr="00155EA0">
              <w:rPr>
                <w:rFonts w:asciiTheme="minorHAnsi" w:hAnsiTheme="minorHAnsi" w:cstheme="minorHAnsi"/>
              </w:rPr>
              <w:t>400</w:t>
            </w:r>
          </w:p>
          <w:p w14:paraId="60E25A96" w14:textId="77777777" w:rsidR="00847F4A" w:rsidRPr="00155EA0" w:rsidRDefault="00847F4A" w:rsidP="00526B75">
            <w:pPr>
              <w:pStyle w:val="BStablefigures00"/>
              <w:rPr>
                <w:rFonts w:asciiTheme="minorHAnsi" w:hAnsiTheme="minorHAnsi" w:cstheme="minorHAnsi"/>
              </w:rPr>
            </w:pPr>
          </w:p>
        </w:tc>
      </w:tr>
    </w:tbl>
    <w:p w14:paraId="0A18D67A" w14:textId="77777777" w:rsidR="00847F4A" w:rsidRPr="00155EA0" w:rsidRDefault="00847F4A" w:rsidP="00847F4A">
      <w:pPr>
        <w:pStyle w:val="BSnote1"/>
        <w:rPr>
          <w:rFonts w:asciiTheme="minorHAnsi" w:hAnsiTheme="minorHAnsi" w:cstheme="minorHAnsi"/>
          <w:szCs w:val="18"/>
        </w:rPr>
      </w:pPr>
      <w:r w:rsidRPr="00155EA0">
        <w:rPr>
          <w:rFonts w:asciiTheme="minorHAnsi" w:hAnsiTheme="minorHAnsi" w:cstheme="minorHAnsi"/>
          <w:szCs w:val="18"/>
        </w:rPr>
        <w:t>Notes:</w:t>
      </w:r>
    </w:p>
    <w:p w14:paraId="75E8B778" w14:textId="77777777" w:rsidR="00847F4A" w:rsidRPr="00155EA0" w:rsidRDefault="00847F4A" w:rsidP="000D275F">
      <w:pPr>
        <w:pStyle w:val="Normal5"/>
        <w:numPr>
          <w:ilvl w:val="0"/>
          <w:numId w:val="72"/>
        </w:numPr>
        <w:contextualSpacing/>
        <w:rPr>
          <w:rFonts w:asciiTheme="minorHAnsi" w:hAnsiTheme="minorHAnsi" w:cstheme="minorHAnsi"/>
          <w:sz w:val="18"/>
          <w:szCs w:val="18"/>
        </w:rPr>
      </w:pPr>
      <w:r w:rsidRPr="00155EA0">
        <w:rPr>
          <w:rFonts w:asciiTheme="minorHAnsi" w:hAnsiTheme="minorHAnsi" w:cstheme="minorHAnsi"/>
          <w:i/>
          <w:sz w:val="18"/>
          <w:szCs w:val="18"/>
        </w:rPr>
        <w:t>Discrete Assistance services provided</w:t>
      </w:r>
      <w:r w:rsidRPr="00155EA0">
        <w:rPr>
          <w:rFonts w:asciiTheme="minorHAnsi" w:hAnsiTheme="minorHAnsi" w:cstheme="minorHAnsi"/>
          <w:sz w:val="18"/>
          <w:szCs w:val="18"/>
        </w:rPr>
        <w:t xml:space="preserve"> indicator collates the number of Helpline, information, referrals, non</w:t>
      </w:r>
      <w:r w:rsidRPr="00155EA0">
        <w:rPr>
          <w:rFonts w:asciiTheme="minorHAnsi" w:hAnsiTheme="minorHAnsi" w:cstheme="minorHAnsi"/>
          <w:sz w:val="18"/>
          <w:szCs w:val="18"/>
        </w:rPr>
        <w:noBreakHyphen/>
        <w:t>legal support, legal advices, and legal task services.  This indicator does not include website page views. There was also a large increase in the number of website hits during 2019-20 which is expected to continue in 2020-21.</w:t>
      </w:r>
    </w:p>
    <w:p w14:paraId="7BD37CC9" w14:textId="77777777" w:rsidR="00847F4A" w:rsidRPr="00155EA0" w:rsidRDefault="00847F4A" w:rsidP="00847F4A">
      <w:pPr>
        <w:pStyle w:val="Normal5"/>
        <w:ind w:left="360" w:hanging="360"/>
        <w:contextualSpacing/>
        <w:rPr>
          <w:rFonts w:asciiTheme="minorHAnsi" w:hAnsiTheme="minorHAnsi" w:cstheme="minorHAnsi"/>
          <w:sz w:val="18"/>
          <w:szCs w:val="18"/>
        </w:rPr>
      </w:pPr>
    </w:p>
    <w:p w14:paraId="7B673782" w14:textId="77777777" w:rsidR="00847F4A" w:rsidRPr="00155EA0" w:rsidRDefault="00847F4A" w:rsidP="000D275F">
      <w:pPr>
        <w:pStyle w:val="Normal5"/>
        <w:numPr>
          <w:ilvl w:val="0"/>
          <w:numId w:val="72"/>
        </w:numPr>
        <w:contextualSpacing/>
        <w:rPr>
          <w:rFonts w:asciiTheme="minorHAnsi" w:hAnsiTheme="minorHAnsi" w:cstheme="minorHAnsi"/>
          <w:sz w:val="18"/>
          <w:szCs w:val="18"/>
        </w:rPr>
      </w:pPr>
      <w:r w:rsidRPr="00155EA0">
        <w:rPr>
          <w:rFonts w:asciiTheme="minorHAnsi" w:hAnsiTheme="minorHAnsi" w:cstheme="minorHAnsi"/>
          <w:sz w:val="18"/>
          <w:szCs w:val="18"/>
        </w:rPr>
        <w:t xml:space="preserve">Duty lawyer services are legal services provided at a court or tribunal to people who would otherwise be unrepresented in relation to an event or proceeding on that day. Duty Lawyer services consist of advising the person, and in appropriate circumstances appearing on their behalf, in relation to the proceeding or event. </w:t>
      </w:r>
    </w:p>
    <w:p w14:paraId="41C9663F" w14:textId="77777777" w:rsidR="00847F4A" w:rsidRPr="00155EA0" w:rsidRDefault="00847F4A" w:rsidP="00847F4A">
      <w:pPr>
        <w:pStyle w:val="Normal5"/>
        <w:contextualSpacing/>
        <w:rPr>
          <w:rFonts w:asciiTheme="minorHAnsi" w:hAnsiTheme="minorHAnsi" w:cstheme="minorHAnsi"/>
          <w:sz w:val="18"/>
          <w:szCs w:val="18"/>
        </w:rPr>
      </w:pPr>
    </w:p>
    <w:p w14:paraId="666447A4" w14:textId="77777777" w:rsidR="00847F4A" w:rsidRPr="00155EA0" w:rsidRDefault="00847F4A" w:rsidP="000D275F">
      <w:pPr>
        <w:pStyle w:val="Normal5"/>
        <w:numPr>
          <w:ilvl w:val="0"/>
          <w:numId w:val="72"/>
        </w:numPr>
        <w:contextualSpacing/>
        <w:rPr>
          <w:rFonts w:asciiTheme="minorHAnsi" w:hAnsiTheme="minorHAnsi" w:cstheme="minorHAnsi"/>
          <w:sz w:val="18"/>
          <w:szCs w:val="18"/>
        </w:rPr>
      </w:pPr>
      <w:r w:rsidRPr="00155EA0">
        <w:rPr>
          <w:rFonts w:asciiTheme="minorHAnsi" w:hAnsiTheme="minorHAnsi" w:cstheme="minorHAnsi"/>
          <w:sz w:val="18"/>
          <w:szCs w:val="18"/>
        </w:rPr>
        <w:t xml:space="preserve">This indicator collates the number of legal assistance services provided for the ongoing representation of people at courts/tribunals, in dispute resolution processes and where the carriage of the matter requires ongoing casework assistance. </w:t>
      </w:r>
    </w:p>
    <w:p w14:paraId="301D46BB" w14:textId="77777777" w:rsidR="00847F4A" w:rsidRPr="00155EA0" w:rsidRDefault="00847F4A" w:rsidP="00847F4A">
      <w:pPr>
        <w:pStyle w:val="Normal5"/>
        <w:ind w:left="360" w:hanging="360"/>
        <w:contextualSpacing/>
        <w:rPr>
          <w:rFonts w:asciiTheme="minorHAnsi" w:hAnsiTheme="minorHAnsi" w:cstheme="minorHAnsi"/>
          <w:sz w:val="18"/>
          <w:szCs w:val="18"/>
        </w:rPr>
      </w:pPr>
    </w:p>
    <w:p w14:paraId="6E2F39D7" w14:textId="77777777" w:rsidR="00847F4A" w:rsidRPr="00155EA0" w:rsidRDefault="00847F4A" w:rsidP="000D275F">
      <w:pPr>
        <w:pStyle w:val="Normal5"/>
        <w:numPr>
          <w:ilvl w:val="0"/>
          <w:numId w:val="72"/>
        </w:numPr>
        <w:contextualSpacing/>
        <w:rPr>
          <w:rFonts w:asciiTheme="minorHAnsi" w:hAnsiTheme="minorHAnsi" w:cstheme="minorHAnsi"/>
          <w:sz w:val="18"/>
          <w:szCs w:val="18"/>
        </w:rPr>
      </w:pPr>
      <w:r w:rsidRPr="00155EA0">
        <w:rPr>
          <w:rFonts w:asciiTheme="minorHAnsi" w:hAnsiTheme="minorHAnsi" w:cstheme="minorHAnsi"/>
          <w:sz w:val="18"/>
          <w:szCs w:val="18"/>
        </w:rPr>
        <w:t xml:space="preserve">This indicator collates the number of specific processes undertaken that are aimed at resolving disputes without going to court. </w:t>
      </w:r>
    </w:p>
    <w:p w14:paraId="24CAD901" w14:textId="77777777" w:rsidR="00847F4A" w:rsidRPr="00155EA0" w:rsidRDefault="00847F4A" w:rsidP="00847F4A">
      <w:pPr>
        <w:pStyle w:val="Normal5"/>
        <w:contextualSpacing/>
        <w:rPr>
          <w:rFonts w:asciiTheme="minorHAnsi" w:hAnsiTheme="minorHAnsi" w:cstheme="minorHAnsi"/>
          <w:sz w:val="18"/>
          <w:szCs w:val="18"/>
        </w:rPr>
      </w:pPr>
    </w:p>
    <w:p w14:paraId="14F3C46C" w14:textId="77777777" w:rsidR="00847F4A" w:rsidRPr="00155EA0" w:rsidRDefault="00847F4A" w:rsidP="000D275F">
      <w:pPr>
        <w:pStyle w:val="Normal5"/>
        <w:numPr>
          <w:ilvl w:val="0"/>
          <w:numId w:val="72"/>
        </w:numPr>
        <w:contextualSpacing/>
        <w:rPr>
          <w:rFonts w:asciiTheme="minorHAnsi" w:hAnsiTheme="minorHAnsi" w:cstheme="minorHAnsi"/>
          <w:sz w:val="18"/>
          <w:szCs w:val="18"/>
        </w:rPr>
      </w:pPr>
      <w:r w:rsidRPr="00155EA0">
        <w:rPr>
          <w:rFonts w:asciiTheme="minorHAnsi" w:hAnsiTheme="minorHAnsi" w:cstheme="minorHAnsi"/>
          <w:sz w:val="18"/>
          <w:szCs w:val="18"/>
        </w:rPr>
        <w:t xml:space="preserve">This indicator collates the number of educational resources produced and the number of activities undertaken. </w:t>
      </w:r>
    </w:p>
    <w:p w14:paraId="66C31A88" w14:textId="77777777" w:rsidR="00847F4A" w:rsidRPr="00D419F4" w:rsidRDefault="00847F4A" w:rsidP="00847F4A">
      <w:pPr>
        <w:pStyle w:val="Normal5"/>
        <w:ind w:left="360"/>
        <w:contextualSpacing/>
        <w:rPr>
          <w:sz w:val="16"/>
          <w:szCs w:val="16"/>
        </w:rPr>
      </w:pPr>
    </w:p>
    <w:p w14:paraId="65DDAF31" w14:textId="77777777" w:rsidR="00847F4A" w:rsidRPr="0057419E" w:rsidRDefault="00847F4A" w:rsidP="00847F4A">
      <w:pPr>
        <w:pStyle w:val="Normal5"/>
      </w:pPr>
      <w:r>
        <w:t xml:space="preserve"> </w:t>
      </w:r>
    </w:p>
    <w:p w14:paraId="0496D833" w14:textId="77777777" w:rsidR="00847F4A" w:rsidRPr="00155EA0" w:rsidRDefault="00847F4A" w:rsidP="00847F4A">
      <w:pPr>
        <w:pStyle w:val="Heading2"/>
        <w:pageBreakBefore/>
        <w:pBdr>
          <w:top w:val="nil"/>
          <w:left w:val="nil"/>
          <w:bottom w:val="nil"/>
          <w:right w:val="nil"/>
          <w:between w:val="nil"/>
          <w:bar w:val="nil"/>
        </w:pBdr>
        <w:rPr>
          <w:rFonts w:asciiTheme="minorHAnsi" w:hAnsiTheme="minorHAnsi" w:cstheme="minorHAnsi"/>
          <w:bdr w:val="nil"/>
        </w:rPr>
      </w:pPr>
      <w:r w:rsidRPr="00155EA0">
        <w:rPr>
          <w:rFonts w:asciiTheme="minorHAnsi" w:hAnsiTheme="minorHAnsi" w:cstheme="minorHAnsi"/>
          <w:bdr w:val="nil"/>
        </w:rPr>
        <w:lastRenderedPageBreak/>
        <w:t>Changes to Appropriation</w:t>
      </w:r>
    </w:p>
    <w:p w14:paraId="29F0D77F" w14:textId="77777777" w:rsidR="00847F4A" w:rsidRPr="00155EA0" w:rsidRDefault="00847F4A" w:rsidP="00847F4A">
      <w:pPr>
        <w:pStyle w:val="Caption"/>
        <w:pBdr>
          <w:top w:val="nil"/>
          <w:left w:val="nil"/>
          <w:bottom w:val="nil"/>
          <w:right w:val="nil"/>
          <w:between w:val="nil"/>
          <w:bar w:val="nil"/>
        </w:pBdr>
        <w:rPr>
          <w:rFonts w:asciiTheme="minorHAnsi" w:hAnsiTheme="minorHAnsi" w:cstheme="minorHAnsi"/>
          <w:bdr w:val="nil"/>
        </w:rPr>
      </w:pPr>
      <w:r w:rsidRPr="00155EA0">
        <w:rPr>
          <w:rFonts w:asciiTheme="minorHAnsi" w:hAnsiTheme="minorHAnsi" w:cstheme="minorHAnsi"/>
          <w:bdr w:val="nil"/>
        </w:rPr>
        <w:t>Table 5: Changes to appropriation –</w:t>
      </w:r>
      <w:r w:rsidRPr="00155EA0">
        <w:rPr>
          <w:rFonts w:asciiTheme="minorHAnsi" w:hAnsiTheme="minorHAnsi" w:cstheme="minorHAnsi"/>
          <w:szCs w:val="20"/>
          <w:bdr w:val="nil"/>
        </w:rPr>
        <w:t xml:space="preserve"> </w:t>
      </w:r>
      <w:r w:rsidRPr="00155EA0">
        <w:rPr>
          <w:rFonts w:asciiTheme="minorHAnsi" w:hAnsiTheme="minorHAnsi" w:cstheme="minorHAnsi"/>
          <w:bdr w:val="nil"/>
        </w:rPr>
        <w:t>Controlled Recurrent Payments</w:t>
      </w: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847F4A" w:rsidRPr="00155EA0" w14:paraId="17DF4BF7" w14:textId="77777777" w:rsidTr="00526B75">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1787FB1B"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6B8F7B9"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2019-20 Audited Outcome</w:t>
            </w:r>
          </w:p>
          <w:p w14:paraId="110467E6"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12A769"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2020-21 Budget</w:t>
            </w:r>
          </w:p>
          <w:p w14:paraId="73AD6492"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p>
          <w:p w14:paraId="5DF837F0"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686D89E"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2021-22 Estimate</w:t>
            </w:r>
          </w:p>
          <w:p w14:paraId="4E30E47D"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p>
          <w:p w14:paraId="44BA6700"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0E51CD"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2022-23 Estimate</w:t>
            </w:r>
          </w:p>
          <w:p w14:paraId="46650767"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p>
          <w:p w14:paraId="2CD9E3C5"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03BEE1"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2023-24 Estimate</w:t>
            </w:r>
          </w:p>
          <w:p w14:paraId="30BE8E10"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p>
          <w:p w14:paraId="195CCADD"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$'000</w:t>
            </w:r>
          </w:p>
        </w:tc>
      </w:tr>
      <w:tr w:rsidR="00847F4A" w:rsidRPr="00155EA0" w14:paraId="04CC17D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C7207BD"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D9FC2A9"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4FBC7E7"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A30C228"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B955F2E"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C716211"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r>
      <w:tr w:rsidR="00847F4A" w:rsidRPr="00155EA0" w14:paraId="1626374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24BB8200"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770D3F"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43FC29"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D2D754E"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FA04F5"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99CF9C0"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r>
      <w:tr w:rsidR="00847F4A" w:rsidRPr="00155EA0" w14:paraId="1D6DB68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53239ACC"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7F6758E"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13 069</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5087C36"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7 713</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192033B"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7 624</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9929938"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7 817</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80CC851"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7 817</w:t>
            </w:r>
          </w:p>
        </w:tc>
      </w:tr>
      <w:tr w:rsidR="00847F4A" w:rsidRPr="00155EA0" w14:paraId="0B18D47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14FF15B5"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8F085FE"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E510E74"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A46648"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F4D8CF"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B2E5252"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p>
        </w:tc>
      </w:tr>
      <w:tr w:rsidR="00847F4A" w:rsidRPr="00155EA0" w14:paraId="093D647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29B369D"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w:t>
            </w:r>
            <w:r w:rsidRPr="00155EA0">
              <w:rPr>
                <w:rFonts w:asciiTheme="minorHAnsi" w:eastAsia="Calibri" w:hAnsiTheme="minorHAnsi" w:cstheme="minorHAnsi"/>
                <w:b/>
                <w:color w:val="000000"/>
                <w:sz w:val="18"/>
                <w:szCs w:val="24"/>
                <w:vertAlign w:val="superscript"/>
                <w:lang w:eastAsia="en-AU"/>
              </w:rPr>
              <w:t>nd</w:t>
            </w:r>
            <w:r w:rsidRPr="00155EA0">
              <w:rPr>
                <w:rFonts w:asciiTheme="minorHAnsi" w:eastAsia="Calibri" w:hAnsiTheme="minorHAnsi" w:cstheme="minorHAnsi"/>
                <w:b/>
                <w:color w:val="000000"/>
                <w:sz w:val="18"/>
                <w:szCs w:val="24"/>
                <w:lang w:eastAsia="en-AU"/>
              </w:rPr>
              <w:t xml:space="preserve"> Appropriation</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8B0206"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AD9639E"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CF6A29"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285E7E"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BDD912"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r>
      <w:tr w:rsidR="00847F4A" w:rsidRPr="00155EA0" w14:paraId="4C08CB3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343729C"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Disability Justice Strategy</w:t>
            </w:r>
          </w:p>
        </w:tc>
        <w:tc>
          <w:tcPr>
            <w:tcW w:w="1035" w:type="dxa"/>
            <w:tcBorders>
              <w:top w:val="nil"/>
              <w:left w:val="nil"/>
              <w:bottom w:val="nil"/>
              <w:right w:val="nil"/>
              <w:tl2br w:val="nil"/>
              <w:tr2bl w:val="nil"/>
            </w:tcBorders>
            <w:shd w:val="clear" w:color="auto" w:fill="auto"/>
            <w:noWrap/>
            <w:tcMar>
              <w:left w:w="101" w:type="dxa"/>
              <w:right w:w="101" w:type="dxa"/>
            </w:tcMar>
          </w:tcPr>
          <w:p w14:paraId="1D90948E"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57</w:t>
            </w:r>
          </w:p>
        </w:tc>
        <w:tc>
          <w:tcPr>
            <w:tcW w:w="1035" w:type="dxa"/>
            <w:tcBorders>
              <w:top w:val="nil"/>
              <w:left w:val="nil"/>
              <w:bottom w:val="nil"/>
              <w:right w:val="nil"/>
              <w:tl2br w:val="nil"/>
              <w:tr2bl w:val="nil"/>
            </w:tcBorders>
            <w:shd w:val="clear" w:color="auto" w:fill="auto"/>
            <w:noWrap/>
            <w:tcMar>
              <w:left w:w="101" w:type="dxa"/>
              <w:right w:w="101" w:type="dxa"/>
            </w:tcMar>
          </w:tcPr>
          <w:p w14:paraId="4E9FC2CF"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118</w:t>
            </w:r>
          </w:p>
        </w:tc>
        <w:tc>
          <w:tcPr>
            <w:tcW w:w="1035" w:type="dxa"/>
            <w:tcBorders>
              <w:top w:val="nil"/>
              <w:left w:val="nil"/>
              <w:bottom w:val="nil"/>
              <w:right w:val="nil"/>
              <w:tl2br w:val="nil"/>
              <w:tr2bl w:val="nil"/>
            </w:tcBorders>
            <w:shd w:val="clear" w:color="auto" w:fill="auto"/>
            <w:noWrap/>
            <w:tcMar>
              <w:left w:w="101" w:type="dxa"/>
              <w:right w:w="101" w:type="dxa"/>
            </w:tcMar>
          </w:tcPr>
          <w:p w14:paraId="62015404"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121</w:t>
            </w:r>
          </w:p>
        </w:tc>
        <w:tc>
          <w:tcPr>
            <w:tcW w:w="1035" w:type="dxa"/>
            <w:tcBorders>
              <w:top w:val="nil"/>
              <w:left w:val="nil"/>
              <w:bottom w:val="nil"/>
              <w:right w:val="nil"/>
              <w:tl2br w:val="nil"/>
              <w:tr2bl w:val="nil"/>
            </w:tcBorders>
            <w:shd w:val="clear" w:color="auto" w:fill="auto"/>
            <w:noWrap/>
            <w:tcMar>
              <w:left w:w="101" w:type="dxa"/>
              <w:right w:w="101" w:type="dxa"/>
            </w:tcMar>
          </w:tcPr>
          <w:p w14:paraId="68010EF8"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122</w:t>
            </w:r>
          </w:p>
        </w:tc>
        <w:tc>
          <w:tcPr>
            <w:tcW w:w="1035" w:type="dxa"/>
            <w:tcBorders>
              <w:top w:val="nil"/>
              <w:left w:val="nil"/>
              <w:bottom w:val="nil"/>
              <w:right w:val="nil"/>
              <w:tl2br w:val="nil"/>
              <w:tr2bl w:val="nil"/>
            </w:tcBorders>
            <w:shd w:val="clear" w:color="auto" w:fill="auto"/>
            <w:noWrap/>
            <w:tcMar>
              <w:left w:w="101" w:type="dxa"/>
              <w:right w:w="101" w:type="dxa"/>
            </w:tcMar>
          </w:tcPr>
          <w:p w14:paraId="0BA8210E" w14:textId="01A833AF" w:rsidR="00847F4A" w:rsidRPr="00155EA0" w:rsidRDefault="00691889" w:rsidP="00526B75">
            <w:pPr>
              <w:spacing w:before="0" w:after="0"/>
              <w:jc w:val="right"/>
              <w:rPr>
                <w:rFonts w:asciiTheme="minorHAnsi" w:eastAsia="Calibri" w:hAnsiTheme="minorHAnsi" w:cstheme="minorHAnsi"/>
                <w:color w:val="000000"/>
                <w:sz w:val="18"/>
                <w:szCs w:val="24"/>
                <w:lang w:eastAsia="en-AU"/>
              </w:rPr>
            </w:pPr>
            <w:r>
              <w:rPr>
                <w:rFonts w:asciiTheme="minorHAnsi" w:eastAsia="Calibri" w:hAnsiTheme="minorHAnsi" w:cstheme="minorHAnsi"/>
                <w:color w:val="000000"/>
                <w:sz w:val="18"/>
                <w:szCs w:val="24"/>
                <w:lang w:eastAsia="en-AU"/>
              </w:rPr>
              <w:t>124</w:t>
            </w:r>
          </w:p>
        </w:tc>
      </w:tr>
      <w:tr w:rsidR="00847F4A" w:rsidRPr="00155EA0" w14:paraId="1835029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0868A825"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073888"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A108FDF"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6C4F61"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E2E0F41"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0C3AB5"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r>
      <w:tr w:rsidR="00847F4A" w:rsidRPr="00155EA0" w14:paraId="2984FA1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44B1A769"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E703C56"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C79D3C"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EE7F984"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5BF3F3"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6AA978F"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r>
      <w:tr w:rsidR="00847F4A" w:rsidRPr="00155EA0" w14:paraId="6D9A437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800" w:type="dxa"/>
            <w:tcBorders>
              <w:top w:val="nil"/>
              <w:left w:val="nil"/>
              <w:bottom w:val="nil"/>
              <w:right w:val="nil"/>
              <w:tl2br w:val="nil"/>
              <w:tr2bl w:val="nil"/>
            </w:tcBorders>
            <w:shd w:val="clear" w:color="auto" w:fill="auto"/>
            <w:tcMar>
              <w:left w:w="101" w:type="dxa"/>
              <w:right w:w="101" w:type="dxa"/>
            </w:tcMar>
          </w:tcPr>
          <w:p w14:paraId="6D7B9747" w14:textId="77777777" w:rsidR="00847F4A" w:rsidRPr="00155EA0" w:rsidRDefault="00847F4A" w:rsidP="00D95AF1">
            <w:pPr>
              <w:spacing w:before="0" w:after="0"/>
              <w:ind w:left="181" w:hanging="181"/>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Strengthening legal and court support for vulnerable young people and families affected by domestic and family violence</w:t>
            </w:r>
          </w:p>
        </w:tc>
        <w:tc>
          <w:tcPr>
            <w:tcW w:w="1035" w:type="dxa"/>
            <w:tcBorders>
              <w:top w:val="nil"/>
              <w:left w:val="nil"/>
              <w:bottom w:val="nil"/>
              <w:right w:val="nil"/>
              <w:tl2br w:val="nil"/>
              <w:tr2bl w:val="nil"/>
            </w:tcBorders>
            <w:shd w:val="clear" w:color="auto" w:fill="auto"/>
            <w:noWrap/>
            <w:tcMar>
              <w:left w:w="101" w:type="dxa"/>
              <w:right w:w="101" w:type="dxa"/>
            </w:tcMar>
          </w:tcPr>
          <w:p w14:paraId="396764D9"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E949B98"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313</w:t>
            </w:r>
          </w:p>
        </w:tc>
        <w:tc>
          <w:tcPr>
            <w:tcW w:w="1035" w:type="dxa"/>
            <w:tcBorders>
              <w:top w:val="nil"/>
              <w:left w:val="nil"/>
              <w:bottom w:val="nil"/>
              <w:right w:val="nil"/>
              <w:tl2br w:val="nil"/>
              <w:tr2bl w:val="nil"/>
            </w:tcBorders>
            <w:shd w:val="clear" w:color="auto" w:fill="auto"/>
            <w:noWrap/>
            <w:tcMar>
              <w:left w:w="101" w:type="dxa"/>
              <w:right w:w="101" w:type="dxa"/>
            </w:tcMar>
          </w:tcPr>
          <w:p w14:paraId="3621E9FD"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321</w:t>
            </w:r>
          </w:p>
        </w:tc>
        <w:tc>
          <w:tcPr>
            <w:tcW w:w="1035" w:type="dxa"/>
            <w:tcBorders>
              <w:top w:val="nil"/>
              <w:left w:val="nil"/>
              <w:bottom w:val="nil"/>
              <w:right w:val="nil"/>
              <w:tl2br w:val="nil"/>
              <w:tr2bl w:val="nil"/>
            </w:tcBorders>
            <w:shd w:val="clear" w:color="auto" w:fill="auto"/>
            <w:noWrap/>
            <w:tcMar>
              <w:left w:w="101" w:type="dxa"/>
              <w:right w:w="101" w:type="dxa"/>
            </w:tcMar>
          </w:tcPr>
          <w:p w14:paraId="4E1A6B99"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329</w:t>
            </w:r>
          </w:p>
        </w:tc>
        <w:tc>
          <w:tcPr>
            <w:tcW w:w="1035" w:type="dxa"/>
            <w:tcBorders>
              <w:top w:val="nil"/>
              <w:left w:val="nil"/>
              <w:bottom w:val="nil"/>
              <w:right w:val="nil"/>
              <w:tl2br w:val="nil"/>
              <w:tr2bl w:val="nil"/>
            </w:tcBorders>
            <w:shd w:val="clear" w:color="auto" w:fill="auto"/>
            <w:noWrap/>
            <w:tcMar>
              <w:left w:w="101" w:type="dxa"/>
              <w:right w:w="101" w:type="dxa"/>
            </w:tcMar>
          </w:tcPr>
          <w:p w14:paraId="669E9A81" w14:textId="2CD35FF8" w:rsidR="00847F4A" w:rsidRPr="00155EA0" w:rsidRDefault="00691889" w:rsidP="00526B75">
            <w:pPr>
              <w:spacing w:before="0" w:after="0"/>
              <w:jc w:val="right"/>
              <w:rPr>
                <w:rFonts w:asciiTheme="minorHAnsi" w:eastAsia="Calibri" w:hAnsiTheme="minorHAnsi" w:cstheme="minorHAnsi"/>
                <w:color w:val="000000"/>
                <w:sz w:val="18"/>
                <w:szCs w:val="24"/>
                <w:lang w:eastAsia="en-AU"/>
              </w:rPr>
            </w:pPr>
            <w:r>
              <w:rPr>
                <w:rFonts w:asciiTheme="minorHAnsi" w:eastAsia="Calibri" w:hAnsiTheme="minorHAnsi" w:cstheme="minorHAnsi"/>
                <w:color w:val="000000"/>
                <w:sz w:val="18"/>
                <w:szCs w:val="24"/>
                <w:lang w:eastAsia="en-AU"/>
              </w:rPr>
              <w:t>337</w:t>
            </w:r>
          </w:p>
        </w:tc>
      </w:tr>
      <w:tr w:rsidR="00847F4A" w:rsidRPr="00155EA0" w14:paraId="397AFAB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21B2F0E"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 xml:space="preserve">Therapeutic Care Court for the ACT </w:t>
            </w:r>
            <w:proofErr w:type="spellStart"/>
            <w:r w:rsidRPr="00155EA0">
              <w:rPr>
                <w:rFonts w:asciiTheme="minorHAnsi" w:eastAsia="Calibri" w:hAnsiTheme="minorHAnsi" w:cstheme="minorHAnsi"/>
                <w:color w:val="000000"/>
                <w:sz w:val="18"/>
                <w:szCs w:val="24"/>
                <w:lang w:eastAsia="en-AU"/>
              </w:rPr>
              <w:t>Childrens</w:t>
            </w:r>
            <w:proofErr w:type="spellEnd"/>
            <w:r w:rsidRPr="00155EA0">
              <w:rPr>
                <w:rFonts w:asciiTheme="minorHAnsi" w:eastAsia="Calibri" w:hAnsiTheme="minorHAnsi" w:cstheme="minorHAnsi"/>
                <w:color w:val="000000"/>
                <w:sz w:val="18"/>
                <w:szCs w:val="24"/>
                <w:lang w:eastAsia="en-AU"/>
              </w:rPr>
              <w:t xml:space="preserve"> Court</w:t>
            </w:r>
          </w:p>
        </w:tc>
        <w:tc>
          <w:tcPr>
            <w:tcW w:w="1035" w:type="dxa"/>
            <w:tcBorders>
              <w:top w:val="nil"/>
              <w:left w:val="nil"/>
              <w:bottom w:val="nil"/>
              <w:right w:val="nil"/>
              <w:tl2br w:val="nil"/>
              <w:tr2bl w:val="nil"/>
            </w:tcBorders>
            <w:shd w:val="clear" w:color="auto" w:fill="auto"/>
            <w:noWrap/>
            <w:tcMar>
              <w:left w:w="101" w:type="dxa"/>
              <w:right w:w="101" w:type="dxa"/>
            </w:tcMar>
          </w:tcPr>
          <w:p w14:paraId="77E90B9E"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26F9CF1"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81</w:t>
            </w:r>
          </w:p>
        </w:tc>
        <w:tc>
          <w:tcPr>
            <w:tcW w:w="1035" w:type="dxa"/>
            <w:tcBorders>
              <w:top w:val="nil"/>
              <w:left w:val="nil"/>
              <w:bottom w:val="nil"/>
              <w:right w:val="nil"/>
              <w:tl2br w:val="nil"/>
              <w:tr2bl w:val="nil"/>
            </w:tcBorders>
            <w:shd w:val="clear" w:color="auto" w:fill="auto"/>
            <w:noWrap/>
            <w:tcMar>
              <w:left w:w="101" w:type="dxa"/>
              <w:right w:w="101" w:type="dxa"/>
            </w:tcMar>
          </w:tcPr>
          <w:p w14:paraId="4EE49CC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3601062"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7614404"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r>
      <w:tr w:rsidR="00847F4A" w:rsidRPr="00155EA0" w14:paraId="453BA27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3DF0E6DE"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DD5A8D1"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8BA2F6B"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9B9FF60"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F86E81A"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58332AA"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r>
      <w:tr w:rsidR="00847F4A" w:rsidRPr="00155EA0" w14:paraId="6E48C84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1BD468B4"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EC18114"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081C53E"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D78A15C"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7D304FE"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5732B16" w14:textId="77777777" w:rsidR="00847F4A" w:rsidRPr="00155EA0" w:rsidRDefault="00847F4A" w:rsidP="00526B75">
            <w:pPr>
              <w:spacing w:before="0" w:after="0"/>
              <w:rPr>
                <w:rFonts w:asciiTheme="minorHAnsi" w:eastAsia="Calibri" w:hAnsiTheme="minorHAnsi" w:cstheme="minorHAnsi"/>
                <w:color w:val="FFFFFF"/>
                <w:sz w:val="18"/>
                <w:szCs w:val="24"/>
                <w:lang w:eastAsia="en-AU"/>
              </w:rPr>
            </w:pPr>
          </w:p>
        </w:tc>
      </w:tr>
      <w:tr w:rsidR="00847F4A" w:rsidRPr="00155EA0" w14:paraId="68E447E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9382B19"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Family Advocacy and Support Services</w:t>
            </w:r>
          </w:p>
        </w:tc>
        <w:tc>
          <w:tcPr>
            <w:tcW w:w="1035" w:type="dxa"/>
            <w:tcBorders>
              <w:top w:val="nil"/>
              <w:left w:val="nil"/>
              <w:bottom w:val="nil"/>
              <w:right w:val="nil"/>
              <w:tl2br w:val="nil"/>
              <w:tr2bl w:val="nil"/>
            </w:tcBorders>
            <w:shd w:val="clear" w:color="auto" w:fill="auto"/>
            <w:noWrap/>
            <w:tcMar>
              <w:left w:w="101" w:type="dxa"/>
              <w:right w:w="101" w:type="dxa"/>
            </w:tcMar>
          </w:tcPr>
          <w:p w14:paraId="7ADA6014"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6A4E52A"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742</w:t>
            </w:r>
          </w:p>
        </w:tc>
        <w:tc>
          <w:tcPr>
            <w:tcW w:w="1035" w:type="dxa"/>
            <w:tcBorders>
              <w:top w:val="nil"/>
              <w:left w:val="nil"/>
              <w:bottom w:val="nil"/>
              <w:right w:val="nil"/>
              <w:tl2br w:val="nil"/>
              <w:tr2bl w:val="nil"/>
            </w:tcBorders>
            <w:shd w:val="clear" w:color="auto" w:fill="auto"/>
            <w:noWrap/>
            <w:tcMar>
              <w:left w:w="101" w:type="dxa"/>
              <w:right w:w="101" w:type="dxa"/>
            </w:tcMar>
          </w:tcPr>
          <w:p w14:paraId="1EF84684"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753</w:t>
            </w:r>
          </w:p>
        </w:tc>
        <w:tc>
          <w:tcPr>
            <w:tcW w:w="1035" w:type="dxa"/>
            <w:tcBorders>
              <w:top w:val="nil"/>
              <w:left w:val="nil"/>
              <w:bottom w:val="nil"/>
              <w:right w:val="nil"/>
              <w:tl2br w:val="nil"/>
              <w:tr2bl w:val="nil"/>
            </w:tcBorders>
            <w:shd w:val="clear" w:color="auto" w:fill="auto"/>
            <w:noWrap/>
            <w:tcMar>
              <w:left w:w="101" w:type="dxa"/>
              <w:right w:w="101" w:type="dxa"/>
            </w:tcMar>
          </w:tcPr>
          <w:p w14:paraId="35B5E9A8"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ED1923F"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r>
      <w:tr w:rsidR="00847F4A" w:rsidRPr="00155EA0" w14:paraId="71A4550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8A7AB5C"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Frozen Appropriation</w:t>
            </w:r>
          </w:p>
        </w:tc>
        <w:tc>
          <w:tcPr>
            <w:tcW w:w="1035" w:type="dxa"/>
            <w:tcBorders>
              <w:top w:val="nil"/>
              <w:left w:val="nil"/>
              <w:bottom w:val="nil"/>
              <w:right w:val="nil"/>
              <w:tl2br w:val="nil"/>
              <w:tr2bl w:val="nil"/>
            </w:tcBorders>
            <w:shd w:val="clear" w:color="auto" w:fill="auto"/>
            <w:noWrap/>
            <w:tcMar>
              <w:left w:w="101" w:type="dxa"/>
              <w:right w:w="101" w:type="dxa"/>
            </w:tcMar>
          </w:tcPr>
          <w:p w14:paraId="7365A99B"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-37</w:t>
            </w:r>
          </w:p>
        </w:tc>
        <w:tc>
          <w:tcPr>
            <w:tcW w:w="1035" w:type="dxa"/>
            <w:tcBorders>
              <w:top w:val="nil"/>
              <w:left w:val="nil"/>
              <w:bottom w:val="nil"/>
              <w:right w:val="nil"/>
              <w:tl2br w:val="nil"/>
              <w:tr2bl w:val="nil"/>
            </w:tcBorders>
            <w:shd w:val="clear" w:color="auto" w:fill="auto"/>
            <w:noWrap/>
            <w:tcMar>
              <w:left w:w="101" w:type="dxa"/>
              <w:right w:w="101" w:type="dxa"/>
            </w:tcMar>
          </w:tcPr>
          <w:p w14:paraId="1E28A090"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7A47487"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B172C12"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3027DE3"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r>
      <w:tr w:rsidR="00847F4A" w:rsidRPr="00155EA0" w14:paraId="7405F8A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85E5557"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National Legal Assistance Partnership</w:t>
            </w:r>
          </w:p>
        </w:tc>
        <w:tc>
          <w:tcPr>
            <w:tcW w:w="1035" w:type="dxa"/>
            <w:tcBorders>
              <w:top w:val="nil"/>
              <w:left w:val="nil"/>
              <w:bottom w:val="nil"/>
              <w:right w:val="nil"/>
              <w:tl2br w:val="nil"/>
              <w:tr2bl w:val="nil"/>
            </w:tcBorders>
            <w:shd w:val="clear" w:color="auto" w:fill="auto"/>
            <w:noWrap/>
            <w:tcMar>
              <w:left w:w="101" w:type="dxa"/>
              <w:right w:w="101" w:type="dxa"/>
            </w:tcMar>
          </w:tcPr>
          <w:p w14:paraId="65FCD12E"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2EF1C51A"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5 199</w:t>
            </w:r>
          </w:p>
        </w:tc>
        <w:tc>
          <w:tcPr>
            <w:tcW w:w="1035" w:type="dxa"/>
            <w:tcBorders>
              <w:top w:val="nil"/>
              <w:left w:val="nil"/>
              <w:bottom w:val="nil"/>
              <w:right w:val="nil"/>
              <w:tl2br w:val="nil"/>
              <w:tr2bl w:val="nil"/>
            </w:tcBorders>
            <w:shd w:val="clear" w:color="auto" w:fill="auto"/>
            <w:noWrap/>
            <w:tcMar>
              <w:left w:w="101" w:type="dxa"/>
              <w:right w:w="101" w:type="dxa"/>
            </w:tcMar>
          </w:tcPr>
          <w:p w14:paraId="0C2345C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5 260</w:t>
            </w:r>
          </w:p>
        </w:tc>
        <w:tc>
          <w:tcPr>
            <w:tcW w:w="1035" w:type="dxa"/>
            <w:tcBorders>
              <w:top w:val="nil"/>
              <w:left w:val="nil"/>
              <w:bottom w:val="nil"/>
              <w:right w:val="nil"/>
              <w:tl2br w:val="nil"/>
              <w:tr2bl w:val="nil"/>
            </w:tcBorders>
            <w:shd w:val="clear" w:color="auto" w:fill="auto"/>
            <w:noWrap/>
            <w:tcMar>
              <w:left w:w="101" w:type="dxa"/>
              <w:right w:w="101" w:type="dxa"/>
            </w:tcMar>
          </w:tcPr>
          <w:p w14:paraId="4039644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5 323</w:t>
            </w:r>
          </w:p>
        </w:tc>
        <w:tc>
          <w:tcPr>
            <w:tcW w:w="1035" w:type="dxa"/>
            <w:tcBorders>
              <w:top w:val="nil"/>
              <w:left w:val="nil"/>
              <w:bottom w:val="nil"/>
              <w:right w:val="nil"/>
              <w:tl2br w:val="nil"/>
              <w:tr2bl w:val="nil"/>
            </w:tcBorders>
            <w:shd w:val="clear" w:color="auto" w:fill="auto"/>
            <w:noWrap/>
            <w:tcMar>
              <w:left w:w="101" w:type="dxa"/>
              <w:right w:w="101" w:type="dxa"/>
            </w:tcMar>
          </w:tcPr>
          <w:p w14:paraId="74C9927F"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5 391</w:t>
            </w:r>
          </w:p>
        </w:tc>
      </w:tr>
      <w:tr w:rsidR="00847F4A" w:rsidRPr="00155EA0" w14:paraId="0EFE19D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42071A3"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0BB44DC3"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F17F9A0"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10</w:t>
            </w:r>
          </w:p>
        </w:tc>
        <w:tc>
          <w:tcPr>
            <w:tcW w:w="1035" w:type="dxa"/>
            <w:tcBorders>
              <w:top w:val="nil"/>
              <w:left w:val="nil"/>
              <w:bottom w:val="nil"/>
              <w:right w:val="nil"/>
              <w:tl2br w:val="nil"/>
              <w:tr2bl w:val="nil"/>
            </w:tcBorders>
            <w:shd w:val="clear" w:color="auto" w:fill="auto"/>
            <w:noWrap/>
            <w:tcMar>
              <w:left w:w="101" w:type="dxa"/>
              <w:right w:w="101" w:type="dxa"/>
            </w:tcMar>
          </w:tcPr>
          <w:p w14:paraId="75D0230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37</w:t>
            </w:r>
          </w:p>
        </w:tc>
        <w:tc>
          <w:tcPr>
            <w:tcW w:w="1035" w:type="dxa"/>
            <w:tcBorders>
              <w:top w:val="nil"/>
              <w:left w:val="nil"/>
              <w:bottom w:val="nil"/>
              <w:right w:val="nil"/>
              <w:tl2br w:val="nil"/>
              <w:tr2bl w:val="nil"/>
            </w:tcBorders>
            <w:shd w:val="clear" w:color="auto" w:fill="auto"/>
            <w:noWrap/>
            <w:tcMar>
              <w:left w:w="101" w:type="dxa"/>
              <w:right w:w="101" w:type="dxa"/>
            </w:tcMar>
          </w:tcPr>
          <w:p w14:paraId="4CDD7ED7"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56</w:t>
            </w:r>
          </w:p>
        </w:tc>
        <w:tc>
          <w:tcPr>
            <w:tcW w:w="1035" w:type="dxa"/>
            <w:tcBorders>
              <w:top w:val="nil"/>
              <w:left w:val="nil"/>
              <w:bottom w:val="nil"/>
              <w:right w:val="nil"/>
              <w:tl2br w:val="nil"/>
              <w:tr2bl w:val="nil"/>
            </w:tcBorders>
            <w:shd w:val="clear" w:color="auto" w:fill="auto"/>
            <w:noWrap/>
            <w:tcMar>
              <w:left w:w="101" w:type="dxa"/>
              <w:right w:w="101" w:type="dxa"/>
            </w:tcMar>
          </w:tcPr>
          <w:p w14:paraId="6857E521"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184</w:t>
            </w:r>
          </w:p>
        </w:tc>
      </w:tr>
      <w:tr w:rsidR="00847F4A" w:rsidRPr="00155EA0" w14:paraId="4C809FE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453190A3"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Superannuation Expenses (Round Robin)</w:t>
            </w:r>
          </w:p>
        </w:tc>
        <w:tc>
          <w:tcPr>
            <w:tcW w:w="1035" w:type="dxa"/>
            <w:tcBorders>
              <w:top w:val="nil"/>
              <w:left w:val="nil"/>
              <w:bottom w:val="nil"/>
              <w:right w:val="nil"/>
              <w:tl2br w:val="nil"/>
              <w:tr2bl w:val="nil"/>
            </w:tcBorders>
            <w:shd w:val="clear" w:color="auto" w:fill="auto"/>
            <w:noWrap/>
            <w:tcMar>
              <w:left w:w="101" w:type="dxa"/>
              <w:right w:w="101" w:type="dxa"/>
            </w:tcMar>
          </w:tcPr>
          <w:p w14:paraId="1986A704"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5DC20A36"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209</w:t>
            </w:r>
          </w:p>
        </w:tc>
        <w:tc>
          <w:tcPr>
            <w:tcW w:w="1035" w:type="dxa"/>
            <w:tcBorders>
              <w:top w:val="nil"/>
              <w:left w:val="nil"/>
              <w:bottom w:val="nil"/>
              <w:right w:val="nil"/>
              <w:tl2br w:val="nil"/>
              <w:tr2bl w:val="nil"/>
            </w:tcBorders>
            <w:shd w:val="clear" w:color="auto" w:fill="auto"/>
            <w:noWrap/>
            <w:tcMar>
              <w:left w:w="101" w:type="dxa"/>
              <w:right w:w="101" w:type="dxa"/>
            </w:tcMar>
          </w:tcPr>
          <w:p w14:paraId="780E9793"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254</w:t>
            </w:r>
          </w:p>
        </w:tc>
        <w:tc>
          <w:tcPr>
            <w:tcW w:w="1035" w:type="dxa"/>
            <w:tcBorders>
              <w:top w:val="nil"/>
              <w:left w:val="nil"/>
              <w:bottom w:val="nil"/>
              <w:right w:val="nil"/>
              <w:tl2br w:val="nil"/>
              <w:tr2bl w:val="nil"/>
            </w:tcBorders>
            <w:shd w:val="clear" w:color="auto" w:fill="auto"/>
            <w:noWrap/>
            <w:tcMar>
              <w:left w:w="101" w:type="dxa"/>
              <w:right w:w="101" w:type="dxa"/>
            </w:tcMar>
          </w:tcPr>
          <w:p w14:paraId="62D9DA10"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206</w:t>
            </w:r>
          </w:p>
        </w:tc>
        <w:tc>
          <w:tcPr>
            <w:tcW w:w="1035" w:type="dxa"/>
            <w:tcBorders>
              <w:top w:val="nil"/>
              <w:left w:val="nil"/>
              <w:bottom w:val="nil"/>
              <w:right w:val="nil"/>
              <w:tl2br w:val="nil"/>
              <w:tr2bl w:val="nil"/>
            </w:tcBorders>
            <w:shd w:val="clear" w:color="auto" w:fill="auto"/>
            <w:noWrap/>
            <w:tcMar>
              <w:left w:w="101" w:type="dxa"/>
              <w:right w:w="101" w:type="dxa"/>
            </w:tcMar>
          </w:tcPr>
          <w:p w14:paraId="5A8F74C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210</w:t>
            </w:r>
          </w:p>
        </w:tc>
      </w:tr>
      <w:tr w:rsidR="00847F4A" w:rsidRPr="00155EA0" w14:paraId="32B488B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7D837366"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Undrawn Funds</w:t>
            </w:r>
          </w:p>
        </w:tc>
        <w:tc>
          <w:tcPr>
            <w:tcW w:w="1035" w:type="dxa"/>
            <w:tcBorders>
              <w:top w:val="nil"/>
              <w:left w:val="nil"/>
              <w:bottom w:val="nil"/>
              <w:right w:val="nil"/>
              <w:tl2br w:val="nil"/>
              <w:tr2bl w:val="nil"/>
            </w:tcBorders>
            <w:shd w:val="clear" w:color="auto" w:fill="auto"/>
            <w:noWrap/>
            <w:tcMar>
              <w:left w:w="101" w:type="dxa"/>
              <w:right w:w="101" w:type="dxa"/>
            </w:tcMar>
          </w:tcPr>
          <w:p w14:paraId="36EF1461"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-57</w:t>
            </w:r>
          </w:p>
        </w:tc>
        <w:tc>
          <w:tcPr>
            <w:tcW w:w="1035" w:type="dxa"/>
            <w:tcBorders>
              <w:top w:val="nil"/>
              <w:left w:val="nil"/>
              <w:bottom w:val="nil"/>
              <w:right w:val="nil"/>
              <w:tl2br w:val="nil"/>
              <w:tr2bl w:val="nil"/>
            </w:tcBorders>
            <w:shd w:val="clear" w:color="auto" w:fill="auto"/>
            <w:noWrap/>
            <w:tcMar>
              <w:left w:w="101" w:type="dxa"/>
              <w:right w:w="101" w:type="dxa"/>
            </w:tcMar>
          </w:tcPr>
          <w:p w14:paraId="0CED9EB0"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2ED8A6D"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3DE42BD3"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75720847"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r>
      <w:tr w:rsidR="00847F4A" w:rsidRPr="00155EA0" w14:paraId="2822B21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52ED0D13"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Workers' Compensation</w:t>
            </w:r>
          </w:p>
        </w:tc>
        <w:tc>
          <w:tcPr>
            <w:tcW w:w="1035" w:type="dxa"/>
            <w:tcBorders>
              <w:top w:val="nil"/>
              <w:left w:val="nil"/>
              <w:bottom w:val="nil"/>
              <w:right w:val="nil"/>
              <w:tl2br w:val="nil"/>
              <w:tr2bl w:val="nil"/>
            </w:tcBorders>
            <w:shd w:val="clear" w:color="auto" w:fill="auto"/>
            <w:noWrap/>
            <w:tcMar>
              <w:left w:w="101" w:type="dxa"/>
              <w:right w:w="101" w:type="dxa"/>
            </w:tcMar>
          </w:tcPr>
          <w:p w14:paraId="6B1B67C5"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568D08D"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23</w:t>
            </w:r>
          </w:p>
        </w:tc>
        <w:tc>
          <w:tcPr>
            <w:tcW w:w="1035" w:type="dxa"/>
            <w:tcBorders>
              <w:top w:val="nil"/>
              <w:left w:val="nil"/>
              <w:bottom w:val="nil"/>
              <w:right w:val="nil"/>
              <w:tl2br w:val="nil"/>
              <w:tr2bl w:val="nil"/>
            </w:tcBorders>
            <w:shd w:val="clear" w:color="auto" w:fill="auto"/>
            <w:noWrap/>
            <w:tcMar>
              <w:left w:w="101" w:type="dxa"/>
              <w:right w:w="101" w:type="dxa"/>
            </w:tcMar>
          </w:tcPr>
          <w:p w14:paraId="71157EEC"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38</w:t>
            </w:r>
          </w:p>
        </w:tc>
        <w:tc>
          <w:tcPr>
            <w:tcW w:w="1035" w:type="dxa"/>
            <w:tcBorders>
              <w:top w:val="nil"/>
              <w:left w:val="nil"/>
              <w:bottom w:val="nil"/>
              <w:right w:val="nil"/>
              <w:tl2br w:val="nil"/>
              <w:tr2bl w:val="nil"/>
            </w:tcBorders>
            <w:shd w:val="clear" w:color="auto" w:fill="auto"/>
            <w:noWrap/>
            <w:tcMar>
              <w:left w:w="101" w:type="dxa"/>
              <w:right w:w="101" w:type="dxa"/>
            </w:tcMar>
          </w:tcPr>
          <w:p w14:paraId="60B30B6F"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38</w:t>
            </w:r>
          </w:p>
        </w:tc>
        <w:tc>
          <w:tcPr>
            <w:tcW w:w="1035" w:type="dxa"/>
            <w:tcBorders>
              <w:top w:val="nil"/>
              <w:left w:val="nil"/>
              <w:bottom w:val="nil"/>
              <w:right w:val="nil"/>
              <w:tl2br w:val="nil"/>
              <w:tr2bl w:val="nil"/>
            </w:tcBorders>
            <w:shd w:val="clear" w:color="auto" w:fill="auto"/>
            <w:noWrap/>
            <w:tcMar>
              <w:left w:w="101" w:type="dxa"/>
              <w:right w:w="101" w:type="dxa"/>
            </w:tcMar>
          </w:tcPr>
          <w:p w14:paraId="4FCA8A26" w14:textId="77777777" w:rsidR="00847F4A" w:rsidRPr="00155EA0" w:rsidRDefault="00847F4A" w:rsidP="00526B75">
            <w:pPr>
              <w:spacing w:before="0" w:after="0"/>
              <w:jc w:val="right"/>
              <w:rPr>
                <w:rFonts w:asciiTheme="minorHAnsi" w:eastAsia="Calibri" w:hAnsiTheme="minorHAnsi" w:cstheme="minorHAnsi"/>
                <w:color w:val="000000"/>
                <w:sz w:val="18"/>
                <w:szCs w:val="24"/>
                <w:lang w:eastAsia="en-AU"/>
              </w:rPr>
            </w:pPr>
            <w:r w:rsidRPr="00155EA0">
              <w:rPr>
                <w:rFonts w:asciiTheme="minorHAnsi" w:eastAsia="Calibri" w:hAnsiTheme="minorHAnsi" w:cstheme="minorHAnsi"/>
                <w:color w:val="000000"/>
                <w:sz w:val="18"/>
                <w:szCs w:val="24"/>
                <w:lang w:eastAsia="en-AU"/>
              </w:rPr>
              <w:t>38</w:t>
            </w:r>
          </w:p>
        </w:tc>
      </w:tr>
      <w:tr w:rsidR="00847F4A" w:rsidRPr="00155EA0" w14:paraId="647B316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615FCFB"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4971BFA"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41903C9"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EB3182D"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7B34E3E"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4CD5679" w14:textId="77777777" w:rsidR="00847F4A" w:rsidRPr="00155EA0" w:rsidRDefault="00847F4A" w:rsidP="00526B75">
            <w:pPr>
              <w:spacing w:before="0" w:after="0"/>
              <w:rPr>
                <w:rFonts w:asciiTheme="minorHAnsi" w:eastAsia="Calibri" w:hAnsiTheme="minorHAnsi" w:cstheme="minorHAnsi"/>
                <w:color w:val="000000"/>
                <w:sz w:val="18"/>
                <w:szCs w:val="24"/>
                <w:lang w:eastAsia="en-AU"/>
              </w:rPr>
            </w:pPr>
          </w:p>
        </w:tc>
      </w:tr>
      <w:tr w:rsidR="00847F4A" w:rsidRPr="00155EA0" w14:paraId="5A0637C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65232744" w14:textId="77777777" w:rsidR="00847F4A" w:rsidRPr="00155EA0" w:rsidRDefault="00847F4A" w:rsidP="00526B75">
            <w:pPr>
              <w:spacing w:before="0" w:after="0"/>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0A6364B"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13 032</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37DA5E0"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14 408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65158EC"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14 408</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CD0158" w14:textId="77777777" w:rsidR="00847F4A" w:rsidRPr="00155EA0" w:rsidRDefault="00847F4A" w:rsidP="00526B75">
            <w:pPr>
              <w:spacing w:before="0" w:after="0"/>
              <w:jc w:val="right"/>
              <w:rPr>
                <w:rFonts w:asciiTheme="minorHAnsi" w:eastAsia="Calibri" w:hAnsiTheme="minorHAnsi" w:cstheme="minorHAnsi"/>
                <w:b/>
                <w:color w:val="000000"/>
                <w:sz w:val="18"/>
                <w:szCs w:val="24"/>
                <w:lang w:eastAsia="en-AU"/>
              </w:rPr>
            </w:pPr>
            <w:r w:rsidRPr="00155EA0">
              <w:rPr>
                <w:rFonts w:asciiTheme="minorHAnsi" w:eastAsia="Calibri" w:hAnsiTheme="minorHAnsi" w:cstheme="minorHAnsi"/>
                <w:b/>
                <w:color w:val="000000"/>
                <w:sz w:val="18"/>
                <w:szCs w:val="24"/>
                <w:lang w:eastAsia="en-AU"/>
              </w:rPr>
              <w:t>13 891</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58B95BDE" w14:textId="65E0742B" w:rsidR="00847F4A" w:rsidRPr="00155EA0" w:rsidRDefault="000C18C2" w:rsidP="00526B75">
            <w:pPr>
              <w:spacing w:before="0" w:after="0"/>
              <w:jc w:val="right"/>
              <w:rPr>
                <w:rFonts w:asciiTheme="minorHAnsi" w:eastAsia="Calibri" w:hAnsiTheme="minorHAnsi" w:cstheme="minorHAnsi"/>
                <w:b/>
                <w:color w:val="000000"/>
                <w:sz w:val="18"/>
                <w:szCs w:val="24"/>
                <w:lang w:eastAsia="en-AU"/>
              </w:rPr>
            </w:pPr>
            <w:r>
              <w:rPr>
                <w:rFonts w:asciiTheme="minorHAnsi" w:eastAsia="Calibri" w:hAnsiTheme="minorHAnsi" w:cstheme="minorHAnsi"/>
                <w:b/>
                <w:color w:val="000000"/>
                <w:sz w:val="18"/>
                <w:szCs w:val="24"/>
                <w:lang w:eastAsia="en-AU"/>
              </w:rPr>
              <w:t>14 101</w:t>
            </w:r>
          </w:p>
        </w:tc>
      </w:tr>
    </w:tbl>
    <w:p w14:paraId="3B95B45D" w14:textId="77777777" w:rsidR="00847F4A" w:rsidRPr="00155EA0" w:rsidRDefault="00847F4A" w:rsidP="00847F4A">
      <w:pPr>
        <w:rPr>
          <w:rFonts w:asciiTheme="minorHAnsi" w:hAnsiTheme="minorHAnsi" w:cstheme="minorHAnsi"/>
        </w:rPr>
      </w:pPr>
    </w:p>
    <w:p w14:paraId="79353809" w14:textId="77777777" w:rsidR="00847F4A" w:rsidRPr="00CE4F65" w:rsidRDefault="00847F4A" w:rsidP="00847F4A">
      <w:pPr>
        <w:pStyle w:val="Caption"/>
        <w:pageBreakBefore/>
        <w:pBdr>
          <w:top w:val="nil"/>
          <w:left w:val="nil"/>
          <w:bottom w:val="nil"/>
          <w:right w:val="nil"/>
          <w:between w:val="nil"/>
          <w:bar w:val="nil"/>
        </w:pBdr>
        <w:rPr>
          <w:bdr w:val="nil"/>
        </w:rPr>
      </w:pPr>
      <w:r w:rsidRPr="00CE4F65">
        <w:rPr>
          <w:bdr w:val="nil"/>
        </w:rPr>
        <w:lastRenderedPageBreak/>
        <w:t>Table 6: Changes to appropriation – Capital Injections, Controlled</w:t>
      </w: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847F4A" w:rsidRPr="00CE4F65" w14:paraId="6560D88B" w14:textId="77777777" w:rsidTr="00526B75">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9B3B2D3"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DDFFE60"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 xml:space="preserve">2019-20 </w:t>
            </w:r>
            <w:r>
              <w:rPr>
                <w:rFonts w:eastAsia="Calibri" w:cs="Calibri"/>
                <w:b/>
                <w:color w:val="000000"/>
                <w:sz w:val="18"/>
                <w:szCs w:val="24"/>
                <w:lang w:eastAsia="en-AU"/>
              </w:rPr>
              <w:t xml:space="preserve">Audited </w:t>
            </w:r>
            <w:r w:rsidRPr="00CE4F65">
              <w:rPr>
                <w:rFonts w:eastAsia="Calibri" w:cs="Calibri"/>
                <w:b/>
                <w:color w:val="000000"/>
                <w:sz w:val="18"/>
                <w:szCs w:val="24"/>
                <w:lang w:eastAsia="en-AU"/>
              </w:rPr>
              <w:t>Outcome</w:t>
            </w:r>
          </w:p>
          <w:p w14:paraId="252E8BC8"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B54882"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2020-21 Budget</w:t>
            </w:r>
          </w:p>
          <w:p w14:paraId="16AB5655" w14:textId="77777777" w:rsidR="00847F4A" w:rsidRPr="00CE4F65" w:rsidRDefault="00847F4A" w:rsidP="00526B75">
            <w:pPr>
              <w:spacing w:before="0" w:after="0"/>
              <w:jc w:val="right"/>
              <w:rPr>
                <w:rFonts w:eastAsia="Calibri" w:cs="Calibri"/>
                <w:b/>
                <w:color w:val="000000"/>
                <w:sz w:val="18"/>
                <w:szCs w:val="24"/>
                <w:lang w:eastAsia="en-AU"/>
              </w:rPr>
            </w:pPr>
          </w:p>
          <w:p w14:paraId="461BA9B6"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E4A72C0"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2021-22 Estimate</w:t>
            </w:r>
          </w:p>
          <w:p w14:paraId="7920FC19" w14:textId="77777777" w:rsidR="00847F4A" w:rsidRPr="00CE4F65" w:rsidRDefault="00847F4A" w:rsidP="00526B75">
            <w:pPr>
              <w:spacing w:before="0" w:after="0"/>
              <w:jc w:val="right"/>
              <w:rPr>
                <w:rFonts w:eastAsia="Calibri" w:cs="Calibri"/>
                <w:b/>
                <w:color w:val="000000"/>
                <w:sz w:val="18"/>
                <w:szCs w:val="24"/>
                <w:lang w:eastAsia="en-AU"/>
              </w:rPr>
            </w:pPr>
          </w:p>
          <w:p w14:paraId="01744ECF"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6001B43"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2022-23 Estimate</w:t>
            </w:r>
          </w:p>
          <w:p w14:paraId="2D22BECC" w14:textId="77777777" w:rsidR="00847F4A" w:rsidRPr="00CE4F65" w:rsidRDefault="00847F4A" w:rsidP="00526B75">
            <w:pPr>
              <w:spacing w:before="0" w:after="0"/>
              <w:jc w:val="right"/>
              <w:rPr>
                <w:rFonts w:eastAsia="Calibri" w:cs="Calibri"/>
                <w:b/>
                <w:color w:val="000000"/>
                <w:sz w:val="18"/>
                <w:szCs w:val="24"/>
                <w:lang w:eastAsia="en-AU"/>
              </w:rPr>
            </w:pPr>
          </w:p>
          <w:p w14:paraId="28FE54CE"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081B42"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2023-24 Estimate</w:t>
            </w:r>
          </w:p>
          <w:p w14:paraId="120A8434" w14:textId="77777777" w:rsidR="00847F4A" w:rsidRPr="00CE4F65" w:rsidRDefault="00847F4A" w:rsidP="00526B75">
            <w:pPr>
              <w:spacing w:before="0" w:after="0"/>
              <w:jc w:val="right"/>
              <w:rPr>
                <w:rFonts w:eastAsia="Calibri" w:cs="Calibri"/>
                <w:b/>
                <w:color w:val="000000"/>
                <w:sz w:val="18"/>
                <w:szCs w:val="24"/>
                <w:lang w:eastAsia="en-AU"/>
              </w:rPr>
            </w:pPr>
          </w:p>
          <w:p w14:paraId="387E6E79"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$'000</w:t>
            </w:r>
          </w:p>
        </w:tc>
      </w:tr>
      <w:tr w:rsidR="00847F4A" w:rsidRPr="00CE4F65" w14:paraId="57E233E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F603C5D"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9F89CE5"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1A7C041"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B8746E4"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FB78B65"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F6B7130" w14:textId="77777777" w:rsidR="00847F4A" w:rsidRPr="00CE4F65" w:rsidRDefault="00847F4A" w:rsidP="00526B75">
            <w:pPr>
              <w:spacing w:before="0" w:after="0"/>
              <w:rPr>
                <w:rFonts w:eastAsia="Calibri" w:cs="Calibri"/>
                <w:color w:val="000000"/>
                <w:sz w:val="18"/>
                <w:szCs w:val="24"/>
                <w:lang w:eastAsia="en-AU"/>
              </w:rPr>
            </w:pPr>
          </w:p>
        </w:tc>
      </w:tr>
      <w:tr w:rsidR="00847F4A" w:rsidRPr="00CE4F65" w14:paraId="091254D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1BEEDDBF" w14:textId="77777777" w:rsidR="00847F4A" w:rsidRPr="00CE4F65" w:rsidRDefault="00847F4A" w:rsidP="00526B75">
            <w:pPr>
              <w:spacing w:before="0" w:after="0"/>
              <w:rPr>
                <w:rFonts w:eastAsia="Calibri" w:cs="Calibri"/>
                <w:b/>
                <w:color w:val="000000"/>
                <w:sz w:val="18"/>
                <w:szCs w:val="24"/>
                <w:lang w:eastAsia="en-AU"/>
              </w:rPr>
            </w:pPr>
            <w:r w:rsidRPr="00CE4F65">
              <w:rPr>
                <w:rFonts w:eastAsia="Calibri" w:cs="Calibri"/>
                <w:b/>
                <w:color w:val="000000"/>
                <w:sz w:val="18"/>
                <w:szCs w:val="24"/>
                <w:lang w:eastAsia="en-AU"/>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5BDA947" w14:textId="77777777" w:rsidR="00847F4A" w:rsidRPr="00CE4F65" w:rsidRDefault="00847F4A" w:rsidP="00526B75">
            <w:pPr>
              <w:spacing w:before="0" w:after="0"/>
              <w:jc w:val="right"/>
              <w:rPr>
                <w:rFonts w:eastAsia="Calibri" w:cs="Calibri"/>
                <w:color w:val="000000"/>
                <w:sz w:val="18"/>
                <w:szCs w:val="24"/>
                <w:lang w:eastAsia="en-AU"/>
              </w:rPr>
            </w:pPr>
            <w:r w:rsidRPr="00CE4F65">
              <w:rPr>
                <w:rFonts w:eastAsia="Calibri" w:cs="Calibri"/>
                <w:color w:val="000000"/>
                <w:sz w:val="18"/>
                <w:szCs w:val="24"/>
                <w:lang w:eastAsia="en-AU"/>
              </w:rPr>
              <w:t>80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813C7CF" w14:textId="77777777" w:rsidR="00847F4A" w:rsidRPr="00CE4F65" w:rsidRDefault="00847F4A" w:rsidP="00526B75">
            <w:pPr>
              <w:spacing w:before="0" w:after="0"/>
              <w:jc w:val="right"/>
              <w:rPr>
                <w:rFonts w:eastAsia="Calibri" w:cs="Calibri"/>
                <w:color w:val="000000"/>
                <w:sz w:val="18"/>
                <w:szCs w:val="24"/>
                <w:lang w:eastAsia="en-AU"/>
              </w:rPr>
            </w:pPr>
            <w:r w:rsidRPr="00CE4F65">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9E520D3" w14:textId="77777777" w:rsidR="00847F4A" w:rsidRPr="00CE4F65" w:rsidRDefault="00847F4A" w:rsidP="00526B75">
            <w:pPr>
              <w:spacing w:before="0" w:after="0"/>
              <w:jc w:val="right"/>
              <w:rPr>
                <w:rFonts w:eastAsia="Calibri" w:cs="Calibri"/>
                <w:color w:val="000000"/>
                <w:sz w:val="18"/>
                <w:szCs w:val="24"/>
                <w:lang w:eastAsia="en-AU"/>
              </w:rPr>
            </w:pPr>
            <w:r w:rsidRPr="00CE4F65">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26290337" w14:textId="77777777" w:rsidR="00847F4A" w:rsidRPr="00CE4F65" w:rsidRDefault="00847F4A" w:rsidP="00526B75">
            <w:pPr>
              <w:spacing w:before="0" w:after="0"/>
              <w:jc w:val="right"/>
              <w:rPr>
                <w:rFonts w:eastAsia="Calibri" w:cs="Calibri"/>
                <w:color w:val="000000"/>
                <w:sz w:val="18"/>
                <w:szCs w:val="24"/>
                <w:lang w:eastAsia="en-AU"/>
              </w:rPr>
            </w:pPr>
            <w:r w:rsidRPr="00CE4F65">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E6D102D" w14:textId="77777777" w:rsidR="00847F4A" w:rsidRPr="00CE4F65" w:rsidRDefault="00847F4A" w:rsidP="00526B75">
            <w:pPr>
              <w:spacing w:before="0" w:after="0"/>
              <w:jc w:val="right"/>
              <w:rPr>
                <w:rFonts w:eastAsia="Calibri" w:cs="Calibri"/>
                <w:color w:val="000000"/>
                <w:sz w:val="18"/>
                <w:szCs w:val="24"/>
                <w:lang w:eastAsia="en-AU"/>
              </w:rPr>
            </w:pPr>
            <w:r w:rsidRPr="00CE4F65">
              <w:rPr>
                <w:rFonts w:eastAsia="Calibri" w:cs="Calibri"/>
                <w:color w:val="000000"/>
                <w:sz w:val="18"/>
                <w:szCs w:val="24"/>
                <w:lang w:eastAsia="en-AU"/>
              </w:rPr>
              <w:t>0</w:t>
            </w:r>
          </w:p>
        </w:tc>
      </w:tr>
      <w:tr w:rsidR="00847F4A" w:rsidRPr="00CE4F65" w14:paraId="68CD432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1F4E2C7A"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0D12C6"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95F03A"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02DA0AF"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17A3B94"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94C8D15" w14:textId="77777777" w:rsidR="00847F4A" w:rsidRPr="00CE4F65" w:rsidRDefault="00847F4A" w:rsidP="00526B75">
            <w:pPr>
              <w:spacing w:before="0" w:after="0"/>
              <w:rPr>
                <w:rFonts w:eastAsia="Calibri" w:cs="Calibri"/>
                <w:color w:val="000000"/>
                <w:sz w:val="18"/>
                <w:szCs w:val="24"/>
                <w:lang w:eastAsia="en-AU"/>
              </w:rPr>
            </w:pPr>
          </w:p>
        </w:tc>
      </w:tr>
      <w:tr w:rsidR="00847F4A" w:rsidRPr="00B90367" w14:paraId="28F47AB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259732C6" w14:textId="77777777" w:rsidR="00847F4A" w:rsidRPr="00B90367" w:rsidRDefault="00847F4A" w:rsidP="00526B75">
            <w:pPr>
              <w:spacing w:before="0" w:after="0"/>
              <w:rPr>
                <w:rFonts w:eastAsia="Calibri" w:cs="Calibri"/>
                <w:b/>
                <w:color w:val="000000"/>
                <w:sz w:val="18"/>
                <w:szCs w:val="24"/>
                <w:lang w:eastAsia="en-AU"/>
              </w:rPr>
            </w:pPr>
            <w:r w:rsidRPr="00B90367">
              <w:rPr>
                <w:rFonts w:eastAsia="Calibri" w:cs="Calibri"/>
                <w:b/>
                <w:color w:val="000000"/>
                <w:sz w:val="18"/>
                <w:szCs w:val="24"/>
                <w:lang w:eastAsia="en-AU"/>
              </w:rPr>
              <w:t>2020-21 Budget Policy Decisions</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483A175"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8D5E2F1"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006FFE70"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380BBB8"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CAE620D"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r>
      <w:tr w:rsidR="00847F4A" w:rsidRPr="00B90367" w14:paraId="591E9B6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tcPr>
          <w:p w14:paraId="4614B132" w14:textId="77777777" w:rsidR="00847F4A" w:rsidRPr="00B90367"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tcPr>
          <w:p w14:paraId="22DEA887" w14:textId="77777777" w:rsidR="00847F4A" w:rsidRPr="00B90367"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tcPr>
          <w:p w14:paraId="52F402F5" w14:textId="77777777" w:rsidR="00847F4A" w:rsidRPr="00B90367"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tcPr>
          <w:p w14:paraId="76224884" w14:textId="77777777" w:rsidR="00847F4A" w:rsidRPr="00B90367"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tcPr>
          <w:p w14:paraId="1C44F627" w14:textId="77777777" w:rsidR="00847F4A" w:rsidRPr="00B90367"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auto" w:fill="auto"/>
            <w:noWrap/>
            <w:tcMar>
              <w:left w:w="0" w:type="dxa"/>
              <w:right w:w="0" w:type="dxa"/>
            </w:tcMar>
          </w:tcPr>
          <w:p w14:paraId="1CA3F5EF" w14:textId="77777777" w:rsidR="00847F4A" w:rsidRPr="00B90367" w:rsidRDefault="00847F4A" w:rsidP="00526B75">
            <w:pPr>
              <w:spacing w:before="0" w:after="0"/>
              <w:rPr>
                <w:rFonts w:eastAsia="Calibri" w:cs="Calibri"/>
                <w:color w:val="000000"/>
                <w:sz w:val="18"/>
                <w:szCs w:val="24"/>
                <w:lang w:eastAsia="en-AU"/>
              </w:rPr>
            </w:pPr>
          </w:p>
        </w:tc>
      </w:tr>
      <w:tr w:rsidR="00847F4A" w:rsidRPr="00CE4F65" w14:paraId="0F24240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63CA67F" w14:textId="77777777" w:rsidR="00847F4A" w:rsidRPr="00B90367" w:rsidRDefault="00847F4A" w:rsidP="00526B75">
            <w:pPr>
              <w:spacing w:before="0" w:after="0"/>
              <w:rPr>
                <w:rFonts w:eastAsia="Calibri" w:cs="Calibri"/>
                <w:b/>
                <w:color w:val="000000"/>
                <w:sz w:val="18"/>
                <w:szCs w:val="24"/>
                <w:lang w:eastAsia="en-AU"/>
              </w:rPr>
            </w:pPr>
            <w:r w:rsidRPr="00B90367">
              <w:rPr>
                <w:rFonts w:eastAsia="Calibri" w:cs="Calibri"/>
                <w:b/>
                <w:color w:val="000000"/>
                <w:sz w:val="18"/>
                <w:szCs w:val="24"/>
                <w:lang w:eastAsia="en-AU"/>
              </w:rPr>
              <w:t>2020-21 Budget Technical Adjustments</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FCC1513"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335169EC"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5594B6A"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5DAF02B0" w14:textId="77777777" w:rsidR="00847F4A" w:rsidRPr="00B90367"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1E070A55" w14:textId="77777777" w:rsidR="00847F4A" w:rsidRPr="00CE4F65" w:rsidRDefault="00847F4A" w:rsidP="00526B75">
            <w:pPr>
              <w:spacing w:before="0" w:after="0"/>
              <w:jc w:val="right"/>
              <w:rPr>
                <w:rFonts w:eastAsia="Calibri" w:cs="Calibri"/>
                <w:color w:val="FFFFFF"/>
                <w:sz w:val="18"/>
                <w:szCs w:val="24"/>
                <w:lang w:eastAsia="en-AU"/>
              </w:rPr>
            </w:pPr>
            <w:r w:rsidRPr="00D54973">
              <w:rPr>
                <w:rFonts w:eastAsia="Calibri" w:cs="Calibri"/>
                <w:color w:val="000000"/>
                <w:sz w:val="18"/>
                <w:szCs w:val="24"/>
                <w:lang w:eastAsia="en-AU"/>
              </w:rPr>
              <w:t>0</w:t>
            </w:r>
          </w:p>
        </w:tc>
      </w:tr>
      <w:tr w:rsidR="00847F4A" w:rsidRPr="00CE4F65" w14:paraId="3670554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8876035"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C82C384"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F939F4E"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D535306"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0A4BEEF" w14:textId="77777777" w:rsidR="00847F4A" w:rsidRPr="00CE4F65"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6B3DA1AD" w14:textId="77777777" w:rsidR="00847F4A" w:rsidRPr="00CE4F65" w:rsidRDefault="00847F4A" w:rsidP="00526B75">
            <w:pPr>
              <w:spacing w:before="0" w:after="0"/>
              <w:rPr>
                <w:rFonts w:eastAsia="Calibri" w:cs="Calibri"/>
                <w:color w:val="000000"/>
                <w:sz w:val="18"/>
                <w:szCs w:val="24"/>
                <w:lang w:eastAsia="en-AU"/>
              </w:rPr>
            </w:pPr>
          </w:p>
        </w:tc>
      </w:tr>
      <w:tr w:rsidR="00847F4A" w:rsidRPr="00CE4F65" w14:paraId="5B96481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0E850A5F" w14:textId="77777777" w:rsidR="00847F4A" w:rsidRPr="00CE4F65" w:rsidRDefault="00847F4A" w:rsidP="00526B75">
            <w:pPr>
              <w:spacing w:before="0" w:after="0"/>
              <w:rPr>
                <w:rFonts w:eastAsia="Calibri" w:cs="Calibri"/>
                <w:b/>
                <w:color w:val="000000"/>
                <w:sz w:val="18"/>
                <w:szCs w:val="24"/>
                <w:lang w:eastAsia="en-AU"/>
              </w:rPr>
            </w:pPr>
            <w:r w:rsidRPr="00CE4F65">
              <w:rPr>
                <w:rFonts w:eastAsia="Calibri" w:cs="Calibri"/>
                <w:b/>
                <w:color w:val="000000"/>
                <w:sz w:val="18"/>
                <w:szCs w:val="24"/>
                <w:lang w:eastAsia="en-AU"/>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0EB961C"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80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8EA8179"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775B582"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9C0F8B1"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2B118E8C" w14:textId="77777777" w:rsidR="00847F4A" w:rsidRPr="00CE4F65" w:rsidRDefault="00847F4A" w:rsidP="00526B75">
            <w:pPr>
              <w:spacing w:before="0" w:after="0"/>
              <w:jc w:val="right"/>
              <w:rPr>
                <w:rFonts w:eastAsia="Calibri" w:cs="Calibri"/>
                <w:b/>
                <w:color w:val="000000"/>
                <w:sz w:val="18"/>
                <w:szCs w:val="24"/>
                <w:lang w:eastAsia="en-AU"/>
              </w:rPr>
            </w:pPr>
            <w:r w:rsidRPr="00CE4F65">
              <w:rPr>
                <w:rFonts w:eastAsia="Calibri" w:cs="Calibri"/>
                <w:b/>
                <w:color w:val="000000"/>
                <w:sz w:val="18"/>
                <w:szCs w:val="24"/>
                <w:lang w:eastAsia="en-AU"/>
              </w:rPr>
              <w:t>0</w:t>
            </w:r>
          </w:p>
        </w:tc>
      </w:tr>
    </w:tbl>
    <w:p w14:paraId="2F582273" w14:textId="77777777" w:rsidR="00847F4A" w:rsidRPr="00AA0BD3" w:rsidRDefault="00847F4A" w:rsidP="00847F4A"/>
    <w:p w14:paraId="632E60EE" w14:textId="77777777" w:rsidR="00847F4A" w:rsidRPr="00DC7D4D" w:rsidRDefault="00847F4A" w:rsidP="00847F4A">
      <w:pPr>
        <w:pStyle w:val="NoSpacing2"/>
        <w:pageBreakBefore/>
        <w:rPr>
          <w:b/>
          <w:sz w:val="32"/>
          <w:szCs w:val="32"/>
        </w:rPr>
      </w:pPr>
      <w:bookmarkStart w:id="34" w:name="_Toc452127436"/>
      <w:bookmarkStart w:id="35" w:name="_Toc449517590"/>
      <w:bookmarkStart w:id="36" w:name="_Toc382989668"/>
      <w:bookmarkStart w:id="37" w:name="_Toc434844190"/>
      <w:bookmarkStart w:id="38" w:name="_Toc385349561"/>
      <w:bookmarkStart w:id="39" w:name="_Toc434844188"/>
      <w:r w:rsidRPr="00DC7D4D">
        <w:rPr>
          <w:b/>
          <w:sz w:val="32"/>
          <w:szCs w:val="32"/>
        </w:rPr>
        <w:lastRenderedPageBreak/>
        <w:t>Monitoring and reporting</w:t>
      </w:r>
      <w:bookmarkEnd w:id="34"/>
      <w:bookmarkEnd w:id="35"/>
      <w:bookmarkEnd w:id="36"/>
    </w:p>
    <w:p w14:paraId="05496B6C" w14:textId="77777777" w:rsidR="00847F4A" w:rsidRPr="005B4F5B" w:rsidRDefault="00847F4A" w:rsidP="00847F4A">
      <w:pPr>
        <w:pStyle w:val="NoSpacing2"/>
      </w:pPr>
    </w:p>
    <w:p w14:paraId="6CAAC35B" w14:textId="77777777" w:rsidR="00847F4A" w:rsidRPr="00FB62E6" w:rsidRDefault="00847F4A" w:rsidP="00847F4A">
      <w:pPr>
        <w:pStyle w:val="Normal6"/>
        <w:spacing w:before="0" w:after="0"/>
        <w:rPr>
          <w:b/>
          <w:bCs/>
          <w:szCs w:val="24"/>
        </w:rPr>
      </w:pPr>
      <w:bookmarkStart w:id="40" w:name="_Toc452127437"/>
      <w:bookmarkStart w:id="41" w:name="_Toc449517591"/>
      <w:r w:rsidRPr="00FB62E6">
        <w:rPr>
          <w:szCs w:val="24"/>
        </w:rPr>
        <w:t>The Commission shall satisfy the requirements of the Chief Minister’s Annual Reports Directions.  The Commission’s Annual Report will, amongst other things, report against the requirements of this Statement of Intent.</w:t>
      </w:r>
    </w:p>
    <w:p w14:paraId="6E1571F1" w14:textId="77777777" w:rsidR="00847F4A" w:rsidRPr="00FB62E6" w:rsidRDefault="00847F4A" w:rsidP="00847F4A">
      <w:pPr>
        <w:pStyle w:val="Normal6"/>
        <w:spacing w:before="0" w:after="0"/>
        <w:rPr>
          <w:szCs w:val="24"/>
        </w:rPr>
      </w:pPr>
    </w:p>
    <w:p w14:paraId="47C11C5E" w14:textId="77777777" w:rsidR="00847F4A" w:rsidRDefault="00847F4A" w:rsidP="00847F4A">
      <w:pPr>
        <w:pStyle w:val="Normal6"/>
        <w:spacing w:before="0" w:after="0"/>
        <w:rPr>
          <w:szCs w:val="24"/>
        </w:rPr>
      </w:pPr>
      <w:r w:rsidRPr="00FB62E6">
        <w:rPr>
          <w:szCs w:val="24"/>
        </w:rPr>
        <w:t xml:space="preserve">The </w:t>
      </w:r>
      <w:r w:rsidRPr="00FB62E6">
        <w:rPr>
          <w:i/>
          <w:szCs w:val="24"/>
        </w:rPr>
        <w:t>Financial Management Act 1996</w:t>
      </w:r>
      <w:r w:rsidRPr="00FB62E6">
        <w:rPr>
          <w:szCs w:val="24"/>
        </w:rPr>
        <w:t xml:space="preserve"> authorises the Treasurer to obtain financial and other statements from the Commission for a stated period including annual reporting.</w:t>
      </w:r>
    </w:p>
    <w:p w14:paraId="566A18B1" w14:textId="77777777" w:rsidR="00847F4A" w:rsidRPr="00FB62E6" w:rsidRDefault="00847F4A" w:rsidP="00847F4A">
      <w:pPr>
        <w:pStyle w:val="Normal6"/>
        <w:spacing w:before="0" w:after="0"/>
        <w:rPr>
          <w:b/>
          <w:bCs/>
          <w:szCs w:val="24"/>
        </w:rPr>
      </w:pPr>
    </w:p>
    <w:p w14:paraId="3F421046" w14:textId="77777777" w:rsidR="00847F4A" w:rsidRPr="007263FC" w:rsidRDefault="00847F4A" w:rsidP="00847F4A">
      <w:pPr>
        <w:pStyle w:val="NoSpacing2"/>
        <w:rPr>
          <w:b/>
          <w:sz w:val="28"/>
          <w:szCs w:val="28"/>
        </w:rPr>
      </w:pPr>
      <w:bookmarkStart w:id="42" w:name="_Toc452127438"/>
      <w:bookmarkStart w:id="43" w:name="_Toc449517592"/>
      <w:bookmarkEnd w:id="40"/>
      <w:bookmarkEnd w:id="41"/>
      <w:r w:rsidRPr="007263FC">
        <w:rPr>
          <w:b/>
          <w:sz w:val="28"/>
          <w:szCs w:val="28"/>
        </w:rPr>
        <w:t>Annual reporting</w:t>
      </w:r>
      <w:bookmarkEnd w:id="42"/>
      <w:bookmarkEnd w:id="43"/>
    </w:p>
    <w:p w14:paraId="64771C54" w14:textId="77777777" w:rsidR="00847F4A" w:rsidRPr="00FB62E6" w:rsidRDefault="00847F4A" w:rsidP="00847F4A">
      <w:pPr>
        <w:pStyle w:val="Normal6"/>
      </w:pPr>
      <w:r w:rsidRPr="00FB62E6">
        <w:t>As part of preparations for end of year reporting, Chief Minister, Treasury and Economic Development Directorate (CMTEDD) will advise the dates when the following documents are required at the CMTEDD and at the Auditor</w:t>
      </w:r>
      <w:r w:rsidRPr="00FB62E6">
        <w:noBreakHyphen/>
        <w:t>General's Office:</w:t>
      </w:r>
    </w:p>
    <w:p w14:paraId="4886A69F" w14:textId="77777777" w:rsidR="00847F4A" w:rsidRDefault="00847F4A" w:rsidP="000D275F">
      <w:pPr>
        <w:pStyle w:val="ListParagraph1"/>
        <w:numPr>
          <w:ilvl w:val="0"/>
          <w:numId w:val="73"/>
        </w:numPr>
        <w:spacing w:before="0"/>
        <w:ind w:left="426" w:hanging="361"/>
        <w:rPr>
          <w:sz w:val="24"/>
        </w:rPr>
      </w:pPr>
      <w:r>
        <w:rPr>
          <w:sz w:val="24"/>
        </w:rPr>
        <w:t xml:space="preserve">certified financial </w:t>
      </w:r>
      <w:proofErr w:type="gramStart"/>
      <w:r>
        <w:rPr>
          <w:sz w:val="24"/>
        </w:rPr>
        <w:t>statements;</w:t>
      </w:r>
      <w:proofErr w:type="gramEnd"/>
    </w:p>
    <w:p w14:paraId="70B2EF03" w14:textId="77777777" w:rsidR="00847F4A" w:rsidRPr="00707464" w:rsidRDefault="00847F4A" w:rsidP="00847F4A">
      <w:pPr>
        <w:pStyle w:val="NoSpacing2"/>
      </w:pPr>
    </w:p>
    <w:p w14:paraId="1B882A59" w14:textId="77777777" w:rsidR="00847F4A" w:rsidRDefault="00847F4A" w:rsidP="000D275F">
      <w:pPr>
        <w:pStyle w:val="ListParagraph1"/>
        <w:numPr>
          <w:ilvl w:val="0"/>
          <w:numId w:val="73"/>
        </w:numPr>
        <w:spacing w:before="0"/>
        <w:ind w:left="426" w:hanging="361"/>
        <w:rPr>
          <w:sz w:val="24"/>
        </w:rPr>
      </w:pPr>
      <w:r>
        <w:rPr>
          <w:sz w:val="24"/>
        </w:rPr>
        <w:t>m</w:t>
      </w:r>
      <w:r w:rsidRPr="00707464">
        <w:rPr>
          <w:sz w:val="24"/>
        </w:rPr>
        <w:t>an</w:t>
      </w:r>
      <w:r>
        <w:rPr>
          <w:sz w:val="24"/>
        </w:rPr>
        <w:t xml:space="preserve">agement discussion and </w:t>
      </w:r>
      <w:proofErr w:type="gramStart"/>
      <w:r>
        <w:rPr>
          <w:sz w:val="24"/>
        </w:rPr>
        <w:t>analysis;</w:t>
      </w:r>
      <w:proofErr w:type="gramEnd"/>
    </w:p>
    <w:p w14:paraId="51CD4D4E" w14:textId="77777777" w:rsidR="00847F4A" w:rsidRPr="00052110" w:rsidRDefault="00847F4A" w:rsidP="00847F4A">
      <w:pPr>
        <w:pStyle w:val="NoSpacing2"/>
        <w:rPr>
          <w:szCs w:val="24"/>
        </w:rPr>
      </w:pPr>
    </w:p>
    <w:p w14:paraId="4C1B9349" w14:textId="77777777" w:rsidR="00847F4A" w:rsidRDefault="00847F4A" w:rsidP="000D275F">
      <w:pPr>
        <w:pStyle w:val="ListParagraph1"/>
        <w:numPr>
          <w:ilvl w:val="0"/>
          <w:numId w:val="73"/>
        </w:numPr>
        <w:spacing w:before="0"/>
        <w:ind w:left="426" w:hanging="361"/>
        <w:rPr>
          <w:sz w:val="24"/>
        </w:rPr>
      </w:pPr>
      <w:r>
        <w:rPr>
          <w:sz w:val="24"/>
        </w:rPr>
        <w:t>a</w:t>
      </w:r>
      <w:r w:rsidRPr="00707464">
        <w:rPr>
          <w:sz w:val="24"/>
        </w:rPr>
        <w:t xml:space="preserve"> full and accurate set of audited financial records for the preceding finan</w:t>
      </w:r>
      <w:r>
        <w:rPr>
          <w:sz w:val="24"/>
        </w:rPr>
        <w:t>cial year in the form requested; and</w:t>
      </w:r>
    </w:p>
    <w:p w14:paraId="58EE2B37" w14:textId="77777777" w:rsidR="00847F4A" w:rsidRPr="00052110" w:rsidRDefault="00847F4A" w:rsidP="00847F4A">
      <w:pPr>
        <w:pStyle w:val="NoSpacing10"/>
      </w:pPr>
    </w:p>
    <w:p w14:paraId="43FCB2B3" w14:textId="77777777" w:rsidR="00847F4A" w:rsidRDefault="00847F4A" w:rsidP="000D275F">
      <w:pPr>
        <w:pStyle w:val="ListParagraph1"/>
        <w:numPr>
          <w:ilvl w:val="0"/>
          <w:numId w:val="73"/>
        </w:numPr>
        <w:spacing w:before="0"/>
        <w:ind w:left="426" w:hanging="361"/>
        <w:rPr>
          <w:sz w:val="24"/>
        </w:rPr>
      </w:pPr>
      <w:r>
        <w:rPr>
          <w:sz w:val="24"/>
        </w:rPr>
        <w:t>c</w:t>
      </w:r>
      <w:r w:rsidRPr="00707464">
        <w:rPr>
          <w:sz w:val="24"/>
        </w:rPr>
        <w:t>onsolidation packs relating to the annual financial statements, draft and final</w:t>
      </w:r>
      <w:r>
        <w:rPr>
          <w:sz w:val="24"/>
        </w:rPr>
        <w:t>.</w:t>
      </w:r>
    </w:p>
    <w:p w14:paraId="50604F13" w14:textId="77777777" w:rsidR="00847F4A" w:rsidRPr="009D39A0" w:rsidRDefault="00847F4A" w:rsidP="00847F4A">
      <w:pPr>
        <w:pStyle w:val="NoSpacing2"/>
      </w:pPr>
    </w:p>
    <w:p w14:paraId="19C661C6" w14:textId="77777777" w:rsidR="00847F4A" w:rsidRDefault="00847F4A" w:rsidP="00847F4A">
      <w:pPr>
        <w:pStyle w:val="NoSpacing2"/>
        <w:rPr>
          <w:b/>
          <w:sz w:val="28"/>
          <w:szCs w:val="28"/>
        </w:rPr>
      </w:pPr>
      <w:bookmarkStart w:id="44" w:name="_Toc67730700"/>
      <w:bookmarkEnd w:id="37"/>
      <w:bookmarkEnd w:id="38"/>
      <w:bookmarkEnd w:id="39"/>
      <w:r w:rsidRPr="009D39A0">
        <w:rPr>
          <w:b/>
          <w:sz w:val="28"/>
          <w:szCs w:val="28"/>
        </w:rPr>
        <w:t>Financial arrangements</w:t>
      </w:r>
    </w:p>
    <w:p w14:paraId="6AA1A28C" w14:textId="77777777" w:rsidR="00847F4A" w:rsidRPr="008E0365" w:rsidRDefault="00847F4A" w:rsidP="00847F4A">
      <w:pPr>
        <w:pStyle w:val="NoSpacing2"/>
      </w:pPr>
    </w:p>
    <w:p w14:paraId="55E5C8D9" w14:textId="77777777" w:rsidR="00847F4A" w:rsidRPr="00AA0BD3" w:rsidRDefault="00847F4A" w:rsidP="00847F4A">
      <w:pPr>
        <w:pStyle w:val="Normal6"/>
        <w:spacing w:before="0" w:after="0"/>
        <w:rPr>
          <w:szCs w:val="24"/>
        </w:rPr>
      </w:pPr>
      <w:r w:rsidRPr="000160C8">
        <w:rPr>
          <w:szCs w:val="24"/>
        </w:rPr>
        <w:t xml:space="preserve">The Commission has an </w:t>
      </w:r>
      <w:r>
        <w:rPr>
          <w:szCs w:val="24"/>
        </w:rPr>
        <w:t>audited</w:t>
      </w:r>
      <w:r w:rsidRPr="000160C8">
        <w:rPr>
          <w:szCs w:val="24"/>
        </w:rPr>
        <w:t xml:space="preserve"> operating </w:t>
      </w:r>
      <w:r w:rsidRPr="00BC21D5">
        <w:rPr>
          <w:szCs w:val="24"/>
          <w:u w:val="single"/>
        </w:rPr>
        <w:t>surplus</w:t>
      </w:r>
      <w:r w:rsidRPr="000160C8">
        <w:rPr>
          <w:szCs w:val="24"/>
        </w:rPr>
        <w:t xml:space="preserve"> </w:t>
      </w:r>
      <w:r w:rsidRPr="00AA0BD3">
        <w:rPr>
          <w:szCs w:val="24"/>
        </w:rPr>
        <w:t xml:space="preserve">for </w:t>
      </w:r>
      <w:r>
        <w:rPr>
          <w:szCs w:val="24"/>
        </w:rPr>
        <w:t>2019-20</w:t>
      </w:r>
      <w:r w:rsidRPr="000160C8">
        <w:rPr>
          <w:szCs w:val="24"/>
        </w:rPr>
        <w:t xml:space="preserve"> of $0.</w:t>
      </w:r>
      <w:r>
        <w:rPr>
          <w:szCs w:val="24"/>
        </w:rPr>
        <w:t>831</w:t>
      </w:r>
      <w:r w:rsidRPr="00AA0BD3">
        <w:rPr>
          <w:szCs w:val="24"/>
        </w:rPr>
        <w:t xml:space="preserve"> million </w:t>
      </w:r>
      <w:r w:rsidRPr="00BC21D5">
        <w:rPr>
          <w:szCs w:val="24"/>
        </w:rPr>
        <w:t xml:space="preserve">compared to the </w:t>
      </w:r>
      <w:r>
        <w:rPr>
          <w:szCs w:val="24"/>
        </w:rPr>
        <w:t>2019-20</w:t>
      </w:r>
      <w:r w:rsidRPr="000160C8">
        <w:rPr>
          <w:szCs w:val="24"/>
        </w:rPr>
        <w:t xml:space="preserve"> original budgeted operating </w:t>
      </w:r>
      <w:r w:rsidRPr="00BC21D5">
        <w:rPr>
          <w:szCs w:val="24"/>
          <w:u w:val="single"/>
        </w:rPr>
        <w:t>deficit</w:t>
      </w:r>
      <w:r w:rsidRPr="000160C8">
        <w:rPr>
          <w:szCs w:val="24"/>
        </w:rPr>
        <w:t xml:space="preserve"> of $0.</w:t>
      </w:r>
      <w:r w:rsidRPr="00BC21D5">
        <w:rPr>
          <w:szCs w:val="24"/>
        </w:rPr>
        <w:t>50</w:t>
      </w:r>
      <w:r>
        <w:rPr>
          <w:szCs w:val="24"/>
        </w:rPr>
        <w:t>8</w:t>
      </w:r>
      <w:r w:rsidRPr="000160C8">
        <w:rPr>
          <w:szCs w:val="24"/>
        </w:rPr>
        <w:t xml:space="preserve"> million. The </w:t>
      </w:r>
      <w:r w:rsidRPr="00BC21D5">
        <w:rPr>
          <w:szCs w:val="24"/>
        </w:rPr>
        <w:t xml:space="preserve">better financial position is due to a large increase in the </w:t>
      </w:r>
      <w:r>
        <w:rPr>
          <w:szCs w:val="24"/>
        </w:rPr>
        <w:t xml:space="preserve">grant </w:t>
      </w:r>
      <w:r w:rsidRPr="00BC21D5">
        <w:rPr>
          <w:szCs w:val="24"/>
        </w:rPr>
        <w:t xml:space="preserve">funding provided by the ACT Law Society and additional funding for </w:t>
      </w:r>
      <w:r>
        <w:rPr>
          <w:szCs w:val="24"/>
        </w:rPr>
        <w:t>new</w:t>
      </w:r>
      <w:r w:rsidRPr="00BC21D5">
        <w:rPr>
          <w:szCs w:val="24"/>
        </w:rPr>
        <w:t xml:space="preserve"> projects through the year.  Additionally, lower </w:t>
      </w:r>
      <w:r>
        <w:rPr>
          <w:szCs w:val="24"/>
        </w:rPr>
        <w:t>external legal</w:t>
      </w:r>
      <w:r w:rsidRPr="00BC21D5">
        <w:rPr>
          <w:szCs w:val="24"/>
        </w:rPr>
        <w:t xml:space="preserve"> expenses were incurred</w:t>
      </w:r>
      <w:r>
        <w:rPr>
          <w:szCs w:val="24"/>
        </w:rPr>
        <w:t xml:space="preserve"> compared to budget</w:t>
      </w:r>
      <w:r w:rsidRPr="00AA0BD3">
        <w:rPr>
          <w:szCs w:val="24"/>
        </w:rPr>
        <w:t xml:space="preserve">.   </w:t>
      </w:r>
    </w:p>
    <w:p w14:paraId="6B570D90" w14:textId="77777777" w:rsidR="00847F4A" w:rsidRPr="00AA0BD3" w:rsidRDefault="00847F4A" w:rsidP="00847F4A">
      <w:pPr>
        <w:pStyle w:val="Normal6"/>
        <w:spacing w:before="0" w:after="0"/>
        <w:rPr>
          <w:szCs w:val="24"/>
        </w:rPr>
      </w:pPr>
    </w:p>
    <w:p w14:paraId="05B03A43" w14:textId="77777777" w:rsidR="00847F4A" w:rsidRDefault="00847F4A" w:rsidP="00847F4A">
      <w:pPr>
        <w:pStyle w:val="Normal6"/>
        <w:spacing w:before="0" w:after="0"/>
      </w:pPr>
      <w:r w:rsidRPr="00AA0BD3">
        <w:t xml:space="preserve">The </w:t>
      </w:r>
      <w:r>
        <w:t>2020-21</w:t>
      </w:r>
      <w:r w:rsidRPr="000160C8">
        <w:t xml:space="preserve"> forecast budgeted operating </w:t>
      </w:r>
      <w:r w:rsidRPr="00BC21D5">
        <w:rPr>
          <w:u w:val="single"/>
        </w:rPr>
        <w:t>deficit</w:t>
      </w:r>
      <w:r w:rsidRPr="000160C8">
        <w:t xml:space="preserve"> of $0.</w:t>
      </w:r>
      <w:r>
        <w:t>094</w:t>
      </w:r>
      <w:r w:rsidRPr="00AA0BD3">
        <w:t xml:space="preserve"> million reflects </w:t>
      </w:r>
      <w:r w:rsidRPr="00BC21D5">
        <w:t>higher revenue and expenses.</w:t>
      </w:r>
      <w:r w:rsidRPr="005B0F98">
        <w:t xml:space="preserve">  </w:t>
      </w:r>
    </w:p>
    <w:p w14:paraId="54B7D403" w14:textId="77777777" w:rsidR="00847F4A" w:rsidRPr="00391DA2" w:rsidRDefault="00847F4A" w:rsidP="00847F4A">
      <w:pPr>
        <w:pStyle w:val="Normal6"/>
        <w:spacing w:before="0" w:after="0"/>
        <w:rPr>
          <w:sz w:val="20"/>
          <w:lang w:val="en-US"/>
        </w:rPr>
      </w:pPr>
      <w:r w:rsidRPr="00391DA2">
        <w:rPr>
          <w:sz w:val="20"/>
          <w:lang w:val="en-US"/>
        </w:rPr>
        <w:t xml:space="preserve"> </w:t>
      </w:r>
    </w:p>
    <w:p w14:paraId="2B4D4F5B" w14:textId="77777777" w:rsidR="00847F4A" w:rsidRPr="00634EC8" w:rsidRDefault="00847F4A" w:rsidP="00847F4A">
      <w:pPr>
        <w:pStyle w:val="NoSpacing2"/>
        <w:rPr>
          <w:b/>
          <w:sz w:val="28"/>
          <w:szCs w:val="28"/>
        </w:rPr>
      </w:pPr>
      <w:r w:rsidRPr="00634EC8">
        <w:rPr>
          <w:b/>
          <w:sz w:val="28"/>
          <w:szCs w:val="28"/>
        </w:rPr>
        <w:t>Financial statements</w:t>
      </w:r>
    </w:p>
    <w:p w14:paraId="4FEA2ED9" w14:textId="77777777" w:rsidR="00847F4A" w:rsidRPr="00391DA2" w:rsidRDefault="00847F4A" w:rsidP="00847F4A">
      <w:pPr>
        <w:pStyle w:val="Normal6"/>
        <w:jc w:val="both"/>
      </w:pPr>
      <w:r w:rsidRPr="009D39A0">
        <w:t xml:space="preserve">Budgeted financial statements for the </w:t>
      </w:r>
      <w:r>
        <w:t>2020-21</w:t>
      </w:r>
      <w:r w:rsidRPr="009D39A0">
        <w:t xml:space="preserve"> Budget year, as well as forward estimates for</w:t>
      </w:r>
      <w:r w:rsidRPr="00391DA2">
        <w:t xml:space="preserve"> the three financial years appear below. These </w:t>
      </w:r>
      <w:proofErr w:type="gramStart"/>
      <w:r w:rsidRPr="00391DA2">
        <w:t>general purpose</w:t>
      </w:r>
      <w:proofErr w:type="gramEnd"/>
      <w:r w:rsidRPr="00391DA2">
        <w:t xml:space="preserve"> financial statements have been prepared in accordance with the ACT’s Model Financial Statements and include: </w:t>
      </w:r>
    </w:p>
    <w:p w14:paraId="66141E09" w14:textId="77777777" w:rsidR="00847F4A" w:rsidRPr="00391DA2" w:rsidRDefault="00847F4A" w:rsidP="000D275F">
      <w:pPr>
        <w:pStyle w:val="Normal6"/>
        <w:numPr>
          <w:ilvl w:val="0"/>
          <w:numId w:val="74"/>
        </w:numPr>
        <w:spacing w:before="0" w:after="120"/>
        <w:ind w:left="0" w:firstLine="0"/>
        <w:rPr>
          <w:szCs w:val="24"/>
        </w:rPr>
      </w:pPr>
      <w:r w:rsidRPr="00391DA2">
        <w:rPr>
          <w:szCs w:val="24"/>
        </w:rPr>
        <w:t xml:space="preserve">Operating </w:t>
      </w:r>
      <w:proofErr w:type="gramStart"/>
      <w:r w:rsidRPr="00391DA2">
        <w:rPr>
          <w:szCs w:val="24"/>
        </w:rPr>
        <w:t>Statement;</w:t>
      </w:r>
      <w:proofErr w:type="gramEnd"/>
    </w:p>
    <w:p w14:paraId="2CD12BFE" w14:textId="77777777" w:rsidR="00847F4A" w:rsidRPr="00391DA2" w:rsidRDefault="00847F4A" w:rsidP="000D275F">
      <w:pPr>
        <w:pStyle w:val="Normal6"/>
        <w:numPr>
          <w:ilvl w:val="0"/>
          <w:numId w:val="74"/>
        </w:numPr>
        <w:spacing w:before="0" w:after="120"/>
        <w:ind w:left="0" w:firstLine="0"/>
        <w:rPr>
          <w:szCs w:val="24"/>
        </w:rPr>
      </w:pPr>
      <w:r w:rsidRPr="00391DA2">
        <w:rPr>
          <w:szCs w:val="24"/>
        </w:rPr>
        <w:t xml:space="preserve">Balance </w:t>
      </w:r>
      <w:proofErr w:type="gramStart"/>
      <w:r w:rsidRPr="00391DA2">
        <w:rPr>
          <w:szCs w:val="24"/>
        </w:rPr>
        <w:t>Sheet;</w:t>
      </w:r>
      <w:proofErr w:type="gramEnd"/>
    </w:p>
    <w:p w14:paraId="6F917840" w14:textId="77777777" w:rsidR="00847F4A" w:rsidRPr="00391DA2" w:rsidRDefault="00847F4A" w:rsidP="000D275F">
      <w:pPr>
        <w:pStyle w:val="Normal6"/>
        <w:numPr>
          <w:ilvl w:val="0"/>
          <w:numId w:val="74"/>
        </w:numPr>
        <w:spacing w:before="0" w:after="120"/>
        <w:ind w:left="0" w:firstLine="0"/>
        <w:rPr>
          <w:szCs w:val="24"/>
        </w:rPr>
      </w:pPr>
      <w:r w:rsidRPr="00391DA2">
        <w:rPr>
          <w:szCs w:val="24"/>
        </w:rPr>
        <w:t>Statement of Changes in Equity; and</w:t>
      </w:r>
    </w:p>
    <w:p w14:paraId="3ABF2C4E" w14:textId="77777777" w:rsidR="00847F4A" w:rsidRPr="00391DA2" w:rsidRDefault="00847F4A" w:rsidP="000D275F">
      <w:pPr>
        <w:pStyle w:val="Normal6"/>
        <w:numPr>
          <w:ilvl w:val="0"/>
          <w:numId w:val="74"/>
        </w:numPr>
        <w:spacing w:before="0" w:after="120"/>
        <w:ind w:left="0" w:firstLine="0"/>
        <w:rPr>
          <w:szCs w:val="24"/>
        </w:rPr>
      </w:pPr>
      <w:r w:rsidRPr="00391DA2">
        <w:rPr>
          <w:szCs w:val="24"/>
        </w:rPr>
        <w:t xml:space="preserve">Cash Flow Statement. </w:t>
      </w:r>
      <w:bookmarkEnd w:id="44"/>
    </w:p>
    <w:p w14:paraId="53138C51" w14:textId="77777777" w:rsidR="00847F4A" w:rsidRPr="00775674" w:rsidRDefault="00847F4A" w:rsidP="00847F4A">
      <w:pPr>
        <w:pStyle w:val="Heading2"/>
        <w:pageBreakBefore/>
        <w:pBdr>
          <w:top w:val="nil"/>
          <w:left w:val="nil"/>
          <w:bottom w:val="nil"/>
          <w:right w:val="nil"/>
          <w:between w:val="nil"/>
          <w:bar w:val="nil"/>
        </w:pBdr>
        <w:ind w:left="-426" w:firstLine="426"/>
        <w:rPr>
          <w:bdr w:val="nil"/>
        </w:rPr>
      </w:pPr>
      <w:r w:rsidRPr="00775674">
        <w:rPr>
          <w:bdr w:val="nil"/>
        </w:rPr>
        <w:lastRenderedPageBreak/>
        <w:t xml:space="preserve">Financial Statements </w:t>
      </w:r>
    </w:p>
    <w:p w14:paraId="2FFAF36B" w14:textId="77777777" w:rsidR="00847F4A" w:rsidRDefault="00847F4A" w:rsidP="00847F4A">
      <w:pPr>
        <w:pStyle w:val="Caption"/>
        <w:pBdr>
          <w:top w:val="nil"/>
          <w:left w:val="nil"/>
          <w:bottom w:val="nil"/>
          <w:right w:val="nil"/>
          <w:between w:val="nil"/>
          <w:bar w:val="nil"/>
        </w:pBdr>
        <w:rPr>
          <w:bdr w:val="nil"/>
        </w:rPr>
      </w:pPr>
      <w:r w:rsidRPr="00775674">
        <w:rPr>
          <w:bdr w:val="nil"/>
        </w:rPr>
        <w:t xml:space="preserve">Table 7: Legal Aid Commission (ACT): Operating Statement </w:t>
      </w:r>
    </w:p>
    <w:p w14:paraId="49590A3D" w14:textId="77777777" w:rsidR="00847F4A" w:rsidRDefault="00847F4A" w:rsidP="00847F4A">
      <w:pPr>
        <w:spacing w:before="0" w:after="0"/>
        <w:jc w:val="right"/>
        <w:rPr>
          <w:rFonts w:eastAsia="Calibri" w:cs="Calibri"/>
          <w:b/>
          <w:color w:val="000000"/>
          <w:sz w:val="18"/>
          <w:szCs w:val="24"/>
          <w:lang w:eastAsia="en-AU"/>
        </w:rPr>
      </w:pP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47F4A" w:rsidRPr="0038389E" w14:paraId="50D81092" w14:textId="77777777" w:rsidTr="00526B75">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7EAB31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2019-20 Budget            </w:t>
            </w:r>
          </w:p>
          <w:p w14:paraId="01E5F0B3" w14:textId="77777777" w:rsidR="00847F4A" w:rsidRPr="0038389E" w:rsidRDefault="00847F4A" w:rsidP="00526B75">
            <w:pPr>
              <w:spacing w:before="0" w:after="0"/>
              <w:jc w:val="right"/>
              <w:rPr>
                <w:rFonts w:eastAsia="Calibri" w:cs="Calibri"/>
                <w:b/>
                <w:color w:val="000000"/>
                <w:sz w:val="18"/>
                <w:szCs w:val="24"/>
                <w:lang w:eastAsia="en-AU"/>
              </w:rPr>
            </w:pPr>
          </w:p>
          <w:p w14:paraId="6D4FA71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3C91F2E"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5BDF6C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3B0628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2020-21 Budget            </w:t>
            </w:r>
          </w:p>
          <w:p w14:paraId="70C04D79" w14:textId="77777777" w:rsidR="00847F4A" w:rsidRPr="0038389E" w:rsidRDefault="00847F4A" w:rsidP="00526B75">
            <w:pPr>
              <w:spacing w:before="0" w:after="0"/>
              <w:jc w:val="right"/>
              <w:rPr>
                <w:rFonts w:eastAsia="Calibri" w:cs="Calibri"/>
                <w:b/>
                <w:color w:val="000000"/>
                <w:sz w:val="18"/>
                <w:szCs w:val="24"/>
                <w:lang w:eastAsia="en-AU"/>
              </w:rPr>
            </w:pPr>
          </w:p>
          <w:p w14:paraId="1C690DE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46FC9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Var</w:t>
            </w:r>
          </w:p>
          <w:p w14:paraId="0F55AE2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5072B4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2021-22 Estimate            </w:t>
            </w:r>
          </w:p>
          <w:p w14:paraId="5F14B243" w14:textId="77777777" w:rsidR="00847F4A" w:rsidRPr="0038389E" w:rsidRDefault="00847F4A" w:rsidP="00526B75">
            <w:pPr>
              <w:spacing w:before="0" w:after="0"/>
              <w:jc w:val="right"/>
              <w:rPr>
                <w:rFonts w:eastAsia="Calibri" w:cs="Calibri"/>
                <w:b/>
                <w:color w:val="000000"/>
                <w:sz w:val="18"/>
                <w:szCs w:val="24"/>
                <w:lang w:eastAsia="en-AU"/>
              </w:rPr>
            </w:pPr>
          </w:p>
          <w:p w14:paraId="3807A24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7E8A9B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2022-23 Estimate            </w:t>
            </w:r>
          </w:p>
          <w:p w14:paraId="53C3FFB0" w14:textId="77777777" w:rsidR="00847F4A" w:rsidRPr="0038389E" w:rsidRDefault="00847F4A" w:rsidP="00526B75">
            <w:pPr>
              <w:spacing w:before="0" w:after="0"/>
              <w:jc w:val="right"/>
              <w:rPr>
                <w:rFonts w:eastAsia="Calibri" w:cs="Calibri"/>
                <w:b/>
                <w:color w:val="000000"/>
                <w:sz w:val="18"/>
                <w:szCs w:val="24"/>
                <w:lang w:eastAsia="en-AU"/>
              </w:rPr>
            </w:pPr>
          </w:p>
          <w:p w14:paraId="2134E8D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5D55B2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2023-24 Estimate            </w:t>
            </w:r>
          </w:p>
          <w:p w14:paraId="65166884" w14:textId="77777777" w:rsidR="00847F4A" w:rsidRPr="0038389E" w:rsidRDefault="00847F4A" w:rsidP="00526B75">
            <w:pPr>
              <w:spacing w:before="0" w:after="0"/>
              <w:jc w:val="right"/>
              <w:rPr>
                <w:rFonts w:eastAsia="Calibri" w:cs="Calibri"/>
                <w:b/>
                <w:color w:val="000000"/>
                <w:sz w:val="18"/>
                <w:szCs w:val="24"/>
                <w:lang w:eastAsia="en-AU"/>
              </w:rPr>
            </w:pPr>
          </w:p>
          <w:p w14:paraId="27B4742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r>
      <w:tr w:rsidR="00847F4A" w:rsidRPr="0038389E" w14:paraId="75445AF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C00912D" w14:textId="77777777" w:rsidR="00847F4A" w:rsidRPr="0038389E" w:rsidRDefault="00847F4A" w:rsidP="00526B75">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CCE208D"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C37359"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72D0B08" w14:textId="77777777" w:rsidR="00847F4A" w:rsidRPr="0038389E" w:rsidRDefault="00847F4A" w:rsidP="00526B75">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60CE263"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55B773"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E6B7532"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B7BBE68" w14:textId="77777777" w:rsidR="00847F4A" w:rsidRPr="0038389E" w:rsidRDefault="00847F4A" w:rsidP="00526B75">
            <w:pPr>
              <w:spacing w:before="0" w:after="0"/>
              <w:jc w:val="right"/>
              <w:rPr>
                <w:rFonts w:eastAsia="Calibri" w:cs="Calibri"/>
                <w:b/>
                <w:i/>
                <w:color w:val="000000"/>
                <w:sz w:val="18"/>
                <w:szCs w:val="24"/>
                <w:lang w:eastAsia="en-AU"/>
              </w:rPr>
            </w:pPr>
          </w:p>
        </w:tc>
      </w:tr>
      <w:tr w:rsidR="00847F4A" w:rsidRPr="0038389E" w14:paraId="15A7D94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61D479" w14:textId="77777777" w:rsidR="00847F4A" w:rsidRPr="0038389E" w:rsidRDefault="00847F4A" w:rsidP="00526B75">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62108C9"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C5AF742"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CCA312" w14:textId="77777777" w:rsidR="00847F4A" w:rsidRPr="0038389E" w:rsidRDefault="00847F4A" w:rsidP="00526B75">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D98F2BB"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FA4E040"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33BDBCF"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6C3E89" w14:textId="77777777" w:rsidR="00847F4A" w:rsidRPr="0038389E" w:rsidRDefault="00847F4A" w:rsidP="00526B75">
            <w:pPr>
              <w:spacing w:before="0" w:after="0"/>
              <w:jc w:val="right"/>
              <w:rPr>
                <w:rFonts w:eastAsia="Calibri" w:cs="Calibri"/>
                <w:b/>
                <w:i/>
                <w:color w:val="000000"/>
                <w:sz w:val="18"/>
                <w:szCs w:val="24"/>
                <w:lang w:eastAsia="en-AU"/>
              </w:rPr>
            </w:pPr>
          </w:p>
        </w:tc>
      </w:tr>
      <w:tr w:rsidR="00847F4A" w:rsidRPr="0038389E" w14:paraId="545DE85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482D0C" w14:textId="77777777" w:rsidR="00847F4A" w:rsidRPr="0038389E" w:rsidRDefault="00847F4A" w:rsidP="00526B75">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2F50989"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7BC75A"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9BA7D4" w14:textId="77777777" w:rsidR="00847F4A" w:rsidRPr="0038389E" w:rsidRDefault="00847F4A" w:rsidP="00526B75">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E824BA8"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9D2520"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A62633"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1449BE" w14:textId="77777777" w:rsidR="00847F4A" w:rsidRPr="0038389E" w:rsidRDefault="00847F4A" w:rsidP="00526B75">
            <w:pPr>
              <w:spacing w:before="0" w:after="0"/>
              <w:jc w:val="right"/>
              <w:rPr>
                <w:rFonts w:eastAsia="Calibri" w:cs="Calibri"/>
                <w:b/>
                <w:i/>
                <w:color w:val="000000"/>
                <w:sz w:val="18"/>
                <w:szCs w:val="24"/>
                <w:lang w:eastAsia="en-AU"/>
              </w:rPr>
            </w:pPr>
          </w:p>
        </w:tc>
      </w:tr>
      <w:tr w:rsidR="00847F4A" w:rsidRPr="0038389E" w14:paraId="19483EC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A76E95"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F4A1235"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57A9716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70DA95"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67E4F4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B37B9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E99C10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B8FDE19"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0373FED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39CF5A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13 069</w:t>
            </w:r>
          </w:p>
        </w:tc>
        <w:tc>
          <w:tcPr>
            <w:tcW w:w="2385" w:type="dxa"/>
            <w:tcBorders>
              <w:top w:val="nil"/>
              <w:left w:val="nil"/>
              <w:bottom w:val="nil"/>
              <w:right w:val="nil"/>
              <w:tl2br w:val="nil"/>
              <w:tr2bl w:val="nil"/>
            </w:tcBorders>
            <w:shd w:val="clear" w:color="auto" w:fill="auto"/>
            <w:noWrap/>
            <w:tcMar>
              <w:left w:w="101" w:type="dxa"/>
              <w:right w:w="101" w:type="dxa"/>
            </w:tcMar>
          </w:tcPr>
          <w:p w14:paraId="37895C64"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2BAA35C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13 032</w:t>
            </w:r>
          </w:p>
        </w:tc>
        <w:tc>
          <w:tcPr>
            <w:tcW w:w="1035" w:type="dxa"/>
            <w:tcBorders>
              <w:top w:val="nil"/>
              <w:left w:val="nil"/>
              <w:bottom w:val="nil"/>
              <w:right w:val="nil"/>
              <w:tl2br w:val="nil"/>
              <w:tr2bl w:val="nil"/>
            </w:tcBorders>
            <w:shd w:val="clear" w:color="FFFFFF" w:fill="FFFFFF"/>
            <w:noWrap/>
            <w:tcMar>
              <w:left w:w="101" w:type="dxa"/>
              <w:right w:w="101" w:type="dxa"/>
            </w:tcMar>
          </w:tcPr>
          <w:p w14:paraId="3BDEF2A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14 408</w:t>
            </w:r>
          </w:p>
        </w:tc>
        <w:tc>
          <w:tcPr>
            <w:tcW w:w="600" w:type="dxa"/>
            <w:tcBorders>
              <w:top w:val="nil"/>
              <w:left w:val="nil"/>
              <w:bottom w:val="nil"/>
              <w:right w:val="nil"/>
              <w:tl2br w:val="nil"/>
              <w:tr2bl w:val="nil"/>
            </w:tcBorders>
            <w:shd w:val="clear" w:color="FFFFFF" w:fill="FFFFFF"/>
            <w:tcMar>
              <w:left w:w="101" w:type="dxa"/>
              <w:right w:w="101" w:type="dxa"/>
            </w:tcMar>
          </w:tcPr>
          <w:p w14:paraId="730EFFA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21736CF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14 408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428D0F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13 891</w:t>
            </w:r>
          </w:p>
        </w:tc>
        <w:tc>
          <w:tcPr>
            <w:tcW w:w="1035" w:type="dxa"/>
            <w:tcBorders>
              <w:top w:val="nil"/>
              <w:left w:val="nil"/>
              <w:bottom w:val="nil"/>
              <w:right w:val="nil"/>
              <w:tl2br w:val="nil"/>
              <w:tr2bl w:val="nil"/>
            </w:tcBorders>
            <w:shd w:val="clear" w:color="FFFFFF" w:fill="FFFFFF"/>
            <w:noWrap/>
            <w:tcMar>
              <w:left w:w="101" w:type="dxa"/>
              <w:right w:w="101" w:type="dxa"/>
            </w:tcMar>
          </w:tcPr>
          <w:p w14:paraId="0CE68B20" w14:textId="6ED579CC" w:rsidR="00847F4A" w:rsidRPr="0038389E" w:rsidRDefault="000C18C2"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14 101</w:t>
            </w:r>
          </w:p>
        </w:tc>
      </w:tr>
      <w:tr w:rsidR="00847F4A" w:rsidRPr="0038389E" w14:paraId="6BD4D41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04BBD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4A66433"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Sales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E5EA42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1 631</w:t>
            </w:r>
          </w:p>
        </w:tc>
        <w:tc>
          <w:tcPr>
            <w:tcW w:w="1035" w:type="dxa"/>
            <w:tcBorders>
              <w:top w:val="nil"/>
              <w:left w:val="nil"/>
              <w:bottom w:val="nil"/>
              <w:right w:val="nil"/>
              <w:tl2br w:val="nil"/>
              <w:tr2bl w:val="nil"/>
            </w:tcBorders>
            <w:shd w:val="clear" w:color="FFFFFF" w:fill="FFFFFF"/>
            <w:tcMar>
              <w:left w:w="101" w:type="dxa"/>
              <w:right w:w="101" w:type="dxa"/>
            </w:tcMar>
          </w:tcPr>
          <w:p w14:paraId="1FCBA19E"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3 330</w:t>
            </w:r>
          </w:p>
        </w:tc>
        <w:tc>
          <w:tcPr>
            <w:tcW w:w="600" w:type="dxa"/>
            <w:tcBorders>
              <w:top w:val="nil"/>
              <w:left w:val="nil"/>
              <w:bottom w:val="nil"/>
              <w:right w:val="nil"/>
              <w:tl2br w:val="nil"/>
              <w:tr2bl w:val="nil"/>
            </w:tcBorders>
            <w:shd w:val="clear" w:color="FFFFFF" w:fill="FFFFFF"/>
            <w:tcMar>
              <w:left w:w="101" w:type="dxa"/>
              <w:right w:w="101" w:type="dxa"/>
            </w:tcMar>
          </w:tcPr>
          <w:p w14:paraId="6203E823"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104</w:t>
            </w: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ED7A54"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1 030</w:t>
            </w:r>
          </w:p>
        </w:tc>
        <w:tc>
          <w:tcPr>
            <w:tcW w:w="1035" w:type="dxa"/>
            <w:tcBorders>
              <w:top w:val="nil"/>
              <w:left w:val="nil"/>
              <w:bottom w:val="nil"/>
              <w:right w:val="nil"/>
              <w:tl2br w:val="nil"/>
              <w:tr2bl w:val="nil"/>
            </w:tcBorders>
            <w:shd w:val="clear" w:color="FFFFFF" w:fill="FFFFFF"/>
            <w:tcMar>
              <w:left w:w="101" w:type="dxa"/>
              <w:right w:w="101" w:type="dxa"/>
            </w:tcMar>
          </w:tcPr>
          <w:p w14:paraId="137ACCC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610</w:t>
            </w:r>
          </w:p>
        </w:tc>
        <w:tc>
          <w:tcPr>
            <w:tcW w:w="1035" w:type="dxa"/>
            <w:tcBorders>
              <w:top w:val="nil"/>
              <w:left w:val="nil"/>
              <w:bottom w:val="nil"/>
              <w:right w:val="nil"/>
              <w:tl2br w:val="nil"/>
              <w:tr2bl w:val="nil"/>
            </w:tcBorders>
            <w:shd w:val="clear" w:color="FFFFFF" w:fill="FFFFFF"/>
            <w:tcMar>
              <w:left w:w="101" w:type="dxa"/>
              <w:right w:w="101" w:type="dxa"/>
            </w:tcMar>
          </w:tcPr>
          <w:p w14:paraId="690E7CC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112</w:t>
            </w:r>
          </w:p>
        </w:tc>
      </w:tr>
      <w:tr w:rsidR="00847F4A" w:rsidRPr="0038389E" w14:paraId="5D238F8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DAAB8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5F4885C"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111FEB1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1 841</w:t>
            </w:r>
          </w:p>
        </w:tc>
        <w:tc>
          <w:tcPr>
            <w:tcW w:w="1035" w:type="dxa"/>
            <w:tcBorders>
              <w:top w:val="nil"/>
              <w:left w:val="nil"/>
              <w:bottom w:val="nil"/>
              <w:right w:val="nil"/>
              <w:tl2br w:val="nil"/>
              <w:tr2bl w:val="nil"/>
            </w:tcBorders>
            <w:shd w:val="clear" w:color="FFFFFF" w:fill="FFFFFF"/>
            <w:tcMar>
              <w:left w:w="101" w:type="dxa"/>
              <w:right w:w="101" w:type="dxa"/>
            </w:tcMar>
          </w:tcPr>
          <w:p w14:paraId="108BB27F"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967</w:t>
            </w:r>
          </w:p>
        </w:tc>
        <w:tc>
          <w:tcPr>
            <w:tcW w:w="600" w:type="dxa"/>
            <w:tcBorders>
              <w:top w:val="nil"/>
              <w:left w:val="nil"/>
              <w:bottom w:val="nil"/>
              <w:right w:val="nil"/>
              <w:tl2br w:val="nil"/>
              <w:tr2bl w:val="nil"/>
            </w:tcBorders>
            <w:shd w:val="clear" w:color="FFFFFF" w:fill="FFFFFF"/>
            <w:tcMar>
              <w:left w:w="101" w:type="dxa"/>
              <w:right w:w="101" w:type="dxa"/>
            </w:tcMar>
          </w:tcPr>
          <w:p w14:paraId="5A4B6862"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-47</w:t>
            </w:r>
          </w:p>
        </w:tc>
        <w:tc>
          <w:tcPr>
            <w:tcW w:w="1035" w:type="dxa"/>
            <w:tcBorders>
              <w:top w:val="nil"/>
              <w:left w:val="nil"/>
              <w:bottom w:val="nil"/>
              <w:right w:val="nil"/>
              <w:tl2br w:val="nil"/>
              <w:tr2bl w:val="nil"/>
            </w:tcBorders>
            <w:shd w:val="clear" w:color="FFFFFF" w:fill="FFFFFF"/>
            <w:tcMar>
              <w:left w:w="101" w:type="dxa"/>
              <w:right w:w="101" w:type="dxa"/>
            </w:tcMar>
          </w:tcPr>
          <w:p w14:paraId="19F064ED"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970</w:t>
            </w:r>
          </w:p>
        </w:tc>
        <w:tc>
          <w:tcPr>
            <w:tcW w:w="1035" w:type="dxa"/>
            <w:tcBorders>
              <w:top w:val="nil"/>
              <w:left w:val="nil"/>
              <w:bottom w:val="nil"/>
              <w:right w:val="nil"/>
              <w:tl2br w:val="nil"/>
              <w:tr2bl w:val="nil"/>
            </w:tcBorders>
            <w:shd w:val="clear" w:color="FFFFFF" w:fill="FFFFFF"/>
            <w:tcMar>
              <w:left w:w="101" w:type="dxa"/>
              <w:right w:w="101" w:type="dxa"/>
            </w:tcMar>
          </w:tcPr>
          <w:p w14:paraId="365C8C1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972</w:t>
            </w:r>
          </w:p>
        </w:tc>
        <w:tc>
          <w:tcPr>
            <w:tcW w:w="1035" w:type="dxa"/>
            <w:tcBorders>
              <w:top w:val="nil"/>
              <w:left w:val="nil"/>
              <w:bottom w:val="nil"/>
              <w:right w:val="nil"/>
              <w:tl2br w:val="nil"/>
              <w:tr2bl w:val="nil"/>
            </w:tcBorders>
            <w:shd w:val="clear" w:color="FFFFFF" w:fill="FFFFFF"/>
            <w:tcMar>
              <w:left w:w="101" w:type="dxa"/>
              <w:right w:w="101" w:type="dxa"/>
            </w:tcMar>
          </w:tcPr>
          <w:p w14:paraId="1777772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977</w:t>
            </w:r>
          </w:p>
        </w:tc>
      </w:tr>
      <w:tr w:rsidR="00847F4A" w:rsidRPr="0038389E" w14:paraId="6128F4B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45FEE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161</w:t>
            </w:r>
          </w:p>
        </w:tc>
        <w:tc>
          <w:tcPr>
            <w:tcW w:w="2385" w:type="dxa"/>
            <w:tcBorders>
              <w:top w:val="nil"/>
              <w:left w:val="nil"/>
              <w:bottom w:val="nil"/>
              <w:right w:val="nil"/>
              <w:tl2br w:val="nil"/>
              <w:tr2bl w:val="nil"/>
            </w:tcBorders>
            <w:shd w:val="clear" w:color="auto" w:fill="auto"/>
            <w:noWrap/>
            <w:tcMar>
              <w:left w:w="101" w:type="dxa"/>
              <w:right w:w="101" w:type="dxa"/>
            </w:tcMar>
          </w:tcPr>
          <w:p w14:paraId="70504A4A"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Interest</w:t>
            </w:r>
          </w:p>
        </w:tc>
        <w:tc>
          <w:tcPr>
            <w:tcW w:w="1035" w:type="dxa"/>
            <w:tcBorders>
              <w:top w:val="nil"/>
              <w:left w:val="nil"/>
              <w:bottom w:val="nil"/>
              <w:right w:val="nil"/>
              <w:tl2br w:val="nil"/>
              <w:tr2bl w:val="nil"/>
            </w:tcBorders>
            <w:shd w:val="clear" w:color="FFFFFF" w:fill="FFFFFF"/>
            <w:tcMar>
              <w:left w:w="101" w:type="dxa"/>
              <w:right w:w="101" w:type="dxa"/>
            </w:tcMar>
          </w:tcPr>
          <w:p w14:paraId="533EF47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142</w:t>
            </w:r>
          </w:p>
        </w:tc>
        <w:tc>
          <w:tcPr>
            <w:tcW w:w="1035" w:type="dxa"/>
            <w:tcBorders>
              <w:top w:val="nil"/>
              <w:left w:val="nil"/>
              <w:bottom w:val="nil"/>
              <w:right w:val="nil"/>
              <w:tl2br w:val="nil"/>
              <w:tr2bl w:val="nil"/>
            </w:tcBorders>
            <w:shd w:val="clear" w:color="FFFFFF" w:fill="FFFFFF"/>
            <w:tcMar>
              <w:left w:w="101" w:type="dxa"/>
              <w:right w:w="101" w:type="dxa"/>
            </w:tcMar>
          </w:tcPr>
          <w:p w14:paraId="31345AC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101</w:t>
            </w:r>
          </w:p>
        </w:tc>
        <w:tc>
          <w:tcPr>
            <w:tcW w:w="600" w:type="dxa"/>
            <w:tcBorders>
              <w:top w:val="nil"/>
              <w:left w:val="nil"/>
              <w:bottom w:val="nil"/>
              <w:right w:val="nil"/>
              <w:tl2br w:val="nil"/>
              <w:tr2bl w:val="nil"/>
            </w:tcBorders>
            <w:shd w:val="clear" w:color="FFFFFF" w:fill="FFFFFF"/>
            <w:tcMar>
              <w:left w:w="101" w:type="dxa"/>
              <w:right w:w="101" w:type="dxa"/>
            </w:tcMar>
          </w:tcPr>
          <w:p w14:paraId="408A97C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1FEE465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131</w:t>
            </w:r>
          </w:p>
        </w:tc>
        <w:tc>
          <w:tcPr>
            <w:tcW w:w="1035" w:type="dxa"/>
            <w:tcBorders>
              <w:top w:val="nil"/>
              <w:left w:val="nil"/>
              <w:bottom w:val="nil"/>
              <w:right w:val="nil"/>
              <w:tl2br w:val="nil"/>
              <w:tr2bl w:val="nil"/>
            </w:tcBorders>
            <w:shd w:val="clear" w:color="FFFFFF" w:fill="FFFFFF"/>
            <w:tcMar>
              <w:left w:w="101" w:type="dxa"/>
              <w:right w:w="101" w:type="dxa"/>
            </w:tcMar>
          </w:tcPr>
          <w:p w14:paraId="130DAAF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0E65598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172</w:t>
            </w:r>
          </w:p>
        </w:tc>
      </w:tr>
      <w:tr w:rsidR="00847F4A" w:rsidRPr="0038389E" w14:paraId="6A0EC54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41452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1 143</w:t>
            </w:r>
          </w:p>
        </w:tc>
        <w:tc>
          <w:tcPr>
            <w:tcW w:w="2385" w:type="dxa"/>
            <w:tcBorders>
              <w:top w:val="nil"/>
              <w:left w:val="nil"/>
              <w:bottom w:val="nil"/>
              <w:right w:val="nil"/>
              <w:tl2br w:val="nil"/>
              <w:tr2bl w:val="nil"/>
            </w:tcBorders>
            <w:shd w:val="clear" w:color="auto" w:fill="auto"/>
            <w:noWrap/>
            <w:tcMar>
              <w:left w:w="101" w:type="dxa"/>
              <w:right w:w="101" w:type="dxa"/>
            </w:tcMar>
          </w:tcPr>
          <w:p w14:paraId="120600B9"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0B5664E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79</w:t>
            </w:r>
          </w:p>
        </w:tc>
        <w:tc>
          <w:tcPr>
            <w:tcW w:w="1035" w:type="dxa"/>
            <w:tcBorders>
              <w:top w:val="nil"/>
              <w:left w:val="nil"/>
              <w:bottom w:val="nil"/>
              <w:right w:val="nil"/>
              <w:tl2br w:val="nil"/>
              <w:tr2bl w:val="nil"/>
            </w:tcBorders>
            <w:shd w:val="clear" w:color="FFFFFF" w:fill="FFFFFF"/>
            <w:tcMar>
              <w:left w:w="101" w:type="dxa"/>
              <w:right w:w="101" w:type="dxa"/>
            </w:tcMar>
          </w:tcPr>
          <w:p w14:paraId="0C6954B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FE310A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5027DE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A5F43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95E8B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6D683FA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B2D8C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900</w:t>
            </w:r>
          </w:p>
        </w:tc>
        <w:tc>
          <w:tcPr>
            <w:tcW w:w="2385" w:type="dxa"/>
            <w:tcBorders>
              <w:top w:val="nil"/>
              <w:left w:val="nil"/>
              <w:bottom w:val="nil"/>
              <w:right w:val="nil"/>
              <w:tl2br w:val="nil"/>
              <w:tr2bl w:val="nil"/>
            </w:tcBorders>
            <w:shd w:val="clear" w:color="auto" w:fill="auto"/>
            <w:noWrap/>
            <w:tcMar>
              <w:left w:w="101" w:type="dxa"/>
              <w:right w:w="101" w:type="dxa"/>
            </w:tcMar>
          </w:tcPr>
          <w:p w14:paraId="0F326B83"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w:t>
            </w:r>
          </w:p>
        </w:tc>
        <w:tc>
          <w:tcPr>
            <w:tcW w:w="1035" w:type="dxa"/>
            <w:tcBorders>
              <w:top w:val="nil"/>
              <w:left w:val="nil"/>
              <w:bottom w:val="nil"/>
              <w:right w:val="nil"/>
              <w:tl2br w:val="nil"/>
              <w:tr2bl w:val="nil"/>
            </w:tcBorders>
            <w:shd w:val="clear" w:color="FFFFFF" w:fill="FFFFFF"/>
            <w:tcMar>
              <w:left w:w="101" w:type="dxa"/>
              <w:right w:w="101" w:type="dxa"/>
            </w:tcMar>
          </w:tcPr>
          <w:p w14:paraId="1C533CA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4BD2F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7E98CA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5C58F4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715670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1DB2F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088D5FF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5F5FF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197</w:t>
            </w:r>
          </w:p>
        </w:tc>
        <w:tc>
          <w:tcPr>
            <w:tcW w:w="2385" w:type="dxa"/>
            <w:tcBorders>
              <w:top w:val="nil"/>
              <w:left w:val="nil"/>
              <w:bottom w:val="nil"/>
              <w:right w:val="nil"/>
              <w:tl2br w:val="nil"/>
              <w:tr2bl w:val="nil"/>
            </w:tcBorders>
            <w:shd w:val="clear" w:color="auto" w:fill="auto"/>
            <w:noWrap/>
            <w:tcMar>
              <w:left w:w="101" w:type="dxa"/>
              <w:right w:w="101" w:type="dxa"/>
            </w:tcMar>
          </w:tcPr>
          <w:p w14:paraId="0CF115F2"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17E3938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09F2E6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5C4247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0B8F86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1D455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4FA7CA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5E86D8C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A7A19C"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EFA274"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38329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FA1E74"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76F202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326EF5"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D79C9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9E78A3"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1F7936B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36789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15 470</w:t>
            </w:r>
          </w:p>
        </w:tc>
        <w:tc>
          <w:tcPr>
            <w:tcW w:w="2385" w:type="dxa"/>
            <w:tcBorders>
              <w:top w:val="nil"/>
              <w:left w:val="nil"/>
              <w:bottom w:val="nil"/>
              <w:right w:val="nil"/>
              <w:tl2br w:val="nil"/>
              <w:tr2bl w:val="nil"/>
            </w:tcBorders>
            <w:shd w:val="clear" w:color="FFFFFF" w:fill="FFFFFF"/>
            <w:noWrap/>
            <w:tcMar>
              <w:left w:w="101" w:type="dxa"/>
              <w:right w:w="101" w:type="dxa"/>
            </w:tcMar>
          </w:tcPr>
          <w:p w14:paraId="22BE460D"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89235E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16 725</w:t>
            </w:r>
          </w:p>
        </w:tc>
        <w:tc>
          <w:tcPr>
            <w:tcW w:w="1035" w:type="dxa"/>
            <w:tcBorders>
              <w:top w:val="nil"/>
              <w:left w:val="nil"/>
              <w:bottom w:val="nil"/>
              <w:right w:val="nil"/>
              <w:tl2br w:val="nil"/>
              <w:tr2bl w:val="nil"/>
            </w:tcBorders>
            <w:shd w:val="clear" w:color="FFFFFF" w:fill="FFFFFF"/>
            <w:tcMar>
              <w:left w:w="101" w:type="dxa"/>
              <w:right w:w="101" w:type="dxa"/>
            </w:tcMar>
          </w:tcPr>
          <w:p w14:paraId="1C2B400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18 806</w:t>
            </w:r>
          </w:p>
        </w:tc>
        <w:tc>
          <w:tcPr>
            <w:tcW w:w="600" w:type="dxa"/>
            <w:tcBorders>
              <w:top w:val="nil"/>
              <w:left w:val="nil"/>
              <w:bottom w:val="nil"/>
              <w:right w:val="nil"/>
              <w:tl2br w:val="nil"/>
              <w:tr2bl w:val="nil"/>
            </w:tcBorders>
            <w:shd w:val="clear" w:color="FFFFFF" w:fill="FFFFFF"/>
            <w:tcMar>
              <w:left w:w="101" w:type="dxa"/>
              <w:right w:w="101" w:type="dxa"/>
            </w:tcMar>
          </w:tcPr>
          <w:p w14:paraId="424332B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6FD73D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16 539</w:t>
            </w:r>
          </w:p>
        </w:tc>
        <w:tc>
          <w:tcPr>
            <w:tcW w:w="1035" w:type="dxa"/>
            <w:tcBorders>
              <w:top w:val="nil"/>
              <w:left w:val="nil"/>
              <w:bottom w:val="nil"/>
              <w:right w:val="nil"/>
              <w:tl2br w:val="nil"/>
              <w:tr2bl w:val="nil"/>
            </w:tcBorders>
            <w:shd w:val="clear" w:color="FFFFFF" w:fill="FFFFFF"/>
            <w:tcMar>
              <w:left w:w="101" w:type="dxa"/>
              <w:right w:w="101" w:type="dxa"/>
            </w:tcMar>
          </w:tcPr>
          <w:p w14:paraId="6451E56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15 642</w:t>
            </w:r>
          </w:p>
        </w:tc>
        <w:tc>
          <w:tcPr>
            <w:tcW w:w="1035" w:type="dxa"/>
            <w:tcBorders>
              <w:top w:val="nil"/>
              <w:left w:val="nil"/>
              <w:bottom w:val="nil"/>
              <w:right w:val="nil"/>
              <w:tl2br w:val="nil"/>
              <w:tr2bl w:val="nil"/>
            </w:tcBorders>
            <w:shd w:val="clear" w:color="FFFFFF" w:fill="FFFFFF"/>
            <w:tcMar>
              <w:left w:w="101" w:type="dxa"/>
              <w:right w:w="101" w:type="dxa"/>
            </w:tcMar>
          </w:tcPr>
          <w:p w14:paraId="34D9B81E" w14:textId="0EAE81B2" w:rsidR="00847F4A" w:rsidRPr="0038389E" w:rsidRDefault="000C18C2" w:rsidP="00526B75">
            <w:pPr>
              <w:spacing w:before="0" w:after="0"/>
              <w:jc w:val="right"/>
              <w:rPr>
                <w:rFonts w:eastAsia="Calibri" w:cs="Calibri"/>
                <w:b/>
                <w:color w:val="000000"/>
                <w:sz w:val="18"/>
                <w:szCs w:val="24"/>
                <w:lang w:eastAsia="en-AU"/>
              </w:rPr>
            </w:pPr>
            <w:r>
              <w:rPr>
                <w:rFonts w:eastAsia="Calibri" w:cs="Calibri"/>
                <w:b/>
                <w:color w:val="000000"/>
                <w:sz w:val="18"/>
                <w:szCs w:val="24"/>
                <w:lang w:eastAsia="en-AU"/>
              </w:rPr>
              <w:t>15 362</w:t>
            </w:r>
          </w:p>
        </w:tc>
      </w:tr>
      <w:tr w:rsidR="00847F4A" w:rsidRPr="0038389E" w14:paraId="70CA3F1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3589FD"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8FB7186"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13EE78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5447184"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DC3C87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AEF671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5189C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1EB31D"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3ABA9F6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9E25FCC"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1C81C8E3"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0473A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7D57035"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23E9758"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40C8A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5DDB8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1BA7F84"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1AB2629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8211F4"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CF787D2"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F22566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358D84C"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26ECEA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F9A2F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EEE66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0AE2F9"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44C91DB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7C351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8 484</w:t>
            </w:r>
          </w:p>
        </w:tc>
        <w:tc>
          <w:tcPr>
            <w:tcW w:w="2385" w:type="dxa"/>
            <w:tcBorders>
              <w:top w:val="nil"/>
              <w:left w:val="nil"/>
              <w:bottom w:val="nil"/>
              <w:right w:val="nil"/>
              <w:tl2br w:val="nil"/>
              <w:tr2bl w:val="nil"/>
            </w:tcBorders>
            <w:shd w:val="clear" w:color="FFFFFF" w:fill="FFFFFF"/>
            <w:noWrap/>
            <w:tcMar>
              <w:left w:w="101" w:type="dxa"/>
              <w:right w:w="101" w:type="dxa"/>
            </w:tcMar>
          </w:tcPr>
          <w:p w14:paraId="600E443E"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1E5CECE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8 433</w:t>
            </w:r>
          </w:p>
        </w:tc>
        <w:tc>
          <w:tcPr>
            <w:tcW w:w="1035" w:type="dxa"/>
            <w:tcBorders>
              <w:top w:val="nil"/>
              <w:left w:val="nil"/>
              <w:bottom w:val="nil"/>
              <w:right w:val="nil"/>
              <w:tl2br w:val="nil"/>
              <w:tr2bl w:val="nil"/>
            </w:tcBorders>
            <w:shd w:val="clear" w:color="FFFFFF" w:fill="FFFFFF"/>
            <w:tcMar>
              <w:left w:w="101" w:type="dxa"/>
              <w:right w:w="101" w:type="dxa"/>
            </w:tcMar>
          </w:tcPr>
          <w:p w14:paraId="6DF8D60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9 407</w:t>
            </w:r>
          </w:p>
        </w:tc>
        <w:tc>
          <w:tcPr>
            <w:tcW w:w="600" w:type="dxa"/>
            <w:tcBorders>
              <w:top w:val="nil"/>
              <w:left w:val="nil"/>
              <w:bottom w:val="nil"/>
              <w:right w:val="nil"/>
              <w:tl2br w:val="nil"/>
              <w:tr2bl w:val="nil"/>
            </w:tcBorders>
            <w:shd w:val="clear" w:color="FFFFFF" w:fill="FFFFFF"/>
            <w:tcMar>
              <w:left w:w="101" w:type="dxa"/>
              <w:right w:w="101" w:type="dxa"/>
            </w:tcMar>
          </w:tcPr>
          <w:p w14:paraId="7E376CE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F5AF50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9 657</w:t>
            </w:r>
          </w:p>
        </w:tc>
        <w:tc>
          <w:tcPr>
            <w:tcW w:w="1035" w:type="dxa"/>
            <w:tcBorders>
              <w:top w:val="nil"/>
              <w:left w:val="nil"/>
              <w:bottom w:val="nil"/>
              <w:right w:val="nil"/>
              <w:tl2br w:val="nil"/>
              <w:tr2bl w:val="nil"/>
            </w:tcBorders>
            <w:shd w:val="clear" w:color="FFFFFF" w:fill="FFFFFF"/>
            <w:tcMar>
              <w:left w:w="101" w:type="dxa"/>
              <w:right w:w="101" w:type="dxa"/>
            </w:tcMar>
          </w:tcPr>
          <w:p w14:paraId="4F77C0A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9 241</w:t>
            </w:r>
          </w:p>
        </w:tc>
        <w:tc>
          <w:tcPr>
            <w:tcW w:w="1035" w:type="dxa"/>
            <w:tcBorders>
              <w:top w:val="nil"/>
              <w:left w:val="nil"/>
              <w:bottom w:val="nil"/>
              <w:right w:val="nil"/>
              <w:tl2br w:val="nil"/>
              <w:tr2bl w:val="nil"/>
            </w:tcBorders>
            <w:shd w:val="clear" w:color="FFFFFF" w:fill="FFFFFF"/>
            <w:tcMar>
              <w:left w:w="101" w:type="dxa"/>
              <w:right w:w="101" w:type="dxa"/>
            </w:tcMar>
          </w:tcPr>
          <w:p w14:paraId="4027753B" w14:textId="57B2436F" w:rsidR="00847F4A" w:rsidRPr="0038389E" w:rsidRDefault="000C18C2"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9 077</w:t>
            </w:r>
          </w:p>
        </w:tc>
      </w:tr>
      <w:tr w:rsidR="00847F4A" w:rsidRPr="0038389E" w14:paraId="478B56B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86DC8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1 356</w:t>
            </w:r>
          </w:p>
        </w:tc>
        <w:tc>
          <w:tcPr>
            <w:tcW w:w="2385" w:type="dxa"/>
            <w:tcBorders>
              <w:top w:val="nil"/>
              <w:left w:val="nil"/>
              <w:bottom w:val="nil"/>
              <w:right w:val="nil"/>
              <w:tl2br w:val="nil"/>
              <w:tr2bl w:val="nil"/>
            </w:tcBorders>
            <w:shd w:val="clear" w:color="FFFFFF" w:fill="FFFFFF"/>
            <w:noWrap/>
            <w:tcMar>
              <w:left w:w="101" w:type="dxa"/>
              <w:right w:w="101" w:type="dxa"/>
            </w:tcMar>
          </w:tcPr>
          <w:p w14:paraId="3AC75DCB"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0D660F7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1 432</w:t>
            </w:r>
          </w:p>
        </w:tc>
        <w:tc>
          <w:tcPr>
            <w:tcW w:w="1035" w:type="dxa"/>
            <w:tcBorders>
              <w:top w:val="nil"/>
              <w:left w:val="nil"/>
              <w:bottom w:val="nil"/>
              <w:right w:val="nil"/>
              <w:tl2br w:val="nil"/>
              <w:tr2bl w:val="nil"/>
            </w:tcBorders>
            <w:shd w:val="clear" w:color="FFFFFF" w:fill="FFFFFF"/>
            <w:tcMar>
              <w:left w:w="101" w:type="dxa"/>
              <w:right w:w="101" w:type="dxa"/>
            </w:tcMar>
          </w:tcPr>
          <w:p w14:paraId="1F6CE09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1 539</w:t>
            </w:r>
          </w:p>
        </w:tc>
        <w:tc>
          <w:tcPr>
            <w:tcW w:w="600" w:type="dxa"/>
            <w:tcBorders>
              <w:top w:val="nil"/>
              <w:left w:val="nil"/>
              <w:bottom w:val="nil"/>
              <w:right w:val="nil"/>
              <w:tl2br w:val="nil"/>
              <w:tr2bl w:val="nil"/>
            </w:tcBorders>
            <w:shd w:val="clear" w:color="FFFFFF" w:fill="FFFFFF"/>
            <w:tcMar>
              <w:left w:w="101" w:type="dxa"/>
              <w:right w:w="101" w:type="dxa"/>
            </w:tcMar>
          </w:tcPr>
          <w:p w14:paraId="2EF1B55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9C676F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1 594</w:t>
            </w:r>
          </w:p>
        </w:tc>
        <w:tc>
          <w:tcPr>
            <w:tcW w:w="1035" w:type="dxa"/>
            <w:tcBorders>
              <w:top w:val="nil"/>
              <w:left w:val="nil"/>
              <w:bottom w:val="nil"/>
              <w:right w:val="nil"/>
              <w:tl2br w:val="nil"/>
              <w:tr2bl w:val="nil"/>
            </w:tcBorders>
            <w:shd w:val="clear" w:color="FFFFFF" w:fill="FFFFFF"/>
            <w:tcMar>
              <w:left w:w="101" w:type="dxa"/>
              <w:right w:w="101" w:type="dxa"/>
            </w:tcMar>
          </w:tcPr>
          <w:p w14:paraId="1DCEA99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1 530</w:t>
            </w:r>
          </w:p>
        </w:tc>
        <w:tc>
          <w:tcPr>
            <w:tcW w:w="1035" w:type="dxa"/>
            <w:tcBorders>
              <w:top w:val="nil"/>
              <w:left w:val="nil"/>
              <w:bottom w:val="nil"/>
              <w:right w:val="nil"/>
              <w:tl2br w:val="nil"/>
              <w:tr2bl w:val="nil"/>
            </w:tcBorders>
            <w:shd w:val="clear" w:color="FFFFFF" w:fill="FFFFFF"/>
            <w:tcMar>
              <w:left w:w="101" w:type="dxa"/>
              <w:right w:w="101" w:type="dxa"/>
            </w:tcMar>
          </w:tcPr>
          <w:p w14:paraId="1C4CC0C0" w14:textId="6CD1D4E2"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w:t>
            </w:r>
            <w:r w:rsidR="000C18C2">
              <w:rPr>
                <w:rFonts w:eastAsia="Calibri" w:cs="Calibri"/>
                <w:color w:val="000000"/>
                <w:sz w:val="18"/>
                <w:szCs w:val="24"/>
                <w:lang w:eastAsia="en-AU"/>
              </w:rPr>
              <w:t>71</w:t>
            </w:r>
          </w:p>
        </w:tc>
      </w:tr>
      <w:tr w:rsidR="00847F4A" w:rsidRPr="0038389E" w14:paraId="4C4790E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8BC4C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4 427</w:t>
            </w:r>
          </w:p>
        </w:tc>
        <w:tc>
          <w:tcPr>
            <w:tcW w:w="2385" w:type="dxa"/>
            <w:tcBorders>
              <w:top w:val="nil"/>
              <w:left w:val="nil"/>
              <w:bottom w:val="nil"/>
              <w:right w:val="nil"/>
              <w:tl2br w:val="nil"/>
              <w:tr2bl w:val="nil"/>
            </w:tcBorders>
            <w:shd w:val="clear" w:color="FFFFFF" w:fill="FFFFFF"/>
            <w:noWrap/>
            <w:tcMar>
              <w:left w:w="101" w:type="dxa"/>
              <w:right w:w="101" w:type="dxa"/>
            </w:tcMar>
          </w:tcPr>
          <w:p w14:paraId="58094655"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6DC199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4 039</w:t>
            </w:r>
          </w:p>
        </w:tc>
        <w:tc>
          <w:tcPr>
            <w:tcW w:w="1035" w:type="dxa"/>
            <w:tcBorders>
              <w:top w:val="nil"/>
              <w:left w:val="nil"/>
              <w:bottom w:val="nil"/>
              <w:right w:val="nil"/>
              <w:tl2br w:val="nil"/>
              <w:tr2bl w:val="nil"/>
            </w:tcBorders>
            <w:shd w:val="clear" w:color="FFFFFF" w:fill="FFFFFF"/>
            <w:tcMar>
              <w:left w:w="101" w:type="dxa"/>
              <w:right w:w="101" w:type="dxa"/>
            </w:tcMar>
          </w:tcPr>
          <w:p w14:paraId="74CFD46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6 193</w:t>
            </w:r>
          </w:p>
        </w:tc>
        <w:tc>
          <w:tcPr>
            <w:tcW w:w="600" w:type="dxa"/>
            <w:tcBorders>
              <w:top w:val="nil"/>
              <w:left w:val="nil"/>
              <w:bottom w:val="nil"/>
              <w:right w:val="nil"/>
              <w:tl2br w:val="nil"/>
              <w:tr2bl w:val="nil"/>
            </w:tcBorders>
            <w:shd w:val="clear" w:color="FFFFFF" w:fill="FFFFFF"/>
            <w:tcMar>
              <w:left w:w="101" w:type="dxa"/>
              <w:right w:w="101" w:type="dxa"/>
            </w:tcMar>
          </w:tcPr>
          <w:p w14:paraId="641580E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27FF5BB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4 029</w:t>
            </w:r>
          </w:p>
        </w:tc>
        <w:tc>
          <w:tcPr>
            <w:tcW w:w="1035" w:type="dxa"/>
            <w:tcBorders>
              <w:top w:val="nil"/>
              <w:left w:val="nil"/>
              <w:bottom w:val="nil"/>
              <w:right w:val="nil"/>
              <w:tl2br w:val="nil"/>
              <w:tr2bl w:val="nil"/>
            </w:tcBorders>
            <w:shd w:val="clear" w:color="FFFFFF" w:fill="FFFFFF"/>
            <w:tcMar>
              <w:left w:w="101" w:type="dxa"/>
              <w:right w:w="101" w:type="dxa"/>
            </w:tcMar>
          </w:tcPr>
          <w:p w14:paraId="0A6E32A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3 869</w:t>
            </w:r>
          </w:p>
        </w:tc>
        <w:tc>
          <w:tcPr>
            <w:tcW w:w="1035" w:type="dxa"/>
            <w:tcBorders>
              <w:top w:val="nil"/>
              <w:left w:val="nil"/>
              <w:bottom w:val="nil"/>
              <w:right w:val="nil"/>
              <w:tl2br w:val="nil"/>
              <w:tr2bl w:val="nil"/>
            </w:tcBorders>
            <w:shd w:val="clear" w:color="FFFFFF" w:fill="FFFFFF"/>
            <w:tcMar>
              <w:left w:w="101" w:type="dxa"/>
              <w:right w:w="101" w:type="dxa"/>
            </w:tcMar>
          </w:tcPr>
          <w:p w14:paraId="4099185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3 839</w:t>
            </w:r>
          </w:p>
        </w:tc>
      </w:tr>
      <w:tr w:rsidR="00847F4A" w:rsidRPr="0038389E" w14:paraId="63F8FB0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8DE85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1 570</w:t>
            </w:r>
          </w:p>
        </w:tc>
        <w:tc>
          <w:tcPr>
            <w:tcW w:w="2385" w:type="dxa"/>
            <w:tcBorders>
              <w:top w:val="nil"/>
              <w:left w:val="nil"/>
              <w:bottom w:val="nil"/>
              <w:right w:val="nil"/>
              <w:tl2br w:val="nil"/>
              <w:tr2bl w:val="nil"/>
            </w:tcBorders>
            <w:shd w:val="clear" w:color="FFFFFF" w:fill="FFFFFF"/>
            <w:noWrap/>
            <w:tcMar>
              <w:left w:w="101" w:type="dxa"/>
              <w:right w:w="101" w:type="dxa"/>
            </w:tcMar>
          </w:tcPr>
          <w:p w14:paraId="0F1670CD"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AF2283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1 634</w:t>
            </w:r>
          </w:p>
        </w:tc>
        <w:tc>
          <w:tcPr>
            <w:tcW w:w="1035" w:type="dxa"/>
            <w:tcBorders>
              <w:top w:val="nil"/>
              <w:left w:val="nil"/>
              <w:bottom w:val="nil"/>
              <w:right w:val="nil"/>
              <w:tl2br w:val="nil"/>
              <w:tr2bl w:val="nil"/>
            </w:tcBorders>
            <w:shd w:val="clear" w:color="FFFFFF" w:fill="FFFFFF"/>
            <w:tcMar>
              <w:left w:w="101" w:type="dxa"/>
              <w:right w:w="101" w:type="dxa"/>
            </w:tcMar>
          </w:tcPr>
          <w:p w14:paraId="66FE75B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1 674</w:t>
            </w:r>
          </w:p>
        </w:tc>
        <w:tc>
          <w:tcPr>
            <w:tcW w:w="600" w:type="dxa"/>
            <w:tcBorders>
              <w:top w:val="nil"/>
              <w:left w:val="nil"/>
              <w:bottom w:val="nil"/>
              <w:right w:val="nil"/>
              <w:tl2br w:val="nil"/>
              <w:tr2bl w:val="nil"/>
            </w:tcBorders>
            <w:shd w:val="clear" w:color="FFFFFF" w:fill="FFFFFF"/>
            <w:tcMar>
              <w:left w:w="101" w:type="dxa"/>
              <w:right w:w="101" w:type="dxa"/>
            </w:tcMar>
          </w:tcPr>
          <w:p w14:paraId="4AF7BBE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CEFC05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1 621</w:t>
            </w:r>
          </w:p>
        </w:tc>
        <w:tc>
          <w:tcPr>
            <w:tcW w:w="1035" w:type="dxa"/>
            <w:tcBorders>
              <w:top w:val="nil"/>
              <w:left w:val="nil"/>
              <w:bottom w:val="nil"/>
              <w:right w:val="nil"/>
              <w:tl2br w:val="nil"/>
              <w:tr2bl w:val="nil"/>
            </w:tcBorders>
            <w:shd w:val="clear" w:color="FFFFFF" w:fill="FFFFFF"/>
            <w:tcMar>
              <w:left w:w="101" w:type="dxa"/>
              <w:right w:w="101" w:type="dxa"/>
            </w:tcMar>
          </w:tcPr>
          <w:p w14:paraId="34B2B16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1 273</w:t>
            </w:r>
          </w:p>
        </w:tc>
        <w:tc>
          <w:tcPr>
            <w:tcW w:w="1035" w:type="dxa"/>
            <w:tcBorders>
              <w:top w:val="nil"/>
              <w:left w:val="nil"/>
              <w:bottom w:val="nil"/>
              <w:right w:val="nil"/>
              <w:tl2br w:val="nil"/>
              <w:tr2bl w:val="nil"/>
            </w:tcBorders>
            <w:shd w:val="clear" w:color="FFFFFF" w:fill="FFFFFF"/>
            <w:tcMar>
              <w:left w:w="101" w:type="dxa"/>
              <w:right w:w="101" w:type="dxa"/>
            </w:tcMar>
          </w:tcPr>
          <w:p w14:paraId="464BC60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1 206</w:t>
            </w:r>
          </w:p>
        </w:tc>
      </w:tr>
      <w:tr w:rsidR="00847F4A" w:rsidRPr="0038389E" w14:paraId="4617353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C3C28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12</w:t>
            </w:r>
          </w:p>
        </w:tc>
        <w:tc>
          <w:tcPr>
            <w:tcW w:w="2385" w:type="dxa"/>
            <w:tcBorders>
              <w:top w:val="nil"/>
              <w:left w:val="nil"/>
              <w:bottom w:val="nil"/>
              <w:right w:val="nil"/>
              <w:tl2br w:val="nil"/>
              <w:tr2bl w:val="nil"/>
            </w:tcBorders>
            <w:shd w:val="clear" w:color="FFFFFF" w:fill="FFFFFF"/>
            <w:noWrap/>
            <w:tcMar>
              <w:left w:w="101" w:type="dxa"/>
              <w:right w:w="101" w:type="dxa"/>
            </w:tcMar>
          </w:tcPr>
          <w:p w14:paraId="2E0B1767"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A8D9A2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55F3B1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516B678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06F956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48</w:t>
            </w:r>
          </w:p>
        </w:tc>
        <w:tc>
          <w:tcPr>
            <w:tcW w:w="1035" w:type="dxa"/>
            <w:tcBorders>
              <w:top w:val="nil"/>
              <w:left w:val="nil"/>
              <w:bottom w:val="nil"/>
              <w:right w:val="nil"/>
              <w:tl2br w:val="nil"/>
              <w:tr2bl w:val="nil"/>
            </w:tcBorders>
            <w:shd w:val="clear" w:color="FFFFFF" w:fill="FFFFFF"/>
            <w:tcMar>
              <w:left w:w="101" w:type="dxa"/>
              <w:right w:w="101" w:type="dxa"/>
            </w:tcMar>
          </w:tcPr>
          <w:p w14:paraId="73C2CDA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96</w:t>
            </w:r>
          </w:p>
        </w:tc>
        <w:tc>
          <w:tcPr>
            <w:tcW w:w="1035" w:type="dxa"/>
            <w:tcBorders>
              <w:top w:val="nil"/>
              <w:left w:val="nil"/>
              <w:bottom w:val="nil"/>
              <w:right w:val="nil"/>
              <w:tl2br w:val="nil"/>
              <w:tr2bl w:val="nil"/>
            </w:tcBorders>
            <w:shd w:val="clear" w:color="FFFFFF" w:fill="FFFFFF"/>
            <w:tcMar>
              <w:left w:w="101" w:type="dxa"/>
              <w:right w:w="101" w:type="dxa"/>
            </w:tcMar>
          </w:tcPr>
          <w:p w14:paraId="135885F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132</w:t>
            </w:r>
          </w:p>
        </w:tc>
      </w:tr>
      <w:tr w:rsidR="00847F4A" w:rsidRPr="0038389E" w14:paraId="10986B2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61171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97</w:t>
            </w:r>
          </w:p>
        </w:tc>
        <w:tc>
          <w:tcPr>
            <w:tcW w:w="2385" w:type="dxa"/>
            <w:tcBorders>
              <w:top w:val="nil"/>
              <w:left w:val="nil"/>
              <w:bottom w:val="nil"/>
              <w:right w:val="nil"/>
              <w:tl2br w:val="nil"/>
              <w:tr2bl w:val="nil"/>
            </w:tcBorders>
            <w:shd w:val="clear" w:color="FFFFFF" w:fill="FFFFFF"/>
            <w:noWrap/>
            <w:tcMar>
              <w:left w:w="101" w:type="dxa"/>
              <w:right w:w="101" w:type="dxa"/>
            </w:tcMar>
          </w:tcPr>
          <w:p w14:paraId="3EC05361"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734B91A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71</w:t>
            </w:r>
          </w:p>
        </w:tc>
        <w:tc>
          <w:tcPr>
            <w:tcW w:w="1035" w:type="dxa"/>
            <w:tcBorders>
              <w:top w:val="nil"/>
              <w:left w:val="nil"/>
              <w:bottom w:val="nil"/>
              <w:right w:val="nil"/>
              <w:tl2br w:val="nil"/>
              <w:tr2bl w:val="nil"/>
            </w:tcBorders>
            <w:shd w:val="clear" w:color="FFFFFF" w:fill="FFFFFF"/>
            <w:tcMar>
              <w:left w:w="101" w:type="dxa"/>
              <w:right w:w="101" w:type="dxa"/>
            </w:tcMar>
          </w:tcPr>
          <w:p w14:paraId="351F45E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57</w:t>
            </w:r>
          </w:p>
        </w:tc>
        <w:tc>
          <w:tcPr>
            <w:tcW w:w="600" w:type="dxa"/>
            <w:tcBorders>
              <w:top w:val="nil"/>
              <w:left w:val="nil"/>
              <w:bottom w:val="nil"/>
              <w:right w:val="nil"/>
              <w:tl2br w:val="nil"/>
              <w:tr2bl w:val="nil"/>
            </w:tcBorders>
            <w:shd w:val="clear" w:color="FFFFFF" w:fill="FFFFFF"/>
            <w:tcMar>
              <w:left w:w="101" w:type="dxa"/>
              <w:right w:w="101" w:type="dxa"/>
            </w:tcMar>
          </w:tcPr>
          <w:p w14:paraId="0BC8819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2621125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44</w:t>
            </w:r>
          </w:p>
        </w:tc>
        <w:tc>
          <w:tcPr>
            <w:tcW w:w="1035" w:type="dxa"/>
            <w:tcBorders>
              <w:top w:val="nil"/>
              <w:left w:val="nil"/>
              <w:bottom w:val="nil"/>
              <w:right w:val="nil"/>
              <w:tl2br w:val="nil"/>
              <w:tr2bl w:val="nil"/>
            </w:tcBorders>
            <w:shd w:val="clear" w:color="FFFFFF" w:fill="FFFFFF"/>
            <w:tcMar>
              <w:left w:w="101" w:type="dxa"/>
              <w:right w:w="101" w:type="dxa"/>
            </w:tcMar>
          </w:tcPr>
          <w:p w14:paraId="5DC9772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124</w:t>
            </w:r>
          </w:p>
        </w:tc>
        <w:tc>
          <w:tcPr>
            <w:tcW w:w="1035" w:type="dxa"/>
            <w:tcBorders>
              <w:top w:val="nil"/>
              <w:left w:val="nil"/>
              <w:bottom w:val="nil"/>
              <w:right w:val="nil"/>
              <w:tl2br w:val="nil"/>
              <w:tr2bl w:val="nil"/>
            </w:tcBorders>
            <w:shd w:val="clear" w:color="FFFFFF" w:fill="FFFFFF"/>
            <w:tcMar>
              <w:left w:w="101" w:type="dxa"/>
              <w:right w:w="101" w:type="dxa"/>
            </w:tcMar>
          </w:tcPr>
          <w:p w14:paraId="14EE2F4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146</w:t>
            </w:r>
          </w:p>
        </w:tc>
      </w:tr>
      <w:tr w:rsidR="00847F4A" w:rsidRPr="0038389E" w14:paraId="17A7C62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54293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32</w:t>
            </w:r>
          </w:p>
        </w:tc>
        <w:tc>
          <w:tcPr>
            <w:tcW w:w="2385" w:type="dxa"/>
            <w:tcBorders>
              <w:top w:val="nil"/>
              <w:left w:val="nil"/>
              <w:bottom w:val="nil"/>
              <w:right w:val="nil"/>
              <w:tl2br w:val="nil"/>
              <w:tr2bl w:val="nil"/>
            </w:tcBorders>
            <w:shd w:val="clear" w:color="FFFFFF" w:fill="FFFFFF"/>
            <w:noWrap/>
            <w:tcMar>
              <w:left w:w="101" w:type="dxa"/>
              <w:right w:w="101" w:type="dxa"/>
            </w:tcMar>
          </w:tcPr>
          <w:p w14:paraId="31BCE4BD"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369FF96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285</w:t>
            </w:r>
          </w:p>
        </w:tc>
        <w:tc>
          <w:tcPr>
            <w:tcW w:w="1035" w:type="dxa"/>
            <w:tcBorders>
              <w:top w:val="nil"/>
              <w:left w:val="nil"/>
              <w:bottom w:val="nil"/>
              <w:right w:val="nil"/>
              <w:tl2br w:val="nil"/>
              <w:tr2bl w:val="nil"/>
            </w:tcBorders>
            <w:shd w:val="clear" w:color="FFFFFF" w:fill="FFFFFF"/>
            <w:tcMar>
              <w:left w:w="101" w:type="dxa"/>
              <w:right w:w="101" w:type="dxa"/>
            </w:tcMar>
          </w:tcPr>
          <w:p w14:paraId="322EEC7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30</w:t>
            </w:r>
          </w:p>
        </w:tc>
        <w:tc>
          <w:tcPr>
            <w:tcW w:w="600" w:type="dxa"/>
            <w:tcBorders>
              <w:top w:val="nil"/>
              <w:left w:val="nil"/>
              <w:bottom w:val="nil"/>
              <w:right w:val="nil"/>
              <w:tl2br w:val="nil"/>
              <w:tr2bl w:val="nil"/>
            </w:tcBorders>
            <w:shd w:val="clear" w:color="FFFFFF" w:fill="FFFFFF"/>
            <w:tcMar>
              <w:left w:w="101" w:type="dxa"/>
              <w:right w:w="101" w:type="dxa"/>
            </w:tcMar>
          </w:tcPr>
          <w:p w14:paraId="4D3225C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-89 </w:t>
            </w:r>
          </w:p>
        </w:tc>
        <w:tc>
          <w:tcPr>
            <w:tcW w:w="1035" w:type="dxa"/>
            <w:tcBorders>
              <w:top w:val="nil"/>
              <w:left w:val="nil"/>
              <w:bottom w:val="nil"/>
              <w:right w:val="nil"/>
              <w:tl2br w:val="nil"/>
              <w:tr2bl w:val="nil"/>
            </w:tcBorders>
            <w:shd w:val="clear" w:color="FFFFFF" w:fill="FFFFFF"/>
            <w:tcMar>
              <w:left w:w="101" w:type="dxa"/>
              <w:right w:w="101" w:type="dxa"/>
            </w:tcMar>
          </w:tcPr>
          <w:p w14:paraId="17DF7AD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31</w:t>
            </w:r>
          </w:p>
        </w:tc>
        <w:tc>
          <w:tcPr>
            <w:tcW w:w="1035" w:type="dxa"/>
            <w:tcBorders>
              <w:top w:val="nil"/>
              <w:left w:val="nil"/>
              <w:bottom w:val="nil"/>
              <w:right w:val="nil"/>
              <w:tl2br w:val="nil"/>
              <w:tr2bl w:val="nil"/>
            </w:tcBorders>
            <w:shd w:val="clear" w:color="FFFFFF" w:fill="FFFFFF"/>
            <w:tcMar>
              <w:left w:w="101" w:type="dxa"/>
              <w:right w:w="101" w:type="dxa"/>
            </w:tcMar>
          </w:tcPr>
          <w:p w14:paraId="73784B2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31</w:t>
            </w:r>
          </w:p>
        </w:tc>
        <w:tc>
          <w:tcPr>
            <w:tcW w:w="1035" w:type="dxa"/>
            <w:tcBorders>
              <w:top w:val="nil"/>
              <w:left w:val="nil"/>
              <w:bottom w:val="nil"/>
              <w:right w:val="nil"/>
              <w:tl2br w:val="nil"/>
              <w:tr2bl w:val="nil"/>
            </w:tcBorders>
            <w:shd w:val="clear" w:color="FFFFFF" w:fill="FFFFFF"/>
            <w:tcMar>
              <w:left w:w="101" w:type="dxa"/>
              <w:right w:w="101" w:type="dxa"/>
            </w:tcMar>
          </w:tcPr>
          <w:p w14:paraId="68E7976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31</w:t>
            </w:r>
          </w:p>
        </w:tc>
      </w:tr>
      <w:tr w:rsidR="00847F4A" w:rsidRPr="0038389E" w14:paraId="0CE5954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696C16"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59643805"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C6023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4FCF1F"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FC9BBB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93250A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4C673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2169D3"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58372EF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9B8AA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15 978</w:t>
            </w:r>
          </w:p>
        </w:tc>
        <w:tc>
          <w:tcPr>
            <w:tcW w:w="2385" w:type="dxa"/>
            <w:tcBorders>
              <w:top w:val="nil"/>
              <w:left w:val="nil"/>
              <w:bottom w:val="nil"/>
              <w:right w:val="nil"/>
              <w:tl2br w:val="nil"/>
              <w:tr2bl w:val="nil"/>
            </w:tcBorders>
            <w:shd w:val="clear" w:color="FFFFFF" w:fill="FFFFFF"/>
            <w:noWrap/>
            <w:tcMar>
              <w:left w:w="101" w:type="dxa"/>
              <w:right w:w="101" w:type="dxa"/>
            </w:tcMar>
          </w:tcPr>
          <w:p w14:paraId="1023BAD5"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45C348C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15 894</w:t>
            </w:r>
          </w:p>
        </w:tc>
        <w:tc>
          <w:tcPr>
            <w:tcW w:w="1035" w:type="dxa"/>
            <w:tcBorders>
              <w:top w:val="nil"/>
              <w:left w:val="nil"/>
              <w:bottom w:val="nil"/>
              <w:right w:val="nil"/>
              <w:tl2br w:val="nil"/>
              <w:tr2bl w:val="nil"/>
            </w:tcBorders>
            <w:shd w:val="clear" w:color="FFFFFF" w:fill="FFFFFF"/>
            <w:tcMar>
              <w:left w:w="101" w:type="dxa"/>
              <w:right w:w="101" w:type="dxa"/>
            </w:tcMar>
          </w:tcPr>
          <w:p w14:paraId="6FCB09F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18 900</w:t>
            </w:r>
          </w:p>
        </w:tc>
        <w:tc>
          <w:tcPr>
            <w:tcW w:w="600" w:type="dxa"/>
            <w:tcBorders>
              <w:top w:val="nil"/>
              <w:left w:val="nil"/>
              <w:bottom w:val="nil"/>
              <w:right w:val="nil"/>
              <w:tl2br w:val="nil"/>
              <w:tr2bl w:val="nil"/>
            </w:tcBorders>
            <w:shd w:val="clear" w:color="FFFFFF" w:fill="FFFFFF"/>
            <w:tcMar>
              <w:left w:w="101" w:type="dxa"/>
              <w:right w:w="101" w:type="dxa"/>
            </w:tcMar>
          </w:tcPr>
          <w:p w14:paraId="5B4A8AF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19 </w:t>
            </w:r>
          </w:p>
        </w:tc>
        <w:tc>
          <w:tcPr>
            <w:tcW w:w="1035" w:type="dxa"/>
            <w:tcBorders>
              <w:top w:val="nil"/>
              <w:left w:val="nil"/>
              <w:bottom w:val="nil"/>
              <w:right w:val="nil"/>
              <w:tl2br w:val="nil"/>
              <w:tr2bl w:val="nil"/>
            </w:tcBorders>
            <w:shd w:val="clear" w:color="FFFFFF" w:fill="FFFFFF"/>
            <w:tcMar>
              <w:left w:w="101" w:type="dxa"/>
              <w:right w:w="101" w:type="dxa"/>
            </w:tcMar>
          </w:tcPr>
          <w:p w14:paraId="55C1388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17 024</w:t>
            </w:r>
          </w:p>
        </w:tc>
        <w:tc>
          <w:tcPr>
            <w:tcW w:w="1035" w:type="dxa"/>
            <w:tcBorders>
              <w:top w:val="nil"/>
              <w:left w:val="nil"/>
              <w:bottom w:val="nil"/>
              <w:right w:val="nil"/>
              <w:tl2br w:val="nil"/>
              <w:tr2bl w:val="nil"/>
            </w:tcBorders>
            <w:shd w:val="clear" w:color="FFFFFF" w:fill="FFFFFF"/>
            <w:tcMar>
              <w:left w:w="101" w:type="dxa"/>
              <w:right w:w="101" w:type="dxa"/>
            </w:tcMar>
          </w:tcPr>
          <w:p w14:paraId="70A3AD3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16 164</w:t>
            </w:r>
          </w:p>
        </w:tc>
        <w:tc>
          <w:tcPr>
            <w:tcW w:w="1035" w:type="dxa"/>
            <w:tcBorders>
              <w:top w:val="nil"/>
              <w:left w:val="nil"/>
              <w:bottom w:val="nil"/>
              <w:right w:val="nil"/>
              <w:tl2br w:val="nil"/>
              <w:tr2bl w:val="nil"/>
            </w:tcBorders>
            <w:shd w:val="clear" w:color="FFFFFF" w:fill="FFFFFF"/>
            <w:tcMar>
              <w:left w:w="101" w:type="dxa"/>
              <w:right w:w="101" w:type="dxa"/>
            </w:tcMar>
          </w:tcPr>
          <w:p w14:paraId="523862E8" w14:textId="48E0E0F4" w:rsidR="00847F4A" w:rsidRPr="0038389E" w:rsidRDefault="000C18C2" w:rsidP="00526B75">
            <w:pPr>
              <w:spacing w:before="0" w:after="0"/>
              <w:jc w:val="right"/>
              <w:rPr>
                <w:rFonts w:eastAsia="Calibri" w:cs="Calibri"/>
                <w:b/>
                <w:color w:val="000000"/>
                <w:sz w:val="18"/>
                <w:szCs w:val="24"/>
                <w:lang w:eastAsia="en-AU"/>
              </w:rPr>
            </w:pPr>
            <w:r>
              <w:rPr>
                <w:rFonts w:eastAsia="Calibri" w:cs="Calibri"/>
                <w:b/>
                <w:color w:val="000000"/>
                <w:sz w:val="18"/>
                <w:szCs w:val="24"/>
                <w:lang w:eastAsia="en-AU"/>
              </w:rPr>
              <w:t>16 002</w:t>
            </w:r>
          </w:p>
        </w:tc>
      </w:tr>
      <w:tr w:rsidR="00847F4A" w:rsidRPr="0038389E" w14:paraId="5B3CB1D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121EB6"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4A31098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485378"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FB6F5FE"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907CB1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B08206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D0F05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7A0B496"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2A66378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7E51C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-508</w:t>
            </w:r>
          </w:p>
        </w:tc>
        <w:tc>
          <w:tcPr>
            <w:tcW w:w="2385" w:type="dxa"/>
            <w:tcBorders>
              <w:top w:val="nil"/>
              <w:left w:val="nil"/>
              <w:bottom w:val="nil"/>
              <w:right w:val="nil"/>
              <w:tl2br w:val="nil"/>
              <w:tr2bl w:val="nil"/>
            </w:tcBorders>
            <w:shd w:val="clear" w:color="FFFFFF" w:fill="FFFFFF"/>
            <w:noWrap/>
            <w:tcMar>
              <w:left w:w="101" w:type="dxa"/>
              <w:right w:w="101" w:type="dxa"/>
            </w:tcMar>
          </w:tcPr>
          <w:p w14:paraId="03150C21"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597EFB9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831</w:t>
            </w:r>
          </w:p>
        </w:tc>
        <w:tc>
          <w:tcPr>
            <w:tcW w:w="1035" w:type="dxa"/>
            <w:tcBorders>
              <w:top w:val="nil"/>
              <w:left w:val="nil"/>
              <w:bottom w:val="nil"/>
              <w:right w:val="nil"/>
              <w:tl2br w:val="nil"/>
              <w:tr2bl w:val="nil"/>
            </w:tcBorders>
            <w:shd w:val="clear" w:color="FFFFFF" w:fill="FFFFFF"/>
            <w:tcMar>
              <w:left w:w="101" w:type="dxa"/>
              <w:right w:w="101" w:type="dxa"/>
            </w:tcMar>
          </w:tcPr>
          <w:p w14:paraId="7787CDF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-94</w:t>
            </w:r>
          </w:p>
        </w:tc>
        <w:tc>
          <w:tcPr>
            <w:tcW w:w="600" w:type="dxa"/>
            <w:tcBorders>
              <w:top w:val="nil"/>
              <w:left w:val="nil"/>
              <w:bottom w:val="nil"/>
              <w:right w:val="nil"/>
              <w:tl2br w:val="nil"/>
              <w:tr2bl w:val="nil"/>
            </w:tcBorders>
            <w:shd w:val="clear" w:color="FFFFFF" w:fill="FFFFFF"/>
            <w:tcMar>
              <w:left w:w="101" w:type="dxa"/>
              <w:right w:w="101" w:type="dxa"/>
            </w:tcMar>
          </w:tcPr>
          <w:p w14:paraId="2FF661D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-111</w:t>
            </w:r>
          </w:p>
        </w:tc>
        <w:tc>
          <w:tcPr>
            <w:tcW w:w="1035" w:type="dxa"/>
            <w:tcBorders>
              <w:top w:val="nil"/>
              <w:left w:val="nil"/>
              <w:bottom w:val="nil"/>
              <w:right w:val="nil"/>
              <w:tl2br w:val="nil"/>
              <w:tr2bl w:val="nil"/>
            </w:tcBorders>
            <w:shd w:val="clear" w:color="FFFFFF" w:fill="FFFFFF"/>
            <w:tcMar>
              <w:left w:w="101" w:type="dxa"/>
              <w:right w:w="101" w:type="dxa"/>
            </w:tcMar>
          </w:tcPr>
          <w:p w14:paraId="1A14438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-485</w:t>
            </w:r>
          </w:p>
        </w:tc>
        <w:tc>
          <w:tcPr>
            <w:tcW w:w="1035" w:type="dxa"/>
            <w:tcBorders>
              <w:top w:val="nil"/>
              <w:left w:val="nil"/>
              <w:bottom w:val="nil"/>
              <w:right w:val="nil"/>
              <w:tl2br w:val="nil"/>
              <w:tr2bl w:val="nil"/>
            </w:tcBorders>
            <w:shd w:val="clear" w:color="FFFFFF" w:fill="FFFFFF"/>
            <w:tcMar>
              <w:left w:w="101" w:type="dxa"/>
              <w:right w:w="101" w:type="dxa"/>
            </w:tcMar>
          </w:tcPr>
          <w:p w14:paraId="16707F3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-522</w:t>
            </w:r>
          </w:p>
        </w:tc>
        <w:tc>
          <w:tcPr>
            <w:tcW w:w="1035" w:type="dxa"/>
            <w:tcBorders>
              <w:top w:val="nil"/>
              <w:left w:val="nil"/>
              <w:bottom w:val="nil"/>
              <w:right w:val="nil"/>
              <w:tl2br w:val="nil"/>
              <w:tr2bl w:val="nil"/>
            </w:tcBorders>
            <w:shd w:val="clear" w:color="FFFFFF" w:fill="FFFFFF"/>
            <w:tcMar>
              <w:left w:w="101" w:type="dxa"/>
              <w:right w:w="101" w:type="dxa"/>
            </w:tcMar>
          </w:tcPr>
          <w:p w14:paraId="74CE537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-640</w:t>
            </w:r>
          </w:p>
        </w:tc>
      </w:tr>
      <w:tr w:rsidR="00847F4A" w:rsidRPr="0038389E" w14:paraId="3EFE7A4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E6C402F" w14:textId="77777777" w:rsidR="00847F4A" w:rsidRPr="0038389E" w:rsidRDefault="00847F4A" w:rsidP="00526B75">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09E70945"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5B4666"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A8A8F1" w14:textId="77777777" w:rsidR="00847F4A" w:rsidRPr="0038389E" w:rsidRDefault="00847F4A" w:rsidP="00526B75">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066295A"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4D28A7"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1D6907"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C5333FF" w14:textId="77777777" w:rsidR="00847F4A" w:rsidRPr="0038389E" w:rsidRDefault="00847F4A" w:rsidP="00526B75">
            <w:pPr>
              <w:spacing w:before="0" w:after="0"/>
              <w:rPr>
                <w:rFonts w:eastAsia="Calibri" w:cs="Calibri"/>
                <w:b/>
                <w:color w:val="000000"/>
                <w:sz w:val="18"/>
                <w:szCs w:val="24"/>
                <w:lang w:eastAsia="en-AU"/>
              </w:rPr>
            </w:pPr>
          </w:p>
        </w:tc>
      </w:tr>
      <w:tr w:rsidR="00847F4A" w:rsidRPr="0038389E" w14:paraId="2F43DDC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3A4E76E" w14:textId="77777777" w:rsidR="00847F4A" w:rsidRPr="0038389E" w:rsidRDefault="00847F4A" w:rsidP="00526B75">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noWrap/>
            <w:tcMar>
              <w:left w:w="0" w:type="dxa"/>
              <w:right w:w="0" w:type="dxa"/>
            </w:tcMar>
          </w:tcPr>
          <w:p w14:paraId="284F3C4E"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C951E8"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57F565" w14:textId="77777777" w:rsidR="00847F4A" w:rsidRPr="0038389E" w:rsidRDefault="00847F4A" w:rsidP="00526B75">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96DDB71"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884DEC"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6221215"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1C5DB5" w14:textId="77777777" w:rsidR="00847F4A" w:rsidRPr="0038389E" w:rsidRDefault="00847F4A" w:rsidP="00526B75">
            <w:pPr>
              <w:spacing w:before="0" w:after="0"/>
              <w:rPr>
                <w:rFonts w:eastAsia="Calibri" w:cs="Calibri"/>
                <w:b/>
                <w:color w:val="000000"/>
                <w:sz w:val="18"/>
                <w:szCs w:val="24"/>
                <w:lang w:eastAsia="en-AU"/>
              </w:rPr>
            </w:pPr>
          </w:p>
        </w:tc>
      </w:tr>
      <w:tr w:rsidR="00847F4A" w:rsidRPr="0038389E" w14:paraId="4557CC6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A083F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-508</w:t>
            </w:r>
          </w:p>
        </w:tc>
        <w:tc>
          <w:tcPr>
            <w:tcW w:w="2385" w:type="dxa"/>
            <w:tcBorders>
              <w:top w:val="nil"/>
              <w:left w:val="nil"/>
              <w:bottom w:val="nil"/>
              <w:right w:val="nil"/>
              <w:tl2br w:val="nil"/>
              <w:tr2bl w:val="nil"/>
            </w:tcBorders>
            <w:shd w:val="clear" w:color="FFFFFF" w:fill="FFFFFF"/>
            <w:noWrap/>
            <w:tcMar>
              <w:left w:w="101" w:type="dxa"/>
              <w:right w:w="101" w:type="dxa"/>
            </w:tcMar>
          </w:tcPr>
          <w:p w14:paraId="7DF2B486"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6304822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831</w:t>
            </w:r>
          </w:p>
        </w:tc>
        <w:tc>
          <w:tcPr>
            <w:tcW w:w="1035" w:type="dxa"/>
            <w:tcBorders>
              <w:top w:val="nil"/>
              <w:left w:val="nil"/>
              <w:bottom w:val="nil"/>
              <w:right w:val="nil"/>
              <w:tl2br w:val="nil"/>
              <w:tr2bl w:val="nil"/>
            </w:tcBorders>
            <w:shd w:val="clear" w:color="FFFFFF" w:fill="FFFFFF"/>
            <w:tcMar>
              <w:left w:w="101" w:type="dxa"/>
              <w:right w:w="101" w:type="dxa"/>
            </w:tcMar>
          </w:tcPr>
          <w:p w14:paraId="3F02B7D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-94</w:t>
            </w:r>
          </w:p>
        </w:tc>
        <w:tc>
          <w:tcPr>
            <w:tcW w:w="600" w:type="dxa"/>
            <w:tcBorders>
              <w:top w:val="nil"/>
              <w:left w:val="nil"/>
              <w:bottom w:val="nil"/>
              <w:right w:val="nil"/>
              <w:tl2br w:val="nil"/>
              <w:tr2bl w:val="nil"/>
            </w:tcBorders>
            <w:shd w:val="clear" w:color="FFFFFF" w:fill="FFFFFF"/>
            <w:tcMar>
              <w:left w:w="101" w:type="dxa"/>
              <w:right w:w="101" w:type="dxa"/>
            </w:tcMar>
          </w:tcPr>
          <w:p w14:paraId="66527AA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-111 </w:t>
            </w:r>
          </w:p>
        </w:tc>
        <w:tc>
          <w:tcPr>
            <w:tcW w:w="1035" w:type="dxa"/>
            <w:tcBorders>
              <w:top w:val="nil"/>
              <w:left w:val="nil"/>
              <w:bottom w:val="nil"/>
              <w:right w:val="nil"/>
              <w:tl2br w:val="nil"/>
              <w:tr2bl w:val="nil"/>
            </w:tcBorders>
            <w:shd w:val="clear" w:color="FFFFFF" w:fill="FFFFFF"/>
            <w:tcMar>
              <w:left w:w="101" w:type="dxa"/>
              <w:right w:w="101" w:type="dxa"/>
            </w:tcMar>
          </w:tcPr>
          <w:p w14:paraId="05376B0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-485</w:t>
            </w:r>
          </w:p>
        </w:tc>
        <w:tc>
          <w:tcPr>
            <w:tcW w:w="1035" w:type="dxa"/>
            <w:tcBorders>
              <w:top w:val="nil"/>
              <w:left w:val="nil"/>
              <w:bottom w:val="nil"/>
              <w:right w:val="nil"/>
              <w:tl2br w:val="nil"/>
              <w:tr2bl w:val="nil"/>
            </w:tcBorders>
            <w:shd w:val="clear" w:color="FFFFFF" w:fill="FFFFFF"/>
            <w:tcMar>
              <w:left w:w="101" w:type="dxa"/>
              <w:right w:w="101" w:type="dxa"/>
            </w:tcMar>
          </w:tcPr>
          <w:p w14:paraId="3A128F2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-522</w:t>
            </w:r>
          </w:p>
        </w:tc>
        <w:tc>
          <w:tcPr>
            <w:tcW w:w="1035" w:type="dxa"/>
            <w:tcBorders>
              <w:top w:val="nil"/>
              <w:left w:val="nil"/>
              <w:bottom w:val="nil"/>
              <w:right w:val="nil"/>
              <w:tl2br w:val="nil"/>
              <w:tr2bl w:val="nil"/>
            </w:tcBorders>
            <w:shd w:val="clear" w:color="FFFFFF" w:fill="FFFFFF"/>
            <w:tcMar>
              <w:left w:w="101" w:type="dxa"/>
              <w:right w:w="101" w:type="dxa"/>
            </w:tcMar>
          </w:tcPr>
          <w:p w14:paraId="750B15F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-640</w:t>
            </w:r>
          </w:p>
        </w:tc>
      </w:tr>
      <w:tr w:rsidR="00847F4A" w:rsidRPr="0038389E" w14:paraId="436A3A6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44858B7"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680362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AA4F8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BAEF40"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5793CF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24E45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D57B25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860C4C9" w14:textId="77777777" w:rsidR="00847F4A" w:rsidRPr="0038389E" w:rsidRDefault="00847F4A" w:rsidP="00526B75">
            <w:pPr>
              <w:spacing w:before="0" w:after="0"/>
              <w:rPr>
                <w:rFonts w:eastAsia="Calibri" w:cs="Calibri"/>
                <w:color w:val="000000"/>
                <w:sz w:val="18"/>
                <w:szCs w:val="24"/>
                <w:lang w:eastAsia="en-AU"/>
              </w:rPr>
            </w:pPr>
          </w:p>
        </w:tc>
      </w:tr>
    </w:tbl>
    <w:p w14:paraId="5D500E2F" w14:textId="77777777" w:rsidR="00847F4A" w:rsidRPr="00D50249" w:rsidRDefault="00847F4A" w:rsidP="00847F4A">
      <w:pPr>
        <w:spacing w:before="0" w:after="0"/>
        <w:jc w:val="right"/>
        <w:rPr>
          <w:rFonts w:eastAsia="Calibri" w:cs="Calibri"/>
          <w:b/>
          <w:color w:val="000000"/>
          <w:sz w:val="18"/>
          <w:szCs w:val="24"/>
          <w:lang w:eastAsia="en-AU"/>
        </w:rPr>
      </w:pPr>
    </w:p>
    <w:p w14:paraId="633D0FD1" w14:textId="77777777" w:rsidR="00847F4A" w:rsidRPr="00D50249" w:rsidRDefault="00847F4A" w:rsidP="00847F4A">
      <w:pPr>
        <w:spacing w:before="0" w:after="0"/>
        <w:jc w:val="right"/>
        <w:rPr>
          <w:rFonts w:eastAsia="Calibri" w:cs="Calibri"/>
          <w:b/>
          <w:color w:val="000000"/>
          <w:sz w:val="18"/>
          <w:szCs w:val="24"/>
          <w:lang w:eastAsia="en-AU"/>
        </w:rPr>
      </w:pPr>
    </w:p>
    <w:p w14:paraId="3894B099" w14:textId="77777777" w:rsidR="00847F4A" w:rsidRDefault="00847F4A" w:rsidP="00847F4A">
      <w:pPr>
        <w:pStyle w:val="Normal7"/>
        <w:rPr>
          <w:b/>
        </w:rPr>
      </w:pPr>
      <w:r>
        <w:rPr>
          <w:b/>
        </w:rPr>
        <w:br w:type="page"/>
      </w:r>
    </w:p>
    <w:p w14:paraId="3B47B819" w14:textId="77777777" w:rsidR="00847F4A" w:rsidRPr="00DD46ED" w:rsidRDefault="00847F4A" w:rsidP="00847F4A">
      <w:pPr>
        <w:pStyle w:val="Normal7"/>
        <w:rPr>
          <w:rFonts w:asciiTheme="minorHAnsi" w:hAnsiTheme="minorHAnsi" w:cstheme="minorHAnsi"/>
        </w:rPr>
      </w:pPr>
      <w:r w:rsidRPr="00DD46ED">
        <w:rPr>
          <w:rFonts w:asciiTheme="minorHAnsi" w:hAnsiTheme="minorHAnsi" w:cstheme="minorHAnsi"/>
          <w:b/>
        </w:rPr>
        <w:lastRenderedPageBreak/>
        <w:t>Significant variations in the Operating Statement are as follows:</w:t>
      </w:r>
    </w:p>
    <w:p w14:paraId="3E8176A2" w14:textId="77777777" w:rsidR="00691889" w:rsidRDefault="00691889" w:rsidP="00847F4A">
      <w:pPr>
        <w:pStyle w:val="Normal7"/>
        <w:rPr>
          <w:rFonts w:asciiTheme="minorHAnsi" w:hAnsiTheme="minorHAnsi" w:cstheme="minorHAnsi"/>
        </w:rPr>
      </w:pPr>
    </w:p>
    <w:p w14:paraId="496E5ABE" w14:textId="3281F42F" w:rsidR="00847F4A" w:rsidRPr="00DD46ED" w:rsidRDefault="00847F4A" w:rsidP="00847F4A">
      <w:pPr>
        <w:pStyle w:val="Normal7"/>
        <w:rPr>
          <w:rFonts w:asciiTheme="minorHAnsi" w:hAnsiTheme="minorHAnsi" w:cstheme="minorHAnsi"/>
          <w:b/>
        </w:rPr>
      </w:pPr>
      <w:r w:rsidRPr="00DD46ED">
        <w:rPr>
          <w:rFonts w:asciiTheme="minorHAnsi" w:hAnsiTheme="minorHAnsi" w:cstheme="minorHAnsi"/>
        </w:rPr>
        <w:t xml:space="preserve">The Commission has not experienced significant financial impacts </w:t>
      </w:r>
      <w:proofErr w:type="gramStart"/>
      <w:r w:rsidRPr="00DD46ED">
        <w:rPr>
          <w:rFonts w:asciiTheme="minorHAnsi" w:hAnsiTheme="minorHAnsi" w:cstheme="minorHAnsi"/>
        </w:rPr>
        <w:t>as a result of</w:t>
      </w:r>
      <w:proofErr w:type="gramEnd"/>
      <w:r w:rsidRPr="00DD46ED">
        <w:rPr>
          <w:rFonts w:asciiTheme="minorHAnsi" w:hAnsiTheme="minorHAnsi" w:cstheme="minorHAnsi"/>
        </w:rPr>
        <w:t xml:space="preserve"> the COVID</w:t>
      </w:r>
      <w:r w:rsidRPr="00DD46ED">
        <w:rPr>
          <w:rFonts w:asciiTheme="minorHAnsi" w:hAnsiTheme="minorHAnsi" w:cstheme="minorHAnsi"/>
        </w:rPr>
        <w:noBreakHyphen/>
        <w:t>19 health emergency.</w:t>
      </w:r>
    </w:p>
    <w:p w14:paraId="299C05B0" w14:textId="77777777" w:rsidR="00847F4A" w:rsidRPr="00470988" w:rsidRDefault="00847F4A" w:rsidP="00847F4A">
      <w:pPr>
        <w:pStyle w:val="BSbullet10"/>
        <w:tabs>
          <w:tab w:val="num" w:pos="360"/>
        </w:tabs>
        <w:jc w:val="left"/>
      </w:pPr>
      <w:r w:rsidRPr="00470988">
        <w:t xml:space="preserve">controlled recurrent payments:  </w:t>
      </w:r>
    </w:p>
    <w:p w14:paraId="61930288" w14:textId="77777777" w:rsidR="00847F4A" w:rsidRPr="0052221A" w:rsidRDefault="00847F4A" w:rsidP="00847F4A">
      <w:pPr>
        <w:pStyle w:val="BSbullet2"/>
      </w:pPr>
      <w:r w:rsidRPr="0052221A">
        <w:t xml:space="preserve">the </w:t>
      </w:r>
      <w:r>
        <w:t>in</w:t>
      </w:r>
      <w:r w:rsidRPr="0052221A">
        <w:t xml:space="preserve">crease of </w:t>
      </w:r>
      <w:r>
        <w:t>$1.376</w:t>
      </w:r>
      <w:r w:rsidRPr="0052221A">
        <w:t xml:space="preserve"> million (</w:t>
      </w:r>
      <w:r>
        <w:t>11</w:t>
      </w:r>
      <w:r w:rsidRPr="0052221A">
        <w:t xml:space="preserve"> per cent) in the </w:t>
      </w:r>
      <w:r>
        <w:t>2020-21</w:t>
      </w:r>
      <w:r w:rsidRPr="0052221A">
        <w:t xml:space="preserve"> Budget from the </w:t>
      </w:r>
      <w:r>
        <w:t>2019</w:t>
      </w:r>
      <w:r>
        <w:noBreakHyphen/>
        <w:t>20</w:t>
      </w:r>
      <w:r w:rsidRPr="0052221A">
        <w:t xml:space="preserve"> </w:t>
      </w:r>
      <w:r>
        <w:t>audited</w:t>
      </w:r>
      <w:r w:rsidRPr="0052221A">
        <w:t xml:space="preserve"> outcome is mainly due </w:t>
      </w:r>
      <w:r>
        <w:t xml:space="preserve">to additional </w:t>
      </w:r>
      <w:r w:rsidRPr="0052221A">
        <w:t>funding from ACT Government initiativ</w:t>
      </w:r>
      <w:r>
        <w:t>es</w:t>
      </w:r>
      <w:r w:rsidRPr="0052221A">
        <w:t xml:space="preserve"> (</w:t>
      </w:r>
      <w:r>
        <w:t>Disability Justice Strategy and Strengthening legal and court support for vulnerable young people and families affected by domestic and family violence, and Therapeutic Care Court</w:t>
      </w:r>
      <w:r w:rsidRPr="00190181">
        <w:t xml:space="preserve"> for the ACT </w:t>
      </w:r>
      <w:proofErr w:type="spellStart"/>
      <w:r w:rsidRPr="00190181">
        <w:t>Childrens</w:t>
      </w:r>
      <w:proofErr w:type="spellEnd"/>
      <w:r w:rsidRPr="00190181">
        <w:t xml:space="preserve"> Court</w:t>
      </w:r>
      <w:r w:rsidRPr="0052221A">
        <w:t xml:space="preserve">) to commence in </w:t>
      </w:r>
      <w:r>
        <w:t>2020-21</w:t>
      </w:r>
      <w:r w:rsidRPr="0052221A">
        <w:rPr>
          <w:rFonts w:eastAsia="TimesNewRomanPS-ItalicMT"/>
        </w:rPr>
        <w:t>.</w:t>
      </w:r>
    </w:p>
    <w:p w14:paraId="5FD51430" w14:textId="77777777" w:rsidR="00847F4A" w:rsidRPr="0052221A" w:rsidRDefault="00847F4A" w:rsidP="00847F4A">
      <w:pPr>
        <w:pStyle w:val="BSbullet10"/>
        <w:tabs>
          <w:tab w:val="num" w:pos="360"/>
        </w:tabs>
        <w:jc w:val="left"/>
      </w:pPr>
      <w:r>
        <w:t>change in accounting standards</w:t>
      </w:r>
      <w:r w:rsidRPr="0052221A">
        <w:t xml:space="preserve">:  </w:t>
      </w:r>
    </w:p>
    <w:p w14:paraId="0C746E27" w14:textId="712746C0" w:rsidR="00847F4A" w:rsidRDefault="00847F4A" w:rsidP="00847F4A">
      <w:pPr>
        <w:pStyle w:val="BSbullet2"/>
      </w:pPr>
      <w:r>
        <w:t xml:space="preserve">during 2019-20 the accounting standards were amended to recognise grants, </w:t>
      </w:r>
      <w:proofErr w:type="gramStart"/>
      <w:r>
        <w:t>contributions</w:t>
      </w:r>
      <w:proofErr w:type="gramEnd"/>
      <w:r>
        <w:t xml:space="preserve"> and contracts under different headings. All grants, contributions and contracts were included in the 2019-20 Budget under user charges, </w:t>
      </w:r>
      <w:proofErr w:type="gramStart"/>
      <w:r>
        <w:t>grants</w:t>
      </w:r>
      <w:proofErr w:type="gramEnd"/>
      <w:r>
        <w:t xml:space="preserve"> and other revenue, but in the 2019-20 Audited Outcome and beyond, they fall under sale of goods and services from contracts with customers, and grants &amp; contributions.</w:t>
      </w:r>
    </w:p>
    <w:p w14:paraId="69B2732E" w14:textId="77777777" w:rsidR="00847F4A" w:rsidRDefault="00847F4A" w:rsidP="00847F4A">
      <w:pPr>
        <w:pStyle w:val="BSbullet2"/>
      </w:pPr>
      <w:r>
        <w:t>For the purposes of explanation of variation, these items will be considered in aggregate, with the $1.311 million variation mainly due to:</w:t>
      </w:r>
    </w:p>
    <w:p w14:paraId="7DF9A192" w14:textId="77777777" w:rsidR="00847F4A" w:rsidRDefault="00847F4A" w:rsidP="000D275F">
      <w:pPr>
        <w:pStyle w:val="BSbullet2"/>
        <w:numPr>
          <w:ilvl w:val="1"/>
          <w:numId w:val="76"/>
        </w:numPr>
      </w:pPr>
      <w:r>
        <w:t>ACT Government contracts for providing Legal support to the Health Justice Partnership ($0.250 million) and the Tenancy Advice Service ($0.156 million</w:t>
      </w:r>
      <w:proofErr w:type="gramStart"/>
      <w:r>
        <w:t>);</w:t>
      </w:r>
      <w:proofErr w:type="gramEnd"/>
      <w:r>
        <w:t xml:space="preserve"> </w:t>
      </w:r>
    </w:p>
    <w:p w14:paraId="6CB85386" w14:textId="77777777" w:rsidR="00847F4A" w:rsidRDefault="00847F4A" w:rsidP="000D275F">
      <w:pPr>
        <w:pStyle w:val="BSbullet2"/>
        <w:numPr>
          <w:ilvl w:val="1"/>
          <w:numId w:val="76"/>
        </w:numPr>
      </w:pPr>
      <w:r>
        <w:t>Contracts with the Commonwealth in relation to Legal services for Family Dispute/Violence ($0.167 million</w:t>
      </w:r>
      <w:proofErr w:type="gramStart"/>
      <w:r>
        <w:t>);</w:t>
      </w:r>
      <w:proofErr w:type="gramEnd"/>
    </w:p>
    <w:p w14:paraId="766934B0" w14:textId="77777777" w:rsidR="00847F4A" w:rsidRDefault="00847F4A" w:rsidP="000D275F">
      <w:pPr>
        <w:pStyle w:val="BSbullet2"/>
        <w:numPr>
          <w:ilvl w:val="1"/>
          <w:numId w:val="76"/>
        </w:numPr>
      </w:pPr>
      <w:r>
        <w:t>Increased grant funding from the ACT Law Society ($0.495 million); and</w:t>
      </w:r>
    </w:p>
    <w:p w14:paraId="3D172B44" w14:textId="77777777" w:rsidR="00847F4A" w:rsidRDefault="00847F4A" w:rsidP="000D275F">
      <w:pPr>
        <w:pStyle w:val="BSbullet2"/>
        <w:numPr>
          <w:ilvl w:val="1"/>
          <w:numId w:val="76"/>
        </w:numPr>
      </w:pPr>
      <w:r>
        <w:t>Assisted Person Contributions &amp; Recovered Costs ($0.225 million).</w:t>
      </w:r>
    </w:p>
    <w:p w14:paraId="3CE395C3" w14:textId="77777777" w:rsidR="00847F4A" w:rsidRPr="0052221A" w:rsidRDefault="00847F4A" w:rsidP="00847F4A">
      <w:pPr>
        <w:pStyle w:val="BSbullet2"/>
      </w:pPr>
      <w:r>
        <w:t>The variation (of $0.825 million) between 2019-20 Audited Outcome and 2020</w:t>
      </w:r>
      <w:r>
        <w:noBreakHyphen/>
        <w:t>21 Budget is due to additional new funding (e.g. for COVID-19 initiatives, Legal Assistance Services in ACT Colleges) and variations to existing activities (e.g. Tenancy Advice Service, NDIS, client contributions).</w:t>
      </w:r>
    </w:p>
    <w:p w14:paraId="01F52D50" w14:textId="77777777" w:rsidR="00847F4A" w:rsidRDefault="00847F4A" w:rsidP="00847F4A">
      <w:pPr>
        <w:pStyle w:val="BSbullet10"/>
        <w:tabs>
          <w:tab w:val="num" w:pos="360"/>
        </w:tabs>
        <w:jc w:val="left"/>
      </w:pPr>
      <w:r>
        <w:t>Investment/interest revenue</w:t>
      </w:r>
    </w:p>
    <w:p w14:paraId="35D816E0" w14:textId="77777777" w:rsidR="00847F4A" w:rsidRDefault="00847F4A" w:rsidP="00847F4A">
      <w:pPr>
        <w:pStyle w:val="BSbullet2"/>
      </w:pPr>
      <w:r w:rsidRPr="0052221A">
        <w:t xml:space="preserve">the </w:t>
      </w:r>
      <w:r>
        <w:t>de</w:t>
      </w:r>
      <w:r w:rsidRPr="0052221A">
        <w:t>crease of $0.</w:t>
      </w:r>
      <w:r>
        <w:t>041</w:t>
      </w:r>
      <w:r w:rsidRPr="0052221A">
        <w:t xml:space="preserve"> million</w:t>
      </w:r>
      <w:r>
        <w:t xml:space="preserve"> in the 2020-21 Budget from the 2019-20 audited outcome is due to expected lower interest rates.</w:t>
      </w:r>
    </w:p>
    <w:p w14:paraId="3DF26DCA" w14:textId="77777777" w:rsidR="00847F4A" w:rsidRPr="0052221A" w:rsidRDefault="00847F4A" w:rsidP="00847F4A">
      <w:pPr>
        <w:pStyle w:val="BSbullet10"/>
        <w:tabs>
          <w:tab w:val="num" w:pos="360"/>
        </w:tabs>
        <w:jc w:val="left"/>
        <w:rPr>
          <w:shd w:val="clear" w:color="auto" w:fill="FFFF99"/>
        </w:rPr>
      </w:pPr>
      <w:r w:rsidRPr="0052221A">
        <w:t xml:space="preserve">employee expenses:  </w:t>
      </w:r>
    </w:p>
    <w:p w14:paraId="186AA3C5" w14:textId="77777777" w:rsidR="00847F4A" w:rsidRPr="0052221A" w:rsidRDefault="00847F4A" w:rsidP="00847F4A">
      <w:pPr>
        <w:pStyle w:val="BSbullet2"/>
      </w:pPr>
      <w:r w:rsidRPr="0052221A">
        <w:lastRenderedPageBreak/>
        <w:t>the increase of $0.9</w:t>
      </w:r>
      <w:r>
        <w:t>74</w:t>
      </w:r>
      <w:r w:rsidRPr="0052221A">
        <w:t xml:space="preserve"> million in the </w:t>
      </w:r>
      <w:r>
        <w:t>2020-21</w:t>
      </w:r>
      <w:r w:rsidRPr="0052221A">
        <w:t xml:space="preserve"> Budget from the </w:t>
      </w:r>
      <w:r>
        <w:t>2019-20 audited</w:t>
      </w:r>
      <w:r w:rsidRPr="0052221A">
        <w:t xml:space="preserve"> outcome is mainly due to the additional staff associated with the</w:t>
      </w:r>
      <w:r>
        <w:t xml:space="preserve"> new</w:t>
      </w:r>
      <w:r w:rsidRPr="0052221A">
        <w:t xml:space="preserve"> </w:t>
      </w:r>
      <w:r>
        <w:t>2020-21</w:t>
      </w:r>
      <w:r w:rsidRPr="0052221A">
        <w:t xml:space="preserve"> budget initiatives. </w:t>
      </w:r>
    </w:p>
    <w:p w14:paraId="4E1977AF" w14:textId="77777777" w:rsidR="00847F4A" w:rsidRPr="0052221A" w:rsidRDefault="00847F4A" w:rsidP="00847F4A">
      <w:pPr>
        <w:pStyle w:val="BSbullet10"/>
        <w:keepNext/>
        <w:tabs>
          <w:tab w:val="num" w:pos="360"/>
        </w:tabs>
        <w:jc w:val="left"/>
      </w:pPr>
      <w:r w:rsidRPr="0052221A">
        <w:t xml:space="preserve">superannuation expenses:   </w:t>
      </w:r>
    </w:p>
    <w:p w14:paraId="42115A7A" w14:textId="77777777" w:rsidR="00847F4A" w:rsidRPr="0052221A" w:rsidRDefault="00847F4A" w:rsidP="00847F4A">
      <w:pPr>
        <w:pStyle w:val="BSbullet2"/>
      </w:pPr>
      <w:r w:rsidRPr="0052221A">
        <w:t>the increase of $0.1</w:t>
      </w:r>
      <w:r>
        <w:t>07</w:t>
      </w:r>
      <w:r w:rsidRPr="0052221A">
        <w:t xml:space="preserve"> million in the </w:t>
      </w:r>
      <w:r>
        <w:t>2020-21</w:t>
      </w:r>
      <w:r w:rsidRPr="0052221A">
        <w:t xml:space="preserve"> Budget from the </w:t>
      </w:r>
      <w:r>
        <w:t>2019-20</w:t>
      </w:r>
      <w:r w:rsidRPr="0052221A">
        <w:t xml:space="preserve"> </w:t>
      </w:r>
      <w:r>
        <w:t>audited</w:t>
      </w:r>
      <w:r w:rsidRPr="0052221A">
        <w:t xml:space="preserve"> outcome is related to an increase in staff in </w:t>
      </w:r>
      <w:r>
        <w:t>2020-21</w:t>
      </w:r>
      <w:r w:rsidRPr="0052221A">
        <w:t>.</w:t>
      </w:r>
    </w:p>
    <w:p w14:paraId="2EC8D55C" w14:textId="77777777" w:rsidR="00847F4A" w:rsidRPr="0052221A" w:rsidRDefault="00847F4A" w:rsidP="00847F4A">
      <w:pPr>
        <w:pStyle w:val="BSbullet10"/>
        <w:keepNext/>
        <w:tabs>
          <w:tab w:val="num" w:pos="360"/>
        </w:tabs>
        <w:jc w:val="left"/>
      </w:pPr>
      <w:r w:rsidRPr="0052221A">
        <w:t>supplies and services:</w:t>
      </w:r>
    </w:p>
    <w:p w14:paraId="69ADF87F" w14:textId="77777777" w:rsidR="00847F4A" w:rsidRPr="0052221A" w:rsidRDefault="00847F4A" w:rsidP="00847F4A">
      <w:pPr>
        <w:pStyle w:val="BSbullet2"/>
      </w:pPr>
      <w:r w:rsidRPr="0052221A">
        <w:t xml:space="preserve">the </w:t>
      </w:r>
      <w:r>
        <w:t>de</w:t>
      </w:r>
      <w:r w:rsidRPr="0052221A">
        <w:t>crease of $0.</w:t>
      </w:r>
      <w:r>
        <w:t>388</w:t>
      </w:r>
      <w:r w:rsidRPr="0052221A">
        <w:t xml:space="preserve"> million in the </w:t>
      </w:r>
      <w:r>
        <w:t>2019-20</w:t>
      </w:r>
      <w:r w:rsidRPr="0052221A">
        <w:t xml:space="preserve"> </w:t>
      </w:r>
      <w:r>
        <w:t>audited</w:t>
      </w:r>
      <w:r w:rsidRPr="0052221A">
        <w:t xml:space="preserve"> outcome from original budget is mainly due to </w:t>
      </w:r>
      <w:r>
        <w:t>lower legal disbursements</w:t>
      </w:r>
      <w:r w:rsidRPr="0052221A">
        <w:t xml:space="preserve">. </w:t>
      </w:r>
    </w:p>
    <w:p w14:paraId="52230451" w14:textId="77777777" w:rsidR="00847F4A" w:rsidRPr="0052221A" w:rsidRDefault="00847F4A" w:rsidP="00847F4A">
      <w:pPr>
        <w:pStyle w:val="BSbullet2"/>
      </w:pPr>
      <w:r w:rsidRPr="0052221A">
        <w:t xml:space="preserve">the </w:t>
      </w:r>
      <w:r>
        <w:t>in</w:t>
      </w:r>
      <w:r w:rsidRPr="0052221A">
        <w:t xml:space="preserve">crease of </w:t>
      </w:r>
      <w:r>
        <w:t>$2.154</w:t>
      </w:r>
      <w:r w:rsidRPr="0052221A">
        <w:t xml:space="preserve"> million in the </w:t>
      </w:r>
      <w:r>
        <w:t>2020-21</w:t>
      </w:r>
      <w:r w:rsidRPr="0052221A">
        <w:t xml:space="preserve"> Budget from the </w:t>
      </w:r>
      <w:r>
        <w:t>2019-20</w:t>
      </w:r>
      <w:r w:rsidRPr="0052221A">
        <w:t xml:space="preserve"> </w:t>
      </w:r>
      <w:r>
        <w:t>audited</w:t>
      </w:r>
      <w:r w:rsidRPr="0052221A">
        <w:t xml:space="preserve"> outcome is mainly due to the </w:t>
      </w:r>
      <w:r>
        <w:t>anticipated higher expenses relating to several 2020-21 initiatives</w:t>
      </w:r>
      <w:r w:rsidRPr="0052221A">
        <w:t>.</w:t>
      </w:r>
    </w:p>
    <w:p w14:paraId="24696BA6" w14:textId="77777777" w:rsidR="00847F4A" w:rsidRPr="0052221A" w:rsidRDefault="00847F4A" w:rsidP="00847F4A">
      <w:pPr>
        <w:pStyle w:val="BSbullet10"/>
        <w:keepNext/>
        <w:tabs>
          <w:tab w:val="num" w:pos="360"/>
        </w:tabs>
        <w:jc w:val="left"/>
      </w:pPr>
      <w:r>
        <w:t>d</w:t>
      </w:r>
      <w:r w:rsidRPr="0052221A">
        <w:t xml:space="preserve">epreciation and amortisation:  </w:t>
      </w:r>
    </w:p>
    <w:p w14:paraId="7B537912" w14:textId="77777777" w:rsidR="00847F4A" w:rsidRPr="0052221A" w:rsidRDefault="00847F4A" w:rsidP="00847F4A">
      <w:pPr>
        <w:pStyle w:val="BSbullet2"/>
      </w:pPr>
      <w:r w:rsidRPr="0052221A">
        <w:t>the increase of $</w:t>
      </w:r>
      <w:r>
        <w:t>0.064</w:t>
      </w:r>
      <w:r w:rsidRPr="0052221A">
        <w:t xml:space="preserve"> million in the 2019-20 </w:t>
      </w:r>
      <w:r>
        <w:t>audited outcome</w:t>
      </w:r>
      <w:r w:rsidRPr="0052221A">
        <w:t xml:space="preserve"> from the </w:t>
      </w:r>
      <w:r>
        <w:t>2019-20</w:t>
      </w:r>
      <w:r w:rsidRPr="0052221A">
        <w:t xml:space="preserve"> </w:t>
      </w:r>
      <w:r>
        <w:t>budget</w:t>
      </w:r>
      <w:r w:rsidRPr="0052221A">
        <w:t xml:space="preserve"> is mainly due to the depreciation </w:t>
      </w:r>
      <w:r>
        <w:t>relating</w:t>
      </w:r>
      <w:r w:rsidRPr="0052221A">
        <w:t xml:space="preserve"> to </w:t>
      </w:r>
      <w:r>
        <w:t>the IT Upgrade project in 2019-20</w:t>
      </w:r>
      <w:r w:rsidRPr="0052221A">
        <w:t>.</w:t>
      </w:r>
    </w:p>
    <w:p w14:paraId="4C58A977" w14:textId="77777777" w:rsidR="00847F4A" w:rsidRPr="00775674" w:rsidRDefault="00847F4A" w:rsidP="00847F4A">
      <w:pPr>
        <w:pStyle w:val="Caption"/>
        <w:pageBreakBefore/>
        <w:pBdr>
          <w:top w:val="nil"/>
          <w:left w:val="nil"/>
          <w:bottom w:val="nil"/>
          <w:right w:val="nil"/>
          <w:between w:val="nil"/>
          <w:bar w:val="nil"/>
        </w:pBdr>
        <w:outlineLvl w:val="0"/>
        <w:rPr>
          <w:bdr w:val="nil"/>
        </w:rPr>
      </w:pPr>
      <w:r w:rsidRPr="00775674">
        <w:rPr>
          <w:bdr w:val="nil"/>
        </w:rPr>
        <w:lastRenderedPageBreak/>
        <w:t xml:space="preserve">Table 8: Legal Aid Commission (ACT): Balance Sheet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47F4A" w:rsidRPr="00470FD1" w14:paraId="3C18772B" w14:textId="77777777" w:rsidTr="00526B75">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06A12E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Budget</w:t>
            </w:r>
          </w:p>
          <w:p w14:paraId="0062CA49"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at</w:t>
            </w:r>
          </w:p>
          <w:p w14:paraId="68F6FAC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30/6/20 </w:t>
            </w:r>
          </w:p>
          <w:p w14:paraId="65FEB834"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7EDA184"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25A441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2019-20 Audited Outcome</w:t>
            </w:r>
          </w:p>
          <w:p w14:paraId="0BF3A31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CC476C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Budget</w:t>
            </w:r>
          </w:p>
          <w:p w14:paraId="380CBC4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at</w:t>
            </w:r>
          </w:p>
          <w:p w14:paraId="5BA0CF4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30/6/21 </w:t>
            </w:r>
          </w:p>
          <w:p w14:paraId="433CD9E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080E145"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Var</w:t>
            </w:r>
          </w:p>
          <w:p w14:paraId="3B4EBFD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21DE7D"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Estimate</w:t>
            </w:r>
          </w:p>
          <w:p w14:paraId="49613D4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at</w:t>
            </w:r>
          </w:p>
          <w:p w14:paraId="3278746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30/6/22 </w:t>
            </w:r>
          </w:p>
          <w:p w14:paraId="52177D2C"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A29D95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Estimate</w:t>
            </w:r>
          </w:p>
          <w:p w14:paraId="628324E9"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at</w:t>
            </w:r>
          </w:p>
          <w:p w14:paraId="5C2BDDBA"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30/6/23 </w:t>
            </w:r>
          </w:p>
          <w:p w14:paraId="19E615A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ADA0695"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Estimate</w:t>
            </w:r>
          </w:p>
          <w:p w14:paraId="093B443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at</w:t>
            </w:r>
          </w:p>
          <w:p w14:paraId="41B4D3C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30/6/24 </w:t>
            </w:r>
          </w:p>
          <w:p w14:paraId="512CBB4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$'000</w:t>
            </w:r>
          </w:p>
        </w:tc>
      </w:tr>
      <w:tr w:rsidR="00847F4A" w:rsidRPr="00470FD1" w14:paraId="74C1EA5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1A07C33" w14:textId="77777777" w:rsidR="00847F4A" w:rsidRPr="00470FD1" w:rsidRDefault="00847F4A" w:rsidP="00526B75">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4C96041"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C7E9280" w14:textId="77777777" w:rsidR="00847F4A" w:rsidRPr="00470FD1"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EC72021" w14:textId="77777777" w:rsidR="00847F4A" w:rsidRPr="00470FD1" w:rsidRDefault="00847F4A" w:rsidP="00526B75">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8284D7C" w14:textId="77777777" w:rsidR="00847F4A" w:rsidRPr="00470FD1"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D314A11" w14:textId="77777777" w:rsidR="00847F4A" w:rsidRPr="00470FD1"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F3349B" w14:textId="77777777" w:rsidR="00847F4A" w:rsidRPr="00470FD1"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B36149F" w14:textId="77777777" w:rsidR="00847F4A" w:rsidRPr="00470FD1" w:rsidRDefault="00847F4A" w:rsidP="00526B75">
            <w:pPr>
              <w:spacing w:before="0" w:after="0"/>
              <w:jc w:val="right"/>
              <w:rPr>
                <w:rFonts w:eastAsia="Calibri" w:cs="Calibri"/>
                <w:b/>
                <w:i/>
                <w:color w:val="000000"/>
                <w:sz w:val="18"/>
                <w:szCs w:val="24"/>
                <w:lang w:eastAsia="en-AU"/>
              </w:rPr>
            </w:pPr>
          </w:p>
        </w:tc>
      </w:tr>
      <w:tr w:rsidR="00847F4A" w:rsidRPr="00470FD1" w14:paraId="6C29EFA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479F29"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2CB1D178"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3CBDBFD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745285"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78EAED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D6C8A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DD4268"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449540A"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37F13C2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DCBD3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4 274</w:t>
            </w:r>
          </w:p>
        </w:tc>
        <w:tc>
          <w:tcPr>
            <w:tcW w:w="2385" w:type="dxa"/>
            <w:tcBorders>
              <w:top w:val="nil"/>
              <w:left w:val="nil"/>
              <w:bottom w:val="nil"/>
              <w:right w:val="nil"/>
              <w:tl2br w:val="nil"/>
              <w:tr2bl w:val="nil"/>
            </w:tcBorders>
            <w:shd w:val="clear" w:color="auto" w:fill="auto"/>
            <w:noWrap/>
            <w:tcMar>
              <w:left w:w="101" w:type="dxa"/>
              <w:right w:w="101" w:type="dxa"/>
            </w:tcMar>
          </w:tcPr>
          <w:p w14:paraId="72534962"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033181C"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6 908</w:t>
            </w:r>
          </w:p>
        </w:tc>
        <w:tc>
          <w:tcPr>
            <w:tcW w:w="1035" w:type="dxa"/>
            <w:tcBorders>
              <w:top w:val="nil"/>
              <w:left w:val="nil"/>
              <w:bottom w:val="nil"/>
              <w:right w:val="nil"/>
              <w:tl2br w:val="nil"/>
              <w:tr2bl w:val="nil"/>
            </w:tcBorders>
            <w:shd w:val="clear" w:color="FFFFFF" w:fill="FFFFFF"/>
            <w:tcMar>
              <w:left w:w="101" w:type="dxa"/>
              <w:right w:w="101" w:type="dxa"/>
            </w:tcMar>
          </w:tcPr>
          <w:p w14:paraId="4330A60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6 842</w:t>
            </w:r>
          </w:p>
        </w:tc>
        <w:tc>
          <w:tcPr>
            <w:tcW w:w="600" w:type="dxa"/>
            <w:tcBorders>
              <w:top w:val="nil"/>
              <w:left w:val="nil"/>
              <w:bottom w:val="nil"/>
              <w:right w:val="nil"/>
              <w:tl2br w:val="nil"/>
              <w:tr2bl w:val="nil"/>
            </w:tcBorders>
            <w:shd w:val="clear" w:color="FFFFFF" w:fill="FFFFFF"/>
            <w:tcMar>
              <w:left w:w="101" w:type="dxa"/>
              <w:right w:w="101" w:type="dxa"/>
            </w:tcMar>
          </w:tcPr>
          <w:p w14:paraId="3C5EAC7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70C445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6 757</w:t>
            </w:r>
          </w:p>
        </w:tc>
        <w:tc>
          <w:tcPr>
            <w:tcW w:w="1035" w:type="dxa"/>
            <w:tcBorders>
              <w:top w:val="nil"/>
              <w:left w:val="nil"/>
              <w:bottom w:val="nil"/>
              <w:right w:val="nil"/>
              <w:tl2br w:val="nil"/>
              <w:tr2bl w:val="nil"/>
            </w:tcBorders>
            <w:shd w:val="clear" w:color="FFFFFF" w:fill="FFFFFF"/>
            <w:tcMar>
              <w:left w:w="101" w:type="dxa"/>
              <w:right w:w="101" w:type="dxa"/>
            </w:tcMar>
          </w:tcPr>
          <w:p w14:paraId="4CA6FDB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6 034</w:t>
            </w:r>
          </w:p>
        </w:tc>
        <w:tc>
          <w:tcPr>
            <w:tcW w:w="1035" w:type="dxa"/>
            <w:tcBorders>
              <w:top w:val="nil"/>
              <w:left w:val="nil"/>
              <w:bottom w:val="nil"/>
              <w:right w:val="nil"/>
              <w:tl2br w:val="nil"/>
              <w:tr2bl w:val="nil"/>
            </w:tcBorders>
            <w:shd w:val="clear" w:color="FFFFFF" w:fill="FFFFFF"/>
            <w:tcMar>
              <w:left w:w="101" w:type="dxa"/>
              <w:right w:w="101" w:type="dxa"/>
            </w:tcMar>
          </w:tcPr>
          <w:p w14:paraId="3D60718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4 968</w:t>
            </w:r>
          </w:p>
        </w:tc>
      </w:tr>
      <w:tr w:rsidR="00847F4A" w:rsidRPr="00470FD1" w14:paraId="6A00E2E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9CE59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192</w:t>
            </w:r>
          </w:p>
        </w:tc>
        <w:tc>
          <w:tcPr>
            <w:tcW w:w="2385" w:type="dxa"/>
            <w:tcBorders>
              <w:top w:val="nil"/>
              <w:left w:val="nil"/>
              <w:bottom w:val="nil"/>
              <w:right w:val="nil"/>
              <w:tl2br w:val="nil"/>
              <w:tr2bl w:val="nil"/>
            </w:tcBorders>
            <w:shd w:val="clear" w:color="auto" w:fill="auto"/>
            <w:noWrap/>
            <w:tcMar>
              <w:left w:w="101" w:type="dxa"/>
              <w:right w:w="101" w:type="dxa"/>
            </w:tcMar>
          </w:tcPr>
          <w:p w14:paraId="6A212B72"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158CA0D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164</w:t>
            </w:r>
          </w:p>
        </w:tc>
        <w:tc>
          <w:tcPr>
            <w:tcW w:w="1035" w:type="dxa"/>
            <w:tcBorders>
              <w:top w:val="nil"/>
              <w:left w:val="nil"/>
              <w:bottom w:val="nil"/>
              <w:right w:val="nil"/>
              <w:tl2br w:val="nil"/>
              <w:tr2bl w:val="nil"/>
            </w:tcBorders>
            <w:shd w:val="clear" w:color="FFFFFF" w:fill="FFFFFF"/>
            <w:tcMar>
              <w:left w:w="101" w:type="dxa"/>
              <w:right w:w="101" w:type="dxa"/>
            </w:tcMar>
          </w:tcPr>
          <w:p w14:paraId="4F03053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164</w:t>
            </w:r>
          </w:p>
        </w:tc>
        <w:tc>
          <w:tcPr>
            <w:tcW w:w="600" w:type="dxa"/>
            <w:tcBorders>
              <w:top w:val="nil"/>
              <w:left w:val="nil"/>
              <w:bottom w:val="nil"/>
              <w:right w:val="nil"/>
              <w:tl2br w:val="nil"/>
              <w:tr2bl w:val="nil"/>
            </w:tcBorders>
            <w:shd w:val="clear" w:color="FFFFFF" w:fill="FFFFFF"/>
            <w:tcMar>
              <w:left w:w="101" w:type="dxa"/>
              <w:right w:w="101" w:type="dxa"/>
            </w:tcMar>
          </w:tcPr>
          <w:p w14:paraId="41EBCFC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E8F7D2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163</w:t>
            </w:r>
          </w:p>
        </w:tc>
        <w:tc>
          <w:tcPr>
            <w:tcW w:w="1035" w:type="dxa"/>
            <w:tcBorders>
              <w:top w:val="nil"/>
              <w:left w:val="nil"/>
              <w:bottom w:val="nil"/>
              <w:right w:val="nil"/>
              <w:tl2br w:val="nil"/>
              <w:tr2bl w:val="nil"/>
            </w:tcBorders>
            <w:shd w:val="clear" w:color="FFFFFF" w:fill="FFFFFF"/>
            <w:tcMar>
              <w:left w:w="101" w:type="dxa"/>
              <w:right w:w="101" w:type="dxa"/>
            </w:tcMar>
          </w:tcPr>
          <w:p w14:paraId="31C13C4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162</w:t>
            </w:r>
          </w:p>
        </w:tc>
        <w:tc>
          <w:tcPr>
            <w:tcW w:w="1035" w:type="dxa"/>
            <w:tcBorders>
              <w:top w:val="nil"/>
              <w:left w:val="nil"/>
              <w:bottom w:val="nil"/>
              <w:right w:val="nil"/>
              <w:tl2br w:val="nil"/>
              <w:tr2bl w:val="nil"/>
            </w:tcBorders>
            <w:shd w:val="clear" w:color="FFFFFF" w:fill="FFFFFF"/>
            <w:tcMar>
              <w:left w:w="101" w:type="dxa"/>
              <w:right w:w="101" w:type="dxa"/>
            </w:tcMar>
          </w:tcPr>
          <w:p w14:paraId="5D3233F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161</w:t>
            </w:r>
          </w:p>
        </w:tc>
      </w:tr>
      <w:tr w:rsidR="00847F4A" w:rsidRPr="00470FD1" w14:paraId="10D1ECB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0D6CA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158</w:t>
            </w:r>
          </w:p>
        </w:tc>
        <w:tc>
          <w:tcPr>
            <w:tcW w:w="2385" w:type="dxa"/>
            <w:tcBorders>
              <w:top w:val="nil"/>
              <w:left w:val="nil"/>
              <w:bottom w:val="nil"/>
              <w:right w:val="nil"/>
              <w:tl2br w:val="nil"/>
              <w:tr2bl w:val="nil"/>
            </w:tcBorders>
            <w:shd w:val="clear" w:color="auto" w:fill="auto"/>
            <w:noWrap/>
            <w:tcMar>
              <w:left w:w="101" w:type="dxa"/>
              <w:right w:w="101" w:type="dxa"/>
            </w:tcMar>
          </w:tcPr>
          <w:p w14:paraId="010EB12B"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2BAF7851"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05A7900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169</w:t>
            </w:r>
          </w:p>
        </w:tc>
        <w:tc>
          <w:tcPr>
            <w:tcW w:w="600" w:type="dxa"/>
            <w:tcBorders>
              <w:top w:val="nil"/>
              <w:left w:val="nil"/>
              <w:bottom w:val="nil"/>
              <w:right w:val="nil"/>
              <w:tl2br w:val="nil"/>
              <w:tr2bl w:val="nil"/>
            </w:tcBorders>
            <w:shd w:val="clear" w:color="FFFFFF" w:fill="FFFFFF"/>
            <w:tcMar>
              <w:left w:w="101" w:type="dxa"/>
              <w:right w:w="101" w:type="dxa"/>
            </w:tcMar>
          </w:tcPr>
          <w:p w14:paraId="084CF7E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BD03B1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4E76D5F3"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3FFABA8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169</w:t>
            </w:r>
          </w:p>
        </w:tc>
      </w:tr>
      <w:tr w:rsidR="00847F4A" w:rsidRPr="00470FD1" w14:paraId="0AAE3EA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71DF26"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B8A8C06"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2A8623"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68E340"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9E2F5B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F9B47E"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08E0A09"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423C0F5"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122D46D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A5BF9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4 624</w:t>
            </w:r>
          </w:p>
        </w:tc>
        <w:tc>
          <w:tcPr>
            <w:tcW w:w="2385" w:type="dxa"/>
            <w:tcBorders>
              <w:top w:val="nil"/>
              <w:left w:val="nil"/>
              <w:bottom w:val="nil"/>
              <w:right w:val="nil"/>
              <w:tl2br w:val="nil"/>
              <w:tr2bl w:val="nil"/>
            </w:tcBorders>
            <w:shd w:val="clear" w:color="FFFFFF" w:fill="FFFFFF"/>
            <w:tcMar>
              <w:left w:w="101" w:type="dxa"/>
              <w:right w:w="101" w:type="dxa"/>
            </w:tcMar>
          </w:tcPr>
          <w:p w14:paraId="46B2FB09"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5B556E8C"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7 241</w:t>
            </w:r>
          </w:p>
        </w:tc>
        <w:tc>
          <w:tcPr>
            <w:tcW w:w="1035" w:type="dxa"/>
            <w:tcBorders>
              <w:top w:val="nil"/>
              <w:left w:val="nil"/>
              <w:bottom w:val="nil"/>
              <w:right w:val="nil"/>
              <w:tl2br w:val="nil"/>
              <w:tr2bl w:val="nil"/>
            </w:tcBorders>
            <w:shd w:val="clear" w:color="FFFFFF" w:fill="FFFFFF"/>
            <w:tcMar>
              <w:left w:w="101" w:type="dxa"/>
              <w:right w:w="101" w:type="dxa"/>
            </w:tcMar>
          </w:tcPr>
          <w:p w14:paraId="777EC85F"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7 175</w:t>
            </w:r>
          </w:p>
        </w:tc>
        <w:tc>
          <w:tcPr>
            <w:tcW w:w="600" w:type="dxa"/>
            <w:tcBorders>
              <w:top w:val="nil"/>
              <w:left w:val="nil"/>
              <w:bottom w:val="nil"/>
              <w:right w:val="nil"/>
              <w:tl2br w:val="nil"/>
              <w:tr2bl w:val="nil"/>
            </w:tcBorders>
            <w:shd w:val="clear" w:color="FFFFFF" w:fill="FFFFFF"/>
            <w:tcMar>
              <w:left w:w="101" w:type="dxa"/>
              <w:right w:w="101" w:type="dxa"/>
            </w:tcMar>
          </w:tcPr>
          <w:p w14:paraId="55D9EAB5"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40E07E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7 089</w:t>
            </w:r>
          </w:p>
        </w:tc>
        <w:tc>
          <w:tcPr>
            <w:tcW w:w="1035" w:type="dxa"/>
            <w:tcBorders>
              <w:top w:val="nil"/>
              <w:left w:val="nil"/>
              <w:bottom w:val="nil"/>
              <w:right w:val="nil"/>
              <w:tl2br w:val="nil"/>
              <w:tr2bl w:val="nil"/>
            </w:tcBorders>
            <w:shd w:val="clear" w:color="FFFFFF" w:fill="FFFFFF"/>
            <w:tcMar>
              <w:left w:w="101" w:type="dxa"/>
              <w:right w:w="101" w:type="dxa"/>
            </w:tcMar>
          </w:tcPr>
          <w:p w14:paraId="495132A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6 365</w:t>
            </w:r>
          </w:p>
        </w:tc>
        <w:tc>
          <w:tcPr>
            <w:tcW w:w="1035" w:type="dxa"/>
            <w:tcBorders>
              <w:top w:val="nil"/>
              <w:left w:val="nil"/>
              <w:bottom w:val="nil"/>
              <w:right w:val="nil"/>
              <w:tl2br w:val="nil"/>
              <w:tr2bl w:val="nil"/>
            </w:tcBorders>
            <w:shd w:val="clear" w:color="FFFFFF" w:fill="FFFFFF"/>
            <w:tcMar>
              <w:left w:w="101" w:type="dxa"/>
              <w:right w:w="101" w:type="dxa"/>
            </w:tcMar>
          </w:tcPr>
          <w:p w14:paraId="4B122549"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5 298</w:t>
            </w:r>
          </w:p>
        </w:tc>
      </w:tr>
      <w:tr w:rsidR="00847F4A" w:rsidRPr="00470FD1" w14:paraId="2453E88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02D64E"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7DE45D60"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CDF3392"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9CA4014"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F092984"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8A7628"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E3C821"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4816D88"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2FE1182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0D43A9"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11E98D74" w14:textId="77777777" w:rsidR="00847F4A" w:rsidRPr="00470FD1" w:rsidRDefault="00847F4A" w:rsidP="00526B75">
            <w:pPr>
              <w:spacing w:before="0" w:after="0"/>
              <w:rPr>
                <w:rFonts w:eastAsia="Calibri" w:cs="Calibri"/>
                <w:b/>
                <w:color w:val="000000"/>
                <w:sz w:val="18"/>
                <w:szCs w:val="24"/>
                <w:lang w:eastAsia="en-AU"/>
              </w:rPr>
            </w:pPr>
            <w:proofErr w:type="spellStart"/>
            <w:proofErr w:type="gramStart"/>
            <w:r w:rsidRPr="00470FD1">
              <w:rPr>
                <w:rFonts w:eastAsia="Calibri" w:cs="Calibri"/>
                <w:b/>
                <w:color w:val="000000"/>
                <w:sz w:val="18"/>
                <w:szCs w:val="24"/>
                <w:lang w:eastAsia="en-AU"/>
              </w:rPr>
              <w:t>Non Current</w:t>
            </w:r>
            <w:proofErr w:type="spellEnd"/>
            <w:proofErr w:type="gramEnd"/>
            <w:r w:rsidRPr="00470FD1">
              <w:rPr>
                <w:rFonts w:eastAsia="Calibri" w:cs="Calibri"/>
                <w:b/>
                <w:color w:val="000000"/>
                <w:sz w:val="18"/>
                <w:szCs w:val="24"/>
                <w:lang w:eastAsia="en-AU"/>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47E4539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D668C8A"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22A39B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8F4E212"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591960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D361C1B"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1E39430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68F3B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3 314</w:t>
            </w:r>
          </w:p>
        </w:tc>
        <w:tc>
          <w:tcPr>
            <w:tcW w:w="2385" w:type="dxa"/>
            <w:tcBorders>
              <w:top w:val="nil"/>
              <w:left w:val="nil"/>
              <w:bottom w:val="nil"/>
              <w:right w:val="nil"/>
              <w:tl2br w:val="nil"/>
              <w:tr2bl w:val="nil"/>
            </w:tcBorders>
            <w:shd w:val="clear" w:color="FFFFFF" w:fill="FFFFFF"/>
            <w:noWrap/>
            <w:tcMar>
              <w:left w:w="101" w:type="dxa"/>
              <w:right w:w="101" w:type="dxa"/>
            </w:tcMar>
          </w:tcPr>
          <w:p w14:paraId="7A5AF2B2"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0E1D857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3 850</w:t>
            </w:r>
          </w:p>
        </w:tc>
        <w:tc>
          <w:tcPr>
            <w:tcW w:w="1035" w:type="dxa"/>
            <w:tcBorders>
              <w:top w:val="nil"/>
              <w:left w:val="nil"/>
              <w:bottom w:val="nil"/>
              <w:right w:val="nil"/>
              <w:tl2br w:val="nil"/>
              <w:tr2bl w:val="nil"/>
            </w:tcBorders>
            <w:shd w:val="clear" w:color="FFFFFF" w:fill="FFFFFF"/>
            <w:tcMar>
              <w:left w:w="101" w:type="dxa"/>
              <w:right w:w="101" w:type="dxa"/>
            </w:tcMar>
          </w:tcPr>
          <w:p w14:paraId="1D96B26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2 226</w:t>
            </w:r>
          </w:p>
        </w:tc>
        <w:tc>
          <w:tcPr>
            <w:tcW w:w="600" w:type="dxa"/>
            <w:tcBorders>
              <w:top w:val="nil"/>
              <w:left w:val="nil"/>
              <w:bottom w:val="nil"/>
              <w:right w:val="nil"/>
              <w:tl2br w:val="nil"/>
              <w:tr2bl w:val="nil"/>
            </w:tcBorders>
            <w:shd w:val="clear" w:color="FFFFFF" w:fill="FFFFFF"/>
            <w:tcMar>
              <w:left w:w="101" w:type="dxa"/>
              <w:right w:w="101" w:type="dxa"/>
            </w:tcMar>
          </w:tcPr>
          <w:p w14:paraId="3946D06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-42 </w:t>
            </w:r>
          </w:p>
        </w:tc>
        <w:tc>
          <w:tcPr>
            <w:tcW w:w="1035" w:type="dxa"/>
            <w:tcBorders>
              <w:top w:val="nil"/>
              <w:left w:val="nil"/>
              <w:bottom w:val="nil"/>
              <w:right w:val="nil"/>
              <w:tl2br w:val="nil"/>
              <w:tr2bl w:val="nil"/>
            </w:tcBorders>
            <w:shd w:val="clear" w:color="FFFFFF" w:fill="FFFFFF"/>
            <w:tcMar>
              <w:left w:w="101" w:type="dxa"/>
              <w:right w:w="101" w:type="dxa"/>
            </w:tcMar>
          </w:tcPr>
          <w:p w14:paraId="6CB658C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655</w:t>
            </w:r>
          </w:p>
        </w:tc>
        <w:tc>
          <w:tcPr>
            <w:tcW w:w="1035" w:type="dxa"/>
            <w:tcBorders>
              <w:top w:val="nil"/>
              <w:left w:val="nil"/>
              <w:bottom w:val="nil"/>
              <w:right w:val="nil"/>
              <w:tl2br w:val="nil"/>
              <w:tr2bl w:val="nil"/>
            </w:tcBorders>
            <w:shd w:val="clear" w:color="FFFFFF" w:fill="FFFFFF"/>
            <w:tcMar>
              <w:left w:w="101" w:type="dxa"/>
              <w:right w:w="101" w:type="dxa"/>
            </w:tcMar>
          </w:tcPr>
          <w:p w14:paraId="2A78EE8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9 956</w:t>
            </w:r>
          </w:p>
        </w:tc>
        <w:tc>
          <w:tcPr>
            <w:tcW w:w="1035" w:type="dxa"/>
            <w:tcBorders>
              <w:top w:val="nil"/>
              <w:left w:val="nil"/>
              <w:bottom w:val="nil"/>
              <w:right w:val="nil"/>
              <w:tl2br w:val="nil"/>
              <w:tr2bl w:val="nil"/>
            </w:tcBorders>
            <w:shd w:val="clear" w:color="FFFFFF" w:fill="FFFFFF"/>
            <w:tcMar>
              <w:left w:w="101" w:type="dxa"/>
              <w:right w:w="101" w:type="dxa"/>
            </w:tcMar>
          </w:tcPr>
          <w:p w14:paraId="7C63DD9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10 396</w:t>
            </w:r>
          </w:p>
        </w:tc>
      </w:tr>
      <w:tr w:rsidR="00847F4A" w:rsidRPr="00470FD1" w14:paraId="20A569E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CC19C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309</w:t>
            </w:r>
          </w:p>
        </w:tc>
        <w:tc>
          <w:tcPr>
            <w:tcW w:w="2385" w:type="dxa"/>
            <w:tcBorders>
              <w:top w:val="nil"/>
              <w:left w:val="nil"/>
              <w:bottom w:val="nil"/>
              <w:right w:val="nil"/>
              <w:tl2br w:val="nil"/>
              <w:tr2bl w:val="nil"/>
            </w:tcBorders>
            <w:shd w:val="clear" w:color="FFFFFF" w:fill="FFFFFF"/>
            <w:noWrap/>
            <w:tcMar>
              <w:left w:w="101" w:type="dxa"/>
              <w:right w:w="101" w:type="dxa"/>
            </w:tcMar>
          </w:tcPr>
          <w:p w14:paraId="5205219C"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29E73A5C"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B6A95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488B9193"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D5C90D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32E4DA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2667BB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r>
      <w:tr w:rsidR="00847F4A" w:rsidRPr="00470FD1" w14:paraId="583CC90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4DCD33C"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6A05221"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7B91B4"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919ECC"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785F46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FE6D89"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BCF13E"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27FB482"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0D8FBF0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EF8D74D"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3 623</w:t>
            </w:r>
          </w:p>
        </w:tc>
        <w:tc>
          <w:tcPr>
            <w:tcW w:w="2385" w:type="dxa"/>
            <w:tcBorders>
              <w:top w:val="nil"/>
              <w:left w:val="nil"/>
              <w:bottom w:val="nil"/>
              <w:right w:val="nil"/>
              <w:tl2br w:val="nil"/>
              <w:tr2bl w:val="nil"/>
            </w:tcBorders>
            <w:shd w:val="clear" w:color="FFFFFF" w:fill="FFFFFF"/>
            <w:tcMar>
              <w:left w:w="101" w:type="dxa"/>
              <w:right w:w="101" w:type="dxa"/>
            </w:tcMar>
          </w:tcPr>
          <w:p w14:paraId="1B6882EF"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 xml:space="preserve">Total </w:t>
            </w:r>
            <w:proofErr w:type="spellStart"/>
            <w:proofErr w:type="gramStart"/>
            <w:r w:rsidRPr="00470FD1">
              <w:rPr>
                <w:rFonts w:eastAsia="Calibri" w:cs="Calibri"/>
                <w:b/>
                <w:color w:val="000000"/>
                <w:sz w:val="18"/>
                <w:szCs w:val="24"/>
                <w:lang w:eastAsia="en-AU"/>
              </w:rPr>
              <w:t>Non Current</w:t>
            </w:r>
            <w:proofErr w:type="spellEnd"/>
            <w:proofErr w:type="gramEnd"/>
            <w:r w:rsidRPr="00470FD1">
              <w:rPr>
                <w:rFonts w:eastAsia="Calibri" w:cs="Calibri"/>
                <w:b/>
                <w:color w:val="000000"/>
                <w:sz w:val="18"/>
                <w:szCs w:val="24"/>
                <w:lang w:eastAsia="en-AU"/>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1373DC2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3 850</w:t>
            </w:r>
          </w:p>
        </w:tc>
        <w:tc>
          <w:tcPr>
            <w:tcW w:w="1035" w:type="dxa"/>
            <w:tcBorders>
              <w:top w:val="nil"/>
              <w:left w:val="nil"/>
              <w:bottom w:val="nil"/>
              <w:right w:val="nil"/>
              <w:tl2br w:val="nil"/>
              <w:tr2bl w:val="nil"/>
            </w:tcBorders>
            <w:shd w:val="clear" w:color="FFFFFF" w:fill="FFFFFF"/>
            <w:tcMar>
              <w:left w:w="101" w:type="dxa"/>
              <w:right w:w="101" w:type="dxa"/>
            </w:tcMar>
          </w:tcPr>
          <w:p w14:paraId="5ED06E2C"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2 226</w:t>
            </w:r>
          </w:p>
        </w:tc>
        <w:tc>
          <w:tcPr>
            <w:tcW w:w="600" w:type="dxa"/>
            <w:tcBorders>
              <w:top w:val="nil"/>
              <w:left w:val="nil"/>
              <w:bottom w:val="nil"/>
              <w:right w:val="nil"/>
              <w:tl2br w:val="nil"/>
              <w:tr2bl w:val="nil"/>
            </w:tcBorders>
            <w:shd w:val="clear" w:color="FFFFFF" w:fill="FFFFFF"/>
            <w:tcMar>
              <w:left w:w="101" w:type="dxa"/>
              <w:right w:w="101" w:type="dxa"/>
            </w:tcMar>
          </w:tcPr>
          <w:p w14:paraId="7D1F70D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-42 </w:t>
            </w:r>
          </w:p>
        </w:tc>
        <w:tc>
          <w:tcPr>
            <w:tcW w:w="1035" w:type="dxa"/>
            <w:tcBorders>
              <w:top w:val="nil"/>
              <w:left w:val="nil"/>
              <w:bottom w:val="nil"/>
              <w:right w:val="nil"/>
              <w:tl2br w:val="nil"/>
              <w:tr2bl w:val="nil"/>
            </w:tcBorders>
            <w:shd w:val="clear" w:color="FFFFFF" w:fill="FFFFFF"/>
            <w:tcMar>
              <w:left w:w="101" w:type="dxa"/>
              <w:right w:w="101" w:type="dxa"/>
            </w:tcMar>
          </w:tcPr>
          <w:p w14:paraId="3A37CBC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655</w:t>
            </w:r>
          </w:p>
        </w:tc>
        <w:tc>
          <w:tcPr>
            <w:tcW w:w="1035" w:type="dxa"/>
            <w:tcBorders>
              <w:top w:val="nil"/>
              <w:left w:val="nil"/>
              <w:bottom w:val="nil"/>
              <w:right w:val="nil"/>
              <w:tl2br w:val="nil"/>
              <w:tr2bl w:val="nil"/>
            </w:tcBorders>
            <w:shd w:val="clear" w:color="FFFFFF" w:fill="FFFFFF"/>
            <w:tcMar>
              <w:left w:w="101" w:type="dxa"/>
              <w:right w:w="101" w:type="dxa"/>
            </w:tcMar>
          </w:tcPr>
          <w:p w14:paraId="09927B9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9 956</w:t>
            </w:r>
          </w:p>
        </w:tc>
        <w:tc>
          <w:tcPr>
            <w:tcW w:w="1035" w:type="dxa"/>
            <w:tcBorders>
              <w:top w:val="nil"/>
              <w:left w:val="nil"/>
              <w:bottom w:val="nil"/>
              <w:right w:val="nil"/>
              <w:tl2br w:val="nil"/>
              <w:tr2bl w:val="nil"/>
            </w:tcBorders>
            <w:shd w:val="clear" w:color="FFFFFF" w:fill="FFFFFF"/>
            <w:tcMar>
              <w:left w:w="101" w:type="dxa"/>
              <w:right w:w="101" w:type="dxa"/>
            </w:tcMar>
          </w:tcPr>
          <w:p w14:paraId="539B72C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10 396</w:t>
            </w:r>
          </w:p>
        </w:tc>
      </w:tr>
      <w:tr w:rsidR="00847F4A" w:rsidRPr="00470FD1" w14:paraId="1A58AAD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A00485"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BDA5D20"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333634D"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575502C"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091819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925ADB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58604E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175AC1E"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365C3FB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69F50A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8 247</w:t>
            </w:r>
          </w:p>
        </w:tc>
        <w:tc>
          <w:tcPr>
            <w:tcW w:w="2385" w:type="dxa"/>
            <w:tcBorders>
              <w:top w:val="nil"/>
              <w:left w:val="nil"/>
              <w:bottom w:val="nil"/>
              <w:right w:val="nil"/>
              <w:tl2br w:val="nil"/>
              <w:tr2bl w:val="nil"/>
            </w:tcBorders>
            <w:shd w:val="clear" w:color="FFFFFF" w:fill="FFFFFF"/>
            <w:tcMar>
              <w:left w:w="101" w:type="dxa"/>
              <w:right w:w="101" w:type="dxa"/>
            </w:tcMar>
          </w:tcPr>
          <w:p w14:paraId="38E4F0E4"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41FA260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11 091</w:t>
            </w:r>
          </w:p>
        </w:tc>
        <w:tc>
          <w:tcPr>
            <w:tcW w:w="1035" w:type="dxa"/>
            <w:tcBorders>
              <w:top w:val="nil"/>
              <w:left w:val="nil"/>
              <w:bottom w:val="nil"/>
              <w:right w:val="nil"/>
              <w:tl2br w:val="nil"/>
              <w:tr2bl w:val="nil"/>
            </w:tcBorders>
            <w:shd w:val="clear" w:color="FFFFFF" w:fill="FFFFFF"/>
            <w:tcMar>
              <w:left w:w="101" w:type="dxa"/>
              <w:right w:w="101" w:type="dxa"/>
            </w:tcMar>
          </w:tcPr>
          <w:p w14:paraId="3492CF0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9 401</w:t>
            </w:r>
          </w:p>
        </w:tc>
        <w:tc>
          <w:tcPr>
            <w:tcW w:w="600" w:type="dxa"/>
            <w:tcBorders>
              <w:top w:val="nil"/>
              <w:left w:val="nil"/>
              <w:bottom w:val="nil"/>
              <w:right w:val="nil"/>
              <w:tl2br w:val="nil"/>
              <w:tr2bl w:val="nil"/>
            </w:tcBorders>
            <w:shd w:val="clear" w:color="FFFFFF" w:fill="FFFFFF"/>
            <w:tcMar>
              <w:left w:w="101" w:type="dxa"/>
              <w:right w:w="101" w:type="dxa"/>
            </w:tcMar>
          </w:tcPr>
          <w:p w14:paraId="7F1C7D74"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0305C36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7 744</w:t>
            </w:r>
          </w:p>
        </w:tc>
        <w:tc>
          <w:tcPr>
            <w:tcW w:w="1035" w:type="dxa"/>
            <w:tcBorders>
              <w:top w:val="nil"/>
              <w:left w:val="nil"/>
              <w:bottom w:val="nil"/>
              <w:right w:val="nil"/>
              <w:tl2br w:val="nil"/>
              <w:tr2bl w:val="nil"/>
            </w:tcBorders>
            <w:shd w:val="clear" w:color="FFFFFF" w:fill="FFFFFF"/>
            <w:tcMar>
              <w:left w:w="101" w:type="dxa"/>
              <w:right w:w="101" w:type="dxa"/>
            </w:tcMar>
          </w:tcPr>
          <w:p w14:paraId="0F260E6D"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16 321</w:t>
            </w:r>
          </w:p>
        </w:tc>
        <w:tc>
          <w:tcPr>
            <w:tcW w:w="1035" w:type="dxa"/>
            <w:tcBorders>
              <w:top w:val="nil"/>
              <w:left w:val="nil"/>
              <w:bottom w:val="nil"/>
              <w:right w:val="nil"/>
              <w:tl2br w:val="nil"/>
              <w:tr2bl w:val="nil"/>
            </w:tcBorders>
            <w:shd w:val="clear" w:color="FFFFFF" w:fill="FFFFFF"/>
            <w:tcMar>
              <w:left w:w="101" w:type="dxa"/>
              <w:right w:w="101" w:type="dxa"/>
            </w:tcMar>
          </w:tcPr>
          <w:p w14:paraId="4204346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15 694</w:t>
            </w:r>
          </w:p>
        </w:tc>
      </w:tr>
      <w:tr w:rsidR="00847F4A" w:rsidRPr="00470FD1" w14:paraId="26154D7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0554EE"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397F531"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7A644A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0A37037"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914A96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B38978"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AD96A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0793C90"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5079B43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4A5A7A"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17DB84A"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3F13AAAD"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8786BC"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A48DCF9"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520DE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EEC41C3"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A3D6F1"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206F564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8029111"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212</w:t>
            </w:r>
          </w:p>
        </w:tc>
        <w:tc>
          <w:tcPr>
            <w:tcW w:w="2385" w:type="dxa"/>
            <w:tcBorders>
              <w:top w:val="nil"/>
              <w:left w:val="nil"/>
              <w:bottom w:val="nil"/>
              <w:right w:val="nil"/>
              <w:tl2br w:val="nil"/>
              <w:tr2bl w:val="nil"/>
            </w:tcBorders>
            <w:shd w:val="clear" w:color="FFFFFF" w:fill="FFFFFF"/>
            <w:noWrap/>
            <w:tcMar>
              <w:left w:w="101" w:type="dxa"/>
              <w:right w:w="101" w:type="dxa"/>
            </w:tcMar>
          </w:tcPr>
          <w:p w14:paraId="45842E24"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7AEAE34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271</w:t>
            </w:r>
          </w:p>
        </w:tc>
        <w:tc>
          <w:tcPr>
            <w:tcW w:w="1035" w:type="dxa"/>
            <w:tcBorders>
              <w:top w:val="nil"/>
              <w:left w:val="nil"/>
              <w:bottom w:val="nil"/>
              <w:right w:val="nil"/>
              <w:tl2br w:val="nil"/>
              <w:tr2bl w:val="nil"/>
            </w:tcBorders>
            <w:shd w:val="clear" w:color="FFFFFF" w:fill="FFFFFF"/>
            <w:tcMar>
              <w:left w:w="101" w:type="dxa"/>
              <w:right w:w="101" w:type="dxa"/>
            </w:tcMar>
          </w:tcPr>
          <w:p w14:paraId="201F2B7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271</w:t>
            </w:r>
          </w:p>
        </w:tc>
        <w:tc>
          <w:tcPr>
            <w:tcW w:w="600" w:type="dxa"/>
            <w:tcBorders>
              <w:top w:val="nil"/>
              <w:left w:val="nil"/>
              <w:bottom w:val="nil"/>
              <w:right w:val="nil"/>
              <w:tl2br w:val="nil"/>
              <w:tr2bl w:val="nil"/>
            </w:tcBorders>
            <w:shd w:val="clear" w:color="FFFFFF" w:fill="FFFFFF"/>
            <w:tcMar>
              <w:left w:w="101" w:type="dxa"/>
              <w:right w:w="101" w:type="dxa"/>
            </w:tcMar>
          </w:tcPr>
          <w:p w14:paraId="66D2242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6C1DC6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271</w:t>
            </w:r>
          </w:p>
        </w:tc>
        <w:tc>
          <w:tcPr>
            <w:tcW w:w="1035" w:type="dxa"/>
            <w:tcBorders>
              <w:top w:val="nil"/>
              <w:left w:val="nil"/>
              <w:bottom w:val="nil"/>
              <w:right w:val="nil"/>
              <w:tl2br w:val="nil"/>
              <w:tr2bl w:val="nil"/>
            </w:tcBorders>
            <w:shd w:val="clear" w:color="FFFFFF" w:fill="FFFFFF"/>
            <w:tcMar>
              <w:left w:w="101" w:type="dxa"/>
              <w:right w:w="101" w:type="dxa"/>
            </w:tcMar>
          </w:tcPr>
          <w:p w14:paraId="763185B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271</w:t>
            </w:r>
          </w:p>
        </w:tc>
        <w:tc>
          <w:tcPr>
            <w:tcW w:w="1035" w:type="dxa"/>
            <w:tcBorders>
              <w:top w:val="nil"/>
              <w:left w:val="nil"/>
              <w:bottom w:val="nil"/>
              <w:right w:val="nil"/>
              <w:tl2br w:val="nil"/>
              <w:tr2bl w:val="nil"/>
            </w:tcBorders>
            <w:shd w:val="clear" w:color="FFFFFF" w:fill="FFFFFF"/>
            <w:tcMar>
              <w:left w:w="101" w:type="dxa"/>
              <w:right w:w="101" w:type="dxa"/>
            </w:tcMar>
          </w:tcPr>
          <w:p w14:paraId="64E42BC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271</w:t>
            </w:r>
          </w:p>
        </w:tc>
      </w:tr>
      <w:tr w:rsidR="00847F4A" w:rsidRPr="00470FD1" w14:paraId="15A6F2B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4D4FA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1 074</w:t>
            </w:r>
          </w:p>
        </w:tc>
        <w:tc>
          <w:tcPr>
            <w:tcW w:w="2385" w:type="dxa"/>
            <w:tcBorders>
              <w:top w:val="nil"/>
              <w:left w:val="nil"/>
              <w:bottom w:val="nil"/>
              <w:right w:val="nil"/>
              <w:tl2br w:val="nil"/>
              <w:tr2bl w:val="nil"/>
            </w:tcBorders>
            <w:shd w:val="clear" w:color="FFFFFF" w:fill="FFFFFF"/>
            <w:noWrap/>
            <w:tcMar>
              <w:left w:w="101" w:type="dxa"/>
              <w:right w:w="101" w:type="dxa"/>
            </w:tcMar>
          </w:tcPr>
          <w:p w14:paraId="32F5E1E2"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DE76CA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1 222</w:t>
            </w:r>
          </w:p>
        </w:tc>
        <w:tc>
          <w:tcPr>
            <w:tcW w:w="1035" w:type="dxa"/>
            <w:tcBorders>
              <w:top w:val="nil"/>
              <w:left w:val="nil"/>
              <w:bottom w:val="nil"/>
              <w:right w:val="nil"/>
              <w:tl2br w:val="nil"/>
              <w:tr2bl w:val="nil"/>
            </w:tcBorders>
            <w:shd w:val="clear" w:color="FFFFFF" w:fill="FFFFFF"/>
            <w:tcMar>
              <w:left w:w="101" w:type="dxa"/>
              <w:right w:w="101" w:type="dxa"/>
            </w:tcMar>
          </w:tcPr>
          <w:p w14:paraId="523F019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1 255</w:t>
            </w:r>
          </w:p>
        </w:tc>
        <w:tc>
          <w:tcPr>
            <w:tcW w:w="600" w:type="dxa"/>
            <w:tcBorders>
              <w:top w:val="nil"/>
              <w:left w:val="nil"/>
              <w:bottom w:val="nil"/>
              <w:right w:val="nil"/>
              <w:tl2br w:val="nil"/>
              <w:tr2bl w:val="nil"/>
            </w:tcBorders>
            <w:shd w:val="clear" w:color="FFFFFF" w:fill="FFFFFF"/>
            <w:tcMar>
              <w:left w:w="101" w:type="dxa"/>
              <w:right w:w="101" w:type="dxa"/>
            </w:tcMar>
          </w:tcPr>
          <w:p w14:paraId="562C613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F9B05CC"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321</w:t>
            </w:r>
          </w:p>
        </w:tc>
        <w:tc>
          <w:tcPr>
            <w:tcW w:w="1035" w:type="dxa"/>
            <w:tcBorders>
              <w:top w:val="nil"/>
              <w:left w:val="nil"/>
              <w:bottom w:val="nil"/>
              <w:right w:val="nil"/>
              <w:tl2br w:val="nil"/>
              <w:tr2bl w:val="nil"/>
            </w:tcBorders>
            <w:shd w:val="clear" w:color="FFFFFF" w:fill="FFFFFF"/>
            <w:tcMar>
              <w:left w:w="101" w:type="dxa"/>
              <w:right w:w="101" w:type="dxa"/>
            </w:tcMar>
          </w:tcPr>
          <w:p w14:paraId="793A5C7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848</w:t>
            </w:r>
          </w:p>
        </w:tc>
        <w:tc>
          <w:tcPr>
            <w:tcW w:w="1035" w:type="dxa"/>
            <w:tcBorders>
              <w:top w:val="nil"/>
              <w:left w:val="nil"/>
              <w:bottom w:val="nil"/>
              <w:right w:val="nil"/>
              <w:tl2br w:val="nil"/>
              <w:tr2bl w:val="nil"/>
            </w:tcBorders>
            <w:shd w:val="clear" w:color="FFFFFF" w:fill="FFFFFF"/>
            <w:tcMar>
              <w:left w:w="101" w:type="dxa"/>
              <w:right w:w="101" w:type="dxa"/>
            </w:tcMar>
          </w:tcPr>
          <w:p w14:paraId="4EFB3181"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1 707</w:t>
            </w:r>
          </w:p>
        </w:tc>
      </w:tr>
      <w:tr w:rsidR="00847F4A" w:rsidRPr="00470FD1" w14:paraId="42CE428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BA099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1 358</w:t>
            </w:r>
          </w:p>
        </w:tc>
        <w:tc>
          <w:tcPr>
            <w:tcW w:w="2385" w:type="dxa"/>
            <w:tcBorders>
              <w:top w:val="nil"/>
              <w:left w:val="nil"/>
              <w:bottom w:val="nil"/>
              <w:right w:val="nil"/>
              <w:tl2br w:val="nil"/>
              <w:tr2bl w:val="nil"/>
            </w:tcBorders>
            <w:shd w:val="clear" w:color="FFFFFF" w:fill="FFFFFF"/>
            <w:noWrap/>
            <w:tcMar>
              <w:left w:w="101" w:type="dxa"/>
              <w:right w:w="101" w:type="dxa"/>
            </w:tcMar>
          </w:tcPr>
          <w:p w14:paraId="3C0E6E53"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10AB2DC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1 659</w:t>
            </w:r>
          </w:p>
        </w:tc>
        <w:tc>
          <w:tcPr>
            <w:tcW w:w="1035" w:type="dxa"/>
            <w:tcBorders>
              <w:top w:val="nil"/>
              <w:left w:val="nil"/>
              <w:bottom w:val="nil"/>
              <w:right w:val="nil"/>
              <w:tl2br w:val="nil"/>
              <w:tr2bl w:val="nil"/>
            </w:tcBorders>
            <w:shd w:val="clear" w:color="FFFFFF" w:fill="FFFFFF"/>
            <w:tcMar>
              <w:left w:w="101" w:type="dxa"/>
              <w:right w:w="101" w:type="dxa"/>
            </w:tcMar>
          </w:tcPr>
          <w:p w14:paraId="1208446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1 770</w:t>
            </w:r>
          </w:p>
        </w:tc>
        <w:tc>
          <w:tcPr>
            <w:tcW w:w="600" w:type="dxa"/>
            <w:tcBorders>
              <w:top w:val="nil"/>
              <w:left w:val="nil"/>
              <w:bottom w:val="nil"/>
              <w:right w:val="nil"/>
              <w:tl2br w:val="nil"/>
              <w:tr2bl w:val="nil"/>
            </w:tcBorders>
            <w:shd w:val="clear" w:color="FFFFFF" w:fill="FFFFFF"/>
            <w:tcMar>
              <w:left w:w="101" w:type="dxa"/>
              <w:right w:w="101" w:type="dxa"/>
            </w:tcMar>
          </w:tcPr>
          <w:p w14:paraId="6233CDD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86DCA4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1 796</w:t>
            </w:r>
          </w:p>
        </w:tc>
        <w:tc>
          <w:tcPr>
            <w:tcW w:w="1035" w:type="dxa"/>
            <w:tcBorders>
              <w:top w:val="nil"/>
              <w:left w:val="nil"/>
              <w:bottom w:val="nil"/>
              <w:right w:val="nil"/>
              <w:tl2br w:val="nil"/>
              <w:tr2bl w:val="nil"/>
            </w:tcBorders>
            <w:shd w:val="clear" w:color="FFFFFF" w:fill="FFFFFF"/>
            <w:tcMar>
              <w:left w:w="101" w:type="dxa"/>
              <w:right w:w="101" w:type="dxa"/>
            </w:tcMar>
          </w:tcPr>
          <w:p w14:paraId="26F6506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1 802</w:t>
            </w:r>
          </w:p>
        </w:tc>
        <w:tc>
          <w:tcPr>
            <w:tcW w:w="1035" w:type="dxa"/>
            <w:tcBorders>
              <w:top w:val="nil"/>
              <w:left w:val="nil"/>
              <w:bottom w:val="nil"/>
              <w:right w:val="nil"/>
              <w:tl2br w:val="nil"/>
              <w:tr2bl w:val="nil"/>
            </w:tcBorders>
            <w:shd w:val="clear" w:color="FFFFFF" w:fill="FFFFFF"/>
            <w:tcMar>
              <w:left w:w="101" w:type="dxa"/>
              <w:right w:w="101" w:type="dxa"/>
            </w:tcMar>
          </w:tcPr>
          <w:p w14:paraId="527738E3"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1 798</w:t>
            </w:r>
          </w:p>
        </w:tc>
      </w:tr>
      <w:tr w:rsidR="00847F4A" w:rsidRPr="00470FD1" w14:paraId="7FDD3A1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DAAAE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360</w:t>
            </w:r>
          </w:p>
        </w:tc>
        <w:tc>
          <w:tcPr>
            <w:tcW w:w="2385" w:type="dxa"/>
            <w:tcBorders>
              <w:top w:val="nil"/>
              <w:left w:val="nil"/>
              <w:bottom w:val="nil"/>
              <w:right w:val="nil"/>
              <w:tl2br w:val="nil"/>
              <w:tr2bl w:val="nil"/>
            </w:tcBorders>
            <w:shd w:val="clear" w:color="FFFFFF" w:fill="FFFFFF"/>
            <w:noWrap/>
            <w:tcMar>
              <w:left w:w="101" w:type="dxa"/>
              <w:right w:w="101" w:type="dxa"/>
            </w:tcMar>
          </w:tcPr>
          <w:p w14:paraId="48DC324B"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42824C2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339</w:t>
            </w:r>
          </w:p>
        </w:tc>
        <w:tc>
          <w:tcPr>
            <w:tcW w:w="1035" w:type="dxa"/>
            <w:tcBorders>
              <w:top w:val="nil"/>
              <w:left w:val="nil"/>
              <w:bottom w:val="nil"/>
              <w:right w:val="nil"/>
              <w:tl2br w:val="nil"/>
              <w:tr2bl w:val="nil"/>
            </w:tcBorders>
            <w:shd w:val="clear" w:color="FFFFFF" w:fill="FFFFFF"/>
            <w:tcMar>
              <w:left w:w="101" w:type="dxa"/>
              <w:right w:w="101" w:type="dxa"/>
            </w:tcMar>
          </w:tcPr>
          <w:p w14:paraId="1BB1278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339</w:t>
            </w:r>
          </w:p>
        </w:tc>
        <w:tc>
          <w:tcPr>
            <w:tcW w:w="600" w:type="dxa"/>
            <w:tcBorders>
              <w:top w:val="nil"/>
              <w:left w:val="nil"/>
              <w:bottom w:val="nil"/>
              <w:right w:val="nil"/>
              <w:tl2br w:val="nil"/>
              <w:tr2bl w:val="nil"/>
            </w:tcBorders>
            <w:shd w:val="clear" w:color="FFFFFF" w:fill="FFFFFF"/>
            <w:tcMar>
              <w:left w:w="101" w:type="dxa"/>
              <w:right w:w="101" w:type="dxa"/>
            </w:tcMar>
          </w:tcPr>
          <w:p w14:paraId="76461CF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AD20F0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339</w:t>
            </w:r>
          </w:p>
        </w:tc>
        <w:tc>
          <w:tcPr>
            <w:tcW w:w="1035" w:type="dxa"/>
            <w:tcBorders>
              <w:top w:val="nil"/>
              <w:left w:val="nil"/>
              <w:bottom w:val="nil"/>
              <w:right w:val="nil"/>
              <w:tl2br w:val="nil"/>
              <w:tr2bl w:val="nil"/>
            </w:tcBorders>
            <w:shd w:val="clear" w:color="FFFFFF" w:fill="FFFFFF"/>
            <w:tcMar>
              <w:left w:w="101" w:type="dxa"/>
              <w:right w:w="101" w:type="dxa"/>
            </w:tcMar>
          </w:tcPr>
          <w:p w14:paraId="6797CE4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339</w:t>
            </w:r>
          </w:p>
        </w:tc>
        <w:tc>
          <w:tcPr>
            <w:tcW w:w="1035" w:type="dxa"/>
            <w:tcBorders>
              <w:top w:val="nil"/>
              <w:left w:val="nil"/>
              <w:bottom w:val="nil"/>
              <w:right w:val="nil"/>
              <w:tl2br w:val="nil"/>
              <w:tr2bl w:val="nil"/>
            </w:tcBorders>
            <w:shd w:val="clear" w:color="FFFFFF" w:fill="FFFFFF"/>
            <w:tcMar>
              <w:left w:w="101" w:type="dxa"/>
              <w:right w:w="101" w:type="dxa"/>
            </w:tcMar>
          </w:tcPr>
          <w:p w14:paraId="45D10C9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317</w:t>
            </w:r>
          </w:p>
        </w:tc>
      </w:tr>
      <w:tr w:rsidR="00847F4A" w:rsidRPr="00470FD1" w14:paraId="48FB7CD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0BB0B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141</w:t>
            </w:r>
          </w:p>
        </w:tc>
        <w:tc>
          <w:tcPr>
            <w:tcW w:w="2385" w:type="dxa"/>
            <w:tcBorders>
              <w:top w:val="nil"/>
              <w:left w:val="nil"/>
              <w:bottom w:val="nil"/>
              <w:right w:val="nil"/>
              <w:tl2br w:val="nil"/>
              <w:tr2bl w:val="nil"/>
            </w:tcBorders>
            <w:shd w:val="clear" w:color="FFFFFF" w:fill="FFFFFF"/>
            <w:noWrap/>
            <w:tcMar>
              <w:left w:w="101" w:type="dxa"/>
              <w:right w:w="101" w:type="dxa"/>
            </w:tcMar>
          </w:tcPr>
          <w:p w14:paraId="0C876D9F"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2851A0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0744009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56</w:t>
            </w:r>
          </w:p>
        </w:tc>
        <w:tc>
          <w:tcPr>
            <w:tcW w:w="600" w:type="dxa"/>
            <w:tcBorders>
              <w:top w:val="nil"/>
              <w:left w:val="nil"/>
              <w:bottom w:val="nil"/>
              <w:right w:val="nil"/>
              <w:tl2br w:val="nil"/>
              <w:tr2bl w:val="nil"/>
            </w:tcBorders>
            <w:shd w:val="clear" w:color="FFFFFF" w:fill="FFFFFF"/>
            <w:tcMar>
              <w:left w:w="101" w:type="dxa"/>
              <w:right w:w="101" w:type="dxa"/>
            </w:tcMar>
          </w:tcPr>
          <w:p w14:paraId="56D690D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-91 </w:t>
            </w:r>
          </w:p>
        </w:tc>
        <w:tc>
          <w:tcPr>
            <w:tcW w:w="1035" w:type="dxa"/>
            <w:tcBorders>
              <w:top w:val="nil"/>
              <w:left w:val="nil"/>
              <w:bottom w:val="nil"/>
              <w:right w:val="nil"/>
              <w:tl2br w:val="nil"/>
              <w:tr2bl w:val="nil"/>
            </w:tcBorders>
            <w:shd w:val="clear" w:color="FFFFFF" w:fill="FFFFFF"/>
            <w:tcMar>
              <w:left w:w="101" w:type="dxa"/>
              <w:right w:w="101" w:type="dxa"/>
            </w:tcMar>
          </w:tcPr>
          <w:p w14:paraId="007F83F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56</w:t>
            </w:r>
          </w:p>
        </w:tc>
        <w:tc>
          <w:tcPr>
            <w:tcW w:w="1035" w:type="dxa"/>
            <w:tcBorders>
              <w:top w:val="nil"/>
              <w:left w:val="nil"/>
              <w:bottom w:val="nil"/>
              <w:right w:val="nil"/>
              <w:tl2br w:val="nil"/>
              <w:tr2bl w:val="nil"/>
            </w:tcBorders>
            <w:shd w:val="clear" w:color="FFFFFF" w:fill="FFFFFF"/>
            <w:tcMar>
              <w:left w:w="101" w:type="dxa"/>
              <w:right w:w="101" w:type="dxa"/>
            </w:tcMar>
          </w:tcPr>
          <w:p w14:paraId="36F657D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34</w:t>
            </w:r>
          </w:p>
        </w:tc>
        <w:tc>
          <w:tcPr>
            <w:tcW w:w="1035" w:type="dxa"/>
            <w:tcBorders>
              <w:top w:val="nil"/>
              <w:left w:val="nil"/>
              <w:bottom w:val="nil"/>
              <w:right w:val="nil"/>
              <w:tl2br w:val="nil"/>
              <w:tr2bl w:val="nil"/>
            </w:tcBorders>
            <w:shd w:val="clear" w:color="FFFFFF" w:fill="FFFFFF"/>
            <w:tcMar>
              <w:left w:w="101" w:type="dxa"/>
              <w:right w:w="101" w:type="dxa"/>
            </w:tcMar>
          </w:tcPr>
          <w:p w14:paraId="2395E83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34</w:t>
            </w:r>
          </w:p>
        </w:tc>
      </w:tr>
      <w:tr w:rsidR="00847F4A" w:rsidRPr="00470FD1" w14:paraId="34A8552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F16101"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1234AD7"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1FAEE1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28D26AD"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C117C68" w14:textId="77777777" w:rsidR="00847F4A" w:rsidRPr="00470FD1"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DE9F83"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9A4D91"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29E7983"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0FD1CD5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8D7ACB5"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3 145</w:t>
            </w:r>
          </w:p>
        </w:tc>
        <w:tc>
          <w:tcPr>
            <w:tcW w:w="2385" w:type="dxa"/>
            <w:tcBorders>
              <w:top w:val="nil"/>
              <w:left w:val="nil"/>
              <w:bottom w:val="nil"/>
              <w:right w:val="nil"/>
              <w:tl2br w:val="nil"/>
              <w:tr2bl w:val="nil"/>
            </w:tcBorders>
            <w:shd w:val="clear" w:color="FFFFFF" w:fill="FFFFFF"/>
            <w:tcMar>
              <w:left w:w="101" w:type="dxa"/>
              <w:right w:w="101" w:type="dxa"/>
            </w:tcMar>
          </w:tcPr>
          <w:p w14:paraId="4509790A"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77553F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4 095</w:t>
            </w:r>
          </w:p>
        </w:tc>
        <w:tc>
          <w:tcPr>
            <w:tcW w:w="1035" w:type="dxa"/>
            <w:tcBorders>
              <w:top w:val="nil"/>
              <w:left w:val="nil"/>
              <w:bottom w:val="nil"/>
              <w:right w:val="nil"/>
              <w:tl2br w:val="nil"/>
              <w:tr2bl w:val="nil"/>
            </w:tcBorders>
            <w:shd w:val="clear" w:color="FFFFFF" w:fill="FFFFFF"/>
            <w:noWrap/>
            <w:tcMar>
              <w:left w:w="101" w:type="dxa"/>
              <w:right w:w="101" w:type="dxa"/>
            </w:tcMar>
          </w:tcPr>
          <w:p w14:paraId="0B22203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3 691</w:t>
            </w:r>
          </w:p>
        </w:tc>
        <w:tc>
          <w:tcPr>
            <w:tcW w:w="600" w:type="dxa"/>
            <w:tcBorders>
              <w:top w:val="nil"/>
              <w:left w:val="nil"/>
              <w:bottom w:val="nil"/>
              <w:right w:val="nil"/>
              <w:tl2br w:val="nil"/>
              <w:tr2bl w:val="nil"/>
            </w:tcBorders>
            <w:shd w:val="clear" w:color="FFFFFF" w:fill="FFFFFF"/>
            <w:tcMar>
              <w:left w:w="101" w:type="dxa"/>
              <w:right w:w="101" w:type="dxa"/>
            </w:tcMar>
          </w:tcPr>
          <w:p w14:paraId="3739B0E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-10 </w:t>
            </w:r>
          </w:p>
        </w:tc>
        <w:tc>
          <w:tcPr>
            <w:tcW w:w="1035" w:type="dxa"/>
            <w:tcBorders>
              <w:top w:val="nil"/>
              <w:left w:val="nil"/>
              <w:bottom w:val="nil"/>
              <w:right w:val="nil"/>
              <w:tl2br w:val="nil"/>
              <w:tr2bl w:val="nil"/>
            </w:tcBorders>
            <w:shd w:val="clear" w:color="FFFFFF" w:fill="FFFFFF"/>
            <w:noWrap/>
            <w:tcMar>
              <w:left w:w="101" w:type="dxa"/>
              <w:right w:w="101" w:type="dxa"/>
            </w:tcMar>
          </w:tcPr>
          <w:p w14:paraId="3B442AC4"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2 783</w:t>
            </w:r>
          </w:p>
        </w:tc>
        <w:tc>
          <w:tcPr>
            <w:tcW w:w="1035" w:type="dxa"/>
            <w:tcBorders>
              <w:top w:val="nil"/>
              <w:left w:val="nil"/>
              <w:bottom w:val="nil"/>
              <w:right w:val="nil"/>
              <w:tl2br w:val="nil"/>
              <w:tr2bl w:val="nil"/>
            </w:tcBorders>
            <w:shd w:val="clear" w:color="FFFFFF" w:fill="FFFFFF"/>
            <w:noWrap/>
            <w:tcMar>
              <w:left w:w="101" w:type="dxa"/>
              <w:right w:w="101" w:type="dxa"/>
            </w:tcMar>
          </w:tcPr>
          <w:p w14:paraId="4129786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3 294</w:t>
            </w:r>
          </w:p>
        </w:tc>
        <w:tc>
          <w:tcPr>
            <w:tcW w:w="1035" w:type="dxa"/>
            <w:tcBorders>
              <w:top w:val="nil"/>
              <w:left w:val="nil"/>
              <w:bottom w:val="nil"/>
              <w:right w:val="nil"/>
              <w:tl2br w:val="nil"/>
              <w:tr2bl w:val="nil"/>
            </w:tcBorders>
            <w:shd w:val="clear" w:color="FFFFFF" w:fill="FFFFFF"/>
            <w:noWrap/>
            <w:tcMar>
              <w:left w:w="101" w:type="dxa"/>
              <w:right w:w="101" w:type="dxa"/>
            </w:tcMar>
          </w:tcPr>
          <w:p w14:paraId="6EFD8B3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4 127</w:t>
            </w:r>
          </w:p>
        </w:tc>
      </w:tr>
      <w:tr w:rsidR="00847F4A" w:rsidRPr="00470FD1" w14:paraId="4B292AB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BF43DD"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A9B7D82"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A2AA06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0581710"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E798884" w14:textId="77777777" w:rsidR="00847F4A" w:rsidRPr="00470FD1"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77729A3"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1852B74"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E0E7CB"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560DD0D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598641"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56802D2D" w14:textId="77777777" w:rsidR="00847F4A" w:rsidRPr="00470FD1" w:rsidRDefault="00847F4A" w:rsidP="00526B75">
            <w:pPr>
              <w:spacing w:before="0" w:after="0"/>
              <w:rPr>
                <w:rFonts w:eastAsia="Calibri" w:cs="Calibri"/>
                <w:b/>
                <w:color w:val="000000"/>
                <w:sz w:val="18"/>
                <w:szCs w:val="24"/>
                <w:lang w:eastAsia="en-AU"/>
              </w:rPr>
            </w:pPr>
            <w:proofErr w:type="spellStart"/>
            <w:proofErr w:type="gramStart"/>
            <w:r w:rsidRPr="00470FD1">
              <w:rPr>
                <w:rFonts w:eastAsia="Calibri" w:cs="Calibri"/>
                <w:b/>
                <w:color w:val="000000"/>
                <w:sz w:val="18"/>
                <w:szCs w:val="24"/>
                <w:lang w:eastAsia="en-AU"/>
              </w:rPr>
              <w:t>Non Current</w:t>
            </w:r>
            <w:proofErr w:type="spellEnd"/>
            <w:proofErr w:type="gramEnd"/>
            <w:r w:rsidRPr="00470FD1">
              <w:rPr>
                <w:rFonts w:eastAsia="Calibri" w:cs="Calibri"/>
                <w:b/>
                <w:color w:val="000000"/>
                <w:sz w:val="18"/>
                <w:szCs w:val="24"/>
                <w:lang w:eastAsia="en-AU"/>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0E51EEB8"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3FB460"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EF7B52B" w14:textId="77777777" w:rsidR="00847F4A" w:rsidRPr="00470FD1"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FEE1AD9"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88C3B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C8DE88"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61059CD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117BE1"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572</w:t>
            </w:r>
          </w:p>
        </w:tc>
        <w:tc>
          <w:tcPr>
            <w:tcW w:w="2385" w:type="dxa"/>
            <w:tcBorders>
              <w:top w:val="nil"/>
              <w:left w:val="nil"/>
              <w:bottom w:val="nil"/>
              <w:right w:val="nil"/>
              <w:tl2br w:val="nil"/>
              <w:tr2bl w:val="nil"/>
            </w:tcBorders>
            <w:shd w:val="clear" w:color="FFFFFF" w:fill="FFFFFF"/>
            <w:noWrap/>
            <w:tcMar>
              <w:left w:w="101" w:type="dxa"/>
              <w:right w:w="101" w:type="dxa"/>
            </w:tcMar>
          </w:tcPr>
          <w:p w14:paraId="18CA5449"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25103D9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B170E0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E83579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C4760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EF1B90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A53EF0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r>
      <w:tr w:rsidR="00847F4A" w:rsidRPr="00470FD1" w14:paraId="6892B86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5E878C"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1 453</w:t>
            </w:r>
          </w:p>
        </w:tc>
        <w:tc>
          <w:tcPr>
            <w:tcW w:w="2385" w:type="dxa"/>
            <w:tcBorders>
              <w:top w:val="nil"/>
              <w:left w:val="nil"/>
              <w:bottom w:val="nil"/>
              <w:right w:val="nil"/>
              <w:tl2br w:val="nil"/>
              <w:tr2bl w:val="nil"/>
            </w:tcBorders>
            <w:shd w:val="clear" w:color="FFFFFF" w:fill="FFFFFF"/>
            <w:noWrap/>
            <w:tcMar>
              <w:left w:w="101" w:type="dxa"/>
              <w:right w:w="101" w:type="dxa"/>
            </w:tcMar>
          </w:tcPr>
          <w:p w14:paraId="5882DC7A"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2F510D43"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1 530</w:t>
            </w:r>
          </w:p>
        </w:tc>
        <w:tc>
          <w:tcPr>
            <w:tcW w:w="1035" w:type="dxa"/>
            <w:tcBorders>
              <w:top w:val="nil"/>
              <w:left w:val="nil"/>
              <w:bottom w:val="nil"/>
              <w:right w:val="nil"/>
              <w:tl2br w:val="nil"/>
              <w:tr2bl w:val="nil"/>
            </w:tcBorders>
            <w:shd w:val="clear" w:color="FFFFFF" w:fill="FFFFFF"/>
            <w:tcMar>
              <w:left w:w="101" w:type="dxa"/>
              <w:right w:w="101" w:type="dxa"/>
            </w:tcMar>
          </w:tcPr>
          <w:p w14:paraId="53768E1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302</w:t>
            </w:r>
          </w:p>
        </w:tc>
        <w:tc>
          <w:tcPr>
            <w:tcW w:w="600" w:type="dxa"/>
            <w:tcBorders>
              <w:top w:val="nil"/>
              <w:left w:val="nil"/>
              <w:bottom w:val="nil"/>
              <w:right w:val="nil"/>
              <w:tl2br w:val="nil"/>
              <w:tr2bl w:val="nil"/>
            </w:tcBorders>
            <w:shd w:val="clear" w:color="FFFFFF" w:fill="FFFFFF"/>
            <w:tcMar>
              <w:left w:w="101" w:type="dxa"/>
              <w:right w:w="101" w:type="dxa"/>
            </w:tcMar>
          </w:tcPr>
          <w:p w14:paraId="0636F96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-80 </w:t>
            </w:r>
          </w:p>
        </w:tc>
        <w:tc>
          <w:tcPr>
            <w:tcW w:w="1035" w:type="dxa"/>
            <w:tcBorders>
              <w:top w:val="nil"/>
              <w:left w:val="nil"/>
              <w:bottom w:val="nil"/>
              <w:right w:val="nil"/>
              <w:tl2br w:val="nil"/>
              <w:tr2bl w:val="nil"/>
            </w:tcBorders>
            <w:shd w:val="clear" w:color="FFFFFF" w:fill="FFFFFF"/>
            <w:tcMar>
              <w:left w:w="101" w:type="dxa"/>
              <w:right w:w="101" w:type="dxa"/>
            </w:tcMar>
          </w:tcPr>
          <w:p w14:paraId="0609C7F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4944B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8 549</w:t>
            </w:r>
          </w:p>
        </w:tc>
        <w:tc>
          <w:tcPr>
            <w:tcW w:w="1035" w:type="dxa"/>
            <w:tcBorders>
              <w:top w:val="nil"/>
              <w:left w:val="nil"/>
              <w:bottom w:val="nil"/>
              <w:right w:val="nil"/>
              <w:tl2br w:val="nil"/>
              <w:tr2bl w:val="nil"/>
            </w:tcBorders>
            <w:shd w:val="clear" w:color="FFFFFF" w:fill="FFFFFF"/>
            <w:tcMar>
              <w:left w:w="101" w:type="dxa"/>
              <w:right w:w="101" w:type="dxa"/>
            </w:tcMar>
          </w:tcPr>
          <w:p w14:paraId="55DF0A1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7 690</w:t>
            </w:r>
          </w:p>
        </w:tc>
      </w:tr>
      <w:tr w:rsidR="00847F4A" w:rsidRPr="00470FD1" w14:paraId="6C78D5B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B8E2B1"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177</w:t>
            </w:r>
          </w:p>
        </w:tc>
        <w:tc>
          <w:tcPr>
            <w:tcW w:w="2385" w:type="dxa"/>
            <w:tcBorders>
              <w:top w:val="nil"/>
              <w:left w:val="nil"/>
              <w:bottom w:val="nil"/>
              <w:right w:val="nil"/>
              <w:tl2br w:val="nil"/>
              <w:tr2bl w:val="nil"/>
            </w:tcBorders>
            <w:shd w:val="clear" w:color="FFFFFF" w:fill="FFFFFF"/>
            <w:noWrap/>
            <w:tcMar>
              <w:left w:w="101" w:type="dxa"/>
              <w:right w:w="101" w:type="dxa"/>
            </w:tcMar>
          </w:tcPr>
          <w:p w14:paraId="52DD7EA2"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165000F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321</w:t>
            </w:r>
          </w:p>
        </w:tc>
        <w:tc>
          <w:tcPr>
            <w:tcW w:w="1035" w:type="dxa"/>
            <w:tcBorders>
              <w:top w:val="nil"/>
              <w:left w:val="nil"/>
              <w:bottom w:val="nil"/>
              <w:right w:val="nil"/>
              <w:tl2br w:val="nil"/>
              <w:tr2bl w:val="nil"/>
            </w:tcBorders>
            <w:shd w:val="clear" w:color="FFFFFF" w:fill="FFFFFF"/>
            <w:tcMar>
              <w:left w:w="101" w:type="dxa"/>
              <w:right w:w="101" w:type="dxa"/>
            </w:tcMar>
          </w:tcPr>
          <w:p w14:paraId="1642D89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327</w:t>
            </w:r>
          </w:p>
        </w:tc>
        <w:tc>
          <w:tcPr>
            <w:tcW w:w="600" w:type="dxa"/>
            <w:tcBorders>
              <w:top w:val="nil"/>
              <w:left w:val="nil"/>
              <w:bottom w:val="nil"/>
              <w:right w:val="nil"/>
              <w:tl2br w:val="nil"/>
              <w:tr2bl w:val="nil"/>
            </w:tcBorders>
            <w:shd w:val="clear" w:color="FFFFFF" w:fill="FFFFFF"/>
            <w:tcMar>
              <w:left w:w="101" w:type="dxa"/>
              <w:right w:w="101" w:type="dxa"/>
            </w:tcMar>
          </w:tcPr>
          <w:p w14:paraId="1D7B8A7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77BFC3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334</w:t>
            </w:r>
          </w:p>
        </w:tc>
        <w:tc>
          <w:tcPr>
            <w:tcW w:w="1035" w:type="dxa"/>
            <w:tcBorders>
              <w:top w:val="nil"/>
              <w:left w:val="nil"/>
              <w:bottom w:val="nil"/>
              <w:right w:val="nil"/>
              <w:tl2br w:val="nil"/>
              <w:tr2bl w:val="nil"/>
            </w:tcBorders>
            <w:shd w:val="clear" w:color="FFFFFF" w:fill="FFFFFF"/>
            <w:tcMar>
              <w:left w:w="101" w:type="dxa"/>
              <w:right w:w="101" w:type="dxa"/>
            </w:tcMar>
          </w:tcPr>
          <w:p w14:paraId="5A8826B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341</w:t>
            </w:r>
          </w:p>
        </w:tc>
        <w:tc>
          <w:tcPr>
            <w:tcW w:w="1035" w:type="dxa"/>
            <w:tcBorders>
              <w:top w:val="nil"/>
              <w:left w:val="nil"/>
              <w:bottom w:val="nil"/>
              <w:right w:val="nil"/>
              <w:tl2br w:val="nil"/>
              <w:tr2bl w:val="nil"/>
            </w:tcBorders>
            <w:shd w:val="clear" w:color="FFFFFF" w:fill="FFFFFF"/>
            <w:tcMar>
              <w:left w:w="101" w:type="dxa"/>
              <w:right w:w="101" w:type="dxa"/>
            </w:tcMar>
          </w:tcPr>
          <w:p w14:paraId="34423F0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348</w:t>
            </w:r>
          </w:p>
        </w:tc>
      </w:tr>
      <w:tr w:rsidR="00847F4A" w:rsidRPr="00470FD1" w14:paraId="0A9653F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ACD0E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701</w:t>
            </w:r>
          </w:p>
        </w:tc>
        <w:tc>
          <w:tcPr>
            <w:tcW w:w="2385" w:type="dxa"/>
            <w:tcBorders>
              <w:top w:val="nil"/>
              <w:left w:val="nil"/>
              <w:bottom w:val="nil"/>
              <w:right w:val="nil"/>
              <w:tl2br w:val="nil"/>
              <w:tr2bl w:val="nil"/>
            </w:tcBorders>
            <w:shd w:val="clear" w:color="FFFFFF" w:fill="FFFFFF"/>
            <w:noWrap/>
            <w:tcMar>
              <w:left w:w="101" w:type="dxa"/>
              <w:right w:w="101" w:type="dxa"/>
            </w:tcMar>
          </w:tcPr>
          <w:p w14:paraId="6AD844DA"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05D64BEC"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683</w:t>
            </w:r>
          </w:p>
        </w:tc>
        <w:tc>
          <w:tcPr>
            <w:tcW w:w="1035" w:type="dxa"/>
            <w:tcBorders>
              <w:top w:val="nil"/>
              <w:left w:val="nil"/>
              <w:bottom w:val="nil"/>
              <w:right w:val="nil"/>
              <w:tl2br w:val="nil"/>
              <w:tr2bl w:val="nil"/>
            </w:tcBorders>
            <w:shd w:val="clear" w:color="FFFFFF" w:fill="FFFFFF"/>
            <w:tcMar>
              <w:left w:w="101" w:type="dxa"/>
              <w:right w:w="101" w:type="dxa"/>
            </w:tcMar>
          </w:tcPr>
          <w:p w14:paraId="092B3F6E"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713</w:t>
            </w:r>
          </w:p>
        </w:tc>
        <w:tc>
          <w:tcPr>
            <w:tcW w:w="600" w:type="dxa"/>
            <w:tcBorders>
              <w:top w:val="nil"/>
              <w:left w:val="nil"/>
              <w:bottom w:val="nil"/>
              <w:right w:val="nil"/>
              <w:tl2br w:val="nil"/>
              <w:tr2bl w:val="nil"/>
            </w:tcBorders>
            <w:shd w:val="clear" w:color="FFFFFF" w:fill="FFFFFF"/>
            <w:tcMar>
              <w:left w:w="101" w:type="dxa"/>
              <w:right w:w="101" w:type="dxa"/>
            </w:tcMar>
          </w:tcPr>
          <w:p w14:paraId="5B2D164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BBBBDC3"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744</w:t>
            </w:r>
          </w:p>
        </w:tc>
        <w:tc>
          <w:tcPr>
            <w:tcW w:w="1035" w:type="dxa"/>
            <w:tcBorders>
              <w:top w:val="nil"/>
              <w:left w:val="nil"/>
              <w:bottom w:val="nil"/>
              <w:right w:val="nil"/>
              <w:tl2br w:val="nil"/>
              <w:tr2bl w:val="nil"/>
            </w:tcBorders>
            <w:shd w:val="clear" w:color="FFFFFF" w:fill="FFFFFF"/>
            <w:tcMar>
              <w:left w:w="101" w:type="dxa"/>
              <w:right w:w="101" w:type="dxa"/>
            </w:tcMar>
          </w:tcPr>
          <w:p w14:paraId="1C6BCF3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776</w:t>
            </w:r>
          </w:p>
        </w:tc>
        <w:tc>
          <w:tcPr>
            <w:tcW w:w="1035" w:type="dxa"/>
            <w:tcBorders>
              <w:top w:val="nil"/>
              <w:left w:val="nil"/>
              <w:bottom w:val="nil"/>
              <w:right w:val="nil"/>
              <w:tl2br w:val="nil"/>
              <w:tr2bl w:val="nil"/>
            </w:tcBorders>
            <w:shd w:val="clear" w:color="FFFFFF" w:fill="FFFFFF"/>
            <w:tcMar>
              <w:left w:w="101" w:type="dxa"/>
              <w:right w:w="101" w:type="dxa"/>
            </w:tcMar>
          </w:tcPr>
          <w:p w14:paraId="6EFA122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808</w:t>
            </w:r>
          </w:p>
        </w:tc>
      </w:tr>
      <w:tr w:rsidR="00847F4A" w:rsidRPr="00470FD1" w14:paraId="0FDDD0C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1F9B1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111</w:t>
            </w:r>
          </w:p>
        </w:tc>
        <w:tc>
          <w:tcPr>
            <w:tcW w:w="2385" w:type="dxa"/>
            <w:tcBorders>
              <w:top w:val="nil"/>
              <w:left w:val="nil"/>
              <w:bottom w:val="nil"/>
              <w:right w:val="nil"/>
              <w:tl2br w:val="nil"/>
              <w:tr2bl w:val="nil"/>
            </w:tcBorders>
            <w:shd w:val="clear" w:color="FFFFFF" w:fill="FFFFFF"/>
            <w:noWrap/>
            <w:tcMar>
              <w:left w:w="101" w:type="dxa"/>
              <w:right w:w="101" w:type="dxa"/>
            </w:tcMar>
          </w:tcPr>
          <w:p w14:paraId="0B8CDCCE"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5FF877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FC44F5"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36EE405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D276BE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C634108"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C287B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r>
      <w:tr w:rsidR="00847F4A" w:rsidRPr="00470FD1" w14:paraId="56F63E5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9F0C7A"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FAE8847"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5AECB1B"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B2B74E"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C2F05C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FD5FFB"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D582554"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99CFF2D"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5F40FE6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FC22CA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3 014</w:t>
            </w:r>
          </w:p>
        </w:tc>
        <w:tc>
          <w:tcPr>
            <w:tcW w:w="2385" w:type="dxa"/>
            <w:tcBorders>
              <w:top w:val="nil"/>
              <w:left w:val="nil"/>
              <w:bottom w:val="nil"/>
              <w:right w:val="nil"/>
              <w:tl2br w:val="nil"/>
              <w:tr2bl w:val="nil"/>
            </w:tcBorders>
            <w:shd w:val="clear" w:color="FFFFFF" w:fill="FFFFFF"/>
            <w:tcMar>
              <w:left w:w="101" w:type="dxa"/>
              <w:right w:w="101" w:type="dxa"/>
            </w:tcMar>
          </w:tcPr>
          <w:p w14:paraId="1738D4F9"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A4F0C0D"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2 534</w:t>
            </w:r>
          </w:p>
        </w:tc>
        <w:tc>
          <w:tcPr>
            <w:tcW w:w="1035" w:type="dxa"/>
            <w:tcBorders>
              <w:top w:val="nil"/>
              <w:left w:val="nil"/>
              <w:bottom w:val="nil"/>
              <w:right w:val="nil"/>
              <w:tl2br w:val="nil"/>
              <w:tr2bl w:val="nil"/>
            </w:tcBorders>
            <w:shd w:val="clear" w:color="FFFFFF" w:fill="FFFFFF"/>
            <w:noWrap/>
            <w:tcMar>
              <w:left w:w="101" w:type="dxa"/>
              <w:right w:w="101" w:type="dxa"/>
            </w:tcMar>
          </w:tcPr>
          <w:p w14:paraId="458E466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1 342</w:t>
            </w:r>
          </w:p>
        </w:tc>
        <w:tc>
          <w:tcPr>
            <w:tcW w:w="600" w:type="dxa"/>
            <w:tcBorders>
              <w:top w:val="nil"/>
              <w:left w:val="nil"/>
              <w:bottom w:val="nil"/>
              <w:right w:val="nil"/>
              <w:tl2br w:val="nil"/>
              <w:tr2bl w:val="nil"/>
            </w:tcBorders>
            <w:shd w:val="clear" w:color="FFFFFF" w:fill="FFFFFF"/>
            <w:tcMar>
              <w:left w:w="101" w:type="dxa"/>
              <w:right w:w="101" w:type="dxa"/>
            </w:tcMar>
          </w:tcPr>
          <w:p w14:paraId="7E2EFA9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-47 </w:t>
            </w:r>
          </w:p>
        </w:tc>
        <w:tc>
          <w:tcPr>
            <w:tcW w:w="1035" w:type="dxa"/>
            <w:tcBorders>
              <w:top w:val="nil"/>
              <w:left w:val="nil"/>
              <w:bottom w:val="nil"/>
              <w:right w:val="nil"/>
              <w:tl2br w:val="nil"/>
              <w:tr2bl w:val="nil"/>
            </w:tcBorders>
            <w:shd w:val="clear" w:color="FFFFFF" w:fill="FFFFFF"/>
            <w:noWrap/>
            <w:tcMar>
              <w:left w:w="101" w:type="dxa"/>
              <w:right w:w="101" w:type="dxa"/>
            </w:tcMar>
          </w:tcPr>
          <w:p w14:paraId="6B50364A"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1 078</w:t>
            </w:r>
          </w:p>
        </w:tc>
        <w:tc>
          <w:tcPr>
            <w:tcW w:w="1035" w:type="dxa"/>
            <w:tcBorders>
              <w:top w:val="nil"/>
              <w:left w:val="nil"/>
              <w:bottom w:val="nil"/>
              <w:right w:val="nil"/>
              <w:tl2br w:val="nil"/>
              <w:tr2bl w:val="nil"/>
            </w:tcBorders>
            <w:shd w:val="clear" w:color="FFFFFF" w:fill="FFFFFF"/>
            <w:noWrap/>
            <w:tcMar>
              <w:left w:w="101" w:type="dxa"/>
              <w:right w:w="101" w:type="dxa"/>
            </w:tcMar>
          </w:tcPr>
          <w:p w14:paraId="7F3FA10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9 666</w:t>
            </w:r>
          </w:p>
        </w:tc>
        <w:tc>
          <w:tcPr>
            <w:tcW w:w="1035" w:type="dxa"/>
            <w:tcBorders>
              <w:top w:val="nil"/>
              <w:left w:val="nil"/>
              <w:bottom w:val="nil"/>
              <w:right w:val="nil"/>
              <w:tl2br w:val="nil"/>
              <w:tr2bl w:val="nil"/>
            </w:tcBorders>
            <w:shd w:val="clear" w:color="FFFFFF" w:fill="FFFFFF"/>
            <w:noWrap/>
            <w:tcMar>
              <w:left w:w="101" w:type="dxa"/>
              <w:right w:w="101" w:type="dxa"/>
            </w:tcMar>
          </w:tcPr>
          <w:p w14:paraId="4710816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8 846</w:t>
            </w:r>
          </w:p>
        </w:tc>
      </w:tr>
      <w:tr w:rsidR="00847F4A" w:rsidRPr="00470FD1" w14:paraId="69CEE67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6C4873"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42442D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25DF04"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E98846"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331DCDE1"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7012A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B891378"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BCCB45"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06311AD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16C394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6 159</w:t>
            </w:r>
          </w:p>
        </w:tc>
        <w:tc>
          <w:tcPr>
            <w:tcW w:w="2385" w:type="dxa"/>
            <w:tcBorders>
              <w:top w:val="nil"/>
              <w:left w:val="nil"/>
              <w:bottom w:val="nil"/>
              <w:right w:val="nil"/>
              <w:tl2br w:val="nil"/>
              <w:tr2bl w:val="nil"/>
            </w:tcBorders>
            <w:shd w:val="clear" w:color="FFFFFF" w:fill="FFFFFF"/>
            <w:tcMar>
              <w:left w:w="101" w:type="dxa"/>
              <w:right w:w="101" w:type="dxa"/>
            </w:tcMar>
          </w:tcPr>
          <w:p w14:paraId="6FDD13CE"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F4DB19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6 629</w:t>
            </w:r>
          </w:p>
        </w:tc>
        <w:tc>
          <w:tcPr>
            <w:tcW w:w="1035" w:type="dxa"/>
            <w:tcBorders>
              <w:top w:val="nil"/>
              <w:left w:val="nil"/>
              <w:bottom w:val="nil"/>
              <w:right w:val="nil"/>
              <w:tl2br w:val="nil"/>
              <w:tr2bl w:val="nil"/>
            </w:tcBorders>
            <w:shd w:val="clear" w:color="FFFFFF" w:fill="FFFFFF"/>
            <w:noWrap/>
            <w:tcMar>
              <w:left w:w="101" w:type="dxa"/>
              <w:right w:w="101" w:type="dxa"/>
            </w:tcMar>
          </w:tcPr>
          <w:p w14:paraId="32A282C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5 033</w:t>
            </w:r>
          </w:p>
        </w:tc>
        <w:tc>
          <w:tcPr>
            <w:tcW w:w="600" w:type="dxa"/>
            <w:tcBorders>
              <w:top w:val="nil"/>
              <w:left w:val="nil"/>
              <w:bottom w:val="nil"/>
              <w:right w:val="nil"/>
              <w:tl2br w:val="nil"/>
              <w:tr2bl w:val="nil"/>
            </w:tcBorders>
            <w:shd w:val="clear" w:color="FFFFFF" w:fill="FFFFFF"/>
            <w:tcMar>
              <w:left w:w="101" w:type="dxa"/>
              <w:right w:w="101" w:type="dxa"/>
            </w:tcMar>
          </w:tcPr>
          <w:p w14:paraId="1F7F405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-24 </w:t>
            </w:r>
          </w:p>
        </w:tc>
        <w:tc>
          <w:tcPr>
            <w:tcW w:w="1035" w:type="dxa"/>
            <w:tcBorders>
              <w:top w:val="nil"/>
              <w:left w:val="nil"/>
              <w:bottom w:val="nil"/>
              <w:right w:val="nil"/>
              <w:tl2br w:val="nil"/>
              <w:tr2bl w:val="nil"/>
            </w:tcBorders>
            <w:shd w:val="clear" w:color="FFFFFF" w:fill="FFFFFF"/>
            <w:noWrap/>
            <w:tcMar>
              <w:left w:w="101" w:type="dxa"/>
              <w:right w:w="101" w:type="dxa"/>
            </w:tcMar>
          </w:tcPr>
          <w:p w14:paraId="6FD3363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3 861</w:t>
            </w:r>
          </w:p>
        </w:tc>
        <w:tc>
          <w:tcPr>
            <w:tcW w:w="1035" w:type="dxa"/>
            <w:tcBorders>
              <w:top w:val="nil"/>
              <w:left w:val="nil"/>
              <w:bottom w:val="nil"/>
              <w:right w:val="nil"/>
              <w:tl2br w:val="nil"/>
              <w:tr2bl w:val="nil"/>
            </w:tcBorders>
            <w:shd w:val="clear" w:color="FFFFFF" w:fill="FFFFFF"/>
            <w:noWrap/>
            <w:tcMar>
              <w:left w:w="101" w:type="dxa"/>
              <w:right w:w="101" w:type="dxa"/>
            </w:tcMar>
          </w:tcPr>
          <w:p w14:paraId="14D3F789"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12 960</w:t>
            </w:r>
          </w:p>
        </w:tc>
        <w:tc>
          <w:tcPr>
            <w:tcW w:w="1035" w:type="dxa"/>
            <w:tcBorders>
              <w:top w:val="nil"/>
              <w:left w:val="nil"/>
              <w:bottom w:val="nil"/>
              <w:right w:val="nil"/>
              <w:tl2br w:val="nil"/>
              <w:tr2bl w:val="nil"/>
            </w:tcBorders>
            <w:shd w:val="clear" w:color="FFFFFF" w:fill="FFFFFF"/>
            <w:noWrap/>
            <w:tcMar>
              <w:left w:w="101" w:type="dxa"/>
              <w:right w:w="101" w:type="dxa"/>
            </w:tcMar>
          </w:tcPr>
          <w:p w14:paraId="22CBF98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12 973</w:t>
            </w:r>
          </w:p>
        </w:tc>
      </w:tr>
      <w:tr w:rsidR="00847F4A" w:rsidRPr="00470FD1" w14:paraId="384463F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E09A88"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7950BC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F0B55F"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C6AB137"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41D4B32"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2DA8A31"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F4492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A71E5B"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5AA25DB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BB216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2 088</w:t>
            </w:r>
          </w:p>
        </w:tc>
        <w:tc>
          <w:tcPr>
            <w:tcW w:w="2385" w:type="dxa"/>
            <w:tcBorders>
              <w:top w:val="nil"/>
              <w:left w:val="nil"/>
              <w:bottom w:val="nil"/>
              <w:right w:val="nil"/>
              <w:tl2br w:val="nil"/>
              <w:tr2bl w:val="nil"/>
            </w:tcBorders>
            <w:shd w:val="clear" w:color="FFFFFF" w:fill="FFFFFF"/>
            <w:tcMar>
              <w:left w:w="101" w:type="dxa"/>
              <w:right w:w="101" w:type="dxa"/>
            </w:tcMar>
          </w:tcPr>
          <w:p w14:paraId="4FFDCBEE"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56853CEE"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4 462</w:t>
            </w:r>
          </w:p>
        </w:tc>
        <w:tc>
          <w:tcPr>
            <w:tcW w:w="1035" w:type="dxa"/>
            <w:tcBorders>
              <w:top w:val="nil"/>
              <w:left w:val="nil"/>
              <w:bottom w:val="nil"/>
              <w:right w:val="nil"/>
              <w:tl2br w:val="nil"/>
              <w:tr2bl w:val="nil"/>
            </w:tcBorders>
            <w:shd w:val="clear" w:color="FFFFFF" w:fill="FFFFFF"/>
            <w:noWrap/>
            <w:tcMar>
              <w:left w:w="101" w:type="dxa"/>
              <w:right w:w="101" w:type="dxa"/>
            </w:tcMar>
          </w:tcPr>
          <w:p w14:paraId="507F5DA3"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4 368</w:t>
            </w:r>
          </w:p>
        </w:tc>
        <w:tc>
          <w:tcPr>
            <w:tcW w:w="600" w:type="dxa"/>
            <w:tcBorders>
              <w:top w:val="nil"/>
              <w:left w:val="nil"/>
              <w:bottom w:val="nil"/>
              <w:right w:val="nil"/>
              <w:tl2br w:val="nil"/>
              <w:tr2bl w:val="nil"/>
            </w:tcBorders>
            <w:shd w:val="clear" w:color="FFFFFF" w:fill="FFFFFF"/>
            <w:tcMar>
              <w:left w:w="101" w:type="dxa"/>
              <w:right w:w="101" w:type="dxa"/>
            </w:tcMar>
          </w:tcPr>
          <w:p w14:paraId="413814A0"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F7C12DF"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75ECB93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3 361</w:t>
            </w:r>
          </w:p>
        </w:tc>
        <w:tc>
          <w:tcPr>
            <w:tcW w:w="1035" w:type="dxa"/>
            <w:tcBorders>
              <w:top w:val="nil"/>
              <w:left w:val="nil"/>
              <w:bottom w:val="nil"/>
              <w:right w:val="nil"/>
              <w:tl2br w:val="nil"/>
              <w:tr2bl w:val="nil"/>
            </w:tcBorders>
            <w:shd w:val="clear" w:color="FFFFFF" w:fill="FFFFFF"/>
            <w:noWrap/>
            <w:tcMar>
              <w:left w:w="101" w:type="dxa"/>
              <w:right w:w="101" w:type="dxa"/>
            </w:tcMar>
          </w:tcPr>
          <w:p w14:paraId="1589983F"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2 721</w:t>
            </w:r>
          </w:p>
        </w:tc>
      </w:tr>
      <w:tr w:rsidR="00847F4A" w:rsidRPr="00470FD1" w14:paraId="2B86551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21F1EB22" w14:textId="77777777" w:rsidR="00847F4A" w:rsidRPr="00470FD1" w:rsidRDefault="00847F4A" w:rsidP="00526B75">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58D62CED"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REPRESENTED BY FUNDS EMPLOYED</w:t>
            </w:r>
          </w:p>
        </w:tc>
      </w:tr>
      <w:tr w:rsidR="00847F4A" w:rsidRPr="00470FD1" w14:paraId="26788F2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B7A4644"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7CE6776A"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080201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5C9CBA"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1F55B2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CB67089"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08064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4E669E0" w14:textId="77777777" w:rsidR="00847F4A" w:rsidRPr="00470FD1" w:rsidRDefault="00847F4A" w:rsidP="00526B75">
            <w:pPr>
              <w:spacing w:before="0" w:after="0"/>
              <w:rPr>
                <w:rFonts w:eastAsia="Calibri" w:cs="Calibri"/>
                <w:color w:val="000000"/>
                <w:sz w:val="18"/>
                <w:szCs w:val="24"/>
                <w:lang w:eastAsia="en-AU"/>
              </w:rPr>
            </w:pPr>
          </w:p>
        </w:tc>
      </w:tr>
      <w:tr w:rsidR="00847F4A" w:rsidRPr="00470FD1" w14:paraId="1DDF92F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19217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2 088</w:t>
            </w:r>
          </w:p>
        </w:tc>
        <w:tc>
          <w:tcPr>
            <w:tcW w:w="2385" w:type="dxa"/>
            <w:tcBorders>
              <w:top w:val="nil"/>
              <w:left w:val="nil"/>
              <w:bottom w:val="nil"/>
              <w:right w:val="nil"/>
              <w:tl2br w:val="nil"/>
              <w:tr2bl w:val="nil"/>
            </w:tcBorders>
            <w:shd w:val="clear" w:color="FFFFFF" w:fill="FFFFFF"/>
            <w:noWrap/>
            <w:tcMar>
              <w:left w:w="101" w:type="dxa"/>
              <w:right w:w="101" w:type="dxa"/>
            </w:tcMar>
          </w:tcPr>
          <w:p w14:paraId="31259897"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0A5BA1EA"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3 599</w:t>
            </w:r>
          </w:p>
        </w:tc>
        <w:tc>
          <w:tcPr>
            <w:tcW w:w="1035" w:type="dxa"/>
            <w:tcBorders>
              <w:top w:val="nil"/>
              <w:left w:val="nil"/>
              <w:bottom w:val="nil"/>
              <w:right w:val="nil"/>
              <w:tl2br w:val="nil"/>
              <w:tr2bl w:val="nil"/>
            </w:tcBorders>
            <w:shd w:val="clear" w:color="FFFFFF" w:fill="FFFFFF"/>
            <w:tcMar>
              <w:left w:w="101" w:type="dxa"/>
              <w:right w:w="101" w:type="dxa"/>
            </w:tcMar>
          </w:tcPr>
          <w:p w14:paraId="785F454D"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3 505</w:t>
            </w:r>
          </w:p>
        </w:tc>
        <w:tc>
          <w:tcPr>
            <w:tcW w:w="600" w:type="dxa"/>
            <w:tcBorders>
              <w:top w:val="nil"/>
              <w:left w:val="nil"/>
              <w:bottom w:val="nil"/>
              <w:right w:val="nil"/>
              <w:tl2br w:val="nil"/>
              <w:tr2bl w:val="nil"/>
            </w:tcBorders>
            <w:shd w:val="clear" w:color="FFFFFF" w:fill="FFFFFF"/>
            <w:tcMar>
              <w:left w:w="101" w:type="dxa"/>
              <w:right w:w="101" w:type="dxa"/>
            </w:tcMar>
          </w:tcPr>
          <w:p w14:paraId="79F29D1F"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B829BB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3 020</w:t>
            </w:r>
          </w:p>
        </w:tc>
        <w:tc>
          <w:tcPr>
            <w:tcW w:w="1035" w:type="dxa"/>
            <w:tcBorders>
              <w:top w:val="nil"/>
              <w:left w:val="nil"/>
              <w:bottom w:val="nil"/>
              <w:right w:val="nil"/>
              <w:tl2br w:val="nil"/>
              <w:tr2bl w:val="nil"/>
            </w:tcBorders>
            <w:shd w:val="clear" w:color="FFFFFF" w:fill="FFFFFF"/>
            <w:tcMar>
              <w:left w:w="101" w:type="dxa"/>
              <w:right w:w="101" w:type="dxa"/>
            </w:tcMar>
          </w:tcPr>
          <w:p w14:paraId="0C9D3D50"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2 498</w:t>
            </w:r>
          </w:p>
        </w:tc>
        <w:tc>
          <w:tcPr>
            <w:tcW w:w="1035" w:type="dxa"/>
            <w:tcBorders>
              <w:top w:val="nil"/>
              <w:left w:val="nil"/>
              <w:bottom w:val="nil"/>
              <w:right w:val="nil"/>
              <w:tl2br w:val="nil"/>
              <w:tr2bl w:val="nil"/>
            </w:tcBorders>
            <w:shd w:val="clear" w:color="FFFFFF" w:fill="FFFFFF"/>
            <w:tcMar>
              <w:left w:w="101" w:type="dxa"/>
              <w:right w:w="101" w:type="dxa"/>
            </w:tcMar>
          </w:tcPr>
          <w:p w14:paraId="0745DA9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1 858</w:t>
            </w:r>
          </w:p>
        </w:tc>
      </w:tr>
      <w:tr w:rsidR="00847F4A" w:rsidRPr="00470FD1" w14:paraId="698D7AC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1706B2"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F68AE21" w14:textId="77777777" w:rsidR="00847F4A" w:rsidRPr="00470FD1" w:rsidRDefault="00847F4A" w:rsidP="00526B75">
            <w:pPr>
              <w:spacing w:before="0" w:after="0"/>
              <w:rPr>
                <w:rFonts w:eastAsia="Calibri" w:cs="Calibri"/>
                <w:color w:val="000000"/>
                <w:sz w:val="18"/>
                <w:szCs w:val="24"/>
                <w:lang w:eastAsia="en-AU"/>
              </w:rPr>
            </w:pPr>
            <w:r w:rsidRPr="00470FD1">
              <w:rPr>
                <w:rFonts w:eastAsia="Calibri" w:cs="Calibri"/>
                <w:color w:val="000000"/>
                <w:sz w:val="18"/>
                <w:szCs w:val="24"/>
                <w:lang w:eastAsia="en-AU"/>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6DED3586"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863</w:t>
            </w:r>
          </w:p>
        </w:tc>
        <w:tc>
          <w:tcPr>
            <w:tcW w:w="1035" w:type="dxa"/>
            <w:tcBorders>
              <w:top w:val="nil"/>
              <w:left w:val="nil"/>
              <w:bottom w:val="nil"/>
              <w:right w:val="nil"/>
              <w:tl2br w:val="nil"/>
              <w:tr2bl w:val="nil"/>
            </w:tcBorders>
            <w:shd w:val="clear" w:color="FFFFFF" w:fill="FFFFFF"/>
            <w:tcMar>
              <w:left w:w="101" w:type="dxa"/>
              <w:right w:w="101" w:type="dxa"/>
            </w:tcMar>
          </w:tcPr>
          <w:p w14:paraId="402B5A87"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863</w:t>
            </w:r>
          </w:p>
        </w:tc>
        <w:tc>
          <w:tcPr>
            <w:tcW w:w="600" w:type="dxa"/>
            <w:tcBorders>
              <w:top w:val="nil"/>
              <w:left w:val="nil"/>
              <w:bottom w:val="nil"/>
              <w:right w:val="nil"/>
              <w:tl2br w:val="nil"/>
              <w:tr2bl w:val="nil"/>
            </w:tcBorders>
            <w:shd w:val="clear" w:color="FFFFFF" w:fill="FFFFFF"/>
            <w:tcMar>
              <w:left w:w="101" w:type="dxa"/>
              <w:right w:w="101" w:type="dxa"/>
            </w:tcMar>
          </w:tcPr>
          <w:p w14:paraId="5A3CC8D4"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8F15A6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863</w:t>
            </w:r>
          </w:p>
        </w:tc>
        <w:tc>
          <w:tcPr>
            <w:tcW w:w="1035" w:type="dxa"/>
            <w:tcBorders>
              <w:top w:val="nil"/>
              <w:left w:val="nil"/>
              <w:bottom w:val="nil"/>
              <w:right w:val="nil"/>
              <w:tl2br w:val="nil"/>
              <w:tr2bl w:val="nil"/>
            </w:tcBorders>
            <w:shd w:val="clear" w:color="FFFFFF" w:fill="FFFFFF"/>
            <w:tcMar>
              <w:left w:w="101" w:type="dxa"/>
              <w:right w:w="101" w:type="dxa"/>
            </w:tcMar>
          </w:tcPr>
          <w:p w14:paraId="0E264F7B"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863</w:t>
            </w:r>
          </w:p>
        </w:tc>
        <w:tc>
          <w:tcPr>
            <w:tcW w:w="1035" w:type="dxa"/>
            <w:tcBorders>
              <w:top w:val="nil"/>
              <w:left w:val="nil"/>
              <w:bottom w:val="nil"/>
              <w:right w:val="nil"/>
              <w:tl2br w:val="nil"/>
              <w:tr2bl w:val="nil"/>
            </w:tcBorders>
            <w:shd w:val="clear" w:color="FFFFFF" w:fill="FFFFFF"/>
            <w:tcMar>
              <w:left w:w="101" w:type="dxa"/>
              <w:right w:w="101" w:type="dxa"/>
            </w:tcMar>
          </w:tcPr>
          <w:p w14:paraId="6EC3D349" w14:textId="77777777" w:rsidR="00847F4A" w:rsidRPr="00470FD1" w:rsidRDefault="00847F4A" w:rsidP="00526B75">
            <w:pPr>
              <w:spacing w:before="0" w:after="0"/>
              <w:jc w:val="right"/>
              <w:rPr>
                <w:rFonts w:eastAsia="Calibri" w:cs="Calibri"/>
                <w:color w:val="000000"/>
                <w:sz w:val="18"/>
                <w:szCs w:val="24"/>
                <w:lang w:eastAsia="en-AU"/>
              </w:rPr>
            </w:pPr>
            <w:r w:rsidRPr="00470FD1">
              <w:rPr>
                <w:rFonts w:eastAsia="Calibri" w:cs="Calibri"/>
                <w:color w:val="000000"/>
                <w:sz w:val="18"/>
                <w:szCs w:val="24"/>
                <w:lang w:eastAsia="en-AU"/>
              </w:rPr>
              <w:t>863</w:t>
            </w:r>
          </w:p>
        </w:tc>
      </w:tr>
      <w:tr w:rsidR="00847F4A" w:rsidRPr="00470FD1" w14:paraId="5549289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ACD7DF" w14:textId="77777777" w:rsidR="00847F4A" w:rsidRPr="00470FD1" w:rsidRDefault="00847F4A" w:rsidP="00526B75">
            <w:pPr>
              <w:spacing w:before="0" w:after="0"/>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8E27834"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32A35D6"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5602F80" w14:textId="77777777" w:rsidR="00847F4A" w:rsidRPr="00470FD1" w:rsidRDefault="00847F4A" w:rsidP="00526B75">
            <w:pPr>
              <w:spacing w:before="0" w:after="0"/>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60B3CC3"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26B0AB"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F549A49" w14:textId="77777777" w:rsidR="00847F4A" w:rsidRPr="00470FD1"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AFE09F" w14:textId="77777777" w:rsidR="00847F4A" w:rsidRPr="00470FD1" w:rsidRDefault="00847F4A" w:rsidP="00526B75">
            <w:pPr>
              <w:spacing w:before="0" w:after="0"/>
              <w:rPr>
                <w:rFonts w:eastAsia="Calibri" w:cs="Calibri"/>
                <w:b/>
                <w:color w:val="000000"/>
                <w:sz w:val="18"/>
                <w:szCs w:val="24"/>
                <w:lang w:eastAsia="en-AU"/>
              </w:rPr>
            </w:pPr>
          </w:p>
        </w:tc>
      </w:tr>
      <w:tr w:rsidR="00847F4A" w:rsidRPr="00470FD1" w14:paraId="109DFD4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2A67022"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2 088</w:t>
            </w:r>
          </w:p>
        </w:tc>
        <w:tc>
          <w:tcPr>
            <w:tcW w:w="2385" w:type="dxa"/>
            <w:tcBorders>
              <w:top w:val="nil"/>
              <w:left w:val="nil"/>
              <w:bottom w:val="nil"/>
              <w:right w:val="nil"/>
              <w:tl2br w:val="nil"/>
              <w:tr2bl w:val="nil"/>
            </w:tcBorders>
            <w:shd w:val="clear" w:color="FFFFFF" w:fill="FFFFFF"/>
            <w:tcMar>
              <w:left w:w="101" w:type="dxa"/>
              <w:right w:w="101" w:type="dxa"/>
            </w:tcMar>
          </w:tcPr>
          <w:p w14:paraId="7628B54B" w14:textId="77777777" w:rsidR="00847F4A" w:rsidRPr="00470FD1" w:rsidRDefault="00847F4A" w:rsidP="00526B75">
            <w:pPr>
              <w:spacing w:before="0" w:after="0"/>
              <w:rPr>
                <w:rFonts w:eastAsia="Calibri" w:cs="Calibri"/>
                <w:b/>
                <w:color w:val="000000"/>
                <w:sz w:val="18"/>
                <w:szCs w:val="24"/>
                <w:lang w:eastAsia="en-AU"/>
              </w:rPr>
            </w:pPr>
            <w:r w:rsidRPr="00470FD1">
              <w:rPr>
                <w:rFonts w:eastAsia="Calibri" w:cs="Calibri"/>
                <w:b/>
                <w:color w:val="000000"/>
                <w:sz w:val="18"/>
                <w:szCs w:val="24"/>
                <w:lang w:eastAsia="en-AU"/>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12C002A6"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4 462</w:t>
            </w:r>
          </w:p>
        </w:tc>
        <w:tc>
          <w:tcPr>
            <w:tcW w:w="1035" w:type="dxa"/>
            <w:tcBorders>
              <w:top w:val="nil"/>
              <w:left w:val="nil"/>
              <w:bottom w:val="nil"/>
              <w:right w:val="nil"/>
              <w:tl2br w:val="nil"/>
              <w:tr2bl w:val="nil"/>
            </w:tcBorders>
            <w:shd w:val="clear" w:color="FFFFFF" w:fill="FFFFFF"/>
            <w:noWrap/>
            <w:tcMar>
              <w:left w:w="101" w:type="dxa"/>
              <w:right w:w="101" w:type="dxa"/>
            </w:tcMar>
          </w:tcPr>
          <w:p w14:paraId="6B324C4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4 368</w:t>
            </w:r>
          </w:p>
        </w:tc>
        <w:tc>
          <w:tcPr>
            <w:tcW w:w="600" w:type="dxa"/>
            <w:tcBorders>
              <w:top w:val="nil"/>
              <w:left w:val="nil"/>
              <w:bottom w:val="nil"/>
              <w:right w:val="nil"/>
              <w:tl2br w:val="nil"/>
              <w:tr2bl w:val="nil"/>
            </w:tcBorders>
            <w:shd w:val="clear" w:color="FFFFFF" w:fill="FFFFFF"/>
            <w:tcMar>
              <w:left w:w="101" w:type="dxa"/>
              <w:right w:w="101" w:type="dxa"/>
            </w:tcMar>
          </w:tcPr>
          <w:p w14:paraId="03A545EB"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7678013D"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74D47C31"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3 361</w:t>
            </w:r>
          </w:p>
        </w:tc>
        <w:tc>
          <w:tcPr>
            <w:tcW w:w="1035" w:type="dxa"/>
            <w:tcBorders>
              <w:top w:val="nil"/>
              <w:left w:val="nil"/>
              <w:bottom w:val="nil"/>
              <w:right w:val="nil"/>
              <w:tl2br w:val="nil"/>
              <w:tr2bl w:val="nil"/>
            </w:tcBorders>
            <w:shd w:val="clear" w:color="FFFFFF" w:fill="FFFFFF"/>
            <w:noWrap/>
            <w:tcMar>
              <w:left w:w="101" w:type="dxa"/>
              <w:right w:w="101" w:type="dxa"/>
            </w:tcMar>
          </w:tcPr>
          <w:p w14:paraId="16AD4788" w14:textId="77777777" w:rsidR="00847F4A" w:rsidRPr="00470FD1" w:rsidRDefault="00847F4A" w:rsidP="00526B75">
            <w:pPr>
              <w:spacing w:before="0" w:after="0"/>
              <w:jc w:val="right"/>
              <w:rPr>
                <w:rFonts w:eastAsia="Calibri" w:cs="Calibri"/>
                <w:b/>
                <w:color w:val="000000"/>
                <w:sz w:val="18"/>
                <w:szCs w:val="24"/>
                <w:lang w:eastAsia="en-AU"/>
              </w:rPr>
            </w:pPr>
            <w:r w:rsidRPr="00470FD1">
              <w:rPr>
                <w:rFonts w:eastAsia="Calibri" w:cs="Calibri"/>
                <w:b/>
                <w:color w:val="000000"/>
                <w:sz w:val="18"/>
                <w:szCs w:val="24"/>
                <w:lang w:eastAsia="en-AU"/>
              </w:rPr>
              <w:t>2 721</w:t>
            </w:r>
          </w:p>
        </w:tc>
      </w:tr>
      <w:tr w:rsidR="00847F4A" w:rsidRPr="00470FD1" w14:paraId="5188508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098015" w14:textId="77777777" w:rsidR="00847F4A" w:rsidRPr="00470FD1" w:rsidRDefault="00847F4A" w:rsidP="00526B75">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F835476"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4BFA80"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9D5CCD9" w14:textId="77777777" w:rsidR="00847F4A" w:rsidRPr="00470FD1" w:rsidRDefault="00847F4A" w:rsidP="00526B75">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A20A48F"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155C203"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00D28C" w14:textId="77777777" w:rsidR="00847F4A" w:rsidRPr="00470FD1"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499F63C" w14:textId="77777777" w:rsidR="00847F4A" w:rsidRPr="00470FD1" w:rsidRDefault="00847F4A" w:rsidP="00526B75">
            <w:pPr>
              <w:spacing w:before="0" w:after="0"/>
              <w:rPr>
                <w:rFonts w:eastAsia="Calibri" w:cs="Calibri"/>
                <w:color w:val="000000"/>
                <w:sz w:val="18"/>
                <w:szCs w:val="24"/>
                <w:lang w:eastAsia="en-AU"/>
              </w:rPr>
            </w:pPr>
          </w:p>
        </w:tc>
      </w:tr>
    </w:tbl>
    <w:p w14:paraId="75868889" w14:textId="77777777" w:rsidR="00847F4A" w:rsidRPr="00775674" w:rsidRDefault="00847F4A" w:rsidP="00847F4A">
      <w:pPr>
        <w:pStyle w:val="Normal7"/>
        <w:rPr>
          <w:b/>
        </w:rPr>
      </w:pPr>
      <w:r w:rsidRPr="00775674">
        <w:rPr>
          <w:b/>
        </w:rPr>
        <w:br w:type="page"/>
      </w:r>
    </w:p>
    <w:p w14:paraId="4530D7C5" w14:textId="77777777" w:rsidR="00847F4A" w:rsidRPr="00DD46ED" w:rsidRDefault="00847F4A" w:rsidP="00E12A37">
      <w:pPr>
        <w:pStyle w:val="Normal7"/>
        <w:rPr>
          <w:rFonts w:asciiTheme="minorHAnsi" w:hAnsiTheme="minorHAnsi" w:cstheme="minorHAnsi"/>
          <w:b/>
        </w:rPr>
      </w:pPr>
      <w:r w:rsidRPr="00DD46ED">
        <w:rPr>
          <w:rFonts w:asciiTheme="minorHAnsi" w:hAnsiTheme="minorHAnsi" w:cstheme="minorHAnsi"/>
          <w:b/>
        </w:rPr>
        <w:lastRenderedPageBreak/>
        <w:t>Significant variations in the Balance Sheet are as follows:</w:t>
      </w:r>
    </w:p>
    <w:p w14:paraId="7DD27EE6"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cash and cash equivalents</w:t>
      </w:r>
    </w:p>
    <w:p w14:paraId="0F5B31B2" w14:textId="6B171FAE" w:rsidR="00847F4A" w:rsidRPr="00DD46ED" w:rsidRDefault="00847F4A" w:rsidP="00E12A37">
      <w:pPr>
        <w:pStyle w:val="Normal7"/>
        <w:numPr>
          <w:ilvl w:val="0"/>
          <w:numId w:val="77"/>
        </w:numPr>
        <w:spacing w:before="120" w:after="120"/>
        <w:ind w:left="1071" w:hanging="357"/>
        <w:rPr>
          <w:rFonts w:asciiTheme="minorHAnsi" w:hAnsiTheme="minorHAnsi" w:cstheme="minorHAnsi"/>
        </w:rPr>
      </w:pPr>
      <w:r w:rsidRPr="00DD46ED">
        <w:rPr>
          <w:rFonts w:asciiTheme="minorHAnsi" w:hAnsiTheme="minorHAnsi" w:cstheme="minorHAnsi"/>
        </w:rPr>
        <w:t>the increase of $2.634 million in the 2019-20 audited outcome from the original budget reflects a higher starting cash position, additional funding from the ACT Law Society ($0.495 million), funds from unbudgeted ACT Government contracts ($0.456 million), funds from unbudgeted Commonwealth specific project ($0.390</w:t>
      </w:r>
      <w:r w:rsidR="00224B63">
        <w:rPr>
          <w:rFonts w:asciiTheme="minorHAnsi" w:hAnsiTheme="minorHAnsi" w:cstheme="minorHAnsi"/>
        </w:rPr>
        <w:t> </w:t>
      </w:r>
      <w:r w:rsidRPr="00DD46ED">
        <w:rPr>
          <w:rFonts w:asciiTheme="minorHAnsi" w:hAnsiTheme="minorHAnsi" w:cstheme="minorHAnsi"/>
        </w:rPr>
        <w:t xml:space="preserve">million) and lower staff expenses ($0.431 million). </w:t>
      </w:r>
    </w:p>
    <w:p w14:paraId="388E421F"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 xml:space="preserve">property, </w:t>
      </w:r>
      <w:proofErr w:type="gramStart"/>
      <w:r w:rsidRPr="00DD46ED">
        <w:rPr>
          <w:rFonts w:asciiTheme="minorHAnsi" w:hAnsiTheme="minorHAnsi" w:cstheme="minorHAnsi"/>
        </w:rPr>
        <w:t>plant</w:t>
      </w:r>
      <w:proofErr w:type="gramEnd"/>
      <w:r w:rsidRPr="00DD46ED">
        <w:rPr>
          <w:rFonts w:asciiTheme="minorHAnsi" w:hAnsiTheme="minorHAnsi" w:cstheme="minorHAnsi"/>
        </w:rPr>
        <w:t xml:space="preserve"> and equipment:   </w:t>
      </w:r>
    </w:p>
    <w:p w14:paraId="448B6B8A" w14:textId="77777777" w:rsidR="00847F4A" w:rsidRPr="00DD46ED" w:rsidRDefault="00847F4A" w:rsidP="00E12A37">
      <w:pPr>
        <w:pStyle w:val="Normal7"/>
        <w:numPr>
          <w:ilvl w:val="0"/>
          <w:numId w:val="77"/>
        </w:numPr>
        <w:spacing w:before="120" w:after="120"/>
        <w:ind w:left="1071" w:hanging="357"/>
        <w:rPr>
          <w:rFonts w:asciiTheme="minorHAnsi" w:hAnsiTheme="minorHAnsi" w:cstheme="minorHAnsi"/>
        </w:rPr>
      </w:pPr>
      <w:r w:rsidRPr="00DD46ED">
        <w:rPr>
          <w:rFonts w:asciiTheme="minorHAnsi" w:hAnsiTheme="minorHAnsi" w:cstheme="minorHAnsi"/>
        </w:rPr>
        <w:t>the increase of $0.536 million in the 2019-20 audited outcome over the 2019-20 budget is mainly due to the capitalisation of the IT project.</w:t>
      </w:r>
    </w:p>
    <w:p w14:paraId="33A96387"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intangible assets:</w:t>
      </w:r>
    </w:p>
    <w:p w14:paraId="045BF615" w14:textId="77777777" w:rsidR="00847F4A" w:rsidRPr="00DD46ED" w:rsidRDefault="00847F4A" w:rsidP="00E12A37">
      <w:pPr>
        <w:pStyle w:val="Normal7"/>
        <w:numPr>
          <w:ilvl w:val="0"/>
          <w:numId w:val="77"/>
        </w:numPr>
        <w:spacing w:before="200" w:after="120"/>
        <w:rPr>
          <w:rFonts w:asciiTheme="minorHAnsi" w:hAnsiTheme="minorHAnsi" w:cstheme="minorHAnsi"/>
        </w:rPr>
      </w:pPr>
      <w:r w:rsidRPr="00DD46ED">
        <w:rPr>
          <w:rFonts w:asciiTheme="minorHAnsi" w:hAnsiTheme="minorHAnsi" w:cstheme="minorHAnsi"/>
        </w:rPr>
        <w:t>The decrease of $0.309 million in the 2019-20 audited outcome from the original budget is due to the capitalisation of the IT project.</w:t>
      </w:r>
    </w:p>
    <w:p w14:paraId="56FC3468"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 xml:space="preserve">current employee benefits: </w:t>
      </w:r>
    </w:p>
    <w:p w14:paraId="24735D23" w14:textId="77777777" w:rsidR="00847F4A" w:rsidRPr="00DD46ED" w:rsidRDefault="00847F4A" w:rsidP="00E12A37">
      <w:pPr>
        <w:pStyle w:val="Normal7"/>
        <w:numPr>
          <w:ilvl w:val="0"/>
          <w:numId w:val="77"/>
        </w:numPr>
        <w:spacing w:before="120" w:after="120"/>
        <w:ind w:left="1071" w:hanging="357"/>
        <w:rPr>
          <w:rFonts w:asciiTheme="minorHAnsi" w:hAnsiTheme="minorHAnsi" w:cstheme="minorHAnsi"/>
        </w:rPr>
      </w:pPr>
      <w:r w:rsidRPr="00DD46ED">
        <w:rPr>
          <w:rFonts w:asciiTheme="minorHAnsi" w:hAnsiTheme="minorHAnsi" w:cstheme="minorHAnsi"/>
        </w:rPr>
        <w:t xml:space="preserve">the increase of $0.301 million in the 2019-20 audited outcome from the original budget is mainly due to the backpay related to the finalisation of the new Enterprise Agreement. </w:t>
      </w:r>
    </w:p>
    <w:p w14:paraId="78C8DC02" w14:textId="77777777" w:rsidR="00847F4A" w:rsidRPr="00DD46ED" w:rsidRDefault="00847F4A" w:rsidP="00E12A37">
      <w:pPr>
        <w:pStyle w:val="Normal7"/>
        <w:numPr>
          <w:ilvl w:val="0"/>
          <w:numId w:val="77"/>
        </w:numPr>
        <w:spacing w:before="200" w:after="120"/>
        <w:rPr>
          <w:rFonts w:asciiTheme="minorHAnsi" w:hAnsiTheme="minorHAnsi" w:cstheme="minorHAnsi"/>
        </w:rPr>
      </w:pPr>
      <w:r w:rsidRPr="00DD46ED">
        <w:rPr>
          <w:rFonts w:asciiTheme="minorHAnsi" w:hAnsiTheme="minorHAnsi" w:cstheme="minorHAnsi"/>
        </w:rPr>
        <w:t xml:space="preserve">The increase of $0.111 million in the 2020-21 Budget from the 2019-20 audited outcome is due to the increase in other leave related entitlements </w:t>
      </w:r>
      <w:proofErr w:type="gramStart"/>
      <w:r w:rsidRPr="00DD46ED">
        <w:rPr>
          <w:rFonts w:asciiTheme="minorHAnsi" w:hAnsiTheme="minorHAnsi" w:cstheme="minorHAnsi"/>
        </w:rPr>
        <w:t>as a result of</w:t>
      </w:r>
      <w:proofErr w:type="gramEnd"/>
      <w:r w:rsidRPr="00DD46ED">
        <w:rPr>
          <w:rFonts w:asciiTheme="minorHAnsi" w:hAnsiTheme="minorHAnsi" w:cstheme="minorHAnsi"/>
        </w:rPr>
        <w:t xml:space="preserve"> higher budgeted staff levels in 2020-21.</w:t>
      </w:r>
    </w:p>
    <w:p w14:paraId="4CAD1FD4"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 xml:space="preserve">other liabilities (current):  </w:t>
      </w:r>
    </w:p>
    <w:p w14:paraId="28AADF75" w14:textId="77777777" w:rsidR="00847F4A" w:rsidRPr="00DD46ED" w:rsidRDefault="00847F4A" w:rsidP="00E12A37">
      <w:pPr>
        <w:pStyle w:val="Normal7"/>
        <w:numPr>
          <w:ilvl w:val="0"/>
          <w:numId w:val="77"/>
        </w:numPr>
        <w:spacing w:before="120" w:after="120"/>
        <w:rPr>
          <w:rFonts w:asciiTheme="minorHAnsi" w:hAnsiTheme="minorHAnsi" w:cstheme="minorHAnsi"/>
        </w:rPr>
      </w:pPr>
      <w:r w:rsidRPr="00DD46ED">
        <w:rPr>
          <w:rFonts w:asciiTheme="minorHAnsi" w:hAnsiTheme="minorHAnsi" w:cstheme="minorHAnsi"/>
        </w:rPr>
        <w:t xml:space="preserve">the increase of $0.463 million in the 2019-20 audited outcome from the original budget is due to the revenue received in advance for specific projects which are expected to occur in 2020-21. </w:t>
      </w:r>
    </w:p>
    <w:p w14:paraId="3E4B645F" w14:textId="77777777" w:rsidR="00847F4A" w:rsidRPr="00DD46ED" w:rsidRDefault="00847F4A" w:rsidP="00E12A37">
      <w:pPr>
        <w:pStyle w:val="Normal7"/>
        <w:numPr>
          <w:ilvl w:val="0"/>
          <w:numId w:val="77"/>
        </w:numPr>
        <w:spacing w:before="200" w:after="120"/>
        <w:rPr>
          <w:rFonts w:asciiTheme="minorHAnsi" w:hAnsiTheme="minorHAnsi" w:cstheme="minorHAnsi"/>
        </w:rPr>
      </w:pPr>
      <w:r w:rsidRPr="00DD46ED">
        <w:rPr>
          <w:rFonts w:asciiTheme="minorHAnsi" w:hAnsiTheme="minorHAnsi" w:cstheme="minorHAnsi"/>
        </w:rPr>
        <w:t>the decrease of $0.548 million in the 2020-21 budget from the 2019-20 audited outcome is due to the reduction of revenue received in advance as the contracts are expected to be fulfilled in 2020-21.</w:t>
      </w:r>
    </w:p>
    <w:p w14:paraId="6D565452"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payables (non-current):</w:t>
      </w:r>
    </w:p>
    <w:p w14:paraId="23EDB664" w14:textId="77777777" w:rsidR="00847F4A" w:rsidRPr="00DD46ED" w:rsidRDefault="00847F4A" w:rsidP="00E12A37">
      <w:pPr>
        <w:pStyle w:val="Normal7"/>
        <w:numPr>
          <w:ilvl w:val="0"/>
          <w:numId w:val="77"/>
        </w:numPr>
        <w:spacing w:before="120" w:after="120"/>
        <w:rPr>
          <w:rFonts w:asciiTheme="minorHAnsi" w:hAnsiTheme="minorHAnsi" w:cstheme="minorHAnsi"/>
        </w:rPr>
      </w:pPr>
      <w:r w:rsidRPr="00DD46ED">
        <w:rPr>
          <w:rFonts w:asciiTheme="minorHAnsi" w:hAnsiTheme="minorHAnsi" w:cstheme="minorHAnsi"/>
        </w:rPr>
        <w:t xml:space="preserve">the decrease of $0.572 million in the 2019-20 audited outcome from the original budget is due to the removal of Deferred Rent Payable </w:t>
      </w:r>
      <w:proofErr w:type="gramStart"/>
      <w:r w:rsidRPr="00DD46ED">
        <w:rPr>
          <w:rFonts w:asciiTheme="minorHAnsi" w:hAnsiTheme="minorHAnsi" w:cstheme="minorHAnsi"/>
        </w:rPr>
        <w:t>as a result of</w:t>
      </w:r>
      <w:proofErr w:type="gramEnd"/>
      <w:r w:rsidRPr="00DD46ED">
        <w:rPr>
          <w:rFonts w:asciiTheme="minorHAnsi" w:hAnsiTheme="minorHAnsi" w:cstheme="minorHAnsi"/>
        </w:rPr>
        <w:t xml:space="preserve"> adopting the new </w:t>
      </w:r>
      <w:r w:rsidRPr="00DD46ED">
        <w:rPr>
          <w:rFonts w:asciiTheme="minorHAnsi" w:hAnsiTheme="minorHAnsi" w:cstheme="minorHAnsi"/>
          <w:i/>
        </w:rPr>
        <w:t>AASB 16 – Leases</w:t>
      </w:r>
      <w:r w:rsidRPr="00DD46ED">
        <w:rPr>
          <w:rFonts w:asciiTheme="minorHAnsi" w:hAnsiTheme="minorHAnsi" w:cstheme="minorHAnsi"/>
        </w:rPr>
        <w:t xml:space="preserve"> standard in 2019-20.</w:t>
      </w:r>
    </w:p>
    <w:p w14:paraId="717AE3AE" w14:textId="77777777" w:rsidR="00847F4A" w:rsidRPr="00DD46ED" w:rsidRDefault="00847F4A" w:rsidP="00E12A37">
      <w:pPr>
        <w:pStyle w:val="Normal7"/>
        <w:numPr>
          <w:ilvl w:val="0"/>
          <w:numId w:val="75"/>
        </w:numPr>
        <w:spacing w:before="200" w:after="120"/>
        <w:rPr>
          <w:rFonts w:asciiTheme="minorHAnsi" w:hAnsiTheme="minorHAnsi" w:cstheme="minorHAnsi"/>
        </w:rPr>
      </w:pPr>
      <w:r w:rsidRPr="00DD46ED">
        <w:rPr>
          <w:rFonts w:asciiTheme="minorHAnsi" w:hAnsiTheme="minorHAnsi" w:cstheme="minorHAnsi"/>
        </w:rPr>
        <w:t>lease liabilities (non-current):</w:t>
      </w:r>
    </w:p>
    <w:p w14:paraId="127D83BF" w14:textId="77777777" w:rsidR="00847F4A" w:rsidRPr="00DD46ED" w:rsidRDefault="00847F4A" w:rsidP="00E12A37">
      <w:pPr>
        <w:pStyle w:val="Normal7"/>
        <w:numPr>
          <w:ilvl w:val="0"/>
          <w:numId w:val="77"/>
        </w:numPr>
        <w:spacing w:before="120" w:after="120"/>
        <w:ind w:left="1071" w:hanging="357"/>
        <w:rPr>
          <w:rFonts w:asciiTheme="minorHAnsi" w:hAnsiTheme="minorHAnsi" w:cstheme="minorHAnsi"/>
        </w:rPr>
      </w:pPr>
      <w:r w:rsidRPr="00DD46ED">
        <w:rPr>
          <w:rFonts w:asciiTheme="minorHAnsi" w:hAnsiTheme="minorHAnsi" w:cstheme="minorHAnsi"/>
        </w:rPr>
        <w:t>the decrease of $1.228 million in the 2020-21 budget from the 2019</w:t>
      </w:r>
      <w:r w:rsidRPr="00DD46ED">
        <w:rPr>
          <w:rFonts w:asciiTheme="minorHAnsi" w:hAnsiTheme="minorHAnsi" w:cstheme="minorHAnsi"/>
        </w:rPr>
        <w:noBreakHyphen/>
        <w:t>20 audited outcome reflects the impending expiration of the office premises lease contract.</w:t>
      </w:r>
    </w:p>
    <w:p w14:paraId="743401D6" w14:textId="77777777" w:rsidR="00847F4A" w:rsidRPr="00AE4F46" w:rsidRDefault="00847F4A" w:rsidP="00847F4A">
      <w:pPr>
        <w:pStyle w:val="Normal7"/>
        <w:spacing w:after="120"/>
      </w:pPr>
    </w:p>
    <w:p w14:paraId="0A376B94" w14:textId="77777777" w:rsidR="00847F4A" w:rsidRPr="00775674" w:rsidRDefault="00847F4A" w:rsidP="00847F4A">
      <w:pPr>
        <w:pStyle w:val="Caption"/>
        <w:pageBreakBefore/>
        <w:pBdr>
          <w:top w:val="nil"/>
          <w:left w:val="nil"/>
          <w:bottom w:val="nil"/>
          <w:right w:val="nil"/>
          <w:between w:val="nil"/>
          <w:bar w:val="nil"/>
        </w:pBdr>
        <w:outlineLvl w:val="0"/>
        <w:rPr>
          <w:bdr w:val="nil"/>
        </w:rPr>
      </w:pPr>
      <w:r w:rsidRPr="00775674">
        <w:rPr>
          <w:bdr w:val="nil"/>
        </w:rPr>
        <w:lastRenderedPageBreak/>
        <w:t xml:space="preserve">Table 9: Legal Aid Commission (ACT): Statement of Changes in Equity </w:t>
      </w:r>
    </w:p>
    <w:tbl>
      <w:tblPr>
        <w:tblStyle w:val="CDMRange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47F4A" w:rsidRPr="003A16F6" w14:paraId="3A7BB6B1" w14:textId="77777777" w:rsidTr="00526B75">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B26B18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Budget</w:t>
            </w:r>
          </w:p>
          <w:p w14:paraId="6676758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at</w:t>
            </w:r>
          </w:p>
          <w:p w14:paraId="698830F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30/6/20 </w:t>
            </w:r>
          </w:p>
          <w:p w14:paraId="28CC0512"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5EB4EFE" w14:textId="77777777" w:rsidR="00847F4A" w:rsidRPr="003A16F6"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F423CBE"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2019-20 Audited Outcome</w:t>
            </w:r>
          </w:p>
          <w:p w14:paraId="4B21100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70AF9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Budget</w:t>
            </w:r>
          </w:p>
          <w:p w14:paraId="540C0B0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at</w:t>
            </w:r>
          </w:p>
          <w:p w14:paraId="6D1075C4"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30/6/21 </w:t>
            </w:r>
          </w:p>
          <w:p w14:paraId="2B82D91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CE1433"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Var</w:t>
            </w:r>
          </w:p>
          <w:p w14:paraId="5DE9DD1D"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D493A6"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Estimate</w:t>
            </w:r>
          </w:p>
          <w:p w14:paraId="493139A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at</w:t>
            </w:r>
          </w:p>
          <w:p w14:paraId="007D4FFA"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30/6/22 </w:t>
            </w:r>
          </w:p>
          <w:p w14:paraId="6271E5E9"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8E0F69"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Estimate</w:t>
            </w:r>
          </w:p>
          <w:p w14:paraId="52F2066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at</w:t>
            </w:r>
          </w:p>
          <w:p w14:paraId="29EDC19E"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30/6/23 </w:t>
            </w:r>
          </w:p>
          <w:p w14:paraId="21299674"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37DA1A1"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Estimate</w:t>
            </w:r>
          </w:p>
          <w:p w14:paraId="15AE6DE4"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at</w:t>
            </w:r>
          </w:p>
          <w:p w14:paraId="5FBA737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30/6/24 </w:t>
            </w:r>
          </w:p>
          <w:p w14:paraId="0EED239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$'000</w:t>
            </w:r>
          </w:p>
        </w:tc>
      </w:tr>
      <w:tr w:rsidR="00847F4A" w:rsidRPr="003A16F6" w14:paraId="0CEC089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1C85C9" w14:textId="77777777" w:rsidR="00847F4A" w:rsidRPr="003A16F6" w:rsidRDefault="00847F4A" w:rsidP="00526B75">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5C452F8F" w14:textId="77777777" w:rsidR="00847F4A" w:rsidRPr="003A16F6"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53E5BFC"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5BC6FD" w14:textId="77777777" w:rsidR="00847F4A" w:rsidRPr="003A16F6" w:rsidRDefault="00847F4A" w:rsidP="00526B75">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6FED95B9"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895D4CB"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112983"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8728883" w14:textId="77777777" w:rsidR="00847F4A" w:rsidRPr="003A16F6" w:rsidRDefault="00847F4A" w:rsidP="00526B75">
            <w:pPr>
              <w:spacing w:before="0" w:after="0"/>
              <w:jc w:val="right"/>
              <w:rPr>
                <w:rFonts w:eastAsia="Calibri" w:cs="Calibri"/>
                <w:b/>
                <w:i/>
                <w:color w:val="000000"/>
                <w:sz w:val="18"/>
                <w:szCs w:val="24"/>
                <w:lang w:eastAsia="en-AU"/>
              </w:rPr>
            </w:pPr>
          </w:p>
        </w:tc>
      </w:tr>
      <w:tr w:rsidR="00847F4A" w:rsidRPr="003A16F6" w14:paraId="5C6BDD4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12847C" w14:textId="77777777" w:rsidR="00847F4A" w:rsidRPr="003A16F6" w:rsidRDefault="00847F4A" w:rsidP="00526B75">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auto" w:fill="auto"/>
            <w:tcMar>
              <w:left w:w="101" w:type="dxa"/>
              <w:right w:w="101" w:type="dxa"/>
            </w:tcMar>
          </w:tcPr>
          <w:p w14:paraId="1F717E03"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5FFC0152"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CB8486" w14:textId="77777777" w:rsidR="00847F4A" w:rsidRPr="003A16F6" w:rsidRDefault="00847F4A" w:rsidP="00526B75">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7A7EB6F"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FFEA99"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D7D149"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D84D854" w14:textId="77777777" w:rsidR="00847F4A" w:rsidRPr="003A16F6" w:rsidRDefault="00847F4A" w:rsidP="00526B75">
            <w:pPr>
              <w:spacing w:before="0" w:after="0"/>
              <w:jc w:val="right"/>
              <w:rPr>
                <w:rFonts w:eastAsia="Calibri" w:cs="Calibri"/>
                <w:b/>
                <w:i/>
                <w:color w:val="000000"/>
                <w:sz w:val="18"/>
                <w:szCs w:val="24"/>
                <w:lang w:eastAsia="en-AU"/>
              </w:rPr>
            </w:pPr>
          </w:p>
        </w:tc>
      </w:tr>
      <w:tr w:rsidR="00847F4A" w:rsidRPr="003A16F6" w14:paraId="2F79FAE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1144FDF"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2 516</w:t>
            </w:r>
          </w:p>
        </w:tc>
        <w:tc>
          <w:tcPr>
            <w:tcW w:w="2385" w:type="dxa"/>
            <w:tcBorders>
              <w:top w:val="nil"/>
              <w:left w:val="nil"/>
              <w:bottom w:val="nil"/>
              <w:right w:val="nil"/>
              <w:tl2br w:val="nil"/>
              <w:tr2bl w:val="nil"/>
            </w:tcBorders>
            <w:shd w:val="clear" w:color="auto" w:fill="auto"/>
            <w:noWrap/>
            <w:tcMar>
              <w:left w:w="101" w:type="dxa"/>
              <w:right w:w="101" w:type="dxa"/>
            </w:tcMar>
          </w:tcPr>
          <w:p w14:paraId="7348F381" w14:textId="77777777" w:rsidR="00847F4A" w:rsidRPr="003A16F6" w:rsidRDefault="00847F4A" w:rsidP="00526B75">
            <w:pPr>
              <w:spacing w:before="0" w:after="0"/>
              <w:rPr>
                <w:rFonts w:eastAsia="Calibri" w:cs="Calibri"/>
                <w:color w:val="000000"/>
                <w:sz w:val="18"/>
                <w:szCs w:val="24"/>
                <w:lang w:eastAsia="en-AU"/>
              </w:rPr>
            </w:pPr>
            <w:r w:rsidRPr="003A16F6">
              <w:rPr>
                <w:rFonts w:eastAsia="Calibri" w:cs="Calibri"/>
                <w:color w:val="000000"/>
                <w:sz w:val="18"/>
                <w:szCs w:val="24"/>
                <w:lang w:eastAsia="en-AU"/>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50B27F5E"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2 688</w:t>
            </w:r>
          </w:p>
        </w:tc>
        <w:tc>
          <w:tcPr>
            <w:tcW w:w="1035" w:type="dxa"/>
            <w:tcBorders>
              <w:top w:val="nil"/>
              <w:left w:val="nil"/>
              <w:bottom w:val="nil"/>
              <w:right w:val="nil"/>
              <w:tl2br w:val="nil"/>
              <w:tr2bl w:val="nil"/>
            </w:tcBorders>
            <w:shd w:val="clear" w:color="FFFFFF" w:fill="FFFFFF"/>
            <w:noWrap/>
            <w:tcMar>
              <w:left w:w="101" w:type="dxa"/>
              <w:right w:w="101" w:type="dxa"/>
            </w:tcMar>
          </w:tcPr>
          <w:p w14:paraId="6ACD1B61"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4 462</w:t>
            </w:r>
          </w:p>
        </w:tc>
        <w:tc>
          <w:tcPr>
            <w:tcW w:w="600" w:type="dxa"/>
            <w:tcBorders>
              <w:top w:val="nil"/>
              <w:left w:val="nil"/>
              <w:bottom w:val="nil"/>
              <w:right w:val="nil"/>
              <w:tl2br w:val="nil"/>
              <w:tr2bl w:val="nil"/>
            </w:tcBorders>
            <w:shd w:val="clear" w:color="FFFFFF" w:fill="FFFFFF"/>
            <w:noWrap/>
            <w:tcMar>
              <w:left w:w="101" w:type="dxa"/>
              <w:right w:w="101" w:type="dxa"/>
            </w:tcMar>
          </w:tcPr>
          <w:p w14:paraId="59A03719"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 xml:space="preserve">66 </w:t>
            </w:r>
          </w:p>
        </w:tc>
        <w:tc>
          <w:tcPr>
            <w:tcW w:w="1035" w:type="dxa"/>
            <w:tcBorders>
              <w:top w:val="nil"/>
              <w:left w:val="nil"/>
              <w:bottom w:val="nil"/>
              <w:right w:val="nil"/>
              <w:tl2br w:val="nil"/>
              <w:tr2bl w:val="nil"/>
            </w:tcBorders>
            <w:shd w:val="clear" w:color="FFFFFF" w:fill="FFFFFF"/>
            <w:noWrap/>
            <w:tcMar>
              <w:left w:w="101" w:type="dxa"/>
              <w:right w:w="101" w:type="dxa"/>
            </w:tcMar>
          </w:tcPr>
          <w:p w14:paraId="726E926B"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4 368</w:t>
            </w:r>
          </w:p>
        </w:tc>
        <w:tc>
          <w:tcPr>
            <w:tcW w:w="1035" w:type="dxa"/>
            <w:tcBorders>
              <w:top w:val="nil"/>
              <w:left w:val="nil"/>
              <w:bottom w:val="nil"/>
              <w:right w:val="nil"/>
              <w:tl2br w:val="nil"/>
              <w:tr2bl w:val="nil"/>
            </w:tcBorders>
            <w:shd w:val="clear" w:color="FFFFFF" w:fill="FFFFFF"/>
            <w:noWrap/>
            <w:tcMar>
              <w:left w:w="101" w:type="dxa"/>
              <w:right w:w="101" w:type="dxa"/>
            </w:tcMar>
          </w:tcPr>
          <w:p w14:paraId="16F418FF"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2D6FA782"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3 361</w:t>
            </w:r>
          </w:p>
        </w:tc>
      </w:tr>
      <w:tr w:rsidR="00847F4A" w:rsidRPr="003A16F6" w14:paraId="78F7585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59B06C5" w14:textId="77777777" w:rsidR="00847F4A" w:rsidRPr="003A16F6" w:rsidRDefault="00847F4A" w:rsidP="00526B75">
            <w:pPr>
              <w:spacing w:before="0" w:after="0"/>
              <w:jc w:val="right"/>
              <w:rPr>
                <w:rFonts w:eastAsia="Calibri" w:cs="Calibri"/>
                <w:b/>
                <w:color w:val="000000"/>
                <w:sz w:val="18"/>
                <w:szCs w:val="24"/>
                <w:lang w:eastAsia="en-AU"/>
              </w:rPr>
            </w:pPr>
          </w:p>
        </w:tc>
        <w:tc>
          <w:tcPr>
            <w:tcW w:w="2385" w:type="dxa"/>
            <w:tcBorders>
              <w:top w:val="nil"/>
              <w:left w:val="nil"/>
              <w:bottom w:val="nil"/>
              <w:right w:val="nil"/>
              <w:tl2br w:val="nil"/>
              <w:tr2bl w:val="nil"/>
            </w:tcBorders>
            <w:shd w:val="clear" w:color="auto" w:fill="auto"/>
            <w:tcMar>
              <w:left w:w="0" w:type="dxa"/>
              <w:right w:w="0" w:type="dxa"/>
            </w:tcMar>
          </w:tcPr>
          <w:p w14:paraId="575F9CC4"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0DE5F2" w14:textId="77777777" w:rsidR="00847F4A" w:rsidRPr="003A16F6" w:rsidRDefault="00847F4A" w:rsidP="00526B75">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3B271E" w14:textId="77777777" w:rsidR="00847F4A" w:rsidRPr="003A16F6" w:rsidRDefault="00847F4A" w:rsidP="00526B75">
            <w:pPr>
              <w:spacing w:before="0" w:after="0"/>
              <w:jc w:val="right"/>
              <w:rPr>
                <w:rFonts w:eastAsia="Calibri" w:cs="Calibri"/>
                <w:b/>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2587833"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080F3F" w14:textId="77777777" w:rsidR="00847F4A" w:rsidRPr="003A16F6" w:rsidRDefault="00847F4A" w:rsidP="00526B75">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3DD21B" w14:textId="77777777" w:rsidR="00847F4A" w:rsidRPr="003A16F6" w:rsidRDefault="00847F4A" w:rsidP="00526B75">
            <w:pPr>
              <w:spacing w:before="0" w:after="0"/>
              <w:jc w:val="right"/>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B23711" w14:textId="77777777" w:rsidR="00847F4A" w:rsidRPr="003A16F6" w:rsidRDefault="00847F4A" w:rsidP="00526B75">
            <w:pPr>
              <w:spacing w:before="0" w:after="0"/>
              <w:jc w:val="right"/>
              <w:rPr>
                <w:rFonts w:eastAsia="Calibri" w:cs="Calibri"/>
                <w:b/>
                <w:color w:val="000000"/>
                <w:sz w:val="18"/>
                <w:szCs w:val="24"/>
                <w:lang w:eastAsia="en-AU"/>
              </w:rPr>
            </w:pPr>
          </w:p>
        </w:tc>
      </w:tr>
      <w:tr w:rsidR="00847F4A" w:rsidRPr="003A16F6" w14:paraId="5A024C2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404372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2 516</w:t>
            </w:r>
          </w:p>
        </w:tc>
        <w:tc>
          <w:tcPr>
            <w:tcW w:w="2385" w:type="dxa"/>
            <w:tcBorders>
              <w:top w:val="nil"/>
              <w:left w:val="nil"/>
              <w:bottom w:val="nil"/>
              <w:right w:val="nil"/>
              <w:tl2br w:val="nil"/>
              <w:tr2bl w:val="nil"/>
            </w:tcBorders>
            <w:shd w:val="clear" w:color="auto" w:fill="auto"/>
            <w:tcMar>
              <w:left w:w="101" w:type="dxa"/>
              <w:right w:w="101" w:type="dxa"/>
            </w:tcMar>
          </w:tcPr>
          <w:p w14:paraId="70C3B1D8"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E8AA8E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2 688</w:t>
            </w:r>
          </w:p>
        </w:tc>
        <w:tc>
          <w:tcPr>
            <w:tcW w:w="1035" w:type="dxa"/>
            <w:tcBorders>
              <w:top w:val="nil"/>
              <w:left w:val="nil"/>
              <w:bottom w:val="nil"/>
              <w:right w:val="nil"/>
              <w:tl2br w:val="nil"/>
              <w:tr2bl w:val="nil"/>
            </w:tcBorders>
            <w:shd w:val="clear" w:color="FFFFFF" w:fill="FFFFFF"/>
            <w:noWrap/>
            <w:tcMar>
              <w:left w:w="101" w:type="dxa"/>
              <w:right w:w="101" w:type="dxa"/>
            </w:tcMar>
          </w:tcPr>
          <w:p w14:paraId="487E5C1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4 462</w:t>
            </w:r>
          </w:p>
        </w:tc>
        <w:tc>
          <w:tcPr>
            <w:tcW w:w="600" w:type="dxa"/>
            <w:tcBorders>
              <w:top w:val="nil"/>
              <w:left w:val="nil"/>
              <w:bottom w:val="nil"/>
              <w:right w:val="nil"/>
              <w:tl2br w:val="nil"/>
              <w:tr2bl w:val="nil"/>
            </w:tcBorders>
            <w:shd w:val="clear" w:color="FFFFFF" w:fill="FFFFFF"/>
            <w:noWrap/>
            <w:tcMar>
              <w:left w:w="101" w:type="dxa"/>
              <w:right w:w="101" w:type="dxa"/>
            </w:tcMar>
          </w:tcPr>
          <w:p w14:paraId="329FC4B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66 </w:t>
            </w:r>
          </w:p>
        </w:tc>
        <w:tc>
          <w:tcPr>
            <w:tcW w:w="1035" w:type="dxa"/>
            <w:tcBorders>
              <w:top w:val="nil"/>
              <w:left w:val="nil"/>
              <w:bottom w:val="nil"/>
              <w:right w:val="nil"/>
              <w:tl2br w:val="nil"/>
              <w:tr2bl w:val="nil"/>
            </w:tcBorders>
            <w:shd w:val="clear" w:color="FFFFFF" w:fill="FFFFFF"/>
            <w:noWrap/>
            <w:tcMar>
              <w:left w:w="101" w:type="dxa"/>
              <w:right w:w="101" w:type="dxa"/>
            </w:tcMar>
          </w:tcPr>
          <w:p w14:paraId="364A323D"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4 368</w:t>
            </w:r>
          </w:p>
        </w:tc>
        <w:tc>
          <w:tcPr>
            <w:tcW w:w="1035" w:type="dxa"/>
            <w:tcBorders>
              <w:top w:val="nil"/>
              <w:left w:val="nil"/>
              <w:bottom w:val="nil"/>
              <w:right w:val="nil"/>
              <w:tl2br w:val="nil"/>
              <w:tr2bl w:val="nil"/>
            </w:tcBorders>
            <w:shd w:val="clear" w:color="FFFFFF" w:fill="FFFFFF"/>
            <w:noWrap/>
            <w:tcMar>
              <w:left w:w="101" w:type="dxa"/>
              <w:right w:w="101" w:type="dxa"/>
            </w:tcMar>
          </w:tcPr>
          <w:p w14:paraId="577629D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6B31367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3 361</w:t>
            </w:r>
          </w:p>
        </w:tc>
      </w:tr>
      <w:tr w:rsidR="00847F4A" w:rsidRPr="003A16F6" w14:paraId="186677C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52FD8D2"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tcMar>
              <w:left w:w="101" w:type="dxa"/>
              <w:right w:w="101" w:type="dxa"/>
            </w:tcMar>
          </w:tcPr>
          <w:p w14:paraId="379DBEAA" w14:textId="77777777" w:rsidR="00847F4A" w:rsidRPr="003A16F6" w:rsidRDefault="00847F4A" w:rsidP="00526B75">
            <w:pPr>
              <w:spacing w:before="0" w:after="0"/>
              <w:rPr>
                <w:rFonts w:eastAsia="Calibri" w:cs="Calibri"/>
                <w:color w:val="000000"/>
                <w:sz w:val="18"/>
                <w:szCs w:val="24"/>
                <w:lang w:eastAsia="en-AU"/>
              </w:rPr>
            </w:pPr>
            <w:r w:rsidRPr="003A16F6">
              <w:rPr>
                <w:rFonts w:eastAsia="Calibri" w:cs="Calibri"/>
                <w:color w:val="000000"/>
                <w:sz w:val="18"/>
                <w:szCs w:val="24"/>
                <w:lang w:eastAsia="en-AU"/>
              </w:rPr>
              <w:t>Net Effect of Change in Accounting Policy</w:t>
            </w:r>
          </w:p>
        </w:tc>
        <w:tc>
          <w:tcPr>
            <w:tcW w:w="1035" w:type="dxa"/>
            <w:tcBorders>
              <w:top w:val="nil"/>
              <w:left w:val="nil"/>
              <w:bottom w:val="nil"/>
              <w:right w:val="nil"/>
              <w:tl2br w:val="nil"/>
              <w:tr2bl w:val="nil"/>
            </w:tcBorders>
            <w:shd w:val="clear" w:color="FFFFFF" w:fill="FFFFFF"/>
            <w:noWrap/>
            <w:tcMar>
              <w:left w:w="101" w:type="dxa"/>
              <w:right w:w="101" w:type="dxa"/>
            </w:tcMar>
          </w:tcPr>
          <w:p w14:paraId="39A85973"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863</w:t>
            </w:r>
          </w:p>
        </w:tc>
        <w:tc>
          <w:tcPr>
            <w:tcW w:w="1035" w:type="dxa"/>
            <w:tcBorders>
              <w:top w:val="nil"/>
              <w:left w:val="nil"/>
              <w:bottom w:val="nil"/>
              <w:right w:val="nil"/>
              <w:tl2br w:val="nil"/>
              <w:tr2bl w:val="nil"/>
            </w:tcBorders>
            <w:shd w:val="clear" w:color="FFFFFF" w:fill="FFFFFF"/>
            <w:noWrap/>
            <w:tcMar>
              <w:left w:w="101" w:type="dxa"/>
              <w:right w:w="101" w:type="dxa"/>
            </w:tcMar>
          </w:tcPr>
          <w:p w14:paraId="0A7C5484"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EC30738"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7AF8E32E"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93054DF"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E34BDEA"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r>
      <w:tr w:rsidR="00847F4A" w:rsidRPr="003A16F6" w14:paraId="0717D75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E0CCE01"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2 516</w:t>
            </w:r>
          </w:p>
        </w:tc>
        <w:tc>
          <w:tcPr>
            <w:tcW w:w="2385" w:type="dxa"/>
            <w:tcBorders>
              <w:top w:val="nil"/>
              <w:left w:val="nil"/>
              <w:bottom w:val="nil"/>
              <w:right w:val="nil"/>
              <w:tl2br w:val="nil"/>
              <w:tr2bl w:val="nil"/>
            </w:tcBorders>
            <w:shd w:val="clear" w:color="auto" w:fill="auto"/>
            <w:tcMar>
              <w:left w:w="101" w:type="dxa"/>
              <w:right w:w="101" w:type="dxa"/>
            </w:tcMar>
          </w:tcPr>
          <w:p w14:paraId="3C47BA41"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Restated 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6C12ACE"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3 551</w:t>
            </w:r>
          </w:p>
        </w:tc>
        <w:tc>
          <w:tcPr>
            <w:tcW w:w="1035" w:type="dxa"/>
            <w:tcBorders>
              <w:top w:val="nil"/>
              <w:left w:val="nil"/>
              <w:bottom w:val="nil"/>
              <w:right w:val="nil"/>
              <w:tl2br w:val="nil"/>
              <w:tr2bl w:val="nil"/>
            </w:tcBorders>
            <w:shd w:val="clear" w:color="FFFFFF" w:fill="FFFFFF"/>
            <w:noWrap/>
            <w:tcMar>
              <w:left w:w="101" w:type="dxa"/>
              <w:right w:w="101" w:type="dxa"/>
            </w:tcMar>
          </w:tcPr>
          <w:p w14:paraId="5B93D67C"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4 462</w:t>
            </w:r>
          </w:p>
        </w:tc>
        <w:tc>
          <w:tcPr>
            <w:tcW w:w="600" w:type="dxa"/>
            <w:tcBorders>
              <w:top w:val="nil"/>
              <w:left w:val="nil"/>
              <w:bottom w:val="nil"/>
              <w:right w:val="nil"/>
              <w:tl2br w:val="nil"/>
              <w:tr2bl w:val="nil"/>
            </w:tcBorders>
            <w:shd w:val="clear" w:color="FFFFFF" w:fill="FFFFFF"/>
            <w:noWrap/>
            <w:tcMar>
              <w:left w:w="101" w:type="dxa"/>
              <w:right w:w="101" w:type="dxa"/>
            </w:tcMar>
          </w:tcPr>
          <w:p w14:paraId="51982EFC"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26 </w:t>
            </w:r>
          </w:p>
        </w:tc>
        <w:tc>
          <w:tcPr>
            <w:tcW w:w="1035" w:type="dxa"/>
            <w:tcBorders>
              <w:top w:val="nil"/>
              <w:left w:val="nil"/>
              <w:bottom w:val="nil"/>
              <w:right w:val="nil"/>
              <w:tl2br w:val="nil"/>
              <w:tr2bl w:val="nil"/>
            </w:tcBorders>
            <w:shd w:val="clear" w:color="FFFFFF" w:fill="FFFFFF"/>
            <w:noWrap/>
            <w:tcMar>
              <w:left w:w="101" w:type="dxa"/>
              <w:right w:w="101" w:type="dxa"/>
            </w:tcMar>
          </w:tcPr>
          <w:p w14:paraId="564F4E84"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4 368</w:t>
            </w:r>
          </w:p>
        </w:tc>
        <w:tc>
          <w:tcPr>
            <w:tcW w:w="1035" w:type="dxa"/>
            <w:tcBorders>
              <w:top w:val="nil"/>
              <w:left w:val="nil"/>
              <w:bottom w:val="nil"/>
              <w:right w:val="nil"/>
              <w:tl2br w:val="nil"/>
              <w:tr2bl w:val="nil"/>
            </w:tcBorders>
            <w:shd w:val="clear" w:color="FFFFFF" w:fill="FFFFFF"/>
            <w:noWrap/>
            <w:tcMar>
              <w:left w:w="101" w:type="dxa"/>
              <w:right w:w="101" w:type="dxa"/>
            </w:tcMar>
          </w:tcPr>
          <w:p w14:paraId="3B83F70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50A939B6"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3 361</w:t>
            </w:r>
          </w:p>
        </w:tc>
      </w:tr>
      <w:tr w:rsidR="00847F4A" w:rsidRPr="003A16F6" w14:paraId="203CA14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8AD888A" w14:textId="77777777" w:rsidR="00847F4A" w:rsidRPr="003A16F6" w:rsidRDefault="00847F4A" w:rsidP="00526B75">
            <w:pPr>
              <w:spacing w:before="0" w:after="0"/>
              <w:jc w:val="right"/>
              <w:rPr>
                <w:rFonts w:eastAsia="Calibri" w:cs="Calibri"/>
                <w:b/>
                <w: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745BDEBC" w14:textId="77777777" w:rsidR="00847F4A" w:rsidRPr="003A16F6"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7CD2E1"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B2A986" w14:textId="77777777" w:rsidR="00847F4A" w:rsidRPr="003A16F6" w:rsidRDefault="00847F4A" w:rsidP="00526B75">
            <w:pPr>
              <w:spacing w:before="0" w:after="0"/>
              <w:jc w:val="right"/>
              <w:rPr>
                <w:rFonts w:eastAsia="Calibri" w:cs="Calibri"/>
                <w:b/>
                <w: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F1E64D3"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0EE91C"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11DE1E" w14:textId="77777777" w:rsidR="00847F4A" w:rsidRPr="003A16F6" w:rsidRDefault="00847F4A" w:rsidP="00526B75">
            <w:pPr>
              <w:spacing w:before="0" w:after="0"/>
              <w:jc w:val="right"/>
              <w:rPr>
                <w:rFonts w:eastAsia="Calibri" w:cs="Calibri"/>
                <w:b/>
                <w: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8303FC" w14:textId="77777777" w:rsidR="00847F4A" w:rsidRPr="003A16F6" w:rsidRDefault="00847F4A" w:rsidP="00526B75">
            <w:pPr>
              <w:spacing w:before="0" w:after="0"/>
              <w:jc w:val="right"/>
              <w:rPr>
                <w:rFonts w:eastAsia="Calibri" w:cs="Calibri"/>
                <w:b/>
                <w:i/>
                <w:color w:val="000000"/>
                <w:sz w:val="18"/>
                <w:szCs w:val="24"/>
                <w:lang w:eastAsia="en-AU"/>
              </w:rPr>
            </w:pPr>
          </w:p>
        </w:tc>
      </w:tr>
      <w:tr w:rsidR="00847F4A" w:rsidRPr="003A16F6" w14:paraId="546D83C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1040C9D"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2364CB7D"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6CDF35D3"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20E16E"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A750383"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14AE87"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784724"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4DD83D"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75065DF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865AEE2"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-508</w:t>
            </w:r>
          </w:p>
        </w:tc>
        <w:tc>
          <w:tcPr>
            <w:tcW w:w="2385" w:type="dxa"/>
            <w:tcBorders>
              <w:top w:val="nil"/>
              <w:left w:val="nil"/>
              <w:bottom w:val="nil"/>
              <w:right w:val="nil"/>
              <w:tl2br w:val="nil"/>
              <w:tr2bl w:val="nil"/>
            </w:tcBorders>
            <w:shd w:val="clear" w:color="auto" w:fill="auto"/>
            <w:tcMar>
              <w:left w:w="101" w:type="dxa"/>
              <w:right w:w="101" w:type="dxa"/>
            </w:tcMar>
          </w:tcPr>
          <w:p w14:paraId="3FF2C70E" w14:textId="77777777" w:rsidR="00847F4A" w:rsidRPr="003A16F6" w:rsidRDefault="00847F4A" w:rsidP="00526B75">
            <w:pPr>
              <w:spacing w:before="0" w:after="0"/>
              <w:rPr>
                <w:rFonts w:eastAsia="Calibri" w:cs="Calibri"/>
                <w:color w:val="000000"/>
                <w:sz w:val="18"/>
                <w:szCs w:val="24"/>
                <w:lang w:eastAsia="en-AU"/>
              </w:rPr>
            </w:pPr>
            <w:r w:rsidRPr="003A16F6">
              <w:rPr>
                <w:rFonts w:eastAsia="Calibri" w:cs="Calibri"/>
                <w:color w:val="000000"/>
                <w:sz w:val="18"/>
                <w:szCs w:val="24"/>
                <w:lang w:eastAsia="en-AU"/>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5FCB2B57"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831</w:t>
            </w:r>
          </w:p>
        </w:tc>
        <w:tc>
          <w:tcPr>
            <w:tcW w:w="1035" w:type="dxa"/>
            <w:tcBorders>
              <w:top w:val="nil"/>
              <w:left w:val="nil"/>
              <w:bottom w:val="nil"/>
              <w:right w:val="nil"/>
              <w:tl2br w:val="nil"/>
              <w:tr2bl w:val="nil"/>
            </w:tcBorders>
            <w:shd w:val="clear" w:color="FFFFFF" w:fill="FFFFFF"/>
            <w:noWrap/>
            <w:tcMar>
              <w:left w:w="101" w:type="dxa"/>
              <w:right w:w="101" w:type="dxa"/>
            </w:tcMar>
          </w:tcPr>
          <w:p w14:paraId="104A9ED8"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-94</w:t>
            </w:r>
          </w:p>
        </w:tc>
        <w:tc>
          <w:tcPr>
            <w:tcW w:w="600" w:type="dxa"/>
            <w:tcBorders>
              <w:top w:val="nil"/>
              <w:left w:val="nil"/>
              <w:bottom w:val="nil"/>
              <w:right w:val="nil"/>
              <w:tl2br w:val="nil"/>
              <w:tr2bl w:val="nil"/>
            </w:tcBorders>
            <w:shd w:val="clear" w:color="FFFFFF" w:fill="FFFFFF"/>
            <w:noWrap/>
            <w:tcMar>
              <w:left w:w="101" w:type="dxa"/>
              <w:right w:w="101" w:type="dxa"/>
            </w:tcMar>
          </w:tcPr>
          <w:p w14:paraId="19BC9013"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 xml:space="preserve">-111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71EFE6F1"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-485</w:t>
            </w:r>
          </w:p>
        </w:tc>
        <w:tc>
          <w:tcPr>
            <w:tcW w:w="1035" w:type="dxa"/>
            <w:tcBorders>
              <w:top w:val="nil"/>
              <w:left w:val="nil"/>
              <w:bottom w:val="nil"/>
              <w:right w:val="nil"/>
              <w:tl2br w:val="nil"/>
              <w:tr2bl w:val="nil"/>
            </w:tcBorders>
            <w:shd w:val="clear" w:color="FFFFFF" w:fill="FFFFFF"/>
            <w:noWrap/>
            <w:tcMar>
              <w:left w:w="101" w:type="dxa"/>
              <w:right w:w="101" w:type="dxa"/>
            </w:tcMar>
          </w:tcPr>
          <w:p w14:paraId="1B7B94AE"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-522</w:t>
            </w:r>
          </w:p>
        </w:tc>
        <w:tc>
          <w:tcPr>
            <w:tcW w:w="1035" w:type="dxa"/>
            <w:tcBorders>
              <w:top w:val="nil"/>
              <w:left w:val="nil"/>
              <w:bottom w:val="nil"/>
              <w:right w:val="nil"/>
              <w:tl2br w:val="nil"/>
              <w:tr2bl w:val="nil"/>
            </w:tcBorders>
            <w:shd w:val="clear" w:color="FFFFFF" w:fill="FFFFFF"/>
            <w:noWrap/>
            <w:tcMar>
              <w:left w:w="101" w:type="dxa"/>
              <w:right w:w="101" w:type="dxa"/>
            </w:tcMar>
          </w:tcPr>
          <w:p w14:paraId="6F0384B1"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-640</w:t>
            </w:r>
          </w:p>
        </w:tc>
      </w:tr>
      <w:tr w:rsidR="00847F4A" w:rsidRPr="003A16F6" w14:paraId="25F9E50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04F49F6"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CD520A2" w14:textId="77777777" w:rsidR="00847F4A" w:rsidRPr="003A16F6"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51BE85"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06BBBA"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B5C8604"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8E312E"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017080"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345C096"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6142520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ED5042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-508</w:t>
            </w:r>
          </w:p>
        </w:tc>
        <w:tc>
          <w:tcPr>
            <w:tcW w:w="2385" w:type="dxa"/>
            <w:tcBorders>
              <w:top w:val="nil"/>
              <w:left w:val="nil"/>
              <w:bottom w:val="nil"/>
              <w:right w:val="nil"/>
              <w:tl2br w:val="nil"/>
              <w:tr2bl w:val="nil"/>
            </w:tcBorders>
            <w:shd w:val="clear" w:color="FFFFFF" w:fill="FFFFFF"/>
            <w:tcMar>
              <w:left w:w="101" w:type="dxa"/>
              <w:right w:w="101" w:type="dxa"/>
            </w:tcMar>
          </w:tcPr>
          <w:p w14:paraId="4D0D5A9B"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459D1B1"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831</w:t>
            </w:r>
          </w:p>
        </w:tc>
        <w:tc>
          <w:tcPr>
            <w:tcW w:w="1035" w:type="dxa"/>
            <w:tcBorders>
              <w:top w:val="nil"/>
              <w:left w:val="nil"/>
              <w:bottom w:val="nil"/>
              <w:right w:val="nil"/>
              <w:tl2br w:val="nil"/>
              <w:tr2bl w:val="nil"/>
            </w:tcBorders>
            <w:shd w:val="clear" w:color="FFFFFF" w:fill="FFFFFF"/>
            <w:noWrap/>
            <w:tcMar>
              <w:left w:w="101" w:type="dxa"/>
              <w:right w:w="101" w:type="dxa"/>
            </w:tcMar>
          </w:tcPr>
          <w:p w14:paraId="54CE1D8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-94</w:t>
            </w:r>
          </w:p>
        </w:tc>
        <w:tc>
          <w:tcPr>
            <w:tcW w:w="600" w:type="dxa"/>
            <w:tcBorders>
              <w:top w:val="nil"/>
              <w:left w:val="nil"/>
              <w:bottom w:val="nil"/>
              <w:right w:val="nil"/>
              <w:tl2br w:val="nil"/>
              <w:tr2bl w:val="nil"/>
            </w:tcBorders>
            <w:shd w:val="clear" w:color="FFFFFF" w:fill="FFFFFF"/>
            <w:noWrap/>
            <w:tcMar>
              <w:left w:w="101" w:type="dxa"/>
              <w:right w:w="101" w:type="dxa"/>
            </w:tcMar>
          </w:tcPr>
          <w:p w14:paraId="0250E1E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-111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73F60991"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-485</w:t>
            </w:r>
          </w:p>
        </w:tc>
        <w:tc>
          <w:tcPr>
            <w:tcW w:w="1035" w:type="dxa"/>
            <w:tcBorders>
              <w:top w:val="nil"/>
              <w:left w:val="nil"/>
              <w:bottom w:val="nil"/>
              <w:right w:val="nil"/>
              <w:tl2br w:val="nil"/>
              <w:tr2bl w:val="nil"/>
            </w:tcBorders>
            <w:shd w:val="clear" w:color="FFFFFF" w:fill="FFFFFF"/>
            <w:noWrap/>
            <w:tcMar>
              <w:left w:w="101" w:type="dxa"/>
              <w:right w:w="101" w:type="dxa"/>
            </w:tcMar>
          </w:tcPr>
          <w:p w14:paraId="40D9EC8D"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-522</w:t>
            </w:r>
          </w:p>
        </w:tc>
        <w:tc>
          <w:tcPr>
            <w:tcW w:w="1035" w:type="dxa"/>
            <w:tcBorders>
              <w:top w:val="nil"/>
              <w:left w:val="nil"/>
              <w:bottom w:val="nil"/>
              <w:right w:val="nil"/>
              <w:tl2br w:val="nil"/>
              <w:tr2bl w:val="nil"/>
            </w:tcBorders>
            <w:shd w:val="clear" w:color="FFFFFF" w:fill="FFFFFF"/>
            <w:noWrap/>
            <w:tcMar>
              <w:left w:w="101" w:type="dxa"/>
              <w:right w:w="101" w:type="dxa"/>
            </w:tcMar>
          </w:tcPr>
          <w:p w14:paraId="0354A4C9"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-640</w:t>
            </w:r>
          </w:p>
        </w:tc>
      </w:tr>
      <w:tr w:rsidR="00847F4A" w:rsidRPr="003A16F6" w14:paraId="6C821A4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8522B1E"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134CF472" w14:textId="77777777" w:rsidR="00847F4A" w:rsidRPr="003A16F6"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4A6507"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126614"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3E2F15E"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5296C3"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6E9B18"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40C2E8"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4A815A8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378B2F"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BE35F1F"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C4E1F5"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1D4899"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5676F231"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362F1F"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BA92A0"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97E036"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3399BA77"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F7A978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2385" w:type="dxa"/>
            <w:tcBorders>
              <w:top w:val="nil"/>
              <w:left w:val="nil"/>
              <w:bottom w:val="nil"/>
              <w:right w:val="nil"/>
              <w:tl2br w:val="nil"/>
              <w:tr2bl w:val="nil"/>
            </w:tcBorders>
            <w:shd w:val="clear" w:color="auto" w:fill="auto"/>
            <w:tcMar>
              <w:left w:w="101" w:type="dxa"/>
              <w:right w:w="101" w:type="dxa"/>
            </w:tcMar>
          </w:tcPr>
          <w:p w14:paraId="7D13EF81"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0D8236D"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ED3ADF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9C4C9E0"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D8154CB"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59EAEFC"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3ABDF13"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r>
      <w:tr w:rsidR="00847F4A" w:rsidRPr="003A16F6" w14:paraId="7017E32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B93238D"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46C7942A"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8BF515"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462110"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1A6F3529"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573146"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0A19EE"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9918E96"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192DE38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F719CF7" w14:textId="77777777" w:rsidR="00847F4A" w:rsidRPr="003A16F6" w:rsidRDefault="00847F4A" w:rsidP="00526B75">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249F9543"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Transactions Involving Owners Affecting Accumulated Funds</w:t>
            </w:r>
          </w:p>
        </w:tc>
      </w:tr>
      <w:tr w:rsidR="00847F4A" w:rsidRPr="003A16F6" w14:paraId="10AC84D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07EE174"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80</w:t>
            </w:r>
          </w:p>
        </w:tc>
        <w:tc>
          <w:tcPr>
            <w:tcW w:w="2385" w:type="dxa"/>
            <w:tcBorders>
              <w:top w:val="nil"/>
              <w:left w:val="nil"/>
              <w:bottom w:val="nil"/>
              <w:right w:val="nil"/>
              <w:tl2br w:val="nil"/>
              <w:tr2bl w:val="nil"/>
            </w:tcBorders>
            <w:shd w:val="clear" w:color="FFFFFF" w:fill="FFFFFF"/>
            <w:tcMar>
              <w:left w:w="101" w:type="dxa"/>
              <w:right w:w="101" w:type="dxa"/>
            </w:tcMar>
          </w:tcPr>
          <w:p w14:paraId="6E9BDB15" w14:textId="77777777" w:rsidR="00847F4A" w:rsidRPr="003A16F6" w:rsidRDefault="00847F4A" w:rsidP="00526B75">
            <w:pPr>
              <w:spacing w:before="0" w:after="0"/>
              <w:rPr>
                <w:rFonts w:eastAsia="Calibri" w:cs="Calibri"/>
                <w:color w:val="000000"/>
                <w:sz w:val="18"/>
                <w:szCs w:val="24"/>
                <w:lang w:eastAsia="en-AU"/>
              </w:rPr>
            </w:pPr>
            <w:r w:rsidRPr="003A16F6">
              <w:rPr>
                <w:rFonts w:eastAsia="Calibri" w:cs="Calibri"/>
                <w:color w:val="000000"/>
                <w:sz w:val="18"/>
                <w:szCs w:val="24"/>
                <w:lang w:eastAsia="en-AU"/>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6C309A74"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80</w:t>
            </w:r>
          </w:p>
        </w:tc>
        <w:tc>
          <w:tcPr>
            <w:tcW w:w="1035" w:type="dxa"/>
            <w:tcBorders>
              <w:top w:val="nil"/>
              <w:left w:val="nil"/>
              <w:bottom w:val="nil"/>
              <w:right w:val="nil"/>
              <w:tl2br w:val="nil"/>
              <w:tr2bl w:val="nil"/>
            </w:tcBorders>
            <w:shd w:val="clear" w:color="FFFFFF" w:fill="FFFFFF"/>
            <w:noWrap/>
            <w:tcMar>
              <w:left w:w="101" w:type="dxa"/>
              <w:right w:w="101" w:type="dxa"/>
            </w:tcMar>
          </w:tcPr>
          <w:p w14:paraId="1FA24EA7"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0B00F8C"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6D512E25"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E643BCC"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656F2C7"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0</w:t>
            </w:r>
          </w:p>
        </w:tc>
      </w:tr>
      <w:tr w:rsidR="00847F4A" w:rsidRPr="003A16F6" w14:paraId="0F28517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7065E6"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0401FAD4"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005B6D"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C03838"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4398B17"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99EDE4"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47F2F5"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408482"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69D08F3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18C9D45E"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80</w:t>
            </w:r>
          </w:p>
        </w:tc>
        <w:tc>
          <w:tcPr>
            <w:tcW w:w="2385" w:type="dxa"/>
            <w:tcBorders>
              <w:top w:val="nil"/>
              <w:left w:val="nil"/>
              <w:bottom w:val="nil"/>
              <w:right w:val="nil"/>
              <w:tl2br w:val="nil"/>
              <w:tr2bl w:val="nil"/>
            </w:tcBorders>
            <w:shd w:val="clear" w:color="auto" w:fill="auto"/>
            <w:tcMar>
              <w:left w:w="101" w:type="dxa"/>
              <w:right w:w="101" w:type="dxa"/>
            </w:tcMar>
          </w:tcPr>
          <w:p w14:paraId="11E4CBFB"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17207A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80</w:t>
            </w:r>
          </w:p>
        </w:tc>
        <w:tc>
          <w:tcPr>
            <w:tcW w:w="1035" w:type="dxa"/>
            <w:tcBorders>
              <w:top w:val="nil"/>
              <w:left w:val="nil"/>
              <w:bottom w:val="nil"/>
              <w:right w:val="nil"/>
              <w:tl2br w:val="nil"/>
              <w:tr2bl w:val="nil"/>
            </w:tcBorders>
            <w:shd w:val="clear" w:color="FFFFFF" w:fill="FFFFFF"/>
            <w:noWrap/>
            <w:tcMar>
              <w:left w:w="101" w:type="dxa"/>
              <w:right w:w="101" w:type="dxa"/>
            </w:tcMar>
          </w:tcPr>
          <w:p w14:paraId="5E9C05E7"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229B5B44"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3D090C3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F261231"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294997A"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0</w:t>
            </w:r>
          </w:p>
        </w:tc>
      </w:tr>
      <w:tr w:rsidR="00847F4A" w:rsidRPr="003A16F6" w14:paraId="05DA32C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1135680"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5DEA2957"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40DB53"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2AF9F7"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5C4211E"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375212"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5442AC"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8E9AEB"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303CD36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EDB4E52"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auto" w:fill="auto"/>
            <w:tcMar>
              <w:left w:w="101" w:type="dxa"/>
              <w:right w:w="101" w:type="dxa"/>
            </w:tcMar>
          </w:tcPr>
          <w:p w14:paraId="5E585895"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7E4B4030"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EA7F81"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6A2A3A53"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0C6069"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2DB8952"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3B2FB4EE"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62B4359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886BEBB"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2 088</w:t>
            </w:r>
          </w:p>
        </w:tc>
        <w:tc>
          <w:tcPr>
            <w:tcW w:w="2385" w:type="dxa"/>
            <w:tcBorders>
              <w:top w:val="nil"/>
              <w:left w:val="nil"/>
              <w:bottom w:val="nil"/>
              <w:right w:val="nil"/>
              <w:tl2br w:val="nil"/>
              <w:tr2bl w:val="nil"/>
            </w:tcBorders>
            <w:shd w:val="clear" w:color="auto" w:fill="auto"/>
            <w:tcMar>
              <w:left w:w="101" w:type="dxa"/>
              <w:right w:w="101" w:type="dxa"/>
            </w:tcMar>
          </w:tcPr>
          <w:p w14:paraId="544FDB22" w14:textId="77777777" w:rsidR="00847F4A" w:rsidRPr="003A16F6" w:rsidRDefault="00847F4A" w:rsidP="00526B75">
            <w:pPr>
              <w:spacing w:before="0" w:after="0"/>
              <w:rPr>
                <w:rFonts w:eastAsia="Calibri" w:cs="Calibri"/>
                <w:color w:val="000000"/>
                <w:sz w:val="18"/>
                <w:szCs w:val="24"/>
                <w:lang w:eastAsia="en-AU"/>
              </w:rPr>
            </w:pPr>
            <w:r w:rsidRPr="003A16F6">
              <w:rPr>
                <w:rFonts w:eastAsia="Calibri" w:cs="Calibri"/>
                <w:color w:val="000000"/>
                <w:sz w:val="18"/>
                <w:szCs w:val="24"/>
                <w:lang w:eastAsia="en-AU"/>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169680F8"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4 462</w:t>
            </w:r>
          </w:p>
        </w:tc>
        <w:tc>
          <w:tcPr>
            <w:tcW w:w="1035" w:type="dxa"/>
            <w:tcBorders>
              <w:top w:val="nil"/>
              <w:left w:val="nil"/>
              <w:bottom w:val="nil"/>
              <w:right w:val="nil"/>
              <w:tl2br w:val="nil"/>
              <w:tr2bl w:val="nil"/>
            </w:tcBorders>
            <w:shd w:val="clear" w:color="FFFFFF" w:fill="FFFFFF"/>
            <w:noWrap/>
            <w:tcMar>
              <w:left w:w="101" w:type="dxa"/>
              <w:right w:w="101" w:type="dxa"/>
            </w:tcMar>
          </w:tcPr>
          <w:p w14:paraId="26DE66DD"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4 368</w:t>
            </w:r>
          </w:p>
        </w:tc>
        <w:tc>
          <w:tcPr>
            <w:tcW w:w="600" w:type="dxa"/>
            <w:tcBorders>
              <w:top w:val="nil"/>
              <w:left w:val="nil"/>
              <w:bottom w:val="nil"/>
              <w:right w:val="nil"/>
              <w:tl2br w:val="nil"/>
              <w:tr2bl w:val="nil"/>
            </w:tcBorders>
            <w:shd w:val="clear" w:color="FFFFFF" w:fill="FFFFFF"/>
            <w:noWrap/>
            <w:tcMar>
              <w:left w:w="101" w:type="dxa"/>
              <w:right w:w="101" w:type="dxa"/>
            </w:tcMar>
          </w:tcPr>
          <w:p w14:paraId="3D1CEBAD"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98A18F4"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61EBF898"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3 361</w:t>
            </w:r>
          </w:p>
        </w:tc>
        <w:tc>
          <w:tcPr>
            <w:tcW w:w="1035" w:type="dxa"/>
            <w:tcBorders>
              <w:top w:val="nil"/>
              <w:left w:val="nil"/>
              <w:bottom w:val="nil"/>
              <w:right w:val="nil"/>
              <w:tl2br w:val="nil"/>
              <w:tr2bl w:val="nil"/>
            </w:tcBorders>
            <w:shd w:val="clear" w:color="FFFFFF" w:fill="FFFFFF"/>
            <w:noWrap/>
            <w:tcMar>
              <w:left w:w="101" w:type="dxa"/>
              <w:right w:w="101" w:type="dxa"/>
            </w:tcMar>
          </w:tcPr>
          <w:p w14:paraId="34ACC2A6" w14:textId="77777777" w:rsidR="00847F4A" w:rsidRPr="003A16F6" w:rsidRDefault="00847F4A" w:rsidP="00526B75">
            <w:pPr>
              <w:spacing w:before="0" w:after="0"/>
              <w:jc w:val="right"/>
              <w:rPr>
                <w:rFonts w:eastAsia="Calibri" w:cs="Calibri"/>
                <w:color w:val="000000"/>
                <w:sz w:val="18"/>
                <w:szCs w:val="24"/>
                <w:lang w:eastAsia="en-AU"/>
              </w:rPr>
            </w:pPr>
            <w:r w:rsidRPr="003A16F6">
              <w:rPr>
                <w:rFonts w:eastAsia="Calibri" w:cs="Calibri"/>
                <w:color w:val="000000"/>
                <w:sz w:val="18"/>
                <w:szCs w:val="24"/>
                <w:lang w:eastAsia="en-AU"/>
              </w:rPr>
              <w:t>2 721</w:t>
            </w:r>
          </w:p>
        </w:tc>
      </w:tr>
      <w:tr w:rsidR="00847F4A" w:rsidRPr="003A16F6" w14:paraId="1754DEC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677DEA8"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FA5AAD9"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981C2E"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7DBFEA"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noWrap/>
            <w:tcMar>
              <w:left w:w="0" w:type="dxa"/>
              <w:right w:w="0" w:type="dxa"/>
            </w:tcMar>
          </w:tcPr>
          <w:p w14:paraId="4A385E7B" w14:textId="77777777" w:rsidR="00847F4A" w:rsidRPr="003A16F6" w:rsidRDefault="00847F4A" w:rsidP="00526B75">
            <w:pPr>
              <w:spacing w:before="0" w:after="0"/>
              <w:jc w:val="right"/>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8D7E41"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22318132"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361F1F" w14:textId="77777777" w:rsidR="00847F4A" w:rsidRPr="003A16F6" w:rsidRDefault="00847F4A" w:rsidP="00526B75">
            <w:pPr>
              <w:spacing w:before="0" w:after="0"/>
              <w:rPr>
                <w:rFonts w:eastAsia="Calibri" w:cs="Calibri"/>
                <w:color w:val="000000"/>
                <w:sz w:val="18"/>
                <w:szCs w:val="24"/>
                <w:lang w:eastAsia="en-AU"/>
              </w:rPr>
            </w:pPr>
          </w:p>
        </w:tc>
      </w:tr>
      <w:tr w:rsidR="00847F4A" w:rsidRPr="003A16F6" w14:paraId="4381C5B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DF41F96"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2 088</w:t>
            </w:r>
          </w:p>
        </w:tc>
        <w:tc>
          <w:tcPr>
            <w:tcW w:w="2385" w:type="dxa"/>
            <w:tcBorders>
              <w:top w:val="nil"/>
              <w:left w:val="nil"/>
              <w:bottom w:val="nil"/>
              <w:right w:val="nil"/>
              <w:tl2br w:val="nil"/>
              <w:tr2bl w:val="nil"/>
            </w:tcBorders>
            <w:shd w:val="clear" w:color="FFFFFF" w:fill="FFFFFF"/>
            <w:tcMar>
              <w:left w:w="101" w:type="dxa"/>
              <w:right w:w="101" w:type="dxa"/>
            </w:tcMar>
          </w:tcPr>
          <w:p w14:paraId="096C916A" w14:textId="77777777" w:rsidR="00847F4A" w:rsidRPr="003A16F6" w:rsidRDefault="00847F4A" w:rsidP="00526B75">
            <w:pPr>
              <w:spacing w:before="0" w:after="0"/>
              <w:rPr>
                <w:rFonts w:eastAsia="Calibri" w:cs="Calibri"/>
                <w:b/>
                <w:color w:val="000000"/>
                <w:sz w:val="18"/>
                <w:szCs w:val="24"/>
                <w:lang w:eastAsia="en-AU"/>
              </w:rPr>
            </w:pPr>
            <w:r w:rsidRPr="003A16F6">
              <w:rPr>
                <w:rFonts w:eastAsia="Calibri" w:cs="Calibri"/>
                <w:b/>
                <w:color w:val="000000"/>
                <w:sz w:val="18"/>
                <w:szCs w:val="24"/>
                <w:lang w:eastAsia="en-AU"/>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251353C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4 462</w:t>
            </w:r>
          </w:p>
        </w:tc>
        <w:tc>
          <w:tcPr>
            <w:tcW w:w="1035" w:type="dxa"/>
            <w:tcBorders>
              <w:top w:val="nil"/>
              <w:left w:val="nil"/>
              <w:bottom w:val="nil"/>
              <w:right w:val="nil"/>
              <w:tl2br w:val="nil"/>
              <w:tr2bl w:val="nil"/>
            </w:tcBorders>
            <w:shd w:val="clear" w:color="FFFFFF" w:fill="FFFFFF"/>
            <w:noWrap/>
            <w:tcMar>
              <w:left w:w="101" w:type="dxa"/>
              <w:right w:w="101" w:type="dxa"/>
            </w:tcMar>
          </w:tcPr>
          <w:p w14:paraId="7181723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4 368</w:t>
            </w:r>
          </w:p>
        </w:tc>
        <w:tc>
          <w:tcPr>
            <w:tcW w:w="600" w:type="dxa"/>
            <w:tcBorders>
              <w:top w:val="nil"/>
              <w:left w:val="nil"/>
              <w:bottom w:val="nil"/>
              <w:right w:val="nil"/>
              <w:tl2br w:val="nil"/>
              <w:tr2bl w:val="nil"/>
            </w:tcBorders>
            <w:shd w:val="clear" w:color="FFFFFF" w:fill="FFFFFF"/>
            <w:noWrap/>
            <w:tcMar>
              <w:left w:w="101" w:type="dxa"/>
              <w:right w:w="101" w:type="dxa"/>
            </w:tcMar>
          </w:tcPr>
          <w:p w14:paraId="0E08D83F"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w:t>
            </w:r>
          </w:p>
        </w:tc>
        <w:tc>
          <w:tcPr>
            <w:tcW w:w="1035" w:type="dxa"/>
            <w:tcBorders>
              <w:top w:val="nil"/>
              <w:left w:val="nil"/>
              <w:bottom w:val="nil"/>
              <w:right w:val="nil"/>
              <w:tl2br w:val="nil"/>
              <w:tr2bl w:val="nil"/>
            </w:tcBorders>
            <w:shd w:val="clear" w:color="FFFFFF" w:fill="FFFFFF"/>
            <w:noWrap/>
            <w:tcMar>
              <w:left w:w="101" w:type="dxa"/>
              <w:right w:w="101" w:type="dxa"/>
            </w:tcMar>
          </w:tcPr>
          <w:p w14:paraId="045C980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3 883</w:t>
            </w:r>
          </w:p>
        </w:tc>
        <w:tc>
          <w:tcPr>
            <w:tcW w:w="1035" w:type="dxa"/>
            <w:tcBorders>
              <w:top w:val="nil"/>
              <w:left w:val="nil"/>
              <w:bottom w:val="nil"/>
              <w:right w:val="nil"/>
              <w:tl2br w:val="nil"/>
              <w:tr2bl w:val="nil"/>
            </w:tcBorders>
            <w:shd w:val="clear" w:color="FFFFFF" w:fill="FFFFFF"/>
            <w:noWrap/>
            <w:tcMar>
              <w:left w:w="101" w:type="dxa"/>
              <w:right w:w="101" w:type="dxa"/>
            </w:tcMar>
          </w:tcPr>
          <w:p w14:paraId="6F40B4F5"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3 361</w:t>
            </w:r>
          </w:p>
        </w:tc>
        <w:tc>
          <w:tcPr>
            <w:tcW w:w="1035" w:type="dxa"/>
            <w:tcBorders>
              <w:top w:val="nil"/>
              <w:left w:val="nil"/>
              <w:bottom w:val="nil"/>
              <w:right w:val="nil"/>
              <w:tl2br w:val="nil"/>
              <w:tr2bl w:val="nil"/>
            </w:tcBorders>
            <w:shd w:val="clear" w:color="FFFFFF" w:fill="FFFFFF"/>
            <w:noWrap/>
            <w:tcMar>
              <w:left w:w="101" w:type="dxa"/>
              <w:right w:w="101" w:type="dxa"/>
            </w:tcMar>
          </w:tcPr>
          <w:p w14:paraId="206AFD3D" w14:textId="77777777" w:rsidR="00847F4A" w:rsidRPr="003A16F6" w:rsidRDefault="00847F4A" w:rsidP="00526B75">
            <w:pPr>
              <w:spacing w:before="0" w:after="0"/>
              <w:jc w:val="right"/>
              <w:rPr>
                <w:rFonts w:eastAsia="Calibri" w:cs="Calibri"/>
                <w:b/>
                <w:color w:val="000000"/>
                <w:sz w:val="18"/>
                <w:szCs w:val="24"/>
                <w:lang w:eastAsia="en-AU"/>
              </w:rPr>
            </w:pPr>
            <w:r w:rsidRPr="003A16F6">
              <w:rPr>
                <w:rFonts w:eastAsia="Calibri" w:cs="Calibri"/>
                <w:b/>
                <w:color w:val="000000"/>
                <w:sz w:val="18"/>
                <w:szCs w:val="24"/>
                <w:lang w:eastAsia="en-AU"/>
              </w:rPr>
              <w:t>2 721</w:t>
            </w:r>
          </w:p>
        </w:tc>
      </w:tr>
      <w:tr w:rsidR="00847F4A" w:rsidRPr="003A16F6" w14:paraId="417D7C9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8B7617" w14:textId="77777777" w:rsidR="00847F4A" w:rsidRPr="003A16F6" w:rsidRDefault="00847F4A" w:rsidP="00526B75">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553E446B"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0D3A492"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5D5DDD" w14:textId="77777777" w:rsidR="00847F4A" w:rsidRPr="003A16F6" w:rsidRDefault="00847F4A" w:rsidP="00526B75">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32E6C58C"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3552AA"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AB1368C" w14:textId="77777777" w:rsidR="00847F4A" w:rsidRPr="003A16F6"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867D31" w14:textId="77777777" w:rsidR="00847F4A" w:rsidRPr="003A16F6" w:rsidRDefault="00847F4A" w:rsidP="00526B75">
            <w:pPr>
              <w:spacing w:before="0" w:after="0"/>
              <w:rPr>
                <w:rFonts w:eastAsia="Calibri" w:cs="Calibri"/>
                <w:color w:val="000000"/>
                <w:sz w:val="18"/>
                <w:szCs w:val="24"/>
                <w:lang w:eastAsia="en-AU"/>
              </w:rPr>
            </w:pPr>
          </w:p>
        </w:tc>
      </w:tr>
    </w:tbl>
    <w:p w14:paraId="0621AB1D" w14:textId="77777777" w:rsidR="00847F4A" w:rsidRPr="00775674" w:rsidRDefault="00847F4A" w:rsidP="00847F4A">
      <w:pPr>
        <w:pStyle w:val="BSbullet10"/>
        <w:numPr>
          <w:ilvl w:val="0"/>
          <w:numId w:val="0"/>
        </w:numPr>
        <w:ind w:left="357" w:hanging="357"/>
        <w:jc w:val="left"/>
      </w:pPr>
      <w:r w:rsidRPr="00775674">
        <w:rPr>
          <w:b/>
        </w:rPr>
        <w:t xml:space="preserve">Variations in the Statement of Changes in Equity </w:t>
      </w:r>
      <w:r w:rsidRPr="00775674">
        <w:t>are explained in the Operating Statement and Balance Sheet notes above.</w:t>
      </w:r>
    </w:p>
    <w:p w14:paraId="54AE2D7C" w14:textId="77777777" w:rsidR="00847F4A" w:rsidRPr="00775674" w:rsidRDefault="00847F4A" w:rsidP="00847F4A">
      <w:pPr>
        <w:pStyle w:val="Heading42"/>
        <w:rPr>
          <w:bdr w:val="nil"/>
        </w:rPr>
      </w:pPr>
    </w:p>
    <w:p w14:paraId="3913BF7F" w14:textId="77777777" w:rsidR="00847F4A" w:rsidRPr="00775674" w:rsidRDefault="00847F4A" w:rsidP="00847F4A">
      <w:pPr>
        <w:pStyle w:val="Caption"/>
        <w:pageBreakBefore/>
        <w:pBdr>
          <w:top w:val="nil"/>
          <w:left w:val="nil"/>
          <w:bottom w:val="nil"/>
          <w:right w:val="nil"/>
          <w:between w:val="nil"/>
          <w:bar w:val="nil"/>
        </w:pBdr>
        <w:outlineLvl w:val="0"/>
        <w:rPr>
          <w:bdr w:val="nil"/>
        </w:rPr>
      </w:pPr>
      <w:r w:rsidRPr="00D50249">
        <w:rPr>
          <w:bdr w:val="nil"/>
        </w:rPr>
        <w:lastRenderedPageBreak/>
        <w:t>Table 10: Legal Aid Commission (ACT): Cash</w:t>
      </w:r>
      <w:r w:rsidRPr="00484E4D">
        <w:rPr>
          <w:bdr w:val="nil"/>
        </w:rPr>
        <w:t xml:space="preserve"> Flow Statement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47F4A" w:rsidRPr="0038389E" w14:paraId="3941F18F" w14:textId="77777777" w:rsidTr="00526B75">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A62F9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2019-20 Budget            </w:t>
            </w:r>
          </w:p>
          <w:p w14:paraId="137DC15A" w14:textId="77777777" w:rsidR="00847F4A" w:rsidRPr="0038389E" w:rsidRDefault="00847F4A" w:rsidP="00526B75">
            <w:pPr>
              <w:spacing w:before="0" w:after="0"/>
              <w:jc w:val="right"/>
              <w:rPr>
                <w:rFonts w:eastAsia="Calibri" w:cs="Calibri"/>
                <w:b/>
                <w:color w:val="000000"/>
                <w:sz w:val="18"/>
                <w:szCs w:val="24"/>
                <w:lang w:eastAsia="en-AU"/>
              </w:rPr>
            </w:pPr>
          </w:p>
          <w:p w14:paraId="5A6F645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7E689AB1"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E0370A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504EC4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2020-21 Budget            </w:t>
            </w:r>
          </w:p>
          <w:p w14:paraId="18E8B862" w14:textId="77777777" w:rsidR="00847F4A" w:rsidRPr="0038389E" w:rsidRDefault="00847F4A" w:rsidP="00526B75">
            <w:pPr>
              <w:spacing w:before="0" w:after="0"/>
              <w:jc w:val="right"/>
              <w:rPr>
                <w:rFonts w:eastAsia="Calibri" w:cs="Calibri"/>
                <w:b/>
                <w:color w:val="000000"/>
                <w:sz w:val="18"/>
                <w:szCs w:val="24"/>
                <w:lang w:eastAsia="en-AU"/>
              </w:rPr>
            </w:pPr>
          </w:p>
          <w:p w14:paraId="32F64C9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DE5E1A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Var </w:t>
            </w:r>
          </w:p>
          <w:p w14:paraId="670F7DF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61527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2021-22 Estimate            </w:t>
            </w:r>
          </w:p>
          <w:p w14:paraId="28A4725F" w14:textId="77777777" w:rsidR="00847F4A" w:rsidRPr="0038389E" w:rsidRDefault="00847F4A" w:rsidP="00526B75">
            <w:pPr>
              <w:spacing w:before="0" w:after="0"/>
              <w:jc w:val="right"/>
              <w:rPr>
                <w:rFonts w:eastAsia="Calibri" w:cs="Calibri"/>
                <w:b/>
                <w:color w:val="000000"/>
                <w:sz w:val="18"/>
                <w:szCs w:val="24"/>
                <w:lang w:eastAsia="en-AU"/>
              </w:rPr>
            </w:pPr>
          </w:p>
          <w:p w14:paraId="47C47EA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83AB15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2022-23 Estimate            </w:t>
            </w:r>
          </w:p>
          <w:p w14:paraId="5EB2420D" w14:textId="77777777" w:rsidR="00847F4A" w:rsidRPr="0038389E" w:rsidRDefault="00847F4A" w:rsidP="00526B75">
            <w:pPr>
              <w:spacing w:before="0" w:after="0"/>
              <w:jc w:val="right"/>
              <w:rPr>
                <w:rFonts w:eastAsia="Calibri" w:cs="Calibri"/>
                <w:b/>
                <w:color w:val="000000"/>
                <w:sz w:val="18"/>
                <w:szCs w:val="24"/>
                <w:lang w:eastAsia="en-AU"/>
              </w:rPr>
            </w:pPr>
          </w:p>
          <w:p w14:paraId="779CD8B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31F4B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2023-24 Estimate            </w:t>
            </w:r>
          </w:p>
          <w:p w14:paraId="3284DD7A" w14:textId="77777777" w:rsidR="00847F4A" w:rsidRPr="0038389E" w:rsidRDefault="00847F4A" w:rsidP="00526B75">
            <w:pPr>
              <w:spacing w:before="0" w:after="0"/>
              <w:jc w:val="right"/>
              <w:rPr>
                <w:rFonts w:eastAsia="Calibri" w:cs="Calibri"/>
                <w:b/>
                <w:color w:val="000000"/>
                <w:sz w:val="18"/>
                <w:szCs w:val="24"/>
                <w:lang w:eastAsia="en-AU"/>
              </w:rPr>
            </w:pPr>
          </w:p>
          <w:p w14:paraId="2E316D7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 $'000</w:t>
            </w:r>
          </w:p>
        </w:tc>
      </w:tr>
      <w:tr w:rsidR="00847F4A" w:rsidRPr="0038389E" w14:paraId="7D9AD6C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1DCC7AD" w14:textId="77777777" w:rsidR="00847F4A" w:rsidRPr="0038389E" w:rsidRDefault="00847F4A" w:rsidP="00526B75">
            <w:pPr>
              <w:spacing w:before="0" w:after="0"/>
              <w:jc w:val="right"/>
              <w:rPr>
                <w:rFonts w:eastAsia="Calibri" w:cs="Calibri"/>
                <w:b/>
                <w:i/>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DE511AF"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7E45E9C"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0E6035" w14:textId="77777777" w:rsidR="00847F4A" w:rsidRPr="0038389E" w:rsidRDefault="00847F4A" w:rsidP="00526B75">
            <w:pPr>
              <w:spacing w:before="0" w:after="0"/>
              <w:jc w:val="right"/>
              <w:rPr>
                <w:rFonts w:eastAsia="Calibri" w:cs="Calibri"/>
                <w:b/>
                <w:i/>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158DD3C8"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D026350"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FA8F516" w14:textId="77777777" w:rsidR="00847F4A" w:rsidRPr="0038389E" w:rsidRDefault="00847F4A" w:rsidP="00526B75">
            <w:pPr>
              <w:spacing w:before="0" w:after="0"/>
              <w:jc w:val="right"/>
              <w:rPr>
                <w:rFonts w:eastAsia="Calibri" w:cs="Calibri"/>
                <w:b/>
                <w:i/>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FCF451A" w14:textId="77777777" w:rsidR="00847F4A" w:rsidRPr="0038389E" w:rsidRDefault="00847F4A" w:rsidP="00526B75">
            <w:pPr>
              <w:spacing w:before="0" w:after="0"/>
              <w:jc w:val="right"/>
              <w:rPr>
                <w:rFonts w:eastAsia="Calibri" w:cs="Calibri"/>
                <w:b/>
                <w:i/>
                <w:color w:val="000000"/>
                <w:sz w:val="18"/>
                <w:szCs w:val="24"/>
                <w:lang w:eastAsia="en-AU"/>
              </w:rPr>
            </w:pPr>
          </w:p>
        </w:tc>
      </w:tr>
      <w:tr w:rsidR="00847F4A" w:rsidRPr="0038389E" w14:paraId="50964A5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382F6717" w14:textId="77777777" w:rsidR="00847F4A" w:rsidRPr="0038389E" w:rsidRDefault="00847F4A" w:rsidP="00526B75">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D92B77F"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CASH FLOWS FROM OPERATING ACTIVITIES</w:t>
            </w:r>
          </w:p>
        </w:tc>
      </w:tr>
      <w:tr w:rsidR="00847F4A" w:rsidRPr="0038389E" w14:paraId="5232485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0ADF4B2"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1C912064"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69459F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44D51EC"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54C8CC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4C0563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B7C20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19CA9FD"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40760B5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E0F28D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13 069</w:t>
            </w:r>
          </w:p>
        </w:tc>
        <w:tc>
          <w:tcPr>
            <w:tcW w:w="2385" w:type="dxa"/>
            <w:tcBorders>
              <w:top w:val="nil"/>
              <w:left w:val="nil"/>
              <w:bottom w:val="nil"/>
              <w:right w:val="nil"/>
              <w:tl2br w:val="nil"/>
              <w:tr2bl w:val="nil"/>
            </w:tcBorders>
            <w:shd w:val="clear" w:color="auto" w:fill="auto"/>
            <w:noWrap/>
            <w:tcMar>
              <w:left w:w="101" w:type="dxa"/>
              <w:right w:w="101" w:type="dxa"/>
            </w:tcMar>
          </w:tcPr>
          <w:p w14:paraId="569ED97C"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270A3CF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13 032</w:t>
            </w:r>
          </w:p>
        </w:tc>
        <w:tc>
          <w:tcPr>
            <w:tcW w:w="1035" w:type="dxa"/>
            <w:tcBorders>
              <w:top w:val="nil"/>
              <w:left w:val="nil"/>
              <w:bottom w:val="nil"/>
              <w:right w:val="nil"/>
              <w:tl2br w:val="nil"/>
              <w:tr2bl w:val="nil"/>
            </w:tcBorders>
            <w:shd w:val="clear" w:color="FFFFFF" w:fill="FFFFFF"/>
            <w:tcMar>
              <w:left w:w="101" w:type="dxa"/>
              <w:right w:w="101" w:type="dxa"/>
            </w:tcMar>
          </w:tcPr>
          <w:p w14:paraId="4ED2B90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14 408</w:t>
            </w:r>
          </w:p>
        </w:tc>
        <w:tc>
          <w:tcPr>
            <w:tcW w:w="600" w:type="dxa"/>
            <w:tcBorders>
              <w:top w:val="nil"/>
              <w:left w:val="nil"/>
              <w:bottom w:val="nil"/>
              <w:right w:val="nil"/>
              <w:tl2br w:val="nil"/>
              <w:tr2bl w:val="nil"/>
            </w:tcBorders>
            <w:shd w:val="clear" w:color="FFFFFF" w:fill="FFFFFF"/>
            <w:tcMar>
              <w:left w:w="101" w:type="dxa"/>
              <w:right w:w="101" w:type="dxa"/>
            </w:tcMar>
          </w:tcPr>
          <w:p w14:paraId="0511632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0716146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14 408</w:t>
            </w:r>
          </w:p>
        </w:tc>
        <w:tc>
          <w:tcPr>
            <w:tcW w:w="1035" w:type="dxa"/>
            <w:tcBorders>
              <w:top w:val="nil"/>
              <w:left w:val="nil"/>
              <w:bottom w:val="nil"/>
              <w:right w:val="nil"/>
              <w:tl2br w:val="nil"/>
              <w:tr2bl w:val="nil"/>
            </w:tcBorders>
            <w:shd w:val="clear" w:color="FFFFFF" w:fill="FFFFFF"/>
            <w:tcMar>
              <w:left w:w="101" w:type="dxa"/>
              <w:right w:w="101" w:type="dxa"/>
            </w:tcMar>
          </w:tcPr>
          <w:p w14:paraId="7518AA1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13 891</w:t>
            </w:r>
          </w:p>
        </w:tc>
        <w:tc>
          <w:tcPr>
            <w:tcW w:w="1035" w:type="dxa"/>
            <w:tcBorders>
              <w:top w:val="nil"/>
              <w:left w:val="nil"/>
              <w:bottom w:val="nil"/>
              <w:right w:val="nil"/>
              <w:tl2br w:val="nil"/>
              <w:tr2bl w:val="nil"/>
            </w:tcBorders>
            <w:shd w:val="clear" w:color="FFFFFF" w:fill="FFFFFF"/>
            <w:tcMar>
              <w:left w:w="101" w:type="dxa"/>
              <w:right w:w="101" w:type="dxa"/>
            </w:tcMar>
          </w:tcPr>
          <w:p w14:paraId="4E4176C4" w14:textId="7622DE68" w:rsidR="00847F4A" w:rsidRPr="0038389E" w:rsidRDefault="000C18C2"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14 101</w:t>
            </w:r>
          </w:p>
        </w:tc>
      </w:tr>
      <w:tr w:rsidR="00847F4A" w:rsidRPr="0038389E" w14:paraId="243E82E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9E66D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167</w:t>
            </w:r>
          </w:p>
        </w:tc>
        <w:tc>
          <w:tcPr>
            <w:tcW w:w="2385" w:type="dxa"/>
            <w:tcBorders>
              <w:top w:val="nil"/>
              <w:left w:val="nil"/>
              <w:bottom w:val="nil"/>
              <w:right w:val="nil"/>
              <w:tl2br w:val="nil"/>
              <w:tr2bl w:val="nil"/>
            </w:tcBorders>
            <w:shd w:val="clear" w:color="auto" w:fill="auto"/>
            <w:noWrap/>
            <w:tcMar>
              <w:left w:w="101" w:type="dxa"/>
              <w:right w:w="101" w:type="dxa"/>
            </w:tcMar>
          </w:tcPr>
          <w:p w14:paraId="56DC3C91"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5A0C672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DF4E1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19C498C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626203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FAF164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F781E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0B4BA7C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D2FF26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900</w:t>
            </w:r>
          </w:p>
        </w:tc>
        <w:tc>
          <w:tcPr>
            <w:tcW w:w="2385" w:type="dxa"/>
            <w:tcBorders>
              <w:top w:val="nil"/>
              <w:left w:val="nil"/>
              <w:bottom w:val="nil"/>
              <w:right w:val="nil"/>
              <w:tl2br w:val="nil"/>
              <w:tr2bl w:val="nil"/>
            </w:tcBorders>
            <w:shd w:val="clear" w:color="auto" w:fill="auto"/>
            <w:noWrap/>
            <w:tcMar>
              <w:left w:w="101" w:type="dxa"/>
              <w:right w:w="101" w:type="dxa"/>
            </w:tcMar>
          </w:tcPr>
          <w:p w14:paraId="0372BB73"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w:t>
            </w:r>
          </w:p>
        </w:tc>
        <w:tc>
          <w:tcPr>
            <w:tcW w:w="1035" w:type="dxa"/>
            <w:tcBorders>
              <w:top w:val="nil"/>
              <w:left w:val="nil"/>
              <w:bottom w:val="nil"/>
              <w:right w:val="nil"/>
              <w:tl2br w:val="nil"/>
              <w:tr2bl w:val="nil"/>
            </w:tcBorders>
            <w:shd w:val="clear" w:color="FFFFFF" w:fill="FFFFFF"/>
            <w:tcMar>
              <w:left w:w="101" w:type="dxa"/>
              <w:right w:w="101" w:type="dxa"/>
            </w:tcMar>
          </w:tcPr>
          <w:p w14:paraId="638DEB7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8E1E8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535D7A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D9F7E8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C6F9B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6672B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3900AE8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0705A3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1415FB9"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64020629"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1 503</w:t>
            </w:r>
          </w:p>
        </w:tc>
        <w:tc>
          <w:tcPr>
            <w:tcW w:w="1035" w:type="dxa"/>
            <w:tcBorders>
              <w:top w:val="nil"/>
              <w:left w:val="nil"/>
              <w:bottom w:val="nil"/>
              <w:right w:val="nil"/>
              <w:tl2br w:val="nil"/>
              <w:tr2bl w:val="nil"/>
            </w:tcBorders>
            <w:shd w:val="clear" w:color="FFFFFF" w:fill="FFFFFF"/>
            <w:tcMar>
              <w:left w:w="101" w:type="dxa"/>
              <w:right w:w="101" w:type="dxa"/>
            </w:tcMar>
          </w:tcPr>
          <w:p w14:paraId="3CB33773"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2 782</w:t>
            </w:r>
          </w:p>
        </w:tc>
        <w:tc>
          <w:tcPr>
            <w:tcW w:w="600" w:type="dxa"/>
            <w:tcBorders>
              <w:top w:val="nil"/>
              <w:left w:val="nil"/>
              <w:bottom w:val="nil"/>
              <w:right w:val="nil"/>
              <w:tl2br w:val="nil"/>
              <w:tr2bl w:val="nil"/>
            </w:tcBorders>
            <w:shd w:val="clear" w:color="FFFFFF" w:fill="FFFFFF"/>
            <w:tcMar>
              <w:left w:w="101" w:type="dxa"/>
              <w:right w:w="101" w:type="dxa"/>
            </w:tcMar>
          </w:tcPr>
          <w:p w14:paraId="4263077A"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85</w:t>
            </w:r>
          </w:p>
        </w:tc>
        <w:tc>
          <w:tcPr>
            <w:tcW w:w="1035" w:type="dxa"/>
            <w:tcBorders>
              <w:top w:val="nil"/>
              <w:left w:val="nil"/>
              <w:bottom w:val="nil"/>
              <w:right w:val="nil"/>
              <w:tl2br w:val="nil"/>
              <w:tr2bl w:val="nil"/>
            </w:tcBorders>
            <w:shd w:val="clear" w:color="FFFFFF" w:fill="FFFFFF"/>
            <w:tcMar>
              <w:left w:w="101" w:type="dxa"/>
              <w:right w:w="101" w:type="dxa"/>
            </w:tcMar>
          </w:tcPr>
          <w:p w14:paraId="6C229ED8"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1 030</w:t>
            </w:r>
          </w:p>
        </w:tc>
        <w:tc>
          <w:tcPr>
            <w:tcW w:w="1035" w:type="dxa"/>
            <w:tcBorders>
              <w:top w:val="nil"/>
              <w:left w:val="nil"/>
              <w:bottom w:val="nil"/>
              <w:right w:val="nil"/>
              <w:tl2br w:val="nil"/>
              <w:tr2bl w:val="nil"/>
            </w:tcBorders>
            <w:shd w:val="clear" w:color="FFFFFF" w:fill="FFFFFF"/>
            <w:tcMar>
              <w:left w:w="101" w:type="dxa"/>
              <w:right w:w="101" w:type="dxa"/>
            </w:tcMar>
          </w:tcPr>
          <w:p w14:paraId="0734C845"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610</w:t>
            </w:r>
          </w:p>
        </w:tc>
        <w:tc>
          <w:tcPr>
            <w:tcW w:w="1035" w:type="dxa"/>
            <w:tcBorders>
              <w:top w:val="nil"/>
              <w:left w:val="nil"/>
              <w:bottom w:val="nil"/>
              <w:right w:val="nil"/>
              <w:tl2br w:val="nil"/>
              <w:tr2bl w:val="nil"/>
            </w:tcBorders>
            <w:shd w:val="clear" w:color="FFFFFF" w:fill="FFFFFF"/>
            <w:tcMar>
              <w:left w:w="101" w:type="dxa"/>
              <w:right w:w="101" w:type="dxa"/>
            </w:tcMar>
          </w:tcPr>
          <w:p w14:paraId="0EF3C607"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112</w:t>
            </w:r>
          </w:p>
        </w:tc>
      </w:tr>
      <w:tr w:rsidR="00847F4A" w:rsidRPr="0038389E" w14:paraId="00BFDC7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34E69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A7EC50A"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3C59BB1E"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1 622</w:t>
            </w:r>
          </w:p>
        </w:tc>
        <w:tc>
          <w:tcPr>
            <w:tcW w:w="1035" w:type="dxa"/>
            <w:tcBorders>
              <w:top w:val="nil"/>
              <w:left w:val="nil"/>
              <w:bottom w:val="nil"/>
              <w:right w:val="nil"/>
              <w:tl2br w:val="nil"/>
              <w:tr2bl w:val="nil"/>
            </w:tcBorders>
            <w:shd w:val="clear" w:color="FFFFFF" w:fill="FFFFFF"/>
            <w:tcMar>
              <w:left w:w="101" w:type="dxa"/>
              <w:right w:w="101" w:type="dxa"/>
            </w:tcMar>
          </w:tcPr>
          <w:p w14:paraId="596C475D"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937</w:t>
            </w:r>
          </w:p>
        </w:tc>
        <w:tc>
          <w:tcPr>
            <w:tcW w:w="600" w:type="dxa"/>
            <w:tcBorders>
              <w:top w:val="nil"/>
              <w:left w:val="nil"/>
              <w:bottom w:val="nil"/>
              <w:right w:val="nil"/>
              <w:tl2br w:val="nil"/>
              <w:tr2bl w:val="nil"/>
            </w:tcBorders>
            <w:shd w:val="clear" w:color="FFFFFF" w:fill="FFFFFF"/>
            <w:tcMar>
              <w:left w:w="101" w:type="dxa"/>
              <w:right w:w="101" w:type="dxa"/>
            </w:tcMar>
          </w:tcPr>
          <w:p w14:paraId="29FA8FF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w:t>
            </w:r>
            <w:r>
              <w:rPr>
                <w:rFonts w:eastAsia="Calibri" w:cs="Calibri"/>
                <w:color w:val="000000"/>
                <w:sz w:val="18"/>
                <w:szCs w:val="24"/>
                <w:lang w:eastAsia="en-AU"/>
              </w:rPr>
              <w:t>42</w:t>
            </w: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C7257D2"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940</w:t>
            </w:r>
          </w:p>
        </w:tc>
        <w:tc>
          <w:tcPr>
            <w:tcW w:w="1035" w:type="dxa"/>
            <w:tcBorders>
              <w:top w:val="nil"/>
              <w:left w:val="nil"/>
              <w:bottom w:val="nil"/>
              <w:right w:val="nil"/>
              <w:tl2br w:val="nil"/>
              <w:tr2bl w:val="nil"/>
            </w:tcBorders>
            <w:shd w:val="clear" w:color="FFFFFF" w:fill="FFFFFF"/>
            <w:tcMar>
              <w:left w:w="101" w:type="dxa"/>
              <w:right w:w="101" w:type="dxa"/>
            </w:tcMar>
          </w:tcPr>
          <w:p w14:paraId="199FB948"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942</w:t>
            </w:r>
          </w:p>
        </w:tc>
        <w:tc>
          <w:tcPr>
            <w:tcW w:w="1035" w:type="dxa"/>
            <w:tcBorders>
              <w:top w:val="nil"/>
              <w:left w:val="nil"/>
              <w:bottom w:val="nil"/>
              <w:right w:val="nil"/>
              <w:tl2br w:val="nil"/>
              <w:tr2bl w:val="nil"/>
            </w:tcBorders>
            <w:shd w:val="clear" w:color="FFFFFF" w:fill="FFFFFF"/>
            <w:tcMar>
              <w:left w:w="101" w:type="dxa"/>
              <w:right w:w="101" w:type="dxa"/>
            </w:tcMar>
          </w:tcPr>
          <w:p w14:paraId="1F93B628"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947</w:t>
            </w:r>
          </w:p>
        </w:tc>
      </w:tr>
      <w:tr w:rsidR="00847F4A" w:rsidRPr="0038389E" w14:paraId="22CB843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78D8E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161</w:t>
            </w:r>
          </w:p>
        </w:tc>
        <w:tc>
          <w:tcPr>
            <w:tcW w:w="2385" w:type="dxa"/>
            <w:tcBorders>
              <w:top w:val="nil"/>
              <w:left w:val="nil"/>
              <w:bottom w:val="nil"/>
              <w:right w:val="nil"/>
              <w:tl2br w:val="nil"/>
              <w:tr2bl w:val="nil"/>
            </w:tcBorders>
            <w:shd w:val="clear" w:color="auto" w:fill="auto"/>
            <w:noWrap/>
            <w:tcMar>
              <w:left w:w="101" w:type="dxa"/>
              <w:right w:w="101" w:type="dxa"/>
            </w:tcMar>
          </w:tcPr>
          <w:p w14:paraId="4627024C"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Interest Received</w:t>
            </w:r>
          </w:p>
        </w:tc>
        <w:tc>
          <w:tcPr>
            <w:tcW w:w="1035" w:type="dxa"/>
            <w:tcBorders>
              <w:top w:val="nil"/>
              <w:left w:val="nil"/>
              <w:bottom w:val="nil"/>
              <w:right w:val="nil"/>
              <w:tl2br w:val="nil"/>
              <w:tr2bl w:val="nil"/>
            </w:tcBorders>
            <w:shd w:val="clear" w:color="FFFFFF" w:fill="FFFFFF"/>
            <w:tcMar>
              <w:left w:w="101" w:type="dxa"/>
              <w:right w:w="101" w:type="dxa"/>
            </w:tcMar>
          </w:tcPr>
          <w:p w14:paraId="618FE8C3"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142</w:t>
            </w:r>
          </w:p>
        </w:tc>
        <w:tc>
          <w:tcPr>
            <w:tcW w:w="1035" w:type="dxa"/>
            <w:tcBorders>
              <w:top w:val="nil"/>
              <w:left w:val="nil"/>
              <w:bottom w:val="nil"/>
              <w:right w:val="nil"/>
              <w:tl2br w:val="nil"/>
              <w:tr2bl w:val="nil"/>
            </w:tcBorders>
            <w:shd w:val="clear" w:color="FFFFFF" w:fill="FFFFFF"/>
            <w:tcMar>
              <w:left w:w="101" w:type="dxa"/>
              <w:right w:w="101" w:type="dxa"/>
            </w:tcMar>
          </w:tcPr>
          <w:p w14:paraId="68E161C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101</w:t>
            </w:r>
          </w:p>
        </w:tc>
        <w:tc>
          <w:tcPr>
            <w:tcW w:w="600" w:type="dxa"/>
            <w:tcBorders>
              <w:top w:val="nil"/>
              <w:left w:val="nil"/>
              <w:bottom w:val="nil"/>
              <w:right w:val="nil"/>
              <w:tl2br w:val="nil"/>
              <w:tr2bl w:val="nil"/>
            </w:tcBorders>
            <w:shd w:val="clear" w:color="FFFFFF" w:fill="FFFFFF"/>
            <w:tcMar>
              <w:left w:w="101" w:type="dxa"/>
              <w:right w:w="101" w:type="dxa"/>
            </w:tcMar>
          </w:tcPr>
          <w:p w14:paraId="2971AA9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-29 </w:t>
            </w:r>
          </w:p>
        </w:tc>
        <w:tc>
          <w:tcPr>
            <w:tcW w:w="1035" w:type="dxa"/>
            <w:tcBorders>
              <w:top w:val="nil"/>
              <w:left w:val="nil"/>
              <w:bottom w:val="nil"/>
              <w:right w:val="nil"/>
              <w:tl2br w:val="nil"/>
              <w:tr2bl w:val="nil"/>
            </w:tcBorders>
            <w:shd w:val="clear" w:color="FFFFFF" w:fill="FFFFFF"/>
            <w:tcMar>
              <w:left w:w="101" w:type="dxa"/>
              <w:right w:w="101" w:type="dxa"/>
            </w:tcMar>
          </w:tcPr>
          <w:p w14:paraId="08AA811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131</w:t>
            </w:r>
          </w:p>
        </w:tc>
        <w:tc>
          <w:tcPr>
            <w:tcW w:w="1035" w:type="dxa"/>
            <w:tcBorders>
              <w:top w:val="nil"/>
              <w:left w:val="nil"/>
              <w:bottom w:val="nil"/>
              <w:right w:val="nil"/>
              <w:tl2br w:val="nil"/>
              <w:tr2bl w:val="nil"/>
            </w:tcBorders>
            <w:shd w:val="clear" w:color="FFFFFF" w:fill="FFFFFF"/>
            <w:tcMar>
              <w:left w:w="101" w:type="dxa"/>
              <w:right w:w="101" w:type="dxa"/>
            </w:tcMar>
          </w:tcPr>
          <w:p w14:paraId="1027B44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169</w:t>
            </w:r>
          </w:p>
        </w:tc>
        <w:tc>
          <w:tcPr>
            <w:tcW w:w="1035" w:type="dxa"/>
            <w:tcBorders>
              <w:top w:val="nil"/>
              <w:left w:val="nil"/>
              <w:bottom w:val="nil"/>
              <w:right w:val="nil"/>
              <w:tl2br w:val="nil"/>
              <w:tr2bl w:val="nil"/>
            </w:tcBorders>
            <w:shd w:val="clear" w:color="FFFFFF" w:fill="FFFFFF"/>
            <w:tcMar>
              <w:left w:w="101" w:type="dxa"/>
              <w:right w:w="101" w:type="dxa"/>
            </w:tcMar>
          </w:tcPr>
          <w:p w14:paraId="5E3B44C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172</w:t>
            </w:r>
          </w:p>
        </w:tc>
      </w:tr>
      <w:tr w:rsidR="00847F4A" w:rsidRPr="0038389E" w14:paraId="1CD5AA9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9B91E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1 074</w:t>
            </w:r>
          </w:p>
        </w:tc>
        <w:tc>
          <w:tcPr>
            <w:tcW w:w="2385" w:type="dxa"/>
            <w:tcBorders>
              <w:top w:val="nil"/>
              <w:left w:val="nil"/>
              <w:bottom w:val="nil"/>
              <w:right w:val="nil"/>
              <w:tl2br w:val="nil"/>
              <w:tr2bl w:val="nil"/>
            </w:tcBorders>
            <w:shd w:val="clear" w:color="auto" w:fill="auto"/>
            <w:noWrap/>
            <w:tcMar>
              <w:left w:w="101" w:type="dxa"/>
              <w:right w:w="101" w:type="dxa"/>
            </w:tcMar>
          </w:tcPr>
          <w:p w14:paraId="0F397B61"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2B3EE2B9"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498</w:t>
            </w:r>
          </w:p>
        </w:tc>
        <w:tc>
          <w:tcPr>
            <w:tcW w:w="1035" w:type="dxa"/>
            <w:tcBorders>
              <w:top w:val="nil"/>
              <w:left w:val="nil"/>
              <w:bottom w:val="nil"/>
              <w:right w:val="nil"/>
              <w:tl2br w:val="nil"/>
              <w:tr2bl w:val="nil"/>
            </w:tcBorders>
            <w:shd w:val="clear" w:color="FFFFFF" w:fill="FFFFFF"/>
            <w:tcMar>
              <w:left w:w="101" w:type="dxa"/>
              <w:right w:w="101" w:type="dxa"/>
            </w:tcMar>
          </w:tcPr>
          <w:p w14:paraId="268CACAC"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510</w:t>
            </w:r>
          </w:p>
        </w:tc>
        <w:tc>
          <w:tcPr>
            <w:tcW w:w="600" w:type="dxa"/>
            <w:tcBorders>
              <w:top w:val="nil"/>
              <w:left w:val="nil"/>
              <w:bottom w:val="nil"/>
              <w:right w:val="nil"/>
              <w:tl2br w:val="nil"/>
              <w:tr2bl w:val="nil"/>
            </w:tcBorders>
            <w:shd w:val="clear" w:color="FFFFFF" w:fill="FFFFFF"/>
            <w:tcMar>
              <w:left w:w="101" w:type="dxa"/>
              <w:right w:w="101" w:type="dxa"/>
            </w:tcMar>
          </w:tcPr>
          <w:p w14:paraId="7DC917A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269E35D8"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1E846BD3"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592934A6" w14:textId="77777777" w:rsidR="00847F4A" w:rsidRPr="0038389E" w:rsidRDefault="00847F4A"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510</w:t>
            </w:r>
          </w:p>
        </w:tc>
      </w:tr>
      <w:tr w:rsidR="00847F4A" w:rsidRPr="0038389E" w14:paraId="71B460E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BFDEDA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15 371</w:t>
            </w:r>
          </w:p>
        </w:tc>
        <w:tc>
          <w:tcPr>
            <w:tcW w:w="2385" w:type="dxa"/>
            <w:tcBorders>
              <w:top w:val="nil"/>
              <w:left w:val="nil"/>
              <w:bottom w:val="nil"/>
              <w:right w:val="nil"/>
              <w:tl2br w:val="nil"/>
              <w:tr2bl w:val="nil"/>
            </w:tcBorders>
            <w:shd w:val="clear" w:color="FFFFFF" w:fill="FFFFFF"/>
            <w:tcMar>
              <w:left w:w="101" w:type="dxa"/>
              <w:right w:w="101" w:type="dxa"/>
            </w:tcMar>
          </w:tcPr>
          <w:p w14:paraId="6792B2C6"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1E13BF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16 797</w:t>
            </w:r>
          </w:p>
        </w:tc>
        <w:tc>
          <w:tcPr>
            <w:tcW w:w="1035" w:type="dxa"/>
            <w:tcBorders>
              <w:top w:val="nil"/>
              <w:left w:val="nil"/>
              <w:bottom w:val="nil"/>
              <w:right w:val="nil"/>
              <w:tl2br w:val="nil"/>
              <w:tr2bl w:val="nil"/>
            </w:tcBorders>
            <w:shd w:val="clear" w:color="FFFFFF" w:fill="FFFFFF"/>
            <w:tcMar>
              <w:left w:w="101" w:type="dxa"/>
              <w:right w:w="101" w:type="dxa"/>
            </w:tcMar>
          </w:tcPr>
          <w:p w14:paraId="38C6F52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18 738</w:t>
            </w:r>
          </w:p>
        </w:tc>
        <w:tc>
          <w:tcPr>
            <w:tcW w:w="600" w:type="dxa"/>
            <w:tcBorders>
              <w:top w:val="nil"/>
              <w:left w:val="nil"/>
              <w:bottom w:val="nil"/>
              <w:right w:val="nil"/>
              <w:tl2br w:val="nil"/>
              <w:tr2bl w:val="nil"/>
            </w:tcBorders>
            <w:shd w:val="clear" w:color="FFFFFF" w:fill="FFFFFF"/>
            <w:tcMar>
              <w:left w:w="101" w:type="dxa"/>
              <w:right w:w="101" w:type="dxa"/>
            </w:tcMar>
          </w:tcPr>
          <w:p w14:paraId="43B7EBB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01DB3A8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17 019</w:t>
            </w:r>
          </w:p>
        </w:tc>
        <w:tc>
          <w:tcPr>
            <w:tcW w:w="1035" w:type="dxa"/>
            <w:tcBorders>
              <w:top w:val="nil"/>
              <w:left w:val="nil"/>
              <w:bottom w:val="nil"/>
              <w:right w:val="nil"/>
              <w:tl2br w:val="nil"/>
              <w:tr2bl w:val="nil"/>
            </w:tcBorders>
            <w:shd w:val="clear" w:color="FFFFFF" w:fill="FFFFFF"/>
            <w:tcMar>
              <w:left w:w="101" w:type="dxa"/>
              <w:right w:w="101" w:type="dxa"/>
            </w:tcMar>
          </w:tcPr>
          <w:p w14:paraId="52602AF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16 122</w:t>
            </w:r>
          </w:p>
        </w:tc>
        <w:tc>
          <w:tcPr>
            <w:tcW w:w="1035" w:type="dxa"/>
            <w:tcBorders>
              <w:top w:val="nil"/>
              <w:left w:val="nil"/>
              <w:bottom w:val="nil"/>
              <w:right w:val="nil"/>
              <w:tl2br w:val="nil"/>
              <w:tr2bl w:val="nil"/>
            </w:tcBorders>
            <w:shd w:val="clear" w:color="FFFFFF" w:fill="FFFFFF"/>
            <w:tcMar>
              <w:left w:w="101" w:type="dxa"/>
              <w:right w:w="101" w:type="dxa"/>
            </w:tcMar>
          </w:tcPr>
          <w:p w14:paraId="4E5D7092" w14:textId="32BB3FF5"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15 </w:t>
            </w:r>
            <w:r w:rsidR="000C18C2">
              <w:rPr>
                <w:rFonts w:eastAsia="Calibri" w:cs="Calibri"/>
                <w:b/>
                <w:color w:val="000000"/>
                <w:sz w:val="18"/>
                <w:szCs w:val="24"/>
                <w:lang w:eastAsia="en-AU"/>
              </w:rPr>
              <w:t>842</w:t>
            </w:r>
          </w:p>
        </w:tc>
      </w:tr>
      <w:tr w:rsidR="00847F4A" w:rsidRPr="0038389E" w14:paraId="5FE2B5C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FF6BC9D"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27AE9127"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034EE5"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CF69D33"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BF9B107"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092AF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C316C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64CEB10"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53B3C31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657662"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2A7B3936"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44E9B8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6B0FB0E"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2E9C3BB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AB2648"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E87358"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A9DD2FB"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0794CBA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51513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8 912</w:t>
            </w:r>
          </w:p>
        </w:tc>
        <w:tc>
          <w:tcPr>
            <w:tcW w:w="2385" w:type="dxa"/>
            <w:tcBorders>
              <w:top w:val="nil"/>
              <w:left w:val="nil"/>
              <w:bottom w:val="nil"/>
              <w:right w:val="nil"/>
              <w:tl2br w:val="nil"/>
              <w:tr2bl w:val="nil"/>
            </w:tcBorders>
            <w:shd w:val="clear" w:color="FFFFFF" w:fill="FFFFFF"/>
            <w:noWrap/>
            <w:tcMar>
              <w:left w:w="101" w:type="dxa"/>
              <w:right w:w="101" w:type="dxa"/>
            </w:tcMar>
          </w:tcPr>
          <w:p w14:paraId="74A61D85"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23C7766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8 346</w:t>
            </w:r>
          </w:p>
        </w:tc>
        <w:tc>
          <w:tcPr>
            <w:tcW w:w="1035" w:type="dxa"/>
            <w:tcBorders>
              <w:top w:val="nil"/>
              <w:left w:val="nil"/>
              <w:bottom w:val="nil"/>
              <w:right w:val="nil"/>
              <w:tl2br w:val="nil"/>
              <w:tr2bl w:val="nil"/>
            </w:tcBorders>
            <w:shd w:val="clear" w:color="FFFFFF" w:fill="FFFFFF"/>
            <w:tcMar>
              <w:left w:w="101" w:type="dxa"/>
              <w:right w:w="101" w:type="dxa"/>
            </w:tcMar>
          </w:tcPr>
          <w:p w14:paraId="3615DCE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9 290</w:t>
            </w:r>
          </w:p>
        </w:tc>
        <w:tc>
          <w:tcPr>
            <w:tcW w:w="600" w:type="dxa"/>
            <w:tcBorders>
              <w:top w:val="nil"/>
              <w:left w:val="nil"/>
              <w:bottom w:val="nil"/>
              <w:right w:val="nil"/>
              <w:tl2br w:val="nil"/>
              <w:tr2bl w:val="nil"/>
            </w:tcBorders>
            <w:shd w:val="clear" w:color="FFFFFF" w:fill="FFFFFF"/>
            <w:tcMar>
              <w:left w:w="101" w:type="dxa"/>
              <w:right w:w="101" w:type="dxa"/>
            </w:tcMar>
          </w:tcPr>
          <w:p w14:paraId="7FC960F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6B98C62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9 624</w:t>
            </w:r>
          </w:p>
        </w:tc>
        <w:tc>
          <w:tcPr>
            <w:tcW w:w="1035" w:type="dxa"/>
            <w:tcBorders>
              <w:top w:val="nil"/>
              <w:left w:val="nil"/>
              <w:bottom w:val="nil"/>
              <w:right w:val="nil"/>
              <w:tl2br w:val="nil"/>
              <w:tr2bl w:val="nil"/>
            </w:tcBorders>
            <w:shd w:val="clear" w:color="FFFFFF" w:fill="FFFFFF"/>
            <w:tcMar>
              <w:left w:w="101" w:type="dxa"/>
              <w:right w:w="101" w:type="dxa"/>
            </w:tcMar>
          </w:tcPr>
          <w:p w14:paraId="5EF6C6D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9 355</w:t>
            </w:r>
          </w:p>
        </w:tc>
        <w:tc>
          <w:tcPr>
            <w:tcW w:w="1035" w:type="dxa"/>
            <w:tcBorders>
              <w:top w:val="nil"/>
              <w:left w:val="nil"/>
              <w:bottom w:val="nil"/>
              <w:right w:val="nil"/>
              <w:tl2br w:val="nil"/>
              <w:tr2bl w:val="nil"/>
            </w:tcBorders>
            <w:shd w:val="clear" w:color="FFFFFF" w:fill="FFFFFF"/>
            <w:tcMar>
              <w:left w:w="101" w:type="dxa"/>
              <w:right w:w="101" w:type="dxa"/>
            </w:tcMar>
          </w:tcPr>
          <w:p w14:paraId="3C363B7C" w14:textId="54915D5D" w:rsidR="00847F4A" w:rsidRPr="0038389E" w:rsidRDefault="000C18C2" w:rsidP="00526B75">
            <w:pPr>
              <w:spacing w:before="0" w:after="0"/>
              <w:jc w:val="right"/>
              <w:rPr>
                <w:rFonts w:eastAsia="Calibri" w:cs="Calibri"/>
                <w:color w:val="000000"/>
                <w:sz w:val="18"/>
                <w:szCs w:val="24"/>
                <w:lang w:eastAsia="en-AU"/>
              </w:rPr>
            </w:pPr>
            <w:r>
              <w:rPr>
                <w:rFonts w:eastAsia="Calibri" w:cs="Calibri"/>
                <w:color w:val="000000"/>
                <w:sz w:val="18"/>
                <w:szCs w:val="24"/>
                <w:lang w:eastAsia="en-AU"/>
              </w:rPr>
              <w:t>9 201</w:t>
            </w:r>
          </w:p>
        </w:tc>
      </w:tr>
      <w:tr w:rsidR="00847F4A" w:rsidRPr="0038389E" w14:paraId="666DFA7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569E8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1 356</w:t>
            </w:r>
          </w:p>
        </w:tc>
        <w:tc>
          <w:tcPr>
            <w:tcW w:w="2385" w:type="dxa"/>
            <w:tcBorders>
              <w:top w:val="nil"/>
              <w:left w:val="nil"/>
              <w:bottom w:val="nil"/>
              <w:right w:val="nil"/>
              <w:tl2br w:val="nil"/>
              <w:tr2bl w:val="nil"/>
            </w:tcBorders>
            <w:shd w:val="clear" w:color="FFFFFF" w:fill="FFFFFF"/>
            <w:noWrap/>
            <w:tcMar>
              <w:left w:w="101" w:type="dxa"/>
              <w:right w:w="101" w:type="dxa"/>
            </w:tcMar>
          </w:tcPr>
          <w:p w14:paraId="000DD7AD"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2E17C7E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1 492</w:t>
            </w:r>
          </w:p>
        </w:tc>
        <w:tc>
          <w:tcPr>
            <w:tcW w:w="1035" w:type="dxa"/>
            <w:tcBorders>
              <w:top w:val="nil"/>
              <w:left w:val="nil"/>
              <w:bottom w:val="nil"/>
              <w:right w:val="nil"/>
              <w:tl2br w:val="nil"/>
              <w:tr2bl w:val="nil"/>
            </w:tcBorders>
            <w:shd w:val="clear" w:color="FFFFFF" w:fill="FFFFFF"/>
            <w:tcMar>
              <w:left w:w="101" w:type="dxa"/>
              <w:right w:w="101" w:type="dxa"/>
            </w:tcMar>
          </w:tcPr>
          <w:p w14:paraId="615D1B1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1 539</w:t>
            </w:r>
          </w:p>
        </w:tc>
        <w:tc>
          <w:tcPr>
            <w:tcW w:w="600" w:type="dxa"/>
            <w:tcBorders>
              <w:top w:val="nil"/>
              <w:left w:val="nil"/>
              <w:bottom w:val="nil"/>
              <w:right w:val="nil"/>
              <w:tl2br w:val="nil"/>
              <w:tr2bl w:val="nil"/>
            </w:tcBorders>
            <w:shd w:val="clear" w:color="FFFFFF" w:fill="FFFFFF"/>
            <w:tcMar>
              <w:left w:w="101" w:type="dxa"/>
              <w:right w:w="101" w:type="dxa"/>
            </w:tcMar>
          </w:tcPr>
          <w:p w14:paraId="4BE5734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C8586C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1 594</w:t>
            </w:r>
          </w:p>
        </w:tc>
        <w:tc>
          <w:tcPr>
            <w:tcW w:w="1035" w:type="dxa"/>
            <w:tcBorders>
              <w:top w:val="nil"/>
              <w:left w:val="nil"/>
              <w:bottom w:val="nil"/>
              <w:right w:val="nil"/>
              <w:tl2br w:val="nil"/>
              <w:tr2bl w:val="nil"/>
            </w:tcBorders>
            <w:shd w:val="clear" w:color="FFFFFF" w:fill="FFFFFF"/>
            <w:tcMar>
              <w:left w:w="101" w:type="dxa"/>
              <w:right w:w="101" w:type="dxa"/>
            </w:tcMar>
          </w:tcPr>
          <w:p w14:paraId="698F408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1 530</w:t>
            </w:r>
          </w:p>
        </w:tc>
        <w:tc>
          <w:tcPr>
            <w:tcW w:w="1035" w:type="dxa"/>
            <w:tcBorders>
              <w:top w:val="nil"/>
              <w:left w:val="nil"/>
              <w:bottom w:val="nil"/>
              <w:right w:val="nil"/>
              <w:tl2br w:val="nil"/>
              <w:tr2bl w:val="nil"/>
            </w:tcBorders>
            <w:shd w:val="clear" w:color="FFFFFF" w:fill="FFFFFF"/>
            <w:tcMar>
              <w:left w:w="101" w:type="dxa"/>
              <w:right w:w="101" w:type="dxa"/>
            </w:tcMar>
          </w:tcPr>
          <w:p w14:paraId="37AC4208" w14:textId="67B79DF0"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 </w:t>
            </w:r>
            <w:r w:rsidR="000C18C2" w:rsidRPr="0038389E">
              <w:rPr>
                <w:rFonts w:eastAsia="Calibri" w:cs="Calibri"/>
                <w:color w:val="000000"/>
                <w:sz w:val="18"/>
                <w:szCs w:val="24"/>
                <w:lang w:eastAsia="en-AU"/>
              </w:rPr>
              <w:t>5</w:t>
            </w:r>
            <w:r w:rsidR="000C18C2">
              <w:rPr>
                <w:rFonts w:eastAsia="Calibri" w:cs="Calibri"/>
                <w:color w:val="000000"/>
                <w:sz w:val="18"/>
                <w:szCs w:val="24"/>
                <w:lang w:eastAsia="en-AU"/>
              </w:rPr>
              <w:t>71</w:t>
            </w:r>
          </w:p>
        </w:tc>
      </w:tr>
      <w:tr w:rsidR="00847F4A" w:rsidRPr="0038389E" w14:paraId="6D7F09F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2E344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4 382</w:t>
            </w:r>
          </w:p>
        </w:tc>
        <w:tc>
          <w:tcPr>
            <w:tcW w:w="2385" w:type="dxa"/>
            <w:tcBorders>
              <w:top w:val="nil"/>
              <w:left w:val="nil"/>
              <w:bottom w:val="nil"/>
              <w:right w:val="nil"/>
              <w:tl2br w:val="nil"/>
              <w:tr2bl w:val="nil"/>
            </w:tcBorders>
            <w:shd w:val="clear" w:color="FFFFFF" w:fill="FFFFFF"/>
            <w:noWrap/>
            <w:tcMar>
              <w:left w:w="101" w:type="dxa"/>
              <w:right w:w="101" w:type="dxa"/>
            </w:tcMar>
          </w:tcPr>
          <w:p w14:paraId="1B9805C6"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222341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4 048</w:t>
            </w:r>
          </w:p>
        </w:tc>
        <w:tc>
          <w:tcPr>
            <w:tcW w:w="1035" w:type="dxa"/>
            <w:tcBorders>
              <w:top w:val="nil"/>
              <w:left w:val="nil"/>
              <w:bottom w:val="nil"/>
              <w:right w:val="nil"/>
              <w:tl2br w:val="nil"/>
              <w:tr2bl w:val="nil"/>
            </w:tcBorders>
            <w:shd w:val="clear" w:color="FFFFFF" w:fill="FFFFFF"/>
            <w:tcMar>
              <w:left w:w="101" w:type="dxa"/>
              <w:right w:w="101" w:type="dxa"/>
            </w:tcMar>
          </w:tcPr>
          <w:p w14:paraId="6534B11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6 193</w:t>
            </w:r>
          </w:p>
        </w:tc>
        <w:tc>
          <w:tcPr>
            <w:tcW w:w="600" w:type="dxa"/>
            <w:tcBorders>
              <w:top w:val="nil"/>
              <w:left w:val="nil"/>
              <w:bottom w:val="nil"/>
              <w:right w:val="nil"/>
              <w:tl2br w:val="nil"/>
              <w:tr2bl w:val="nil"/>
            </w:tcBorders>
            <w:shd w:val="clear" w:color="FFFFFF" w:fill="FFFFFF"/>
            <w:tcMar>
              <w:left w:w="101" w:type="dxa"/>
              <w:right w:w="101" w:type="dxa"/>
            </w:tcMar>
          </w:tcPr>
          <w:p w14:paraId="317B9B2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53 </w:t>
            </w:r>
          </w:p>
        </w:tc>
        <w:tc>
          <w:tcPr>
            <w:tcW w:w="1035" w:type="dxa"/>
            <w:tcBorders>
              <w:top w:val="nil"/>
              <w:left w:val="nil"/>
              <w:bottom w:val="nil"/>
              <w:right w:val="nil"/>
              <w:tl2br w:val="nil"/>
              <w:tr2bl w:val="nil"/>
            </w:tcBorders>
            <w:shd w:val="clear" w:color="FFFFFF" w:fill="FFFFFF"/>
            <w:tcMar>
              <w:left w:w="101" w:type="dxa"/>
              <w:right w:w="101" w:type="dxa"/>
            </w:tcMar>
          </w:tcPr>
          <w:p w14:paraId="6DFCC79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4 071</w:t>
            </w:r>
          </w:p>
        </w:tc>
        <w:tc>
          <w:tcPr>
            <w:tcW w:w="1035" w:type="dxa"/>
            <w:tcBorders>
              <w:top w:val="nil"/>
              <w:left w:val="nil"/>
              <w:bottom w:val="nil"/>
              <w:right w:val="nil"/>
              <w:tl2br w:val="nil"/>
              <w:tr2bl w:val="nil"/>
            </w:tcBorders>
            <w:shd w:val="clear" w:color="FFFFFF" w:fill="FFFFFF"/>
            <w:tcMar>
              <w:left w:w="101" w:type="dxa"/>
              <w:right w:w="101" w:type="dxa"/>
            </w:tcMar>
          </w:tcPr>
          <w:p w14:paraId="1580E4B0"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4 392</w:t>
            </w:r>
          </w:p>
        </w:tc>
        <w:tc>
          <w:tcPr>
            <w:tcW w:w="1035" w:type="dxa"/>
            <w:tcBorders>
              <w:top w:val="nil"/>
              <w:left w:val="nil"/>
              <w:bottom w:val="nil"/>
              <w:right w:val="nil"/>
              <w:tl2br w:val="nil"/>
              <w:tr2bl w:val="nil"/>
            </w:tcBorders>
            <w:shd w:val="clear" w:color="FFFFFF" w:fill="FFFFFF"/>
            <w:tcMar>
              <w:left w:w="101" w:type="dxa"/>
              <w:right w:w="101" w:type="dxa"/>
            </w:tcMar>
          </w:tcPr>
          <w:p w14:paraId="0CD1F3B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4 431</w:t>
            </w:r>
          </w:p>
        </w:tc>
      </w:tr>
      <w:tr w:rsidR="00847F4A" w:rsidRPr="0038389E" w14:paraId="7249853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AE572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12</w:t>
            </w:r>
          </w:p>
        </w:tc>
        <w:tc>
          <w:tcPr>
            <w:tcW w:w="2385" w:type="dxa"/>
            <w:tcBorders>
              <w:top w:val="nil"/>
              <w:left w:val="nil"/>
              <w:bottom w:val="nil"/>
              <w:right w:val="nil"/>
              <w:tl2br w:val="nil"/>
              <w:tr2bl w:val="nil"/>
            </w:tcBorders>
            <w:shd w:val="clear" w:color="FFFFFF" w:fill="FFFFFF"/>
            <w:noWrap/>
            <w:tcMar>
              <w:left w:w="101" w:type="dxa"/>
              <w:right w:w="101" w:type="dxa"/>
            </w:tcMar>
          </w:tcPr>
          <w:p w14:paraId="6452F1FF"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D1ABA9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657650A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07022B2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3D7DD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471237D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F5018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11DFCF6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989818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510</w:t>
            </w:r>
          </w:p>
        </w:tc>
        <w:tc>
          <w:tcPr>
            <w:tcW w:w="2385" w:type="dxa"/>
            <w:tcBorders>
              <w:top w:val="nil"/>
              <w:left w:val="nil"/>
              <w:bottom w:val="nil"/>
              <w:right w:val="nil"/>
              <w:tl2br w:val="nil"/>
              <w:tr2bl w:val="nil"/>
            </w:tcBorders>
            <w:shd w:val="clear" w:color="FFFFFF" w:fill="FFFFFF"/>
            <w:noWrap/>
            <w:tcMar>
              <w:left w:w="101" w:type="dxa"/>
              <w:right w:w="101" w:type="dxa"/>
            </w:tcMar>
          </w:tcPr>
          <w:p w14:paraId="7B39ED94"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85C3E0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525</w:t>
            </w:r>
          </w:p>
        </w:tc>
        <w:tc>
          <w:tcPr>
            <w:tcW w:w="1035" w:type="dxa"/>
            <w:tcBorders>
              <w:top w:val="nil"/>
              <w:left w:val="nil"/>
              <w:bottom w:val="nil"/>
              <w:right w:val="nil"/>
              <w:tl2br w:val="nil"/>
              <w:tr2bl w:val="nil"/>
            </w:tcBorders>
            <w:shd w:val="clear" w:color="FFFFFF" w:fill="FFFFFF"/>
            <w:tcMar>
              <w:left w:w="101" w:type="dxa"/>
              <w:right w:w="101" w:type="dxa"/>
            </w:tcMar>
          </w:tcPr>
          <w:p w14:paraId="05C55929"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510</w:t>
            </w:r>
          </w:p>
        </w:tc>
        <w:tc>
          <w:tcPr>
            <w:tcW w:w="600" w:type="dxa"/>
            <w:tcBorders>
              <w:top w:val="nil"/>
              <w:left w:val="nil"/>
              <w:bottom w:val="nil"/>
              <w:right w:val="nil"/>
              <w:tl2br w:val="nil"/>
              <w:tr2bl w:val="nil"/>
            </w:tcBorders>
            <w:shd w:val="clear" w:color="FFFFFF" w:fill="FFFFFF"/>
            <w:tcMar>
              <w:left w:w="101" w:type="dxa"/>
              <w:right w:w="101" w:type="dxa"/>
            </w:tcMar>
          </w:tcPr>
          <w:p w14:paraId="7EFA24A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D5DF62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78BA544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1F40BEAE"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510</w:t>
            </w:r>
          </w:p>
        </w:tc>
      </w:tr>
      <w:tr w:rsidR="00847F4A" w:rsidRPr="0038389E" w14:paraId="5B075F19"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23C8F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15 172</w:t>
            </w:r>
          </w:p>
        </w:tc>
        <w:tc>
          <w:tcPr>
            <w:tcW w:w="2385" w:type="dxa"/>
            <w:tcBorders>
              <w:top w:val="nil"/>
              <w:left w:val="nil"/>
              <w:bottom w:val="nil"/>
              <w:right w:val="nil"/>
              <w:tl2br w:val="nil"/>
              <w:tr2bl w:val="nil"/>
            </w:tcBorders>
            <w:shd w:val="clear" w:color="FFFFFF" w:fill="FFFFFF"/>
            <w:tcMar>
              <w:left w:w="101" w:type="dxa"/>
              <w:right w:w="101" w:type="dxa"/>
            </w:tcMar>
          </w:tcPr>
          <w:p w14:paraId="41E11720"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341025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14 411</w:t>
            </w:r>
          </w:p>
        </w:tc>
        <w:tc>
          <w:tcPr>
            <w:tcW w:w="1035" w:type="dxa"/>
            <w:tcBorders>
              <w:top w:val="nil"/>
              <w:left w:val="nil"/>
              <w:bottom w:val="nil"/>
              <w:right w:val="nil"/>
              <w:tl2br w:val="nil"/>
              <w:tr2bl w:val="nil"/>
            </w:tcBorders>
            <w:shd w:val="clear" w:color="FFFFFF" w:fill="FFFFFF"/>
            <w:tcMar>
              <w:left w:w="101" w:type="dxa"/>
              <w:right w:w="101" w:type="dxa"/>
            </w:tcMar>
          </w:tcPr>
          <w:p w14:paraId="200383A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17 532</w:t>
            </w:r>
          </w:p>
        </w:tc>
        <w:tc>
          <w:tcPr>
            <w:tcW w:w="600" w:type="dxa"/>
            <w:tcBorders>
              <w:top w:val="nil"/>
              <w:left w:val="nil"/>
              <w:bottom w:val="nil"/>
              <w:right w:val="nil"/>
              <w:tl2br w:val="nil"/>
              <w:tr2bl w:val="nil"/>
            </w:tcBorders>
            <w:shd w:val="clear" w:color="FFFFFF" w:fill="FFFFFF"/>
            <w:tcMar>
              <w:left w:w="101" w:type="dxa"/>
              <w:right w:w="101" w:type="dxa"/>
            </w:tcMar>
          </w:tcPr>
          <w:p w14:paraId="41DF1CA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275AEAD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15 799</w:t>
            </w:r>
          </w:p>
        </w:tc>
        <w:tc>
          <w:tcPr>
            <w:tcW w:w="1035" w:type="dxa"/>
            <w:tcBorders>
              <w:top w:val="nil"/>
              <w:left w:val="nil"/>
              <w:bottom w:val="nil"/>
              <w:right w:val="nil"/>
              <w:tl2br w:val="nil"/>
              <w:tr2bl w:val="nil"/>
            </w:tcBorders>
            <w:shd w:val="clear" w:color="FFFFFF" w:fill="FFFFFF"/>
            <w:tcMar>
              <w:left w:w="101" w:type="dxa"/>
              <w:right w:w="101" w:type="dxa"/>
            </w:tcMar>
          </w:tcPr>
          <w:p w14:paraId="65F102F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15 787</w:t>
            </w:r>
          </w:p>
        </w:tc>
        <w:tc>
          <w:tcPr>
            <w:tcW w:w="1035" w:type="dxa"/>
            <w:tcBorders>
              <w:top w:val="nil"/>
              <w:left w:val="nil"/>
              <w:bottom w:val="nil"/>
              <w:right w:val="nil"/>
              <w:tl2br w:val="nil"/>
              <w:tr2bl w:val="nil"/>
            </w:tcBorders>
            <w:shd w:val="clear" w:color="FFFFFF" w:fill="FFFFFF"/>
            <w:tcMar>
              <w:left w:w="101" w:type="dxa"/>
              <w:right w:w="101" w:type="dxa"/>
            </w:tcMar>
          </w:tcPr>
          <w:p w14:paraId="6A0BA009" w14:textId="0A32E246"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15 </w:t>
            </w:r>
            <w:r w:rsidR="000C18C2">
              <w:rPr>
                <w:rFonts w:eastAsia="Calibri" w:cs="Calibri"/>
                <w:b/>
                <w:color w:val="000000"/>
                <w:sz w:val="18"/>
                <w:szCs w:val="24"/>
                <w:lang w:eastAsia="en-AU"/>
              </w:rPr>
              <w:t>713</w:t>
            </w:r>
          </w:p>
        </w:tc>
      </w:tr>
      <w:tr w:rsidR="00847F4A" w:rsidRPr="0038389E" w14:paraId="069E556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4D81627"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30D6A85E"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05DB97"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9C60799"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D1E46F5"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D94FEB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FBB667"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E9148AF"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07E7840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33F964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199</w:t>
            </w:r>
          </w:p>
        </w:tc>
        <w:tc>
          <w:tcPr>
            <w:tcW w:w="2385" w:type="dxa"/>
            <w:tcBorders>
              <w:top w:val="nil"/>
              <w:left w:val="nil"/>
              <w:bottom w:val="nil"/>
              <w:right w:val="nil"/>
              <w:tl2br w:val="nil"/>
              <w:tr2bl w:val="nil"/>
            </w:tcBorders>
            <w:shd w:val="clear" w:color="FFFFFF" w:fill="FFFFFF"/>
            <w:noWrap/>
            <w:tcMar>
              <w:left w:w="101" w:type="dxa"/>
              <w:right w:w="101" w:type="dxa"/>
            </w:tcMar>
          </w:tcPr>
          <w:p w14:paraId="3975FD29"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E7DEB0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2 386</w:t>
            </w:r>
          </w:p>
        </w:tc>
        <w:tc>
          <w:tcPr>
            <w:tcW w:w="1035" w:type="dxa"/>
            <w:tcBorders>
              <w:top w:val="nil"/>
              <w:left w:val="nil"/>
              <w:bottom w:val="nil"/>
              <w:right w:val="nil"/>
              <w:tl2br w:val="nil"/>
              <w:tr2bl w:val="nil"/>
            </w:tcBorders>
            <w:shd w:val="clear" w:color="FFFFFF" w:fill="FFFFFF"/>
            <w:tcMar>
              <w:left w:w="101" w:type="dxa"/>
              <w:right w:w="101" w:type="dxa"/>
            </w:tcMar>
          </w:tcPr>
          <w:p w14:paraId="3FAE7A4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1 206</w:t>
            </w:r>
          </w:p>
        </w:tc>
        <w:tc>
          <w:tcPr>
            <w:tcW w:w="600" w:type="dxa"/>
            <w:tcBorders>
              <w:top w:val="nil"/>
              <w:left w:val="nil"/>
              <w:bottom w:val="nil"/>
              <w:right w:val="nil"/>
              <w:tl2br w:val="nil"/>
              <w:tr2bl w:val="nil"/>
            </w:tcBorders>
            <w:shd w:val="clear" w:color="FFFFFF" w:fill="FFFFFF"/>
            <w:tcMar>
              <w:left w:w="101" w:type="dxa"/>
              <w:right w:w="101" w:type="dxa"/>
            </w:tcMar>
          </w:tcPr>
          <w:p w14:paraId="2395F70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-49 </w:t>
            </w:r>
          </w:p>
        </w:tc>
        <w:tc>
          <w:tcPr>
            <w:tcW w:w="1035" w:type="dxa"/>
            <w:tcBorders>
              <w:top w:val="nil"/>
              <w:left w:val="nil"/>
              <w:bottom w:val="nil"/>
              <w:right w:val="nil"/>
              <w:tl2br w:val="nil"/>
              <w:tr2bl w:val="nil"/>
            </w:tcBorders>
            <w:shd w:val="clear" w:color="FFFFFF" w:fill="FFFFFF"/>
            <w:tcMar>
              <w:left w:w="101" w:type="dxa"/>
              <w:right w:w="101" w:type="dxa"/>
            </w:tcMar>
          </w:tcPr>
          <w:p w14:paraId="4B33477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1 220</w:t>
            </w:r>
          </w:p>
        </w:tc>
        <w:tc>
          <w:tcPr>
            <w:tcW w:w="1035" w:type="dxa"/>
            <w:tcBorders>
              <w:top w:val="nil"/>
              <w:left w:val="nil"/>
              <w:bottom w:val="nil"/>
              <w:right w:val="nil"/>
              <w:tl2br w:val="nil"/>
              <w:tr2bl w:val="nil"/>
            </w:tcBorders>
            <w:shd w:val="clear" w:color="FFFFFF" w:fill="FFFFFF"/>
            <w:tcMar>
              <w:left w:w="101" w:type="dxa"/>
              <w:right w:w="101" w:type="dxa"/>
            </w:tcMar>
          </w:tcPr>
          <w:p w14:paraId="094ABF9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13A3A46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129</w:t>
            </w:r>
          </w:p>
        </w:tc>
      </w:tr>
      <w:tr w:rsidR="00847F4A" w:rsidRPr="0038389E" w14:paraId="7D82813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57C19EC5" w14:textId="77777777" w:rsidR="00847F4A" w:rsidRPr="0038389E" w:rsidRDefault="00847F4A" w:rsidP="00526B75">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39F4C050"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CASH FLOWS FROM INVESTING ACTIVITIES</w:t>
            </w:r>
          </w:p>
        </w:tc>
      </w:tr>
      <w:tr w:rsidR="00847F4A" w:rsidRPr="0038389E" w14:paraId="56DC6CE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2A532F8"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6A108EB"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DFFB6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DBBBA8B"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75F0151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6665F8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06BE38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605C827"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6BDDE82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4A2FE2"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761BCEC2"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3D7EAA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50E999"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41E548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A9D462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99768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065C907"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495D31E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2045D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130</w:t>
            </w:r>
          </w:p>
        </w:tc>
        <w:tc>
          <w:tcPr>
            <w:tcW w:w="2385" w:type="dxa"/>
            <w:tcBorders>
              <w:top w:val="nil"/>
              <w:left w:val="nil"/>
              <w:bottom w:val="nil"/>
              <w:right w:val="nil"/>
              <w:tl2br w:val="nil"/>
              <w:tr2bl w:val="nil"/>
            </w:tcBorders>
            <w:shd w:val="clear" w:color="FFFFFF" w:fill="FFFFFF"/>
            <w:noWrap/>
            <w:tcMar>
              <w:left w:w="101" w:type="dxa"/>
              <w:right w:w="101" w:type="dxa"/>
            </w:tcMar>
          </w:tcPr>
          <w:p w14:paraId="6023ED98"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D5ECBA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343</w:t>
            </w:r>
          </w:p>
        </w:tc>
        <w:tc>
          <w:tcPr>
            <w:tcW w:w="1035" w:type="dxa"/>
            <w:tcBorders>
              <w:top w:val="nil"/>
              <w:left w:val="nil"/>
              <w:bottom w:val="nil"/>
              <w:right w:val="nil"/>
              <w:tl2br w:val="nil"/>
              <w:tr2bl w:val="nil"/>
            </w:tcBorders>
            <w:shd w:val="clear" w:color="FFFFFF" w:fill="FFFFFF"/>
            <w:tcMar>
              <w:left w:w="101" w:type="dxa"/>
              <w:right w:w="101" w:type="dxa"/>
            </w:tcMar>
          </w:tcPr>
          <w:p w14:paraId="18B824B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600" w:type="dxa"/>
            <w:tcBorders>
              <w:top w:val="nil"/>
              <w:left w:val="nil"/>
              <w:bottom w:val="nil"/>
              <w:right w:val="nil"/>
              <w:tl2br w:val="nil"/>
              <w:tr2bl w:val="nil"/>
            </w:tcBorders>
            <w:shd w:val="clear" w:color="FFFFFF" w:fill="FFFFFF"/>
            <w:tcMar>
              <w:left w:w="101" w:type="dxa"/>
              <w:right w:w="101" w:type="dxa"/>
            </w:tcMar>
          </w:tcPr>
          <w:p w14:paraId="6B65E9F4"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3FCD358B"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3E8BF1B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19C583C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r>
      <w:tr w:rsidR="00847F4A" w:rsidRPr="0038389E" w14:paraId="761386A2"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501EC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130</w:t>
            </w:r>
          </w:p>
        </w:tc>
        <w:tc>
          <w:tcPr>
            <w:tcW w:w="2385" w:type="dxa"/>
            <w:tcBorders>
              <w:top w:val="nil"/>
              <w:left w:val="nil"/>
              <w:bottom w:val="nil"/>
              <w:right w:val="nil"/>
              <w:tl2br w:val="nil"/>
              <w:tr2bl w:val="nil"/>
            </w:tcBorders>
            <w:shd w:val="clear" w:color="FFFFFF" w:fill="FFFFFF"/>
            <w:noWrap/>
            <w:tcMar>
              <w:left w:w="101" w:type="dxa"/>
              <w:right w:w="101" w:type="dxa"/>
            </w:tcMar>
          </w:tcPr>
          <w:p w14:paraId="77B939B7"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17E80CA1"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343</w:t>
            </w:r>
          </w:p>
        </w:tc>
        <w:tc>
          <w:tcPr>
            <w:tcW w:w="1035" w:type="dxa"/>
            <w:tcBorders>
              <w:top w:val="nil"/>
              <w:left w:val="nil"/>
              <w:bottom w:val="nil"/>
              <w:right w:val="nil"/>
              <w:tl2br w:val="nil"/>
              <w:tr2bl w:val="nil"/>
            </w:tcBorders>
            <w:shd w:val="clear" w:color="FFFFFF" w:fill="FFFFFF"/>
            <w:tcMar>
              <w:left w:w="101" w:type="dxa"/>
              <w:right w:w="101" w:type="dxa"/>
            </w:tcMar>
          </w:tcPr>
          <w:p w14:paraId="3C394CB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600" w:type="dxa"/>
            <w:tcBorders>
              <w:top w:val="nil"/>
              <w:left w:val="nil"/>
              <w:bottom w:val="nil"/>
              <w:right w:val="nil"/>
              <w:tl2br w:val="nil"/>
              <w:tr2bl w:val="nil"/>
            </w:tcBorders>
            <w:shd w:val="clear" w:color="FFFFFF" w:fill="FFFFFF"/>
            <w:tcMar>
              <w:left w:w="101" w:type="dxa"/>
              <w:right w:w="101" w:type="dxa"/>
            </w:tcMar>
          </w:tcPr>
          <w:p w14:paraId="7D41B6B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5D0C66D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3FD1715D"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60F6C5E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50</w:t>
            </w:r>
          </w:p>
        </w:tc>
      </w:tr>
      <w:tr w:rsidR="00847F4A" w:rsidRPr="0038389E" w14:paraId="391353AE"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620F2E1"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19128FA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81E0BC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3B6B2C7"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2F53BE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508154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22581D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3F2EA4D"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3733403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7E0D8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-130</w:t>
            </w:r>
          </w:p>
        </w:tc>
        <w:tc>
          <w:tcPr>
            <w:tcW w:w="2385" w:type="dxa"/>
            <w:tcBorders>
              <w:top w:val="nil"/>
              <w:left w:val="nil"/>
              <w:bottom w:val="nil"/>
              <w:right w:val="nil"/>
              <w:tl2br w:val="nil"/>
              <w:tr2bl w:val="nil"/>
            </w:tcBorders>
            <w:shd w:val="clear" w:color="FFFFFF" w:fill="FFFFFF"/>
            <w:noWrap/>
            <w:tcMar>
              <w:left w:w="101" w:type="dxa"/>
              <w:right w:w="101" w:type="dxa"/>
            </w:tcMar>
          </w:tcPr>
          <w:p w14:paraId="3FD9F3A5"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764E79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-343</w:t>
            </w:r>
          </w:p>
        </w:tc>
        <w:tc>
          <w:tcPr>
            <w:tcW w:w="1035" w:type="dxa"/>
            <w:tcBorders>
              <w:top w:val="nil"/>
              <w:left w:val="nil"/>
              <w:bottom w:val="nil"/>
              <w:right w:val="nil"/>
              <w:tl2br w:val="nil"/>
              <w:tr2bl w:val="nil"/>
            </w:tcBorders>
            <w:shd w:val="clear" w:color="FFFFFF" w:fill="FFFFFF"/>
            <w:tcMar>
              <w:left w:w="101" w:type="dxa"/>
              <w:right w:w="101" w:type="dxa"/>
            </w:tcMar>
          </w:tcPr>
          <w:p w14:paraId="6515863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w:t>
            </w:r>
          </w:p>
        </w:tc>
        <w:tc>
          <w:tcPr>
            <w:tcW w:w="600" w:type="dxa"/>
            <w:tcBorders>
              <w:top w:val="nil"/>
              <w:left w:val="nil"/>
              <w:bottom w:val="nil"/>
              <w:right w:val="nil"/>
              <w:tl2br w:val="nil"/>
              <w:tr2bl w:val="nil"/>
            </w:tcBorders>
            <w:shd w:val="clear" w:color="FFFFFF" w:fill="FFFFFF"/>
            <w:tcMar>
              <w:left w:w="101" w:type="dxa"/>
              <w:right w:w="101" w:type="dxa"/>
            </w:tcMar>
          </w:tcPr>
          <w:p w14:paraId="05CAB73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4CE3542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4821401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w:t>
            </w:r>
          </w:p>
        </w:tc>
        <w:tc>
          <w:tcPr>
            <w:tcW w:w="1035" w:type="dxa"/>
            <w:tcBorders>
              <w:top w:val="nil"/>
              <w:left w:val="nil"/>
              <w:bottom w:val="nil"/>
              <w:right w:val="nil"/>
              <w:tl2br w:val="nil"/>
              <w:tr2bl w:val="nil"/>
            </w:tcBorders>
            <w:shd w:val="clear" w:color="FFFFFF" w:fill="FFFFFF"/>
            <w:tcMar>
              <w:left w:w="101" w:type="dxa"/>
              <w:right w:w="101" w:type="dxa"/>
            </w:tcMar>
          </w:tcPr>
          <w:p w14:paraId="3EA4112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-50</w:t>
            </w:r>
          </w:p>
        </w:tc>
      </w:tr>
      <w:tr w:rsidR="00847F4A" w:rsidRPr="0038389E" w14:paraId="44AD7DA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443259AA" w14:textId="77777777" w:rsidR="00847F4A" w:rsidRPr="0038389E" w:rsidRDefault="00847F4A" w:rsidP="00526B75">
            <w:pPr>
              <w:spacing w:before="0" w:after="0"/>
              <w:rPr>
                <w:rFonts w:eastAsia="Calibri" w:cs="Calibri"/>
                <w:color w:val="000000"/>
                <w:sz w:val="18"/>
                <w:szCs w:val="24"/>
                <w:lang w:eastAsia="en-AU"/>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5AA69BA2"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CASH FLOWS FROM FINANCING ACTIVITIES</w:t>
            </w:r>
          </w:p>
        </w:tc>
      </w:tr>
      <w:tr w:rsidR="00847F4A" w:rsidRPr="0038389E" w14:paraId="3FCD5DE6"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EB952EB"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6AEDB83"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D27F7C5"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1592FD6"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58CF48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8E3D2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CC038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FAFA156"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7B882A4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980B8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80</w:t>
            </w:r>
          </w:p>
        </w:tc>
        <w:tc>
          <w:tcPr>
            <w:tcW w:w="2385" w:type="dxa"/>
            <w:tcBorders>
              <w:top w:val="nil"/>
              <w:left w:val="nil"/>
              <w:bottom w:val="nil"/>
              <w:right w:val="nil"/>
              <w:tl2br w:val="nil"/>
              <w:tr2bl w:val="nil"/>
            </w:tcBorders>
            <w:shd w:val="clear" w:color="FFFFFF" w:fill="FFFFFF"/>
            <w:noWrap/>
            <w:tcMar>
              <w:left w:w="101" w:type="dxa"/>
              <w:right w:w="101" w:type="dxa"/>
            </w:tcMar>
          </w:tcPr>
          <w:p w14:paraId="18003FF9"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5CA2F0D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80</w:t>
            </w:r>
          </w:p>
        </w:tc>
        <w:tc>
          <w:tcPr>
            <w:tcW w:w="1035" w:type="dxa"/>
            <w:tcBorders>
              <w:top w:val="nil"/>
              <w:left w:val="nil"/>
              <w:bottom w:val="nil"/>
              <w:right w:val="nil"/>
              <w:tl2br w:val="nil"/>
              <w:tr2bl w:val="nil"/>
            </w:tcBorders>
            <w:shd w:val="clear" w:color="FFFFFF" w:fill="FFFFFF"/>
            <w:tcMar>
              <w:left w:w="101" w:type="dxa"/>
              <w:right w:w="101" w:type="dxa"/>
            </w:tcMar>
          </w:tcPr>
          <w:p w14:paraId="71FD9F6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29D9EB18"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81CD11C"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748EED6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2A362DCF"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0</w:t>
            </w:r>
          </w:p>
        </w:tc>
      </w:tr>
      <w:tr w:rsidR="00847F4A" w:rsidRPr="0038389E" w14:paraId="619ADB4C"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C9C11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80</w:t>
            </w:r>
          </w:p>
        </w:tc>
        <w:tc>
          <w:tcPr>
            <w:tcW w:w="2385" w:type="dxa"/>
            <w:tcBorders>
              <w:top w:val="nil"/>
              <w:left w:val="nil"/>
              <w:bottom w:val="nil"/>
              <w:right w:val="nil"/>
              <w:tl2br w:val="nil"/>
              <w:tr2bl w:val="nil"/>
            </w:tcBorders>
            <w:shd w:val="clear" w:color="FFFFFF" w:fill="FFFFFF"/>
            <w:tcMar>
              <w:left w:w="101" w:type="dxa"/>
              <w:right w:w="101" w:type="dxa"/>
            </w:tcMar>
          </w:tcPr>
          <w:p w14:paraId="2401D2FF"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5083E3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80</w:t>
            </w:r>
          </w:p>
        </w:tc>
        <w:tc>
          <w:tcPr>
            <w:tcW w:w="1035" w:type="dxa"/>
            <w:tcBorders>
              <w:top w:val="nil"/>
              <w:left w:val="nil"/>
              <w:bottom w:val="nil"/>
              <w:right w:val="nil"/>
              <w:tl2br w:val="nil"/>
              <w:tr2bl w:val="nil"/>
            </w:tcBorders>
            <w:shd w:val="clear" w:color="FFFFFF" w:fill="FFFFFF"/>
            <w:tcMar>
              <w:left w:w="101" w:type="dxa"/>
              <w:right w:w="101" w:type="dxa"/>
            </w:tcMar>
          </w:tcPr>
          <w:p w14:paraId="58481CB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w:t>
            </w:r>
          </w:p>
        </w:tc>
        <w:tc>
          <w:tcPr>
            <w:tcW w:w="600" w:type="dxa"/>
            <w:tcBorders>
              <w:top w:val="nil"/>
              <w:left w:val="nil"/>
              <w:bottom w:val="nil"/>
              <w:right w:val="nil"/>
              <w:tl2br w:val="nil"/>
              <w:tr2bl w:val="nil"/>
            </w:tcBorders>
            <w:shd w:val="clear" w:color="FFFFFF" w:fill="FFFFFF"/>
            <w:tcMar>
              <w:left w:w="101" w:type="dxa"/>
              <w:right w:w="101" w:type="dxa"/>
            </w:tcMar>
          </w:tcPr>
          <w:p w14:paraId="6183B7F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1535136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036821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29186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w:t>
            </w:r>
          </w:p>
        </w:tc>
      </w:tr>
      <w:tr w:rsidR="00847F4A" w:rsidRPr="0038389E" w14:paraId="14E4715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CDBDA50"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952F18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E087FF1"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721075C"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692420D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A0D092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1254C0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EE3669E"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6E72D3BD"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DD34C8"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101" w:type="dxa"/>
              <w:right w:w="101" w:type="dxa"/>
            </w:tcMar>
          </w:tcPr>
          <w:p w14:paraId="333EA124"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4B8BCAC"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E2AB6C0"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7B1BA4C"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844A138"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BE9B03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1F1B1EA1"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68C72DF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31DDE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1 178</w:t>
            </w:r>
          </w:p>
        </w:tc>
        <w:tc>
          <w:tcPr>
            <w:tcW w:w="2385" w:type="dxa"/>
            <w:tcBorders>
              <w:top w:val="nil"/>
              <w:left w:val="nil"/>
              <w:bottom w:val="nil"/>
              <w:right w:val="nil"/>
              <w:tl2br w:val="nil"/>
              <w:tr2bl w:val="nil"/>
            </w:tcBorders>
            <w:shd w:val="clear" w:color="FFFFFF" w:fill="FFFFFF"/>
            <w:noWrap/>
            <w:tcMar>
              <w:left w:w="101" w:type="dxa"/>
              <w:right w:w="101" w:type="dxa"/>
            </w:tcMar>
          </w:tcPr>
          <w:p w14:paraId="021B3559" w14:textId="77777777" w:rsidR="00847F4A" w:rsidRPr="0038389E" w:rsidRDefault="00847F4A" w:rsidP="00526B75">
            <w:pPr>
              <w:spacing w:before="0" w:after="0"/>
              <w:rPr>
                <w:rFonts w:eastAsia="Calibri" w:cs="Calibri"/>
                <w:color w:val="000000"/>
                <w:sz w:val="18"/>
                <w:szCs w:val="24"/>
                <w:lang w:eastAsia="en-AU"/>
              </w:rPr>
            </w:pPr>
            <w:r w:rsidRPr="0038389E">
              <w:rPr>
                <w:rFonts w:eastAsia="Calibri" w:cs="Calibri"/>
                <w:color w:val="000000"/>
                <w:sz w:val="18"/>
                <w:szCs w:val="24"/>
                <w:lang w:eastAsia="en-AU"/>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68DA5AE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1 178</w:t>
            </w:r>
          </w:p>
        </w:tc>
        <w:tc>
          <w:tcPr>
            <w:tcW w:w="1035" w:type="dxa"/>
            <w:tcBorders>
              <w:top w:val="nil"/>
              <w:left w:val="nil"/>
              <w:bottom w:val="nil"/>
              <w:right w:val="nil"/>
              <w:tl2br w:val="nil"/>
              <w:tr2bl w:val="nil"/>
            </w:tcBorders>
            <w:shd w:val="clear" w:color="FFFFFF" w:fill="FFFFFF"/>
            <w:tcMar>
              <w:left w:w="101" w:type="dxa"/>
              <w:right w:w="101" w:type="dxa"/>
            </w:tcMar>
          </w:tcPr>
          <w:p w14:paraId="1BDEBD12"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1 222</w:t>
            </w:r>
          </w:p>
        </w:tc>
        <w:tc>
          <w:tcPr>
            <w:tcW w:w="600" w:type="dxa"/>
            <w:tcBorders>
              <w:top w:val="nil"/>
              <w:left w:val="nil"/>
              <w:bottom w:val="nil"/>
              <w:right w:val="nil"/>
              <w:tl2br w:val="nil"/>
              <w:tr2bl w:val="nil"/>
            </w:tcBorders>
            <w:shd w:val="clear" w:color="FFFFFF" w:fill="FFFFFF"/>
            <w:tcMar>
              <w:left w:w="101" w:type="dxa"/>
              <w:right w:w="101" w:type="dxa"/>
            </w:tcMar>
          </w:tcPr>
          <w:p w14:paraId="4B0821E5"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12093D8A"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1 255</w:t>
            </w:r>
          </w:p>
        </w:tc>
        <w:tc>
          <w:tcPr>
            <w:tcW w:w="1035" w:type="dxa"/>
            <w:tcBorders>
              <w:top w:val="nil"/>
              <w:left w:val="nil"/>
              <w:bottom w:val="nil"/>
              <w:right w:val="nil"/>
              <w:tl2br w:val="nil"/>
              <w:tr2bl w:val="nil"/>
            </w:tcBorders>
            <w:shd w:val="clear" w:color="FFFFFF" w:fill="FFFFFF"/>
            <w:tcMar>
              <w:left w:w="101" w:type="dxa"/>
              <w:right w:w="101" w:type="dxa"/>
            </w:tcMar>
          </w:tcPr>
          <w:p w14:paraId="078A8777"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1 008</w:t>
            </w:r>
          </w:p>
        </w:tc>
        <w:tc>
          <w:tcPr>
            <w:tcW w:w="1035" w:type="dxa"/>
            <w:tcBorders>
              <w:top w:val="nil"/>
              <w:left w:val="nil"/>
              <w:bottom w:val="nil"/>
              <w:right w:val="nil"/>
              <w:tl2br w:val="nil"/>
              <w:tr2bl w:val="nil"/>
            </w:tcBorders>
            <w:shd w:val="clear" w:color="FFFFFF" w:fill="FFFFFF"/>
            <w:tcMar>
              <w:left w:w="101" w:type="dxa"/>
              <w:right w:w="101" w:type="dxa"/>
            </w:tcMar>
          </w:tcPr>
          <w:p w14:paraId="687B99C6" w14:textId="77777777" w:rsidR="00847F4A" w:rsidRPr="0038389E" w:rsidRDefault="00847F4A" w:rsidP="00526B75">
            <w:pPr>
              <w:spacing w:before="0" w:after="0"/>
              <w:jc w:val="right"/>
              <w:rPr>
                <w:rFonts w:eastAsia="Calibri" w:cs="Calibri"/>
                <w:color w:val="000000"/>
                <w:sz w:val="18"/>
                <w:szCs w:val="24"/>
                <w:lang w:eastAsia="en-AU"/>
              </w:rPr>
            </w:pPr>
            <w:r w:rsidRPr="0038389E">
              <w:rPr>
                <w:rFonts w:eastAsia="Calibri" w:cs="Calibri"/>
                <w:color w:val="000000"/>
                <w:sz w:val="18"/>
                <w:szCs w:val="24"/>
                <w:lang w:eastAsia="en-AU"/>
              </w:rPr>
              <w:t>1 145</w:t>
            </w:r>
          </w:p>
        </w:tc>
      </w:tr>
      <w:tr w:rsidR="00847F4A" w:rsidRPr="0038389E" w14:paraId="023ED894"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3AA82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1 178</w:t>
            </w:r>
          </w:p>
        </w:tc>
        <w:tc>
          <w:tcPr>
            <w:tcW w:w="2385" w:type="dxa"/>
            <w:tcBorders>
              <w:top w:val="nil"/>
              <w:left w:val="nil"/>
              <w:bottom w:val="nil"/>
              <w:right w:val="nil"/>
              <w:tl2br w:val="nil"/>
              <w:tr2bl w:val="nil"/>
            </w:tcBorders>
            <w:shd w:val="clear" w:color="FFFFFF" w:fill="FFFFFF"/>
            <w:tcMar>
              <w:left w:w="101" w:type="dxa"/>
              <w:right w:w="101" w:type="dxa"/>
            </w:tcMar>
          </w:tcPr>
          <w:p w14:paraId="3150E690"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7A9DD5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1 178</w:t>
            </w:r>
          </w:p>
        </w:tc>
        <w:tc>
          <w:tcPr>
            <w:tcW w:w="1035" w:type="dxa"/>
            <w:tcBorders>
              <w:top w:val="nil"/>
              <w:left w:val="nil"/>
              <w:bottom w:val="nil"/>
              <w:right w:val="nil"/>
              <w:tl2br w:val="nil"/>
              <w:tr2bl w:val="nil"/>
            </w:tcBorders>
            <w:shd w:val="clear" w:color="FFFFFF" w:fill="FFFFFF"/>
            <w:tcMar>
              <w:left w:w="101" w:type="dxa"/>
              <w:right w:w="101" w:type="dxa"/>
            </w:tcMar>
          </w:tcPr>
          <w:p w14:paraId="1A9DCAF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1 222</w:t>
            </w:r>
          </w:p>
        </w:tc>
        <w:tc>
          <w:tcPr>
            <w:tcW w:w="600" w:type="dxa"/>
            <w:tcBorders>
              <w:top w:val="nil"/>
              <w:left w:val="nil"/>
              <w:bottom w:val="nil"/>
              <w:right w:val="nil"/>
              <w:tl2br w:val="nil"/>
              <w:tr2bl w:val="nil"/>
            </w:tcBorders>
            <w:shd w:val="clear" w:color="FFFFFF" w:fill="FFFFFF"/>
            <w:tcMar>
              <w:left w:w="101" w:type="dxa"/>
              <w:right w:w="101" w:type="dxa"/>
            </w:tcMar>
          </w:tcPr>
          <w:p w14:paraId="3281516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61DDD0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1 255</w:t>
            </w:r>
          </w:p>
        </w:tc>
        <w:tc>
          <w:tcPr>
            <w:tcW w:w="1035" w:type="dxa"/>
            <w:tcBorders>
              <w:top w:val="nil"/>
              <w:left w:val="nil"/>
              <w:bottom w:val="nil"/>
              <w:right w:val="nil"/>
              <w:tl2br w:val="nil"/>
              <w:tr2bl w:val="nil"/>
            </w:tcBorders>
            <w:shd w:val="clear" w:color="FFFFFF" w:fill="FFFFFF"/>
            <w:tcMar>
              <w:left w:w="101" w:type="dxa"/>
              <w:right w:w="101" w:type="dxa"/>
            </w:tcMar>
          </w:tcPr>
          <w:p w14:paraId="62B516E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1 008</w:t>
            </w:r>
          </w:p>
        </w:tc>
        <w:tc>
          <w:tcPr>
            <w:tcW w:w="1035" w:type="dxa"/>
            <w:tcBorders>
              <w:top w:val="nil"/>
              <w:left w:val="nil"/>
              <w:bottom w:val="nil"/>
              <w:right w:val="nil"/>
              <w:tl2br w:val="nil"/>
              <w:tr2bl w:val="nil"/>
            </w:tcBorders>
            <w:shd w:val="clear" w:color="FFFFFF" w:fill="FFFFFF"/>
            <w:tcMar>
              <w:left w:w="101" w:type="dxa"/>
              <w:right w:w="101" w:type="dxa"/>
            </w:tcMar>
          </w:tcPr>
          <w:p w14:paraId="583B9E9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1 145</w:t>
            </w:r>
          </w:p>
        </w:tc>
      </w:tr>
      <w:tr w:rsidR="00847F4A" w:rsidRPr="0038389E" w14:paraId="6D0728F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0074636"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721D520B"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9E16B5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7DF4EC2"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1CDD28C4"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B71BB3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5275EC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26AFA0A"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3C6E6710"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BCB6E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-1 098</w:t>
            </w:r>
          </w:p>
        </w:tc>
        <w:tc>
          <w:tcPr>
            <w:tcW w:w="2385" w:type="dxa"/>
            <w:tcBorders>
              <w:top w:val="nil"/>
              <w:left w:val="nil"/>
              <w:bottom w:val="nil"/>
              <w:right w:val="nil"/>
              <w:tl2br w:val="nil"/>
              <w:tr2bl w:val="nil"/>
            </w:tcBorders>
            <w:shd w:val="clear" w:color="FFFFFF" w:fill="FFFFFF"/>
            <w:noWrap/>
            <w:tcMar>
              <w:left w:w="101" w:type="dxa"/>
              <w:right w:w="101" w:type="dxa"/>
            </w:tcMar>
          </w:tcPr>
          <w:p w14:paraId="50C15D8F" w14:textId="77777777" w:rsidR="00847F4A"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NET CASH INFLOW/(OUTFLOW) FROM FINANCING ACTIVITIES</w:t>
            </w:r>
          </w:p>
          <w:p w14:paraId="252F2625"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101" w:type="dxa"/>
              <w:right w:w="101" w:type="dxa"/>
            </w:tcMar>
          </w:tcPr>
          <w:p w14:paraId="1CD7223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-1 098</w:t>
            </w:r>
          </w:p>
        </w:tc>
        <w:tc>
          <w:tcPr>
            <w:tcW w:w="1035" w:type="dxa"/>
            <w:tcBorders>
              <w:top w:val="nil"/>
              <w:left w:val="nil"/>
              <w:bottom w:val="nil"/>
              <w:right w:val="nil"/>
              <w:tl2br w:val="nil"/>
              <w:tr2bl w:val="nil"/>
            </w:tcBorders>
            <w:shd w:val="clear" w:color="FFFFFF" w:fill="FFFFFF"/>
            <w:tcMar>
              <w:left w:w="101" w:type="dxa"/>
              <w:right w:w="101" w:type="dxa"/>
            </w:tcMar>
          </w:tcPr>
          <w:p w14:paraId="0447C051"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-1 222</w:t>
            </w:r>
          </w:p>
        </w:tc>
        <w:tc>
          <w:tcPr>
            <w:tcW w:w="600" w:type="dxa"/>
            <w:tcBorders>
              <w:top w:val="nil"/>
              <w:left w:val="nil"/>
              <w:bottom w:val="nil"/>
              <w:right w:val="nil"/>
              <w:tl2br w:val="nil"/>
              <w:tr2bl w:val="nil"/>
            </w:tcBorders>
            <w:shd w:val="clear" w:color="FFFFFF" w:fill="FFFFFF"/>
            <w:tcMar>
              <w:left w:w="101" w:type="dxa"/>
              <w:right w:w="101" w:type="dxa"/>
            </w:tcMar>
          </w:tcPr>
          <w:p w14:paraId="4FA9A95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3AD20DC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-1 255</w:t>
            </w:r>
          </w:p>
        </w:tc>
        <w:tc>
          <w:tcPr>
            <w:tcW w:w="1035" w:type="dxa"/>
            <w:tcBorders>
              <w:top w:val="nil"/>
              <w:left w:val="nil"/>
              <w:bottom w:val="nil"/>
              <w:right w:val="nil"/>
              <w:tl2br w:val="nil"/>
              <w:tr2bl w:val="nil"/>
            </w:tcBorders>
            <w:shd w:val="clear" w:color="FFFFFF" w:fill="FFFFFF"/>
            <w:tcMar>
              <w:left w:w="101" w:type="dxa"/>
              <w:right w:w="101" w:type="dxa"/>
            </w:tcMar>
          </w:tcPr>
          <w:p w14:paraId="2767545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-1 008</w:t>
            </w:r>
          </w:p>
        </w:tc>
        <w:tc>
          <w:tcPr>
            <w:tcW w:w="1035" w:type="dxa"/>
            <w:tcBorders>
              <w:top w:val="nil"/>
              <w:left w:val="nil"/>
              <w:bottom w:val="nil"/>
              <w:right w:val="nil"/>
              <w:tl2br w:val="nil"/>
              <w:tr2bl w:val="nil"/>
            </w:tcBorders>
            <w:shd w:val="clear" w:color="FFFFFF" w:fill="FFFFFF"/>
            <w:tcMar>
              <w:left w:w="101" w:type="dxa"/>
              <w:right w:w="101" w:type="dxa"/>
            </w:tcMar>
          </w:tcPr>
          <w:p w14:paraId="421BB7F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-1 145</w:t>
            </w:r>
          </w:p>
        </w:tc>
      </w:tr>
      <w:tr w:rsidR="00847F4A" w:rsidRPr="0038389E" w14:paraId="4D7453AA"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7497D7"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7DF21ACC"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BFB028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779C45E9"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4132F22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A81B656"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3CE31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63E11876"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53F8FF5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02BA70B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lastRenderedPageBreak/>
              <w:t>2019-20</w:t>
            </w: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4582A253"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3F9A2A7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2019-20</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185AE4D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2020-21</w:t>
            </w:r>
          </w:p>
        </w:tc>
        <w:tc>
          <w:tcPr>
            <w:tcW w:w="600" w:type="dxa"/>
            <w:tcBorders>
              <w:top w:val="single" w:sz="4" w:space="0" w:color="000000"/>
              <w:left w:val="nil"/>
              <w:bottom w:val="nil"/>
              <w:right w:val="nil"/>
              <w:tl2br w:val="nil"/>
              <w:tr2bl w:val="nil"/>
            </w:tcBorders>
            <w:shd w:val="clear" w:color="FFFFFF" w:fill="FFFFFF"/>
            <w:tcMar>
              <w:left w:w="101" w:type="dxa"/>
              <w:right w:w="101" w:type="dxa"/>
            </w:tcMar>
          </w:tcPr>
          <w:p w14:paraId="7209603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Var</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6CBC4D6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2021-22</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0EF36B2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2022-23</w:t>
            </w:r>
          </w:p>
        </w:tc>
        <w:tc>
          <w:tcPr>
            <w:tcW w:w="1035" w:type="dxa"/>
            <w:tcBorders>
              <w:top w:val="single" w:sz="4" w:space="0" w:color="000000"/>
              <w:left w:val="nil"/>
              <w:bottom w:val="nil"/>
              <w:right w:val="nil"/>
              <w:tl2br w:val="nil"/>
              <w:tr2bl w:val="nil"/>
            </w:tcBorders>
            <w:shd w:val="clear" w:color="FFFFFF" w:fill="FFFFFF"/>
            <w:tcMar>
              <w:left w:w="101" w:type="dxa"/>
              <w:right w:w="101" w:type="dxa"/>
            </w:tcMar>
          </w:tcPr>
          <w:p w14:paraId="2B616F5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2023-24</w:t>
            </w:r>
          </w:p>
        </w:tc>
      </w:tr>
      <w:tr w:rsidR="00847F4A" w:rsidRPr="0038389E" w14:paraId="107EA331"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101" w:type="dxa"/>
              <w:right w:w="101" w:type="dxa"/>
            </w:tcMar>
          </w:tcPr>
          <w:p w14:paraId="1269C42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Budget</w:t>
            </w:r>
          </w:p>
        </w:tc>
        <w:tc>
          <w:tcPr>
            <w:tcW w:w="2385" w:type="dxa"/>
            <w:tcBorders>
              <w:top w:val="nil"/>
              <w:left w:val="nil"/>
              <w:bottom w:val="nil"/>
              <w:right w:val="nil"/>
              <w:tl2br w:val="nil"/>
              <w:tr2bl w:val="nil"/>
            </w:tcBorders>
            <w:shd w:val="clear" w:color="FFFFFF" w:fill="FFFFFF"/>
            <w:tcMar>
              <w:left w:w="0" w:type="dxa"/>
              <w:right w:w="0" w:type="dxa"/>
            </w:tcMar>
          </w:tcPr>
          <w:p w14:paraId="7E9670BE"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nil"/>
              <w:right w:val="nil"/>
              <w:tl2br w:val="nil"/>
              <w:tr2bl w:val="nil"/>
            </w:tcBorders>
            <w:shd w:val="clear" w:color="FFFFFF" w:fill="FFFFFF"/>
            <w:tcMar>
              <w:left w:w="101" w:type="dxa"/>
              <w:right w:w="101" w:type="dxa"/>
            </w:tcMar>
          </w:tcPr>
          <w:p w14:paraId="6C7016C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Audited Outcome</w:t>
            </w:r>
          </w:p>
        </w:tc>
        <w:tc>
          <w:tcPr>
            <w:tcW w:w="1035" w:type="dxa"/>
            <w:tcBorders>
              <w:top w:val="nil"/>
              <w:left w:val="nil"/>
              <w:bottom w:val="nil"/>
              <w:right w:val="nil"/>
              <w:tl2br w:val="nil"/>
              <w:tr2bl w:val="nil"/>
            </w:tcBorders>
            <w:shd w:val="clear" w:color="FFFFFF" w:fill="FFFFFF"/>
            <w:tcMar>
              <w:left w:w="101" w:type="dxa"/>
              <w:right w:w="101" w:type="dxa"/>
            </w:tcMar>
          </w:tcPr>
          <w:p w14:paraId="232747A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Budget</w:t>
            </w:r>
          </w:p>
        </w:tc>
        <w:tc>
          <w:tcPr>
            <w:tcW w:w="600" w:type="dxa"/>
            <w:tcBorders>
              <w:top w:val="nil"/>
              <w:left w:val="nil"/>
              <w:bottom w:val="nil"/>
              <w:right w:val="nil"/>
              <w:tl2br w:val="nil"/>
              <w:tr2bl w:val="nil"/>
            </w:tcBorders>
            <w:shd w:val="clear" w:color="FFFFFF" w:fill="FFFFFF"/>
            <w:tcMar>
              <w:left w:w="101" w:type="dxa"/>
              <w:right w:w="101" w:type="dxa"/>
            </w:tcMar>
          </w:tcPr>
          <w:p w14:paraId="34F3DC4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w:t>
            </w:r>
          </w:p>
        </w:tc>
        <w:tc>
          <w:tcPr>
            <w:tcW w:w="1035" w:type="dxa"/>
            <w:tcBorders>
              <w:top w:val="nil"/>
              <w:left w:val="nil"/>
              <w:bottom w:val="nil"/>
              <w:right w:val="nil"/>
              <w:tl2br w:val="nil"/>
              <w:tr2bl w:val="nil"/>
            </w:tcBorders>
            <w:shd w:val="clear" w:color="FFFFFF" w:fill="FFFFFF"/>
            <w:tcMar>
              <w:left w:w="101" w:type="dxa"/>
              <w:right w:w="101" w:type="dxa"/>
            </w:tcMar>
          </w:tcPr>
          <w:p w14:paraId="0A55919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0FC0126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Estimate</w:t>
            </w:r>
          </w:p>
        </w:tc>
        <w:tc>
          <w:tcPr>
            <w:tcW w:w="1035" w:type="dxa"/>
            <w:tcBorders>
              <w:top w:val="nil"/>
              <w:left w:val="nil"/>
              <w:bottom w:val="nil"/>
              <w:right w:val="nil"/>
              <w:tl2br w:val="nil"/>
              <w:tr2bl w:val="nil"/>
            </w:tcBorders>
            <w:shd w:val="clear" w:color="FFFFFF" w:fill="FFFFFF"/>
            <w:tcMar>
              <w:left w:w="101" w:type="dxa"/>
              <w:right w:w="101" w:type="dxa"/>
            </w:tcMar>
          </w:tcPr>
          <w:p w14:paraId="568D944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Estimate</w:t>
            </w:r>
          </w:p>
        </w:tc>
      </w:tr>
      <w:tr w:rsidR="00847F4A" w:rsidRPr="0038389E" w14:paraId="40E1099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65474D2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B673CB6"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4290FBC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4F176C8A"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0ABB7E8" w14:textId="77777777" w:rsidR="00847F4A" w:rsidRPr="0038389E" w:rsidRDefault="00847F4A" w:rsidP="00526B75">
            <w:pPr>
              <w:spacing w:before="0" w:after="0"/>
              <w:jc w:val="right"/>
              <w:rPr>
                <w:rFonts w:eastAsia="Calibri" w:cs="Calibri"/>
                <w:b/>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66BB2DF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35DEA7F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c>
          <w:tcPr>
            <w:tcW w:w="1035" w:type="dxa"/>
            <w:tcBorders>
              <w:top w:val="nil"/>
              <w:left w:val="nil"/>
              <w:bottom w:val="single" w:sz="4" w:space="0" w:color="000000"/>
              <w:right w:val="nil"/>
              <w:tl2br w:val="nil"/>
              <w:tr2bl w:val="nil"/>
            </w:tcBorders>
            <w:shd w:val="clear" w:color="FFFFFF" w:fill="FFFFFF"/>
            <w:tcMar>
              <w:left w:w="101" w:type="dxa"/>
              <w:right w:w="101" w:type="dxa"/>
            </w:tcMar>
          </w:tcPr>
          <w:p w14:paraId="39DF26D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$'000</w:t>
            </w:r>
          </w:p>
        </w:tc>
      </w:tr>
      <w:tr w:rsidR="00847F4A" w:rsidRPr="0038389E" w14:paraId="7940749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4392A97" w14:textId="77777777" w:rsidR="00847F4A" w:rsidRPr="0038389E" w:rsidRDefault="00847F4A" w:rsidP="00526B75">
            <w:pPr>
              <w:spacing w:before="0" w:after="0"/>
              <w:jc w:val="right"/>
              <w:rPr>
                <w:rFonts w:eastAsia="Calibri" w:cs="Calibri"/>
                <w:b/>
                <w:color w:val="000000"/>
                <w:sz w:val="18"/>
                <w:szCs w:val="24"/>
                <w:lang w:eastAsia="en-AU"/>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7023A2B1" w14:textId="77777777" w:rsidR="00847F4A" w:rsidRPr="0038389E" w:rsidRDefault="00847F4A" w:rsidP="00526B75">
            <w:pPr>
              <w:spacing w:before="0" w:after="0"/>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255737" w14:textId="77777777" w:rsidR="00847F4A" w:rsidRPr="0038389E" w:rsidRDefault="00847F4A" w:rsidP="00526B75">
            <w:pPr>
              <w:spacing w:before="0" w:after="0"/>
              <w:jc w:val="right"/>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D8F96A6" w14:textId="77777777" w:rsidR="00847F4A" w:rsidRPr="0038389E" w:rsidRDefault="00847F4A" w:rsidP="00526B75">
            <w:pPr>
              <w:spacing w:before="0" w:after="0"/>
              <w:jc w:val="right"/>
              <w:rPr>
                <w:rFonts w:eastAsia="Calibri" w:cs="Calibri"/>
                <w:b/>
                <w:color w:val="000000"/>
                <w:sz w:val="18"/>
                <w:szCs w:val="24"/>
                <w:lang w:eastAsia="en-AU"/>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8932496" w14:textId="77777777" w:rsidR="00847F4A" w:rsidRPr="0038389E" w:rsidRDefault="00847F4A" w:rsidP="00526B75">
            <w:pPr>
              <w:spacing w:before="0" w:after="0"/>
              <w:jc w:val="right"/>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EF76DF" w14:textId="77777777" w:rsidR="00847F4A" w:rsidRPr="0038389E" w:rsidRDefault="00847F4A" w:rsidP="00526B75">
            <w:pPr>
              <w:spacing w:before="0" w:after="0"/>
              <w:jc w:val="right"/>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0AFFD76" w14:textId="77777777" w:rsidR="00847F4A" w:rsidRPr="0038389E" w:rsidRDefault="00847F4A" w:rsidP="00526B75">
            <w:pPr>
              <w:spacing w:before="0" w:after="0"/>
              <w:jc w:val="right"/>
              <w:rPr>
                <w:rFonts w:eastAsia="Calibri" w:cs="Calibri"/>
                <w:b/>
                <w:color w:val="000000"/>
                <w:sz w:val="18"/>
                <w:szCs w:val="24"/>
                <w:lang w:eastAsia="en-AU"/>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9B7767" w14:textId="77777777" w:rsidR="00847F4A" w:rsidRPr="0038389E" w:rsidRDefault="00847F4A" w:rsidP="00526B75">
            <w:pPr>
              <w:spacing w:before="0" w:after="0"/>
              <w:jc w:val="right"/>
              <w:rPr>
                <w:rFonts w:eastAsia="Calibri" w:cs="Calibri"/>
                <w:b/>
                <w:color w:val="000000"/>
                <w:sz w:val="18"/>
                <w:szCs w:val="24"/>
                <w:lang w:eastAsia="en-AU"/>
              </w:rPr>
            </w:pPr>
          </w:p>
        </w:tc>
      </w:tr>
      <w:tr w:rsidR="00847F4A" w:rsidRPr="0038389E" w14:paraId="4EB276D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C5E4A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-1 029</w:t>
            </w:r>
          </w:p>
        </w:tc>
        <w:tc>
          <w:tcPr>
            <w:tcW w:w="2385" w:type="dxa"/>
            <w:tcBorders>
              <w:top w:val="nil"/>
              <w:left w:val="nil"/>
              <w:bottom w:val="nil"/>
              <w:right w:val="nil"/>
              <w:tl2br w:val="nil"/>
              <w:tr2bl w:val="nil"/>
            </w:tcBorders>
            <w:shd w:val="clear" w:color="FFFFFF" w:fill="FFFFFF"/>
            <w:noWrap/>
            <w:tcMar>
              <w:left w:w="101" w:type="dxa"/>
              <w:right w:w="101" w:type="dxa"/>
            </w:tcMar>
          </w:tcPr>
          <w:p w14:paraId="1AE2ABA0"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4DEC66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945</w:t>
            </w:r>
          </w:p>
        </w:tc>
        <w:tc>
          <w:tcPr>
            <w:tcW w:w="1035" w:type="dxa"/>
            <w:tcBorders>
              <w:top w:val="nil"/>
              <w:left w:val="nil"/>
              <w:bottom w:val="nil"/>
              <w:right w:val="nil"/>
              <w:tl2br w:val="nil"/>
              <w:tr2bl w:val="nil"/>
            </w:tcBorders>
            <w:shd w:val="clear" w:color="FFFFFF" w:fill="FFFFFF"/>
            <w:tcMar>
              <w:left w:w="101" w:type="dxa"/>
              <w:right w:w="101" w:type="dxa"/>
            </w:tcMar>
          </w:tcPr>
          <w:p w14:paraId="716D6C5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-66</w:t>
            </w:r>
          </w:p>
        </w:tc>
        <w:tc>
          <w:tcPr>
            <w:tcW w:w="600" w:type="dxa"/>
            <w:tcBorders>
              <w:top w:val="nil"/>
              <w:left w:val="nil"/>
              <w:bottom w:val="nil"/>
              <w:right w:val="nil"/>
              <w:tl2br w:val="nil"/>
              <w:tr2bl w:val="nil"/>
            </w:tcBorders>
            <w:shd w:val="clear" w:color="FFFFFF" w:fill="FFFFFF"/>
            <w:tcMar>
              <w:left w:w="101" w:type="dxa"/>
              <w:right w:w="101" w:type="dxa"/>
            </w:tcMar>
          </w:tcPr>
          <w:p w14:paraId="0DE28ED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-107 </w:t>
            </w:r>
          </w:p>
        </w:tc>
        <w:tc>
          <w:tcPr>
            <w:tcW w:w="1035" w:type="dxa"/>
            <w:tcBorders>
              <w:top w:val="nil"/>
              <w:left w:val="nil"/>
              <w:bottom w:val="nil"/>
              <w:right w:val="nil"/>
              <w:tl2br w:val="nil"/>
              <w:tr2bl w:val="nil"/>
            </w:tcBorders>
            <w:shd w:val="clear" w:color="FFFFFF" w:fill="FFFFFF"/>
            <w:tcMar>
              <w:left w:w="101" w:type="dxa"/>
              <w:right w:w="101" w:type="dxa"/>
            </w:tcMar>
          </w:tcPr>
          <w:p w14:paraId="478F89EE"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-85</w:t>
            </w:r>
          </w:p>
        </w:tc>
        <w:tc>
          <w:tcPr>
            <w:tcW w:w="1035" w:type="dxa"/>
            <w:tcBorders>
              <w:top w:val="nil"/>
              <w:left w:val="nil"/>
              <w:bottom w:val="nil"/>
              <w:right w:val="nil"/>
              <w:tl2br w:val="nil"/>
              <w:tr2bl w:val="nil"/>
            </w:tcBorders>
            <w:shd w:val="clear" w:color="FFFFFF" w:fill="FFFFFF"/>
            <w:tcMar>
              <w:left w:w="101" w:type="dxa"/>
              <w:right w:w="101" w:type="dxa"/>
            </w:tcMar>
          </w:tcPr>
          <w:p w14:paraId="68AB3A89"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-723</w:t>
            </w:r>
          </w:p>
        </w:tc>
        <w:tc>
          <w:tcPr>
            <w:tcW w:w="1035" w:type="dxa"/>
            <w:tcBorders>
              <w:top w:val="nil"/>
              <w:left w:val="nil"/>
              <w:bottom w:val="nil"/>
              <w:right w:val="nil"/>
              <w:tl2br w:val="nil"/>
              <w:tr2bl w:val="nil"/>
            </w:tcBorders>
            <w:shd w:val="clear" w:color="FFFFFF" w:fill="FFFFFF"/>
            <w:tcMar>
              <w:left w:w="101" w:type="dxa"/>
              <w:right w:w="101" w:type="dxa"/>
            </w:tcMar>
          </w:tcPr>
          <w:p w14:paraId="0BF19A20"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-1 066</w:t>
            </w:r>
          </w:p>
        </w:tc>
      </w:tr>
      <w:tr w:rsidR="00847F4A" w:rsidRPr="0038389E" w14:paraId="1987C1E3"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871A29"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FFFFFF" w:fill="FFFFFF"/>
            <w:tcMar>
              <w:left w:w="0" w:type="dxa"/>
              <w:right w:w="0" w:type="dxa"/>
            </w:tcMar>
          </w:tcPr>
          <w:p w14:paraId="6D0365DE"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667E0B9"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A24E269"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040EC1BF"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52B699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D7DCDD2"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4E4DCB94"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70280468"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25E222"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5 303</w:t>
            </w:r>
          </w:p>
        </w:tc>
        <w:tc>
          <w:tcPr>
            <w:tcW w:w="2385" w:type="dxa"/>
            <w:tcBorders>
              <w:top w:val="nil"/>
              <w:left w:val="nil"/>
              <w:bottom w:val="nil"/>
              <w:right w:val="nil"/>
              <w:tl2br w:val="nil"/>
              <w:tr2bl w:val="nil"/>
            </w:tcBorders>
            <w:shd w:val="clear" w:color="auto" w:fill="auto"/>
            <w:noWrap/>
            <w:tcMar>
              <w:left w:w="101" w:type="dxa"/>
              <w:right w:w="101" w:type="dxa"/>
            </w:tcMar>
          </w:tcPr>
          <w:p w14:paraId="3060DC76"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EF677D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5 963</w:t>
            </w:r>
          </w:p>
        </w:tc>
        <w:tc>
          <w:tcPr>
            <w:tcW w:w="1035" w:type="dxa"/>
            <w:tcBorders>
              <w:top w:val="nil"/>
              <w:left w:val="nil"/>
              <w:bottom w:val="nil"/>
              <w:right w:val="nil"/>
              <w:tl2br w:val="nil"/>
              <w:tr2bl w:val="nil"/>
            </w:tcBorders>
            <w:shd w:val="clear" w:color="FFFFFF" w:fill="FFFFFF"/>
            <w:tcMar>
              <w:left w:w="101" w:type="dxa"/>
              <w:right w:w="101" w:type="dxa"/>
            </w:tcMar>
          </w:tcPr>
          <w:p w14:paraId="2060CFFF"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6 908</w:t>
            </w:r>
          </w:p>
        </w:tc>
        <w:tc>
          <w:tcPr>
            <w:tcW w:w="600" w:type="dxa"/>
            <w:tcBorders>
              <w:top w:val="nil"/>
              <w:left w:val="nil"/>
              <w:bottom w:val="nil"/>
              <w:right w:val="nil"/>
              <w:tl2br w:val="nil"/>
              <w:tr2bl w:val="nil"/>
            </w:tcBorders>
            <w:shd w:val="clear" w:color="FFFFFF" w:fill="FFFFFF"/>
            <w:tcMar>
              <w:left w:w="101" w:type="dxa"/>
              <w:right w:w="101" w:type="dxa"/>
            </w:tcMar>
          </w:tcPr>
          <w:p w14:paraId="3D182F6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63DF13A6"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6 842</w:t>
            </w:r>
          </w:p>
        </w:tc>
        <w:tc>
          <w:tcPr>
            <w:tcW w:w="1035" w:type="dxa"/>
            <w:tcBorders>
              <w:top w:val="nil"/>
              <w:left w:val="nil"/>
              <w:bottom w:val="nil"/>
              <w:right w:val="nil"/>
              <w:tl2br w:val="nil"/>
              <w:tr2bl w:val="nil"/>
            </w:tcBorders>
            <w:shd w:val="clear" w:color="FFFFFF" w:fill="FFFFFF"/>
            <w:tcMar>
              <w:left w:w="101" w:type="dxa"/>
              <w:right w:w="101" w:type="dxa"/>
            </w:tcMar>
          </w:tcPr>
          <w:p w14:paraId="0001BEF8"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6 757</w:t>
            </w:r>
          </w:p>
        </w:tc>
        <w:tc>
          <w:tcPr>
            <w:tcW w:w="1035" w:type="dxa"/>
            <w:tcBorders>
              <w:top w:val="nil"/>
              <w:left w:val="nil"/>
              <w:bottom w:val="nil"/>
              <w:right w:val="nil"/>
              <w:tl2br w:val="nil"/>
              <w:tr2bl w:val="nil"/>
            </w:tcBorders>
            <w:shd w:val="clear" w:color="FFFFFF" w:fill="FFFFFF"/>
            <w:tcMar>
              <w:left w:w="101" w:type="dxa"/>
              <w:right w:w="101" w:type="dxa"/>
            </w:tcMar>
          </w:tcPr>
          <w:p w14:paraId="5E07E6A4"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6 034</w:t>
            </w:r>
          </w:p>
        </w:tc>
      </w:tr>
      <w:tr w:rsidR="00847F4A" w:rsidRPr="0038389E" w14:paraId="14FE367F"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3E07E3"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48C15DE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D3CBAAA"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5DD1F1BC"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nil"/>
              <w:right w:val="nil"/>
              <w:tl2br w:val="nil"/>
              <w:tr2bl w:val="nil"/>
            </w:tcBorders>
            <w:shd w:val="clear" w:color="FFFFFF" w:fill="FFFFFF"/>
            <w:tcMar>
              <w:left w:w="0" w:type="dxa"/>
              <w:right w:w="0" w:type="dxa"/>
            </w:tcMar>
          </w:tcPr>
          <w:p w14:paraId="5A339B4D"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08D9C94B"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260C0070"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nil"/>
              <w:right w:val="nil"/>
              <w:tl2br w:val="nil"/>
              <w:tr2bl w:val="nil"/>
            </w:tcBorders>
            <w:shd w:val="clear" w:color="FFFFFF" w:fill="FFFFFF"/>
            <w:tcMar>
              <w:left w:w="0" w:type="dxa"/>
              <w:right w:w="0" w:type="dxa"/>
            </w:tcMar>
          </w:tcPr>
          <w:p w14:paraId="35799963" w14:textId="77777777" w:rsidR="00847F4A" w:rsidRPr="0038389E" w:rsidRDefault="00847F4A" w:rsidP="00526B75">
            <w:pPr>
              <w:spacing w:before="0" w:after="0"/>
              <w:rPr>
                <w:rFonts w:eastAsia="Calibri" w:cs="Calibri"/>
                <w:color w:val="000000"/>
                <w:sz w:val="18"/>
                <w:szCs w:val="24"/>
                <w:lang w:eastAsia="en-AU"/>
              </w:rPr>
            </w:pPr>
          </w:p>
        </w:tc>
      </w:tr>
      <w:tr w:rsidR="00847F4A" w:rsidRPr="0038389E" w14:paraId="7B38E8DB"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7D5D35"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4 274</w:t>
            </w:r>
          </w:p>
        </w:tc>
        <w:tc>
          <w:tcPr>
            <w:tcW w:w="2385" w:type="dxa"/>
            <w:tcBorders>
              <w:top w:val="nil"/>
              <w:left w:val="nil"/>
              <w:bottom w:val="nil"/>
              <w:right w:val="nil"/>
              <w:tl2br w:val="nil"/>
              <w:tr2bl w:val="nil"/>
            </w:tcBorders>
            <w:shd w:val="clear" w:color="auto" w:fill="auto"/>
            <w:noWrap/>
            <w:tcMar>
              <w:left w:w="101" w:type="dxa"/>
              <w:right w:w="101" w:type="dxa"/>
            </w:tcMar>
          </w:tcPr>
          <w:p w14:paraId="1F6DA780" w14:textId="77777777" w:rsidR="00847F4A" w:rsidRPr="0038389E" w:rsidRDefault="00847F4A" w:rsidP="00526B75">
            <w:pPr>
              <w:spacing w:before="0" w:after="0"/>
              <w:rPr>
                <w:rFonts w:eastAsia="Calibri" w:cs="Calibri"/>
                <w:b/>
                <w:color w:val="000000"/>
                <w:sz w:val="18"/>
                <w:szCs w:val="24"/>
                <w:lang w:eastAsia="en-AU"/>
              </w:rPr>
            </w:pPr>
            <w:r w:rsidRPr="0038389E">
              <w:rPr>
                <w:rFonts w:eastAsia="Calibri" w:cs="Calibri"/>
                <w:b/>
                <w:color w:val="000000"/>
                <w:sz w:val="18"/>
                <w:szCs w:val="24"/>
                <w:lang w:eastAsia="en-AU"/>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4CBFAD0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6 908</w:t>
            </w:r>
          </w:p>
        </w:tc>
        <w:tc>
          <w:tcPr>
            <w:tcW w:w="1035" w:type="dxa"/>
            <w:tcBorders>
              <w:top w:val="nil"/>
              <w:left w:val="nil"/>
              <w:bottom w:val="nil"/>
              <w:right w:val="nil"/>
              <w:tl2br w:val="nil"/>
              <w:tr2bl w:val="nil"/>
            </w:tcBorders>
            <w:shd w:val="clear" w:color="FFFFFF" w:fill="FFFFFF"/>
            <w:tcMar>
              <w:left w:w="101" w:type="dxa"/>
              <w:right w:w="101" w:type="dxa"/>
            </w:tcMar>
          </w:tcPr>
          <w:p w14:paraId="705E6D23"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6 842</w:t>
            </w:r>
          </w:p>
        </w:tc>
        <w:tc>
          <w:tcPr>
            <w:tcW w:w="600" w:type="dxa"/>
            <w:tcBorders>
              <w:top w:val="nil"/>
              <w:left w:val="nil"/>
              <w:bottom w:val="nil"/>
              <w:right w:val="nil"/>
              <w:tl2br w:val="nil"/>
              <w:tr2bl w:val="nil"/>
            </w:tcBorders>
            <w:shd w:val="clear" w:color="FFFFFF" w:fill="FFFFFF"/>
            <w:tcMar>
              <w:left w:w="101" w:type="dxa"/>
              <w:right w:w="101" w:type="dxa"/>
            </w:tcMar>
          </w:tcPr>
          <w:p w14:paraId="718DD85D"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9B26357"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6 757</w:t>
            </w:r>
          </w:p>
        </w:tc>
        <w:tc>
          <w:tcPr>
            <w:tcW w:w="1035" w:type="dxa"/>
            <w:tcBorders>
              <w:top w:val="nil"/>
              <w:left w:val="nil"/>
              <w:bottom w:val="nil"/>
              <w:right w:val="nil"/>
              <w:tl2br w:val="nil"/>
              <w:tr2bl w:val="nil"/>
            </w:tcBorders>
            <w:shd w:val="clear" w:color="FFFFFF" w:fill="FFFFFF"/>
            <w:tcMar>
              <w:left w:w="101" w:type="dxa"/>
              <w:right w:w="101" w:type="dxa"/>
            </w:tcMar>
          </w:tcPr>
          <w:p w14:paraId="7B99EEAC"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6 034</w:t>
            </w:r>
          </w:p>
        </w:tc>
        <w:tc>
          <w:tcPr>
            <w:tcW w:w="1035" w:type="dxa"/>
            <w:tcBorders>
              <w:top w:val="nil"/>
              <w:left w:val="nil"/>
              <w:bottom w:val="nil"/>
              <w:right w:val="nil"/>
              <w:tl2br w:val="nil"/>
              <w:tr2bl w:val="nil"/>
            </w:tcBorders>
            <w:shd w:val="clear" w:color="FFFFFF" w:fill="FFFFFF"/>
            <w:tcMar>
              <w:left w:w="101" w:type="dxa"/>
              <w:right w:w="101" w:type="dxa"/>
            </w:tcMar>
          </w:tcPr>
          <w:p w14:paraId="5B66362B" w14:textId="77777777" w:rsidR="00847F4A" w:rsidRPr="0038389E" w:rsidRDefault="00847F4A" w:rsidP="00526B75">
            <w:pPr>
              <w:spacing w:before="0" w:after="0"/>
              <w:jc w:val="right"/>
              <w:rPr>
                <w:rFonts w:eastAsia="Calibri" w:cs="Calibri"/>
                <w:b/>
                <w:color w:val="000000"/>
                <w:sz w:val="18"/>
                <w:szCs w:val="24"/>
                <w:lang w:eastAsia="en-AU"/>
              </w:rPr>
            </w:pPr>
            <w:r w:rsidRPr="0038389E">
              <w:rPr>
                <w:rFonts w:eastAsia="Calibri" w:cs="Calibri"/>
                <w:b/>
                <w:color w:val="000000"/>
                <w:sz w:val="18"/>
                <w:szCs w:val="24"/>
                <w:lang w:eastAsia="en-AU"/>
              </w:rPr>
              <w:t>4 968</w:t>
            </w:r>
          </w:p>
        </w:tc>
      </w:tr>
      <w:tr w:rsidR="00847F4A" w:rsidRPr="0038389E" w14:paraId="015F1915" w14:textId="77777777" w:rsidTr="00526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14A2693" w14:textId="77777777" w:rsidR="00847F4A" w:rsidRPr="0038389E" w:rsidRDefault="00847F4A" w:rsidP="00526B75">
            <w:pPr>
              <w:spacing w:before="0" w:after="0"/>
              <w:rPr>
                <w:rFonts w:eastAsia="Calibri" w:cs="Calibri"/>
                <w:color w:val="000000"/>
                <w:sz w:val="18"/>
                <w:szCs w:val="24"/>
                <w:lang w:eastAsia="en-AU"/>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4B6A98C"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E933907"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FF7ADD" w14:textId="77777777" w:rsidR="00847F4A" w:rsidRPr="0038389E" w:rsidRDefault="00847F4A" w:rsidP="00526B75">
            <w:pPr>
              <w:spacing w:before="0" w:after="0"/>
              <w:rPr>
                <w:rFonts w:eastAsia="Calibri" w:cs="Calibri"/>
                <w:color w:val="000000"/>
                <w:sz w:val="18"/>
                <w:szCs w:val="24"/>
                <w:lang w:eastAsia="en-AU"/>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4194867"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8FB6245"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EF5DC83" w14:textId="77777777" w:rsidR="00847F4A" w:rsidRPr="0038389E" w:rsidRDefault="00847F4A" w:rsidP="00526B75">
            <w:pPr>
              <w:spacing w:before="0" w:after="0"/>
              <w:rPr>
                <w:rFonts w:eastAsia="Calibri" w:cs="Calibri"/>
                <w:color w:val="000000"/>
                <w:sz w:val="18"/>
                <w:szCs w:val="24"/>
                <w:lang w:eastAsia="en-AU"/>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91979B7" w14:textId="77777777" w:rsidR="00847F4A" w:rsidRPr="0038389E" w:rsidRDefault="00847F4A" w:rsidP="00526B75">
            <w:pPr>
              <w:spacing w:before="0" w:after="0"/>
              <w:rPr>
                <w:rFonts w:eastAsia="Calibri" w:cs="Calibri"/>
                <w:color w:val="000000"/>
                <w:sz w:val="18"/>
                <w:szCs w:val="24"/>
                <w:lang w:eastAsia="en-AU"/>
              </w:rPr>
            </w:pPr>
          </w:p>
        </w:tc>
      </w:tr>
    </w:tbl>
    <w:p w14:paraId="3851E590" w14:textId="77777777" w:rsidR="00847F4A" w:rsidRPr="00775674" w:rsidRDefault="00847F4A" w:rsidP="00847F4A"/>
    <w:p w14:paraId="38E0A23A" w14:textId="77777777" w:rsidR="00847F4A" w:rsidRPr="00720778" w:rsidRDefault="00847F4A" w:rsidP="00847F4A">
      <w:pPr>
        <w:pStyle w:val="BSbullet10"/>
        <w:numPr>
          <w:ilvl w:val="0"/>
          <w:numId w:val="0"/>
        </w:numPr>
        <w:ind w:left="357" w:hanging="357"/>
        <w:jc w:val="left"/>
        <w:rPr>
          <w:rFonts w:eastAsia="TimesNewRomanPS-ItalicMT"/>
        </w:rPr>
      </w:pPr>
      <w:r w:rsidRPr="00775674">
        <w:rPr>
          <w:b/>
        </w:rPr>
        <w:t xml:space="preserve">Variations in the Cash Flow Statement </w:t>
      </w:r>
      <w:r w:rsidRPr="00775674">
        <w:t>are explained in the Operating Statement and Balance Sheet notes above.</w:t>
      </w:r>
    </w:p>
    <w:p w14:paraId="30250105" w14:textId="29DA8A1C" w:rsidR="00847F4A" w:rsidRDefault="00847F4A"/>
    <w:p w14:paraId="3FF11CA1" w14:textId="1FE418C4" w:rsidR="00526B75" w:rsidRDefault="00526B75"/>
    <w:p w14:paraId="0C96ED99" w14:textId="1525CA9F" w:rsidR="00526B75" w:rsidRDefault="00526B75"/>
    <w:p w14:paraId="65DAE68A" w14:textId="19CB1F7E" w:rsidR="00526B75" w:rsidRDefault="00526B75"/>
    <w:p w14:paraId="2083D2B5" w14:textId="7C372A7D" w:rsidR="00526B75" w:rsidRDefault="00526B75"/>
    <w:p w14:paraId="6B65FB36" w14:textId="426345EC" w:rsidR="00526B75" w:rsidRDefault="00526B75"/>
    <w:p w14:paraId="757E3996" w14:textId="06741AF1" w:rsidR="00526B75" w:rsidRDefault="00526B75"/>
    <w:p w14:paraId="2F3A554F" w14:textId="6BE795A8" w:rsidR="00526B75" w:rsidRDefault="00526B75"/>
    <w:p w14:paraId="2E6545B1" w14:textId="7E2F7449" w:rsidR="00526B75" w:rsidRDefault="00526B75"/>
    <w:p w14:paraId="7D8CFE51" w14:textId="2505558D" w:rsidR="00526B75" w:rsidRDefault="00526B75"/>
    <w:p w14:paraId="58AFB9E5" w14:textId="687B5E74" w:rsidR="00526B75" w:rsidRDefault="00526B75"/>
    <w:p w14:paraId="5FE3874B" w14:textId="36CA2B74" w:rsidR="00526B75" w:rsidRDefault="00526B75"/>
    <w:p w14:paraId="04F1C781" w14:textId="4A7F427B" w:rsidR="00526B75" w:rsidRDefault="00526B75"/>
    <w:p w14:paraId="0F263F61" w14:textId="495A25C8" w:rsidR="00526B75" w:rsidRDefault="00526B75"/>
    <w:p w14:paraId="226856AE" w14:textId="17D20FB4" w:rsidR="00526B75" w:rsidRDefault="00526B75"/>
    <w:p w14:paraId="70B13299" w14:textId="58EEF8FD" w:rsidR="00526B75" w:rsidRDefault="00526B75"/>
    <w:p w14:paraId="62D2E0D8" w14:textId="4F089DA1" w:rsidR="00526B75" w:rsidRDefault="00526B75"/>
    <w:p w14:paraId="0EA2D06B" w14:textId="77777777" w:rsidR="00DD46ED" w:rsidRDefault="00DD46ED">
      <w:pPr>
        <w:sectPr w:rsidR="00DD46ED" w:rsidSect="00526B75">
          <w:headerReference w:type="even" r:id="rId56"/>
          <w:headerReference w:type="default" r:id="rId57"/>
          <w:footerReference w:type="even" r:id="rId58"/>
          <w:headerReference w:type="first" r:id="rId59"/>
          <w:footerReference w:type="first" r:id="rId60"/>
          <w:pgSz w:w="11906" w:h="16838"/>
          <w:pgMar w:top="1151" w:right="1440" w:bottom="1729" w:left="1440" w:header="720" w:footer="720" w:gutter="0"/>
          <w:pgBorders>
            <w:top w:val="nil"/>
            <w:left w:val="nil"/>
            <w:bottom w:val="nil"/>
            <w:right w:val="nil"/>
          </w:pgBorders>
          <w:cols w:space="720"/>
        </w:sectPr>
      </w:pPr>
    </w:p>
    <w:p w14:paraId="4294F168" w14:textId="66FDF68D" w:rsidR="00D83C52" w:rsidRDefault="00D83C52" w:rsidP="00D83C52">
      <w:pPr>
        <w:pBdr>
          <w:top w:val="nil"/>
          <w:left w:val="nil"/>
          <w:bottom w:val="nil"/>
          <w:right w:val="nil"/>
          <w:between w:val="nil"/>
          <w:bar w:val="nil"/>
        </w:pBdr>
        <w:jc w:val="center"/>
      </w:pPr>
    </w:p>
    <w:p w14:paraId="37E85BE9" w14:textId="681AC791" w:rsidR="00D83C52" w:rsidRDefault="00D83C52" w:rsidP="00D83C52">
      <w:pPr>
        <w:pBdr>
          <w:top w:val="nil"/>
          <w:left w:val="nil"/>
          <w:bottom w:val="nil"/>
          <w:right w:val="nil"/>
          <w:between w:val="nil"/>
          <w:bar w:val="nil"/>
        </w:pBdr>
        <w:jc w:val="center"/>
      </w:pPr>
    </w:p>
    <w:p w14:paraId="305E7C1A" w14:textId="77777777" w:rsidR="00D83C52" w:rsidRPr="0004555B" w:rsidRDefault="00D83C52" w:rsidP="00D83C52">
      <w:pPr>
        <w:pBdr>
          <w:top w:val="nil"/>
          <w:left w:val="nil"/>
          <w:bottom w:val="nil"/>
          <w:right w:val="nil"/>
          <w:between w:val="nil"/>
          <w:bar w:val="nil"/>
        </w:pBdr>
        <w:jc w:val="center"/>
        <w:rPr>
          <w:rFonts w:eastAsia="TimesNewRomanPS-ItalicMT"/>
          <w:bdr w:val="nil"/>
        </w:rPr>
        <w:sectPr w:rsidR="00D83C52" w:rsidRPr="0004555B" w:rsidSect="00D83C52">
          <w:headerReference w:type="even" r:id="rId61"/>
          <w:headerReference w:type="default" r:id="rId62"/>
          <w:footerReference w:type="even" r:id="rId63"/>
          <w:footerReference w:type="default" r:id="rId64"/>
          <w:headerReference w:type="first" r:id="rId65"/>
          <w:footerReference w:type="first" r:id="rId66"/>
          <w:pgSz w:w="11906" w:h="16838"/>
          <w:pgMar w:top="1151" w:right="1440" w:bottom="1729" w:left="1440" w:header="720" w:footer="720" w:gutter="0"/>
          <w:pgBorders>
            <w:top w:val="nil"/>
            <w:left w:val="nil"/>
            <w:bottom w:val="nil"/>
            <w:right w:val="nil"/>
          </w:pgBorders>
          <w:cols w:space="720"/>
        </w:sectPr>
      </w:pPr>
      <w:r>
        <w:rPr>
          <w:i/>
          <w:bdr w:val="nil"/>
        </w:rPr>
        <w:t>This page deliberately left blank</w:t>
      </w:r>
    </w:p>
    <w:p w14:paraId="33CBCFB5" w14:textId="77777777" w:rsidR="00D83C52" w:rsidRDefault="00D83C52" w:rsidP="00D83C52">
      <w:pPr>
        <w:pStyle w:val="Heading1"/>
        <w:pageBreakBefore/>
        <w:pBdr>
          <w:top w:val="nil"/>
          <w:left w:val="nil"/>
          <w:right w:val="nil"/>
          <w:between w:val="nil"/>
          <w:bar w:val="nil"/>
        </w:pBdr>
        <w:rPr>
          <w:szCs w:val="48"/>
          <w:bdr w:val="nil"/>
        </w:rPr>
      </w:pPr>
      <w:r>
        <w:rPr>
          <w:szCs w:val="48"/>
          <w:bdr w:val="nil"/>
        </w:rPr>
        <w:lastRenderedPageBreak/>
        <w:t xml:space="preserve">PUBLIC TRUSTEE AND GUARDIAN </w:t>
      </w:r>
      <w:r w:rsidRPr="00E85369">
        <w:rPr>
          <w:szCs w:val="48"/>
          <w:bdr w:val="nil"/>
        </w:rPr>
        <w:t>– STATEMENT OF INTENT</w:t>
      </w:r>
    </w:p>
    <w:p w14:paraId="2CEC1990" w14:textId="77777777" w:rsidR="00D83C52" w:rsidRDefault="00D83C52" w:rsidP="00D83C52">
      <w:pPr>
        <w:pStyle w:val="Normal0"/>
        <w:pBdr>
          <w:top w:val="nil"/>
          <w:left w:val="nil"/>
          <w:bottom w:val="nil"/>
          <w:right w:val="nil"/>
          <w:between w:val="nil"/>
          <w:bar w:val="nil"/>
        </w:pBdr>
        <w:rPr>
          <w:bCs/>
          <w:bdr w:val="nil"/>
        </w:rPr>
      </w:pPr>
      <w:r>
        <w:rPr>
          <w:bdr w:val="nil"/>
        </w:rPr>
        <w:t xml:space="preserve">The Public Trustee and Guardian for the ACT (PTG) is an independent Territory Authority established under the </w:t>
      </w:r>
      <w:r>
        <w:rPr>
          <w:i/>
          <w:bdr w:val="nil"/>
        </w:rPr>
        <w:t>Public Trustee and Guardian Act 1985</w:t>
      </w:r>
      <w:r>
        <w:rPr>
          <w:bdr w:val="nil"/>
        </w:rPr>
        <w:t>.</w:t>
      </w:r>
    </w:p>
    <w:p w14:paraId="789D75BC" w14:textId="77777777" w:rsidR="00D83C52" w:rsidRDefault="00D83C52" w:rsidP="00D83C52">
      <w:pPr>
        <w:pStyle w:val="Normal0"/>
        <w:pBdr>
          <w:top w:val="nil"/>
          <w:left w:val="nil"/>
          <w:bottom w:val="nil"/>
          <w:right w:val="nil"/>
          <w:between w:val="nil"/>
          <w:bar w:val="nil"/>
        </w:pBdr>
        <w:rPr>
          <w:caps/>
          <w:bdr w:val="nil"/>
          <w:lang w:val="en-US"/>
        </w:rPr>
      </w:pPr>
      <w:r>
        <w:rPr>
          <w:bdr w:val="nil"/>
        </w:rPr>
        <w:t>This Statement of Intent for 2020</w:t>
      </w:r>
      <w:r>
        <w:rPr>
          <w:bdr w:val="nil"/>
        </w:rPr>
        <w:noBreakHyphen/>
        <w:t xml:space="preserve">21 has been prepared in accordance with s. 61 of the </w:t>
      </w:r>
      <w:r>
        <w:rPr>
          <w:i/>
          <w:iCs/>
          <w:bdr w:val="nil"/>
        </w:rPr>
        <w:t xml:space="preserve">Financial Management Act 1996. </w:t>
      </w:r>
    </w:p>
    <w:p w14:paraId="4BBAB7FD" w14:textId="77777777" w:rsidR="00D83C52" w:rsidRDefault="00D83C52" w:rsidP="00D83C52">
      <w:pPr>
        <w:pStyle w:val="Normal0"/>
        <w:pBdr>
          <w:top w:val="nil"/>
          <w:left w:val="nil"/>
          <w:bottom w:val="nil"/>
          <w:right w:val="nil"/>
          <w:between w:val="nil"/>
          <w:bar w:val="nil"/>
        </w:pBdr>
        <w:rPr>
          <w:rFonts w:cs="Calibri"/>
          <w:bdr w:val="nil"/>
        </w:rPr>
      </w:pPr>
      <w:r>
        <w:rPr>
          <w:rFonts w:cs="Calibri"/>
          <w:bCs/>
          <w:bdr w:val="nil"/>
        </w:rPr>
        <w:t xml:space="preserve">The responsible Minister, Attorney-General Shane Rattenbury </w:t>
      </w:r>
      <w:r>
        <w:rPr>
          <w:rFonts w:cs="Calibri"/>
          <w:bdr w:val="nil"/>
        </w:rPr>
        <w:t>MLA, was consulted during the preparation of this Statement of Intent.</w:t>
      </w:r>
    </w:p>
    <w:p w14:paraId="55314724" w14:textId="77777777" w:rsidR="00D83C52" w:rsidRDefault="00D83C52" w:rsidP="00D83C52">
      <w:pPr>
        <w:pStyle w:val="Normal0"/>
        <w:pBdr>
          <w:top w:val="nil"/>
          <w:left w:val="nil"/>
          <w:bottom w:val="nil"/>
          <w:right w:val="nil"/>
          <w:between w:val="nil"/>
          <w:bar w:val="nil"/>
        </w:pBdr>
        <w:rPr>
          <w:rFonts w:cs="Calibri"/>
          <w:bdr w:val="nil"/>
        </w:rPr>
      </w:pPr>
      <w:r>
        <w:rPr>
          <w:rFonts w:cs="Calibri"/>
          <w:bdr w:val="nil"/>
        </w:rPr>
        <w:t xml:space="preserve">The Statement of Intent, which focuses on the 2020-21 Budget Year, has been developed in the context of a four-year forward planning horizon to be incorporated, as far as practicable, into the </w:t>
      </w:r>
      <w:r>
        <w:rPr>
          <w:bdr w:val="nil"/>
        </w:rPr>
        <w:t xml:space="preserve">PTG’s </w:t>
      </w:r>
      <w:r>
        <w:rPr>
          <w:rFonts w:cs="Calibri"/>
          <w:bdr w:val="nil"/>
        </w:rPr>
        <w:t>strategic and business planning processes.</w:t>
      </w:r>
    </w:p>
    <w:p w14:paraId="5E830EF0" w14:textId="77777777" w:rsidR="00D83C52" w:rsidRDefault="00D83C52" w:rsidP="00D83C52">
      <w:pPr>
        <w:pStyle w:val="Normal0"/>
        <w:pBdr>
          <w:top w:val="nil"/>
          <w:left w:val="nil"/>
          <w:bottom w:val="nil"/>
          <w:right w:val="nil"/>
          <w:between w:val="nil"/>
          <w:bar w:val="nil"/>
        </w:pBdr>
        <w:rPr>
          <w:rFonts w:cs="Calibri"/>
          <w:bdr w:val="nil"/>
          <w:lang w:val="en-US"/>
        </w:rPr>
      </w:pPr>
      <w:r>
        <w:rPr>
          <w:rFonts w:cs="Calibri"/>
          <w:bdr w:val="nil"/>
          <w:lang w:val="en-US"/>
        </w:rPr>
        <w:t>PTG</w:t>
      </w:r>
      <w:r>
        <w:rPr>
          <w:bdr w:val="nil"/>
        </w:rPr>
        <w:t xml:space="preserve">’s </w:t>
      </w:r>
      <w:r>
        <w:rPr>
          <w:rFonts w:cs="Calibri"/>
          <w:bdr w:val="nil"/>
          <w:lang w:val="en-US"/>
        </w:rPr>
        <w:t>2020</w:t>
      </w:r>
      <w:r>
        <w:rPr>
          <w:rFonts w:cs="Calibri"/>
          <w:bdr w:val="nil"/>
          <w:lang w:val="en-US"/>
        </w:rPr>
        <w:noBreakHyphen/>
        <w:t>21 Statement of Intent has been agreed between:</w:t>
      </w:r>
    </w:p>
    <w:p w14:paraId="64E0E560" w14:textId="77777777" w:rsidR="00D83C52" w:rsidRDefault="00D83C52" w:rsidP="00D83C52">
      <w:pPr>
        <w:pBdr>
          <w:top w:val="nil"/>
          <w:left w:val="nil"/>
          <w:bottom w:val="nil"/>
          <w:right w:val="nil"/>
          <w:between w:val="nil"/>
          <w:bar w:val="nil"/>
        </w:pBdr>
        <w:jc w:val="both"/>
        <w:rPr>
          <w:rFonts w:cs="Calibri"/>
          <w:bdr w:val="nil"/>
          <w:lang w:val="en-US"/>
        </w:rPr>
      </w:pPr>
    </w:p>
    <w:p w14:paraId="450D8BF6" w14:textId="52E41B14" w:rsidR="00D83C52" w:rsidRDefault="004B4CEF" w:rsidP="00D83C52">
      <w:pPr>
        <w:pBdr>
          <w:top w:val="nil"/>
          <w:left w:val="nil"/>
          <w:bottom w:val="nil"/>
          <w:right w:val="nil"/>
          <w:between w:val="nil"/>
          <w:bar w:val="nil"/>
        </w:pBdr>
        <w:jc w:val="both"/>
        <w:rPr>
          <w:bdr w:val="nil"/>
        </w:rPr>
      </w:pPr>
      <w:r>
        <w:rPr>
          <w:noProof/>
        </w:rPr>
        <w:drawing>
          <wp:inline distT="0" distB="0" distL="0" distR="0" wp14:anchorId="4DEF7B04" wp14:editId="5C5563D7">
            <wp:extent cx="4781550" cy="3365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4781550" cy="3365500"/>
                    </a:xfrm>
                    <a:prstGeom prst="rect">
                      <a:avLst/>
                    </a:prstGeom>
                    <a:noFill/>
                    <a:ln>
                      <a:noFill/>
                    </a:ln>
                  </pic:spPr>
                </pic:pic>
              </a:graphicData>
            </a:graphic>
          </wp:inline>
        </w:drawing>
      </w:r>
    </w:p>
    <w:p w14:paraId="78582B58" w14:textId="77777777" w:rsidR="00D83C52" w:rsidRDefault="00D83C52" w:rsidP="00D83C52">
      <w:pPr>
        <w:pStyle w:val="Heading1"/>
        <w:pageBreakBefore/>
        <w:pBdr>
          <w:top w:val="nil"/>
          <w:left w:val="nil"/>
          <w:right w:val="nil"/>
          <w:between w:val="nil"/>
          <w:bar w:val="nil"/>
        </w:pBdr>
        <w:jc w:val="both"/>
        <w:rPr>
          <w:bdr w:val="nil"/>
        </w:rPr>
      </w:pPr>
      <w:bookmarkStart w:id="45" w:name="_Toc451953223"/>
      <w:r>
        <w:rPr>
          <w:sz w:val="36"/>
          <w:szCs w:val="36"/>
          <w:bdr w:val="nil"/>
        </w:rPr>
        <w:lastRenderedPageBreak/>
        <w:t>Public Trustee and Guardian for the ACT</w:t>
      </w:r>
      <w:bookmarkEnd w:id="45"/>
      <w:r>
        <w:rPr>
          <w:sz w:val="36"/>
          <w:szCs w:val="36"/>
          <w:bdr w:val="nil"/>
        </w:rPr>
        <w:t xml:space="preserve"> </w:t>
      </w:r>
    </w:p>
    <w:p w14:paraId="6983CCD9" w14:textId="77777777" w:rsidR="00D83C52" w:rsidRPr="00DC6F29" w:rsidRDefault="00D83C52" w:rsidP="006220F2">
      <w:pPr>
        <w:pStyle w:val="Normal1"/>
        <w:pBdr>
          <w:top w:val="nil"/>
          <w:left w:val="nil"/>
          <w:bottom w:val="nil"/>
          <w:right w:val="nil"/>
          <w:between w:val="nil"/>
          <w:bar w:val="nil"/>
        </w:pBdr>
        <w:spacing w:before="200" w:after="200"/>
        <w:rPr>
          <w:rFonts w:ascii="Calibri" w:hAnsi="Calibri" w:cs="Calibri"/>
          <w:bdr w:val="nil"/>
        </w:rPr>
      </w:pPr>
      <w:r w:rsidRPr="00DC6F29">
        <w:rPr>
          <w:rFonts w:ascii="Calibri" w:hAnsi="Calibri" w:cs="Calibri"/>
          <w:szCs w:val="20"/>
          <w:bdr w:val="nil"/>
          <w:lang w:eastAsia="en-US"/>
        </w:rPr>
        <w:t>The</w:t>
      </w:r>
      <w:r w:rsidRPr="00DC6F29">
        <w:rPr>
          <w:rFonts w:ascii="Calibri" w:hAnsi="Calibri" w:cs="Calibri"/>
          <w:bdr w:val="nil"/>
        </w:rPr>
        <w:t xml:space="preserve"> Budget Statement for PTG is its Statement of Intent.</w:t>
      </w:r>
    </w:p>
    <w:p w14:paraId="005680AB" w14:textId="77777777" w:rsidR="00D83C52" w:rsidRPr="00DC6F29" w:rsidRDefault="00D83C52" w:rsidP="00D83C52">
      <w:pPr>
        <w:pStyle w:val="Heading2"/>
        <w:pBdr>
          <w:top w:val="nil"/>
          <w:left w:val="nil"/>
          <w:bottom w:val="nil"/>
          <w:right w:val="nil"/>
          <w:between w:val="nil"/>
          <w:bar w:val="nil"/>
        </w:pBdr>
        <w:jc w:val="both"/>
        <w:rPr>
          <w:rFonts w:cs="Calibri"/>
          <w:bdr w:val="nil"/>
        </w:rPr>
      </w:pPr>
      <w:r w:rsidRPr="00DC6F29">
        <w:rPr>
          <w:rFonts w:cs="Calibri"/>
          <w:bdr w:val="nil"/>
        </w:rPr>
        <w:t>Purpose</w:t>
      </w:r>
    </w:p>
    <w:p w14:paraId="1192DFD0" w14:textId="77777777" w:rsidR="00D83C52" w:rsidRPr="00DC6F29" w:rsidRDefault="00D83C52" w:rsidP="00D83C52">
      <w:pPr>
        <w:pStyle w:val="Normal1"/>
        <w:pBdr>
          <w:top w:val="nil"/>
          <w:left w:val="nil"/>
          <w:bottom w:val="nil"/>
          <w:right w:val="nil"/>
          <w:between w:val="nil"/>
          <w:bar w:val="nil"/>
        </w:pBdr>
        <w:rPr>
          <w:rFonts w:ascii="Calibri" w:hAnsi="Calibri" w:cs="Calibri"/>
          <w:bdr w:val="nil"/>
        </w:rPr>
      </w:pPr>
      <w:r w:rsidRPr="00DC6F29">
        <w:rPr>
          <w:rFonts w:ascii="Calibri" w:hAnsi="Calibri" w:cs="Calibri"/>
          <w:bdr w:val="nil"/>
        </w:rPr>
        <w:t xml:space="preserve">PTG is established to provide rights, choices, </w:t>
      </w:r>
      <w:proofErr w:type="gramStart"/>
      <w:r w:rsidRPr="00DC6F29">
        <w:rPr>
          <w:rFonts w:ascii="Calibri" w:hAnsi="Calibri" w:cs="Calibri"/>
          <w:bdr w:val="nil"/>
        </w:rPr>
        <w:t>security</w:t>
      </w:r>
      <w:proofErr w:type="gramEnd"/>
      <w:r w:rsidRPr="00DC6F29">
        <w:rPr>
          <w:rFonts w:ascii="Calibri" w:hAnsi="Calibri" w:cs="Calibri"/>
          <w:bdr w:val="nil"/>
        </w:rPr>
        <w:t xml:space="preserve"> and justice for all people in the ACT community.</w:t>
      </w:r>
    </w:p>
    <w:p w14:paraId="4AA0F12D" w14:textId="77777777" w:rsidR="00D83C52" w:rsidRPr="00DC6F29" w:rsidRDefault="00D83C52" w:rsidP="00D83C52">
      <w:pPr>
        <w:pStyle w:val="Normal1"/>
        <w:pBdr>
          <w:top w:val="nil"/>
          <w:left w:val="nil"/>
          <w:bottom w:val="nil"/>
          <w:right w:val="nil"/>
          <w:between w:val="nil"/>
          <w:bar w:val="nil"/>
        </w:pBdr>
        <w:rPr>
          <w:rFonts w:ascii="Calibri" w:hAnsi="Calibri" w:cs="Calibri"/>
          <w:bdr w:val="nil"/>
        </w:rPr>
      </w:pPr>
      <w:r w:rsidRPr="00DC6F29">
        <w:rPr>
          <w:rFonts w:ascii="Calibri" w:hAnsi="Calibri" w:cs="Calibri"/>
          <w:bdr w:val="nil"/>
        </w:rPr>
        <w:t>PTG will achieve this through the following services:</w:t>
      </w:r>
    </w:p>
    <w:p w14:paraId="1B511F8D"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acting as Manager/Guardian under appointment by the ACT Civil and Administrative Tribunal (ACAT</w:t>
      </w:r>
      <w:proofErr w:type="gramStart"/>
      <w:r w:rsidRPr="00DC6F29">
        <w:rPr>
          <w:rFonts w:ascii="Calibri" w:hAnsi="Calibri" w:cs="Calibri"/>
          <w:color w:val="383C3C"/>
          <w:bdr w:val="nil"/>
          <w:lang w:val="en-GB"/>
        </w:rPr>
        <w:t>);</w:t>
      </w:r>
      <w:proofErr w:type="gramEnd"/>
    </w:p>
    <w:p w14:paraId="123425DD"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making Wills (where appointed as an executor</w:t>
      </w:r>
      <w:proofErr w:type="gramStart"/>
      <w:r w:rsidRPr="00DC6F29">
        <w:rPr>
          <w:rFonts w:ascii="Calibri" w:hAnsi="Calibri" w:cs="Calibri"/>
          <w:color w:val="383C3C"/>
          <w:bdr w:val="nil"/>
          <w:lang w:val="en-GB"/>
        </w:rPr>
        <w:t>);</w:t>
      </w:r>
      <w:proofErr w:type="gramEnd"/>
    </w:p>
    <w:p w14:paraId="759D4741"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 xml:space="preserve">administering deceased estates under Will or </w:t>
      </w:r>
      <w:proofErr w:type="gramStart"/>
      <w:r w:rsidRPr="00DC6F29">
        <w:rPr>
          <w:rFonts w:ascii="Calibri" w:hAnsi="Calibri" w:cs="Calibri"/>
          <w:color w:val="383C3C"/>
          <w:bdr w:val="nil"/>
          <w:lang w:val="en-GB"/>
        </w:rPr>
        <w:t>intestacy;</w:t>
      </w:r>
      <w:proofErr w:type="gramEnd"/>
    </w:p>
    <w:p w14:paraId="2DC37CC1"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acting as attorney under Enduring Power of Attorney (EPA</w:t>
      </w:r>
      <w:proofErr w:type="gramStart"/>
      <w:r w:rsidRPr="00DC6F29">
        <w:rPr>
          <w:rFonts w:ascii="Calibri" w:hAnsi="Calibri" w:cs="Calibri"/>
          <w:color w:val="383C3C"/>
          <w:bdr w:val="nil"/>
          <w:lang w:val="en-GB"/>
        </w:rPr>
        <w:t>);</w:t>
      </w:r>
      <w:proofErr w:type="gramEnd"/>
    </w:p>
    <w:p w14:paraId="3F95C092"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 xml:space="preserve">acting as trustee for trusts created in Wills, Deeds and Court Orders for families, infants and people with </w:t>
      </w:r>
      <w:proofErr w:type="gramStart"/>
      <w:r w:rsidRPr="00DC6F29">
        <w:rPr>
          <w:rFonts w:ascii="Calibri" w:hAnsi="Calibri" w:cs="Calibri"/>
          <w:color w:val="383C3C"/>
          <w:bdr w:val="nil"/>
          <w:lang w:val="en-GB"/>
        </w:rPr>
        <w:t>disabilities;</w:t>
      </w:r>
      <w:proofErr w:type="gramEnd"/>
    </w:p>
    <w:p w14:paraId="6F096D50"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 xml:space="preserve">providing an annual examination of accounts maintained by external managers appointed by ACAT on behalf of people with impaired decision-making </w:t>
      </w:r>
      <w:proofErr w:type="gramStart"/>
      <w:r w:rsidRPr="00DC6F29">
        <w:rPr>
          <w:rFonts w:ascii="Calibri" w:hAnsi="Calibri" w:cs="Calibri"/>
          <w:color w:val="383C3C"/>
          <w:bdr w:val="nil"/>
          <w:lang w:val="en-GB"/>
        </w:rPr>
        <w:t>ability;</w:t>
      </w:r>
      <w:proofErr w:type="gramEnd"/>
    </w:p>
    <w:p w14:paraId="57B392D1"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acting as administrator for the ACT Official Visitor Scheme; and</w:t>
      </w:r>
    </w:p>
    <w:p w14:paraId="1F144667" w14:textId="44145D58"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chairing and administering the Official Visitor Board.</w:t>
      </w:r>
    </w:p>
    <w:p w14:paraId="5C4DC89E" w14:textId="77777777" w:rsidR="00EB72AA" w:rsidRPr="00DC6F29" w:rsidRDefault="00EB72AA" w:rsidP="00EB72AA">
      <w:pPr>
        <w:pStyle w:val="Normal1"/>
        <w:pBdr>
          <w:top w:val="nil"/>
          <w:left w:val="nil"/>
          <w:bottom w:val="nil"/>
          <w:right w:val="nil"/>
          <w:between w:val="nil"/>
          <w:bar w:val="nil"/>
        </w:pBdr>
        <w:spacing w:before="60" w:after="60"/>
        <w:ind w:left="720"/>
        <w:rPr>
          <w:rFonts w:ascii="Calibri" w:hAnsi="Calibri" w:cs="Calibri"/>
          <w:color w:val="383C3C"/>
          <w:bdr w:val="nil"/>
          <w:lang w:val="en-GB"/>
        </w:rPr>
      </w:pPr>
    </w:p>
    <w:p w14:paraId="67DD952A" w14:textId="77777777" w:rsidR="00D83C52" w:rsidRPr="00DC6F29" w:rsidRDefault="00D83C52" w:rsidP="00EB72AA">
      <w:pPr>
        <w:pStyle w:val="Normal1"/>
        <w:pBdr>
          <w:top w:val="nil"/>
          <w:left w:val="nil"/>
          <w:bottom w:val="nil"/>
          <w:right w:val="nil"/>
          <w:between w:val="nil"/>
          <w:bar w:val="nil"/>
        </w:pBdr>
        <w:spacing w:after="200"/>
        <w:rPr>
          <w:rFonts w:ascii="Calibri" w:hAnsi="Calibri" w:cs="Calibri"/>
          <w:bdr w:val="nil"/>
        </w:rPr>
      </w:pPr>
      <w:r w:rsidRPr="00DC6F29">
        <w:rPr>
          <w:rFonts w:ascii="Calibri" w:hAnsi="Calibri" w:cs="Calibri"/>
          <w:bdr w:val="nil"/>
        </w:rPr>
        <w:t>PTG also acts as agent for the Territory in respect to the following services:</w:t>
      </w:r>
    </w:p>
    <w:p w14:paraId="3AB04B7E"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 xml:space="preserve">receiving, managing and disposing of assets forfeited under the </w:t>
      </w:r>
      <w:r w:rsidRPr="00DC6F29">
        <w:rPr>
          <w:rFonts w:ascii="Calibri" w:hAnsi="Calibri" w:cs="Calibri"/>
          <w:i/>
          <w:iCs/>
          <w:color w:val="383C3C"/>
          <w:bdr w:val="nil"/>
          <w:lang w:val="en-GB"/>
        </w:rPr>
        <w:t xml:space="preserve">Confiscation of Criminal Assets Act </w:t>
      </w:r>
      <w:proofErr w:type="gramStart"/>
      <w:r w:rsidRPr="00DC6F29">
        <w:rPr>
          <w:rFonts w:ascii="Calibri" w:hAnsi="Calibri" w:cs="Calibri"/>
          <w:i/>
          <w:iCs/>
          <w:color w:val="383C3C"/>
          <w:bdr w:val="nil"/>
          <w:lang w:val="en-GB"/>
        </w:rPr>
        <w:t>2003</w:t>
      </w:r>
      <w:r w:rsidRPr="00DC6F29">
        <w:rPr>
          <w:rFonts w:ascii="Calibri" w:hAnsi="Calibri" w:cs="Calibri"/>
          <w:color w:val="383C3C"/>
          <w:bdr w:val="nil"/>
          <w:lang w:val="en-GB"/>
        </w:rPr>
        <w:t>;</w:t>
      </w:r>
      <w:proofErr w:type="gramEnd"/>
    </w:p>
    <w:p w14:paraId="184CF572"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 xml:space="preserve">administering moneys declared unclaimed under the </w:t>
      </w:r>
      <w:r w:rsidRPr="00DC6F29">
        <w:rPr>
          <w:rFonts w:ascii="Calibri" w:hAnsi="Calibri" w:cs="Calibri"/>
          <w:i/>
          <w:iCs/>
          <w:color w:val="383C3C"/>
          <w:bdr w:val="nil"/>
          <w:lang w:val="en-GB"/>
        </w:rPr>
        <w:t>Unclaimed Money Act 1950</w:t>
      </w:r>
      <w:r w:rsidRPr="00DC6F29">
        <w:rPr>
          <w:rFonts w:ascii="Calibri" w:hAnsi="Calibri" w:cs="Calibri"/>
          <w:color w:val="383C3C"/>
          <w:bdr w:val="nil"/>
          <w:lang w:val="en-GB"/>
        </w:rPr>
        <w:t xml:space="preserve">, </w:t>
      </w:r>
      <w:r w:rsidRPr="00DC6F29">
        <w:rPr>
          <w:rFonts w:ascii="Calibri" w:hAnsi="Calibri" w:cs="Calibri"/>
          <w:i/>
          <w:iCs/>
          <w:color w:val="383C3C"/>
          <w:bdr w:val="nil"/>
          <w:lang w:val="en-GB"/>
        </w:rPr>
        <w:t>Legal Practitioners Act 2006</w:t>
      </w:r>
      <w:r w:rsidRPr="00DC6F29">
        <w:rPr>
          <w:rFonts w:ascii="Calibri" w:hAnsi="Calibri" w:cs="Calibri"/>
          <w:color w:val="383C3C"/>
          <w:bdr w:val="nil"/>
          <w:lang w:val="en-GB"/>
        </w:rPr>
        <w:t xml:space="preserve"> and </w:t>
      </w:r>
      <w:r w:rsidRPr="00DC6F29">
        <w:rPr>
          <w:rFonts w:ascii="Calibri" w:hAnsi="Calibri" w:cs="Calibri"/>
          <w:i/>
          <w:iCs/>
          <w:color w:val="383C3C"/>
          <w:bdr w:val="nil"/>
          <w:lang w:val="en-GB"/>
        </w:rPr>
        <w:t>Agents Act 2003</w:t>
      </w:r>
      <w:r w:rsidRPr="00DC6F29">
        <w:rPr>
          <w:rFonts w:ascii="Calibri" w:hAnsi="Calibri" w:cs="Calibri"/>
          <w:color w:val="383C3C"/>
          <w:bdr w:val="nil"/>
          <w:lang w:val="en-GB"/>
        </w:rPr>
        <w:t xml:space="preserve">, including receiving money, processing </w:t>
      </w:r>
      <w:proofErr w:type="gramStart"/>
      <w:r w:rsidRPr="00DC6F29">
        <w:rPr>
          <w:rFonts w:ascii="Calibri" w:hAnsi="Calibri" w:cs="Calibri"/>
          <w:color w:val="383C3C"/>
          <w:bdr w:val="nil"/>
          <w:lang w:val="en-GB"/>
        </w:rPr>
        <w:t>claims</w:t>
      </w:r>
      <w:proofErr w:type="gramEnd"/>
      <w:r w:rsidRPr="00DC6F29">
        <w:rPr>
          <w:rFonts w:ascii="Calibri" w:hAnsi="Calibri" w:cs="Calibri"/>
          <w:color w:val="383C3C"/>
          <w:bdr w:val="nil"/>
          <w:lang w:val="en-GB"/>
        </w:rPr>
        <w:t xml:space="preserve"> and investing funds; and</w:t>
      </w:r>
    </w:p>
    <w:p w14:paraId="5B70D3A1" w14:textId="77777777" w:rsidR="00D83C52" w:rsidRPr="00DC6F29" w:rsidRDefault="00D83C52" w:rsidP="00D83C52">
      <w:pPr>
        <w:pStyle w:val="Normal1"/>
        <w:numPr>
          <w:ilvl w:val="0"/>
          <w:numId w:val="78"/>
        </w:numPr>
        <w:pBdr>
          <w:top w:val="nil"/>
          <w:left w:val="nil"/>
          <w:bottom w:val="nil"/>
          <w:right w:val="nil"/>
          <w:between w:val="nil"/>
          <w:bar w:val="nil"/>
        </w:pBdr>
        <w:tabs>
          <w:tab w:val="clear" w:pos="360"/>
        </w:tabs>
        <w:spacing w:before="60" w:after="60"/>
        <w:ind w:left="720" w:hanging="360"/>
        <w:rPr>
          <w:rFonts w:ascii="Calibri" w:hAnsi="Calibri" w:cs="Calibri"/>
          <w:color w:val="383C3C"/>
          <w:bdr w:val="nil"/>
          <w:lang w:val="en-GB"/>
        </w:rPr>
      </w:pPr>
      <w:r w:rsidRPr="00DC6F29">
        <w:rPr>
          <w:rFonts w:ascii="Calibri" w:hAnsi="Calibri" w:cs="Calibri"/>
          <w:color w:val="383C3C"/>
          <w:bdr w:val="nil"/>
          <w:lang w:val="en-GB"/>
        </w:rPr>
        <w:t>investing moneys held in specified government trust funds.</w:t>
      </w:r>
    </w:p>
    <w:p w14:paraId="1273B0B1" w14:textId="77777777" w:rsidR="00D83C52" w:rsidRPr="00031692" w:rsidRDefault="00D83C52" w:rsidP="00D83C52">
      <w:pPr>
        <w:pBdr>
          <w:top w:val="nil"/>
          <w:left w:val="nil"/>
          <w:bottom w:val="nil"/>
          <w:right w:val="nil"/>
          <w:between w:val="nil"/>
          <w:bar w:val="nil"/>
        </w:pBdr>
        <w:jc w:val="both"/>
        <w:rPr>
          <w:bdr w:val="nil"/>
        </w:rPr>
      </w:pPr>
      <w:r>
        <w:t xml:space="preserve"> </w:t>
      </w:r>
    </w:p>
    <w:p w14:paraId="7B4E2AAC" w14:textId="77777777" w:rsidR="00D83C52" w:rsidRDefault="00D83C52" w:rsidP="00D83C52">
      <w:pPr>
        <w:pStyle w:val="Heading2"/>
        <w:pBdr>
          <w:top w:val="nil"/>
          <w:left w:val="nil"/>
          <w:bottom w:val="nil"/>
          <w:right w:val="nil"/>
          <w:between w:val="nil"/>
          <w:bar w:val="nil"/>
        </w:pBdr>
        <w:jc w:val="both"/>
        <w:rPr>
          <w:bdr w:val="nil"/>
        </w:rPr>
      </w:pPr>
      <w:r>
        <w:rPr>
          <w:bdr w:val="nil"/>
        </w:rPr>
        <w:lastRenderedPageBreak/>
        <w:t>Nature &amp; scope of activities</w:t>
      </w:r>
    </w:p>
    <w:p w14:paraId="00C8076B" w14:textId="77777777" w:rsidR="00D83C52" w:rsidRDefault="00D83C52" w:rsidP="00D83C52">
      <w:pPr>
        <w:pStyle w:val="Heading3"/>
        <w:pBdr>
          <w:top w:val="nil"/>
          <w:left w:val="nil"/>
          <w:bottom w:val="nil"/>
          <w:right w:val="nil"/>
          <w:between w:val="nil"/>
          <w:bar w:val="nil"/>
        </w:pBdr>
        <w:jc w:val="both"/>
        <w:rPr>
          <w:highlight w:val="yellow"/>
          <w:bdr w:val="nil"/>
        </w:rPr>
      </w:pPr>
      <w:r>
        <w:rPr>
          <w:bdr w:val="nil"/>
        </w:rPr>
        <w:t>General Activities</w:t>
      </w:r>
    </w:p>
    <w:p w14:paraId="14D13BF6" w14:textId="77777777" w:rsidR="00D83C52" w:rsidRDefault="00D83C52" w:rsidP="00EB72AA">
      <w:pPr>
        <w:pStyle w:val="BodyText"/>
        <w:pBdr>
          <w:top w:val="nil"/>
          <w:left w:val="nil"/>
          <w:bottom w:val="nil"/>
          <w:right w:val="nil"/>
          <w:between w:val="nil"/>
          <w:bar w:val="nil"/>
        </w:pBdr>
        <w:spacing w:after="240"/>
        <w:jc w:val="left"/>
        <w:rPr>
          <w:bdr w:val="nil"/>
        </w:rPr>
      </w:pPr>
      <w:r>
        <w:rPr>
          <w:bdr w:val="nil"/>
        </w:rPr>
        <w:t xml:space="preserve">PTG provides the ACT Government and the community with professional guardianship/management, executor, </w:t>
      </w:r>
      <w:proofErr w:type="gramStart"/>
      <w:r>
        <w:rPr>
          <w:bdr w:val="nil"/>
        </w:rPr>
        <w:t>trustee</w:t>
      </w:r>
      <w:proofErr w:type="gramEnd"/>
      <w:r>
        <w:rPr>
          <w:bdr w:val="nil"/>
        </w:rPr>
        <w:t xml:space="preserve"> and financial services. </w:t>
      </w:r>
    </w:p>
    <w:p w14:paraId="39F606AA" w14:textId="4978F55D" w:rsidR="00D83C52" w:rsidRDefault="00D83C52" w:rsidP="00EB72AA">
      <w:pPr>
        <w:pStyle w:val="BodyText"/>
        <w:pBdr>
          <w:top w:val="nil"/>
          <w:left w:val="nil"/>
          <w:bottom w:val="nil"/>
          <w:right w:val="nil"/>
          <w:between w:val="nil"/>
          <w:bar w:val="nil"/>
        </w:pBdr>
        <w:spacing w:after="240"/>
        <w:jc w:val="left"/>
        <w:rPr>
          <w:bdr w:val="nil"/>
        </w:rPr>
      </w:pPr>
      <w:r>
        <w:rPr>
          <w:bdr w:val="nil"/>
        </w:rPr>
        <w:t>PTG has some responsibilities in respect to protecting the interests of people with disabilities. This includes undertaking appointment by the ACT Civil and Administrative Tribunal (ACAT) as Guardian and Financial Manager, acting as attorney under an EPA and acting as trustee in trust deeds.</w:t>
      </w:r>
    </w:p>
    <w:p w14:paraId="2E6A72E0" w14:textId="77777777" w:rsidR="00D83C52" w:rsidRDefault="00D83C52" w:rsidP="00EB72AA">
      <w:pPr>
        <w:pStyle w:val="BodyText"/>
        <w:pBdr>
          <w:top w:val="nil"/>
          <w:left w:val="nil"/>
          <w:bottom w:val="nil"/>
          <w:right w:val="nil"/>
          <w:between w:val="nil"/>
          <w:bar w:val="nil"/>
        </w:pBdr>
        <w:spacing w:after="240"/>
        <w:jc w:val="left"/>
        <w:rPr>
          <w:bdr w:val="nil"/>
        </w:rPr>
      </w:pPr>
      <w:r>
        <w:rPr>
          <w:bdr w:val="nil"/>
        </w:rPr>
        <w:t xml:space="preserve">PTG provides asset services under the </w:t>
      </w:r>
      <w:r>
        <w:rPr>
          <w:i/>
          <w:iCs/>
          <w:bdr w:val="nil"/>
        </w:rPr>
        <w:t>Confiscation of Criminal Assets Act 2003</w:t>
      </w:r>
      <w:r>
        <w:rPr>
          <w:iCs/>
          <w:bdr w:val="nil"/>
        </w:rPr>
        <w:t>,</w:t>
      </w:r>
      <w:r>
        <w:rPr>
          <w:i/>
          <w:iCs/>
          <w:bdr w:val="nil"/>
        </w:rPr>
        <w:t xml:space="preserve"> </w:t>
      </w:r>
      <w:r>
        <w:rPr>
          <w:bdr w:val="nil"/>
        </w:rPr>
        <w:t xml:space="preserve">as delegate for unclaimed moneys and holds investment responsibility for government and non-government trust funds including the Perpetual Care Trust under the </w:t>
      </w:r>
      <w:r>
        <w:rPr>
          <w:i/>
          <w:iCs/>
          <w:bdr w:val="nil"/>
        </w:rPr>
        <w:t xml:space="preserve">Cemeteries and Crematoria Act 2020.  </w:t>
      </w:r>
      <w:r>
        <w:rPr>
          <w:iCs/>
          <w:bdr w:val="nil"/>
        </w:rPr>
        <w:t xml:space="preserve">PTG is the trustee for </w:t>
      </w:r>
      <w:proofErr w:type="spellStart"/>
      <w:r>
        <w:rPr>
          <w:iCs/>
          <w:bdr w:val="nil"/>
        </w:rPr>
        <w:t>GreaterGood</w:t>
      </w:r>
      <w:proofErr w:type="spellEnd"/>
      <w:r>
        <w:rPr>
          <w:iCs/>
          <w:bdr w:val="nil"/>
        </w:rPr>
        <w:t xml:space="preserve"> - </w:t>
      </w:r>
      <w:r>
        <w:rPr>
          <w:bdr w:val="nil"/>
        </w:rPr>
        <w:t xml:space="preserve">The Capital Region Community Foundation as well as Chair of the Official Visitors Board under the </w:t>
      </w:r>
      <w:r>
        <w:rPr>
          <w:i/>
          <w:bdr w:val="nil"/>
        </w:rPr>
        <w:t>Official Visitor Act 2012</w:t>
      </w:r>
      <w:r>
        <w:rPr>
          <w:bdr w:val="nil"/>
        </w:rPr>
        <w:t>, responsible for providing administrative support to Official Visitors.</w:t>
      </w:r>
    </w:p>
    <w:p w14:paraId="44C5C5B4" w14:textId="77777777" w:rsidR="00D83C52" w:rsidRDefault="00D83C52" w:rsidP="00EB72AA">
      <w:pPr>
        <w:pStyle w:val="BodyText"/>
        <w:pBdr>
          <w:top w:val="nil"/>
          <w:left w:val="nil"/>
          <w:bottom w:val="nil"/>
          <w:right w:val="nil"/>
          <w:between w:val="nil"/>
          <w:bar w:val="nil"/>
        </w:pBdr>
        <w:spacing w:after="240"/>
        <w:jc w:val="left"/>
        <w:rPr>
          <w:bdr w:val="nil"/>
        </w:rPr>
      </w:pPr>
      <w:r>
        <w:rPr>
          <w:bdr w:val="nil"/>
        </w:rPr>
        <w:t xml:space="preserve">PTG, along with all Australian Public Trustees, Public Advocates, Public </w:t>
      </w:r>
      <w:proofErr w:type="gramStart"/>
      <w:r>
        <w:rPr>
          <w:bdr w:val="nil"/>
        </w:rPr>
        <w:t>Guardians</w:t>
      </w:r>
      <w:proofErr w:type="gramEnd"/>
      <w:r>
        <w:rPr>
          <w:bdr w:val="nil"/>
        </w:rPr>
        <w:t xml:space="preserve"> and heads of Guardianship/Management Tribunals, is a member of the Australian Guardianship and Administration Council (AGAC). As a result of the incorporation of AGAC as a Company Limited by Guarantee in 2017, the Public Trustee and Guardian is a Director, Treasurer and Trustee of AGAC.</w:t>
      </w:r>
    </w:p>
    <w:p w14:paraId="723E6B6C" w14:textId="77777777" w:rsidR="00D83C52" w:rsidRDefault="00D83C52" w:rsidP="00D83C52">
      <w:pPr>
        <w:pStyle w:val="BodyText"/>
        <w:pBdr>
          <w:top w:val="nil"/>
          <w:left w:val="nil"/>
          <w:bottom w:val="nil"/>
          <w:right w:val="nil"/>
          <w:between w:val="nil"/>
          <w:bar w:val="nil"/>
        </w:pBdr>
        <w:jc w:val="left"/>
        <w:rPr>
          <w:bdr w:val="nil"/>
        </w:rPr>
      </w:pPr>
      <w:r>
        <w:rPr>
          <w:bdr w:val="nil"/>
        </w:rPr>
        <w:t>In undertaking its functions PTG will:</w:t>
      </w:r>
    </w:p>
    <w:p w14:paraId="5FABF0B0" w14:textId="77777777" w:rsidR="00D83C52" w:rsidRDefault="00D83C52" w:rsidP="00D83C52">
      <w:pPr>
        <w:pStyle w:val="BodyText"/>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t xml:space="preserve">Operate as a customer </w:t>
      </w:r>
      <w:proofErr w:type="gramStart"/>
      <w:r>
        <w:rPr>
          <w:bdr w:val="nil"/>
        </w:rPr>
        <w:t>service oriented</w:t>
      </w:r>
      <w:proofErr w:type="gramEnd"/>
      <w:r>
        <w:rPr>
          <w:bdr w:val="nil"/>
        </w:rPr>
        <w:t xml:space="preserve"> entity</w:t>
      </w:r>
    </w:p>
    <w:p w14:paraId="623D83DA" w14:textId="77777777" w:rsidR="00D83C52" w:rsidRDefault="00D83C52" w:rsidP="00D83C52">
      <w:pPr>
        <w:pStyle w:val="BodyText"/>
        <w:pBdr>
          <w:top w:val="nil"/>
          <w:left w:val="nil"/>
          <w:bottom w:val="nil"/>
          <w:right w:val="nil"/>
          <w:between w:val="nil"/>
          <w:bar w:val="nil"/>
        </w:pBdr>
        <w:spacing w:before="0" w:after="0"/>
        <w:ind w:left="284"/>
        <w:jc w:val="left"/>
        <w:rPr>
          <w:bdr w:val="nil"/>
        </w:rPr>
      </w:pPr>
      <w:r>
        <w:rPr>
          <w:bdr w:val="nil"/>
        </w:rPr>
        <w:t>PTG conducts a continuous customer survey and investigates and responds to any complaint ensuring that the client receives an appropriate response.  Products and services are continuously reviewed to ensure value and positive outcomes for clients.  This is achieved by reviewing fees and charges in individual cases to ensure that the fee is appropriate to the work/responsibility undertaken. The risk profile and investments for all clients with invested funds are individually reviewed on an annual basis to ensure they reflect clients’ needs.</w:t>
      </w:r>
    </w:p>
    <w:p w14:paraId="6CF81BF5" w14:textId="77777777" w:rsidR="00D83C52" w:rsidRDefault="00D83C52" w:rsidP="00D83C52">
      <w:pPr>
        <w:pStyle w:val="BodyText"/>
        <w:pBdr>
          <w:top w:val="nil"/>
          <w:left w:val="nil"/>
          <w:bottom w:val="nil"/>
          <w:right w:val="nil"/>
          <w:between w:val="nil"/>
          <w:bar w:val="nil"/>
        </w:pBdr>
        <w:spacing w:before="0" w:after="0"/>
        <w:ind w:left="284"/>
        <w:jc w:val="left"/>
        <w:rPr>
          <w:bdr w:val="nil"/>
        </w:rPr>
      </w:pPr>
    </w:p>
    <w:p w14:paraId="05557713" w14:textId="77777777" w:rsidR="00D83C52" w:rsidRDefault="00D83C52" w:rsidP="00D83C52">
      <w:pPr>
        <w:pStyle w:val="BodyText"/>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t>Use benchmarking to ensure best practice and operate efficiently</w:t>
      </w:r>
    </w:p>
    <w:p w14:paraId="3AC5CB20" w14:textId="77777777" w:rsidR="00D83C52" w:rsidRDefault="00D83C52" w:rsidP="00D83C52">
      <w:pPr>
        <w:pStyle w:val="BodyText"/>
        <w:pBdr>
          <w:top w:val="nil"/>
          <w:left w:val="nil"/>
          <w:bottom w:val="nil"/>
          <w:right w:val="nil"/>
          <w:between w:val="nil"/>
          <w:bar w:val="nil"/>
        </w:pBdr>
        <w:spacing w:before="0" w:after="0"/>
        <w:ind w:left="284"/>
        <w:jc w:val="left"/>
        <w:rPr>
          <w:bdr w:val="nil"/>
        </w:rPr>
      </w:pPr>
      <w:r>
        <w:rPr>
          <w:bdr w:val="nil"/>
        </w:rPr>
        <w:t xml:space="preserve">PTG meets with other peer state/territory agencies bi-annually to develop, </w:t>
      </w:r>
      <w:proofErr w:type="gramStart"/>
      <w:r>
        <w:rPr>
          <w:bdr w:val="nil"/>
        </w:rPr>
        <w:t>identify</w:t>
      </w:r>
      <w:proofErr w:type="gramEnd"/>
      <w:r>
        <w:rPr>
          <w:bdr w:val="nil"/>
        </w:rPr>
        <w:t xml:space="preserve"> and implement best practice.  Issues of current and continuing interest to Public Trustees/Guardians include arrangements for the National Disability Insurance Scheme (NDIS), consultation in respect to Aged Care issues, implementation of Supported Decision-Making and appropriate fraud, </w:t>
      </w:r>
      <w:proofErr w:type="gramStart"/>
      <w:r>
        <w:rPr>
          <w:bdr w:val="nil"/>
        </w:rPr>
        <w:t>risk</w:t>
      </w:r>
      <w:proofErr w:type="gramEnd"/>
      <w:r>
        <w:rPr>
          <w:bdr w:val="nil"/>
        </w:rPr>
        <w:t xml:space="preserve"> and corruption mitigation strategies. The Guardianship/Financial Management functions have a continuing interest in the development of National Standards for Guardians/Financial Managers, </w:t>
      </w:r>
      <w:proofErr w:type="gramStart"/>
      <w:r>
        <w:rPr>
          <w:bdr w:val="nil"/>
        </w:rPr>
        <w:t>protocols</w:t>
      </w:r>
      <w:proofErr w:type="gramEnd"/>
      <w:r>
        <w:rPr>
          <w:bdr w:val="nil"/>
        </w:rPr>
        <w:t xml:space="preserve"> and development/implementation of Supported Decision-Making frameworks.</w:t>
      </w:r>
    </w:p>
    <w:p w14:paraId="510E5F71" w14:textId="77777777" w:rsidR="00D83C52" w:rsidRDefault="00D83C52" w:rsidP="00D83C52">
      <w:pPr>
        <w:pStyle w:val="BodyText"/>
        <w:pBdr>
          <w:top w:val="nil"/>
          <w:left w:val="nil"/>
          <w:bottom w:val="nil"/>
          <w:right w:val="nil"/>
          <w:between w:val="nil"/>
          <w:bar w:val="nil"/>
        </w:pBdr>
        <w:spacing w:before="0" w:after="0"/>
        <w:rPr>
          <w:bdr w:val="nil"/>
        </w:rPr>
      </w:pPr>
      <w:r>
        <w:rPr>
          <w:bdr w:val="nil"/>
        </w:rPr>
        <w:br w:type="page"/>
      </w:r>
    </w:p>
    <w:p w14:paraId="2F706392" w14:textId="77777777" w:rsidR="00D83C52" w:rsidRDefault="00D83C52" w:rsidP="00D83C52">
      <w:pPr>
        <w:pStyle w:val="BodyText"/>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lastRenderedPageBreak/>
        <w:t>Work collaboratively</w:t>
      </w:r>
    </w:p>
    <w:p w14:paraId="05A892A3" w14:textId="43DA3A8E" w:rsidR="00D83C52" w:rsidRDefault="00D83C52" w:rsidP="00D83C52">
      <w:pPr>
        <w:pStyle w:val="BodyText"/>
        <w:pBdr>
          <w:top w:val="nil"/>
          <w:left w:val="nil"/>
          <w:bottom w:val="nil"/>
          <w:right w:val="nil"/>
          <w:between w:val="nil"/>
          <w:bar w:val="nil"/>
        </w:pBdr>
        <w:spacing w:before="0" w:after="0"/>
        <w:ind w:left="284"/>
        <w:jc w:val="left"/>
        <w:rPr>
          <w:bdr w:val="nil"/>
        </w:rPr>
      </w:pPr>
      <w:r>
        <w:rPr>
          <w:bdr w:val="nil"/>
        </w:rPr>
        <w:t xml:space="preserve">PTG works collaboratively with other Public Trustees/Public Guardians to share expertise, </w:t>
      </w:r>
      <w:proofErr w:type="gramStart"/>
      <w:r>
        <w:rPr>
          <w:bdr w:val="nil"/>
        </w:rPr>
        <w:t>information</w:t>
      </w:r>
      <w:proofErr w:type="gramEnd"/>
      <w:r>
        <w:rPr>
          <w:bdr w:val="nil"/>
        </w:rPr>
        <w:t xml:space="preserve"> and training.  PTG continues to play a lead role in working with other Public Trustees and Public Guardians/Advocates and the federal Government to develop an Australian Enduring Power of Attorney and associated Register to address elder abuse. PTG continues to contribute to a review of the </w:t>
      </w:r>
      <w:r>
        <w:rPr>
          <w:i/>
          <w:bdr w:val="nil"/>
        </w:rPr>
        <w:t>Guardianship and Management of Property Act 1991</w:t>
      </w:r>
      <w:r>
        <w:rPr>
          <w:bdr w:val="nil"/>
        </w:rPr>
        <w:t xml:space="preserve"> in respect to Supported Decision-Making. PTG regularly works with other Public Trustees/Public Guardians/Public Advocates in developing submissions to federal government agencies. PTG is also working collaboratively with J</w:t>
      </w:r>
      <w:r w:rsidR="00BD6CC3">
        <w:rPr>
          <w:bdr w:val="nil"/>
        </w:rPr>
        <w:t>ustice and Community Safety (J</w:t>
      </w:r>
      <w:r>
        <w:rPr>
          <w:bdr w:val="nil"/>
        </w:rPr>
        <w:t>ACS</w:t>
      </w:r>
      <w:r w:rsidR="00BD6CC3">
        <w:rPr>
          <w:bdr w:val="nil"/>
        </w:rPr>
        <w:t>)</w:t>
      </w:r>
      <w:r>
        <w:rPr>
          <w:bdr w:val="nil"/>
        </w:rPr>
        <w:t xml:space="preserve"> agencies in implementing change resulting from a review of the ACT Official Visitor Scheme</w:t>
      </w:r>
      <w:r>
        <w:rPr>
          <w:i/>
          <w:bdr w:val="nil"/>
        </w:rPr>
        <w:t xml:space="preserve">. </w:t>
      </w:r>
    </w:p>
    <w:p w14:paraId="2F0E2C57" w14:textId="77777777" w:rsidR="00D83C52" w:rsidRDefault="00D83C52" w:rsidP="00D83C52">
      <w:pPr>
        <w:pStyle w:val="BodyText"/>
        <w:pBdr>
          <w:top w:val="nil"/>
          <w:left w:val="nil"/>
          <w:bottom w:val="nil"/>
          <w:right w:val="nil"/>
          <w:between w:val="nil"/>
          <w:bar w:val="nil"/>
        </w:pBdr>
        <w:spacing w:before="0" w:after="0"/>
        <w:jc w:val="left"/>
        <w:rPr>
          <w:bdr w:val="nil"/>
        </w:rPr>
      </w:pPr>
    </w:p>
    <w:p w14:paraId="4DC7D720" w14:textId="77777777" w:rsidR="00D83C52" w:rsidRDefault="00D83C52" w:rsidP="00D83C52">
      <w:pPr>
        <w:pStyle w:val="BodyText"/>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t xml:space="preserve">Satisfy the requirements of the </w:t>
      </w:r>
      <w:r>
        <w:rPr>
          <w:i/>
          <w:bdr w:val="nil"/>
        </w:rPr>
        <w:t>Financial Management Act 1996</w:t>
      </w:r>
    </w:p>
    <w:p w14:paraId="0694D872" w14:textId="77777777" w:rsidR="00D83C52" w:rsidRDefault="00D83C52" w:rsidP="00D83C52">
      <w:pPr>
        <w:pStyle w:val="BodyText"/>
        <w:pBdr>
          <w:top w:val="nil"/>
          <w:left w:val="nil"/>
          <w:bottom w:val="nil"/>
          <w:right w:val="nil"/>
          <w:between w:val="nil"/>
          <w:bar w:val="nil"/>
        </w:pBdr>
        <w:spacing w:before="0" w:after="0"/>
        <w:ind w:left="284"/>
        <w:jc w:val="left"/>
        <w:rPr>
          <w:bdr w:val="nil"/>
        </w:rPr>
      </w:pPr>
      <w:r>
        <w:rPr>
          <w:bdr w:val="nil"/>
        </w:rPr>
        <w:t xml:space="preserve">PTG will use financial practices and maintain accounts and records which satisfy the requirements of the </w:t>
      </w:r>
      <w:r>
        <w:rPr>
          <w:i/>
          <w:bdr w:val="nil"/>
        </w:rPr>
        <w:t>Financial Management Act 1996</w:t>
      </w:r>
      <w:r>
        <w:rPr>
          <w:bdr w:val="nil"/>
        </w:rPr>
        <w:t xml:space="preserve">.  This includes the associated ACT Accounting Policy Manual, modelled on the requirements of Australian Accounting Standards, which </w:t>
      </w:r>
      <w:proofErr w:type="gramStart"/>
      <w:r>
        <w:rPr>
          <w:bdr w:val="nil"/>
        </w:rPr>
        <w:t>fairly present</w:t>
      </w:r>
      <w:proofErr w:type="gramEnd"/>
      <w:r>
        <w:rPr>
          <w:bdr w:val="nil"/>
        </w:rPr>
        <w:t xml:space="preserve"> PTG’s financial position, operational and cash flow results for planning and reporting purposes.  PTG continues to work with the ACT Auditor-General in responding to management issues arising from end-of-year audits. PTG engages an external accounting firm to assist in improving its preparation of its financial statements. PTG has a </w:t>
      </w:r>
      <w:proofErr w:type="gramStart"/>
      <w:r>
        <w:rPr>
          <w:bdr w:val="nil"/>
        </w:rPr>
        <w:t>longer term</w:t>
      </w:r>
      <w:proofErr w:type="gramEnd"/>
      <w:r>
        <w:rPr>
          <w:bdr w:val="nil"/>
        </w:rPr>
        <w:t xml:space="preserve"> aim of replacing its ageing legacy trust accounting system with modern and sustainable technology, better able to support our delivery of professional fiduciary services into the future.</w:t>
      </w:r>
    </w:p>
    <w:p w14:paraId="17403D85" w14:textId="77777777" w:rsidR="00D83C52" w:rsidRDefault="00D83C52" w:rsidP="00D83C52">
      <w:pPr>
        <w:pStyle w:val="BodyText"/>
        <w:pBdr>
          <w:top w:val="nil"/>
          <w:left w:val="nil"/>
          <w:bottom w:val="nil"/>
          <w:right w:val="nil"/>
          <w:between w:val="nil"/>
          <w:bar w:val="nil"/>
        </w:pBdr>
        <w:spacing w:before="0" w:after="0"/>
        <w:ind w:left="284"/>
        <w:jc w:val="left"/>
        <w:rPr>
          <w:bdr w:val="nil"/>
        </w:rPr>
      </w:pPr>
    </w:p>
    <w:p w14:paraId="1684E253" w14:textId="77777777" w:rsidR="00D83C52" w:rsidRDefault="00D83C52" w:rsidP="00D460E4">
      <w:pPr>
        <w:pStyle w:val="BodyText"/>
        <w:numPr>
          <w:ilvl w:val="0"/>
          <w:numId w:val="83"/>
        </w:numPr>
        <w:pBdr>
          <w:top w:val="nil"/>
          <w:left w:val="nil"/>
          <w:bottom w:val="nil"/>
          <w:right w:val="nil"/>
          <w:between w:val="nil"/>
          <w:bar w:val="nil"/>
        </w:pBdr>
        <w:spacing w:before="0" w:after="0"/>
        <w:ind w:left="284" w:hanging="284"/>
        <w:jc w:val="left"/>
        <w:rPr>
          <w:bdr w:val="nil"/>
        </w:rPr>
      </w:pPr>
      <w:r>
        <w:rPr>
          <w:bdr w:val="nil"/>
        </w:rPr>
        <w:t>Establish and maintain a high standard of Workplace Health and Safety</w:t>
      </w:r>
    </w:p>
    <w:p w14:paraId="02EB36D0" w14:textId="77777777" w:rsidR="00D83C52" w:rsidRDefault="00D83C52" w:rsidP="00D83C52">
      <w:pPr>
        <w:pStyle w:val="BodyText"/>
        <w:pBdr>
          <w:top w:val="nil"/>
          <w:left w:val="nil"/>
          <w:bottom w:val="nil"/>
          <w:right w:val="nil"/>
          <w:between w:val="nil"/>
          <w:bar w:val="nil"/>
        </w:pBdr>
        <w:spacing w:before="0" w:after="0"/>
        <w:ind w:left="284"/>
        <w:jc w:val="left"/>
        <w:rPr>
          <w:bdr w:val="nil"/>
        </w:rPr>
      </w:pPr>
      <w:r>
        <w:rPr>
          <w:bdr w:val="nil"/>
        </w:rPr>
        <w:t>PTG has a high standard of Workplace Health and Safety evidenced by its comparatively low workers’ compensation premium.  All staff will be provided with flu vaccine shots and will attend Respect Equity and Diversity (RED) supplementary training as well as anti-bullying and harassment training. PTG staff will also receive training in dealing with Mental Health issues from Lifeline from a client service perspective.  PTG staff will be provided with appropriate training in dealing with difficult clients as well as debriefing following critical incidents from the Directorate’s Employee Assistance Provider (EAP) and Capital Works Infrastructure Unit.  PTG has in place policies dealing with working alone and handling difficult client episodes. PTG has advised of an appropriate priority rollout of the COVID-19 vaccine to front-line staff.</w:t>
      </w:r>
    </w:p>
    <w:p w14:paraId="14A286EF" w14:textId="77777777" w:rsidR="00D83C52" w:rsidRDefault="00D83C52" w:rsidP="00D83C52">
      <w:pPr>
        <w:pStyle w:val="BodyText"/>
        <w:pBdr>
          <w:top w:val="nil"/>
          <w:left w:val="nil"/>
          <w:bottom w:val="nil"/>
          <w:right w:val="nil"/>
          <w:between w:val="nil"/>
          <w:bar w:val="nil"/>
        </w:pBdr>
        <w:spacing w:before="0" w:after="0"/>
        <w:ind w:left="284"/>
        <w:jc w:val="left"/>
        <w:rPr>
          <w:bdr w:val="nil"/>
        </w:rPr>
      </w:pPr>
    </w:p>
    <w:p w14:paraId="3A1F293D" w14:textId="77777777" w:rsidR="00D83C52" w:rsidRDefault="00D83C52" w:rsidP="00D83C52">
      <w:pPr>
        <w:pStyle w:val="BodyText"/>
        <w:keepNext w:val="0"/>
        <w:keepLines w:val="0"/>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t>Provide a productive and satisfying work environment</w:t>
      </w:r>
    </w:p>
    <w:p w14:paraId="587DCC4B" w14:textId="74EE4EF2" w:rsidR="00D83C52" w:rsidRDefault="00D83C52" w:rsidP="00D83C52">
      <w:pPr>
        <w:pStyle w:val="BodyText"/>
        <w:keepNext w:val="0"/>
        <w:keepLines w:val="0"/>
        <w:pBdr>
          <w:top w:val="nil"/>
          <w:left w:val="nil"/>
          <w:bottom w:val="nil"/>
          <w:right w:val="nil"/>
          <w:between w:val="nil"/>
          <w:bar w:val="nil"/>
        </w:pBdr>
        <w:spacing w:before="0" w:after="0"/>
        <w:ind w:left="284"/>
        <w:jc w:val="left"/>
        <w:rPr>
          <w:bdr w:val="nil"/>
        </w:rPr>
      </w:pPr>
      <w:r>
        <w:rPr>
          <w:bdr w:val="nil"/>
        </w:rPr>
        <w:t>PTG will provide a productive and satisfying working environment for staff and a commitment to high standards of human resource management based on the principles of diversity and equal employment opportunity.  PTG maintains the appointment of a RED Contact Officer.  PTG will implement the findings and recommendations of a Staff Reflection Day held in 2020. The office will continue to develop manuals and policies for all business units.</w:t>
      </w:r>
    </w:p>
    <w:p w14:paraId="755796F7" w14:textId="77777777" w:rsidR="00EB72AA" w:rsidRDefault="00EB72AA" w:rsidP="00D83C52">
      <w:pPr>
        <w:pStyle w:val="BodyText"/>
        <w:keepNext w:val="0"/>
        <w:keepLines w:val="0"/>
        <w:pBdr>
          <w:top w:val="nil"/>
          <w:left w:val="nil"/>
          <w:bottom w:val="nil"/>
          <w:right w:val="nil"/>
          <w:between w:val="nil"/>
          <w:bar w:val="nil"/>
        </w:pBdr>
        <w:spacing w:before="0" w:after="0"/>
        <w:ind w:left="284"/>
        <w:jc w:val="left"/>
        <w:rPr>
          <w:bdr w:val="nil"/>
        </w:rPr>
      </w:pPr>
    </w:p>
    <w:p w14:paraId="6D134FDB" w14:textId="77777777" w:rsidR="00D83C52" w:rsidRDefault="00D83C52" w:rsidP="00D83C52">
      <w:pPr>
        <w:pStyle w:val="BodyText"/>
        <w:keepNext w:val="0"/>
        <w:keepLines w:val="0"/>
        <w:pBdr>
          <w:top w:val="nil"/>
          <w:left w:val="nil"/>
          <w:bottom w:val="nil"/>
          <w:right w:val="nil"/>
          <w:between w:val="nil"/>
          <w:bar w:val="nil"/>
        </w:pBdr>
        <w:spacing w:before="0" w:after="0"/>
        <w:ind w:left="284"/>
        <w:jc w:val="left"/>
        <w:rPr>
          <w:bdr w:val="nil"/>
        </w:rPr>
      </w:pPr>
    </w:p>
    <w:p w14:paraId="18EB7301" w14:textId="77777777" w:rsidR="00D83C52" w:rsidRDefault="00D83C52" w:rsidP="00D83C52">
      <w:pPr>
        <w:pStyle w:val="BodyText"/>
        <w:keepLines w:val="0"/>
        <w:numPr>
          <w:ilvl w:val="0"/>
          <w:numId w:val="79"/>
        </w:numPr>
        <w:pBdr>
          <w:top w:val="nil"/>
          <w:left w:val="nil"/>
          <w:bottom w:val="nil"/>
          <w:right w:val="nil"/>
          <w:between w:val="nil"/>
          <w:bar w:val="nil"/>
        </w:pBdr>
        <w:tabs>
          <w:tab w:val="clear" w:pos="360"/>
        </w:tabs>
        <w:spacing w:before="0" w:after="0"/>
        <w:ind w:left="284" w:hanging="284"/>
        <w:jc w:val="left"/>
        <w:rPr>
          <w:bdr w:val="nil"/>
        </w:rPr>
      </w:pPr>
      <w:r>
        <w:rPr>
          <w:bdr w:val="nil"/>
        </w:rPr>
        <w:lastRenderedPageBreak/>
        <w:t>Deliver on Community Service Obligations (CSOs)</w:t>
      </w:r>
    </w:p>
    <w:p w14:paraId="1BA7BD50" w14:textId="77777777" w:rsidR="00D83C52" w:rsidRDefault="00D83C52" w:rsidP="00D83C52">
      <w:pPr>
        <w:pStyle w:val="BodyText"/>
        <w:keepLines w:val="0"/>
        <w:pBdr>
          <w:top w:val="nil"/>
          <w:left w:val="nil"/>
          <w:bottom w:val="nil"/>
          <w:right w:val="nil"/>
          <w:between w:val="nil"/>
          <w:bar w:val="nil"/>
        </w:pBdr>
        <w:spacing w:before="0" w:after="0"/>
        <w:ind w:left="284"/>
        <w:jc w:val="left"/>
        <w:rPr>
          <w:bdr w:val="nil"/>
        </w:rPr>
      </w:pPr>
      <w:r>
        <w:rPr>
          <w:bdr w:val="nil"/>
        </w:rPr>
        <w:t>PTG will undertake CSOs in respect to the provision of financial management services for persons with a decision making disability, preparing and acting as attorney under EPAs, administering trusts under $100,000 in value, examination of accounts prepared by external financial managers, drafting Wills in cases of financial hardship and vulnerability, responding to police call outs, arranging welfare funerals and administering low-value or non-viable deceased estates.  PTG will also engage with the community to promote awareness of its services and products through sponsorship of the ACT Inclusion Awards.  PTG aims to maintain a presence at the ACT Seniors Expos every year.  Seniors of 60 years and over will continue to be provided with a free will where they appoint PTG as their executor.  PTG conducts home visits for those that are unable to attend to make a Will/EPA. PTG maintains an online facility through which community groups will be able to book a presentation by PTG.</w:t>
      </w:r>
    </w:p>
    <w:p w14:paraId="0D1678A3" w14:textId="77777777" w:rsidR="00D83C52" w:rsidRDefault="00D83C52" w:rsidP="00D83C52">
      <w:pPr>
        <w:pStyle w:val="BSnote"/>
        <w:pBdr>
          <w:top w:val="nil"/>
          <w:left w:val="nil"/>
          <w:bottom w:val="nil"/>
          <w:right w:val="nil"/>
          <w:between w:val="nil"/>
          <w:bar w:val="nil"/>
        </w:pBdr>
        <w:rPr>
          <w:snapToGrid w:val="0"/>
          <w:sz w:val="28"/>
          <w:szCs w:val="28"/>
          <w:bdr w:val="nil"/>
          <w:lang w:eastAsia="en-AU"/>
        </w:rPr>
      </w:pPr>
    </w:p>
    <w:p w14:paraId="321EBF23" w14:textId="77777777" w:rsidR="00D83C52" w:rsidRDefault="00D83C52" w:rsidP="00D83C52">
      <w:pPr>
        <w:pStyle w:val="BSnote"/>
        <w:pBdr>
          <w:top w:val="nil"/>
          <w:left w:val="nil"/>
          <w:bottom w:val="nil"/>
          <w:right w:val="nil"/>
          <w:between w:val="nil"/>
          <w:bar w:val="nil"/>
        </w:pBdr>
        <w:rPr>
          <w:snapToGrid w:val="0"/>
          <w:sz w:val="28"/>
          <w:szCs w:val="28"/>
          <w:bdr w:val="nil"/>
          <w:lang w:eastAsia="en-AU"/>
        </w:rPr>
      </w:pPr>
      <w:r>
        <w:rPr>
          <w:snapToGrid w:val="0"/>
          <w:sz w:val="28"/>
          <w:szCs w:val="28"/>
          <w:bdr w:val="nil"/>
          <w:lang w:eastAsia="en-AU"/>
        </w:rPr>
        <w:t>Risks</w:t>
      </w:r>
    </w:p>
    <w:p w14:paraId="609764D9" w14:textId="3B9FBF93" w:rsidR="00D83C52" w:rsidRDefault="00D83C52" w:rsidP="00D83C52">
      <w:pPr>
        <w:pStyle w:val="BodyText"/>
        <w:pBdr>
          <w:top w:val="nil"/>
          <w:left w:val="nil"/>
          <w:bottom w:val="nil"/>
          <w:right w:val="nil"/>
          <w:between w:val="nil"/>
          <w:bar w:val="nil"/>
        </w:pBdr>
        <w:jc w:val="left"/>
        <w:rPr>
          <w:bdr w:val="nil"/>
          <w:lang w:eastAsia="en-AU"/>
        </w:rPr>
      </w:pPr>
      <w:r>
        <w:rPr>
          <w:bdr w:val="nil"/>
          <w:lang w:eastAsia="en-AU"/>
        </w:rPr>
        <w:t>PTG continues to identify prevailing and emerging risks in its Fraud, Corruption and Risk Management Plan.  The Plan has been prepared in consultation with PTG’s Internal Audit Committee, PTG’s Investment Board and JACS and will be continually reviewed.</w:t>
      </w:r>
    </w:p>
    <w:p w14:paraId="2B04CF72" w14:textId="77777777" w:rsidR="00D83C52" w:rsidRDefault="00D83C52" w:rsidP="00D83C52">
      <w:pPr>
        <w:pStyle w:val="BodyText"/>
        <w:pBdr>
          <w:top w:val="nil"/>
          <w:left w:val="nil"/>
          <w:bottom w:val="nil"/>
          <w:right w:val="nil"/>
          <w:between w:val="nil"/>
          <w:bar w:val="nil"/>
        </w:pBdr>
        <w:jc w:val="left"/>
        <w:rPr>
          <w:bdr w:val="nil"/>
          <w:lang w:eastAsia="en-AU"/>
        </w:rPr>
      </w:pPr>
      <w:r>
        <w:rPr>
          <w:bdr w:val="nil"/>
          <w:lang w:eastAsia="en-AU"/>
        </w:rPr>
        <w:t xml:space="preserve">PTG’s Audit Committee is independently chaired and will meet at least four times over the next year.  </w:t>
      </w:r>
    </w:p>
    <w:p w14:paraId="7297107E" w14:textId="77777777" w:rsidR="00D83C52" w:rsidRDefault="00D83C52" w:rsidP="00D83C52">
      <w:pPr>
        <w:pStyle w:val="BodyText"/>
        <w:pBdr>
          <w:top w:val="nil"/>
          <w:left w:val="nil"/>
          <w:bottom w:val="nil"/>
          <w:right w:val="nil"/>
          <w:between w:val="nil"/>
          <w:bar w:val="nil"/>
        </w:pBdr>
        <w:rPr>
          <w:bdr w:val="nil"/>
          <w:lang w:eastAsia="en-AU"/>
        </w:rPr>
      </w:pPr>
      <w:r>
        <w:rPr>
          <w:bdr w:val="nil"/>
          <w:lang w:eastAsia="en-AU"/>
        </w:rPr>
        <w:t>PTG’s risks, identified in the PTG Fraud, Corruption and Risk Management Plan include:</w:t>
      </w:r>
    </w:p>
    <w:p w14:paraId="2860A7F0" w14:textId="77777777" w:rsidR="00D83C52" w:rsidRDefault="00D83C52" w:rsidP="00D83C52">
      <w:pPr>
        <w:pStyle w:val="ListParagraph"/>
        <w:numPr>
          <w:ilvl w:val="0"/>
          <w:numId w:val="80"/>
        </w:numPr>
        <w:pBdr>
          <w:top w:val="nil"/>
          <w:left w:val="nil"/>
          <w:bottom w:val="nil"/>
          <w:right w:val="nil"/>
          <w:between w:val="nil"/>
          <w:bar w:val="nil"/>
        </w:pBdr>
        <w:spacing w:before="120"/>
        <w:ind w:left="426" w:hanging="426"/>
        <w:jc w:val="both"/>
        <w:rPr>
          <w:sz w:val="24"/>
          <w:bdr w:val="nil"/>
        </w:rPr>
      </w:pPr>
      <w:r>
        <w:rPr>
          <w:sz w:val="24"/>
          <w:bdr w:val="nil"/>
        </w:rPr>
        <w:t xml:space="preserve">poor or inappropriate investment </w:t>
      </w:r>
      <w:proofErr w:type="gramStart"/>
      <w:r>
        <w:rPr>
          <w:sz w:val="24"/>
          <w:bdr w:val="nil"/>
        </w:rPr>
        <w:t>strategy;</w:t>
      </w:r>
      <w:proofErr w:type="gramEnd"/>
    </w:p>
    <w:p w14:paraId="1F1766E6"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inadequate business systems, back-up and </w:t>
      </w:r>
      <w:proofErr w:type="gramStart"/>
      <w:r>
        <w:rPr>
          <w:sz w:val="24"/>
          <w:bdr w:val="nil"/>
        </w:rPr>
        <w:t>redundancy;</w:t>
      </w:r>
      <w:proofErr w:type="gramEnd"/>
    </w:p>
    <w:p w14:paraId="5FD34EAF"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poor business performance resulting in annual </w:t>
      </w:r>
      <w:proofErr w:type="gramStart"/>
      <w:r>
        <w:rPr>
          <w:sz w:val="24"/>
          <w:bdr w:val="nil"/>
        </w:rPr>
        <w:t>deficit;</w:t>
      </w:r>
      <w:proofErr w:type="gramEnd"/>
    </w:p>
    <w:p w14:paraId="487E7434"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fraud or the potential for </w:t>
      </w:r>
      <w:proofErr w:type="gramStart"/>
      <w:r>
        <w:rPr>
          <w:sz w:val="24"/>
          <w:bdr w:val="nil"/>
        </w:rPr>
        <w:t>fraud;</w:t>
      </w:r>
      <w:proofErr w:type="gramEnd"/>
    </w:p>
    <w:p w14:paraId="363CC68F"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abuse of official </w:t>
      </w:r>
      <w:proofErr w:type="gramStart"/>
      <w:r>
        <w:rPr>
          <w:sz w:val="24"/>
          <w:bdr w:val="nil"/>
        </w:rPr>
        <w:t>position;</w:t>
      </w:r>
      <w:proofErr w:type="gramEnd"/>
    </w:p>
    <w:p w14:paraId="549A235B"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employee </w:t>
      </w:r>
      <w:proofErr w:type="gramStart"/>
      <w:r>
        <w:rPr>
          <w:sz w:val="24"/>
          <w:bdr w:val="nil"/>
        </w:rPr>
        <w:t>mistake;</w:t>
      </w:r>
      <w:proofErr w:type="gramEnd"/>
    </w:p>
    <w:p w14:paraId="384B37DF"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inconsistent policy, practice and </w:t>
      </w:r>
      <w:proofErr w:type="gramStart"/>
      <w:r>
        <w:rPr>
          <w:sz w:val="24"/>
          <w:bdr w:val="nil"/>
        </w:rPr>
        <w:t>procedure;</w:t>
      </w:r>
      <w:proofErr w:type="gramEnd"/>
    </w:p>
    <w:p w14:paraId="38AB295F"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 xml:space="preserve">failure to insure client </w:t>
      </w:r>
      <w:proofErr w:type="gramStart"/>
      <w:r>
        <w:rPr>
          <w:sz w:val="24"/>
          <w:bdr w:val="nil"/>
        </w:rPr>
        <w:t>property;</w:t>
      </w:r>
      <w:proofErr w:type="gramEnd"/>
    </w:p>
    <w:p w14:paraId="195F06AB"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lack of or ineffective strategic forward business planning; and</w:t>
      </w:r>
    </w:p>
    <w:p w14:paraId="6D8F89D6" w14:textId="77777777" w:rsidR="00D83C52" w:rsidRDefault="00D83C52" w:rsidP="00D83C52">
      <w:pPr>
        <w:pStyle w:val="ListParagraph"/>
        <w:numPr>
          <w:ilvl w:val="0"/>
          <w:numId w:val="80"/>
        </w:numPr>
        <w:pBdr>
          <w:top w:val="nil"/>
          <w:left w:val="nil"/>
          <w:bottom w:val="nil"/>
          <w:right w:val="nil"/>
          <w:between w:val="nil"/>
          <w:bar w:val="nil"/>
        </w:pBdr>
        <w:spacing w:before="0"/>
        <w:ind w:left="426" w:hanging="426"/>
        <w:jc w:val="both"/>
        <w:rPr>
          <w:sz w:val="24"/>
          <w:bdr w:val="nil"/>
        </w:rPr>
      </w:pPr>
      <w:r>
        <w:rPr>
          <w:sz w:val="24"/>
          <w:bdr w:val="nil"/>
        </w:rPr>
        <w:t>ineffective governance.</w:t>
      </w:r>
    </w:p>
    <w:p w14:paraId="36A7CE07" w14:textId="77777777" w:rsidR="00D83C52" w:rsidRPr="00DA582D" w:rsidRDefault="00D83C52" w:rsidP="00D83C52">
      <w:pPr>
        <w:pStyle w:val="BodyText"/>
        <w:pBdr>
          <w:top w:val="nil"/>
          <w:left w:val="nil"/>
          <w:bottom w:val="nil"/>
          <w:right w:val="nil"/>
          <w:between w:val="nil"/>
          <w:bar w:val="nil"/>
        </w:pBdr>
        <w:rPr>
          <w:b/>
          <w:bdr w:val="nil"/>
        </w:rPr>
      </w:pPr>
      <w:r>
        <w:rPr>
          <w:bdr w:val="nil"/>
          <w:lang w:eastAsia="en-AU"/>
        </w:rPr>
        <w:t>PTG will also annually review the risk profile of its investment clients to ensure that their assets are invested appropriate to their needs.</w:t>
      </w:r>
    </w:p>
    <w:p w14:paraId="5E97C2F9" w14:textId="77777777" w:rsidR="00D83C52" w:rsidRDefault="00D83C52" w:rsidP="00D83C52">
      <w:pPr>
        <w:pStyle w:val="Heading2"/>
        <w:pBdr>
          <w:top w:val="nil"/>
          <w:left w:val="nil"/>
          <w:bottom w:val="nil"/>
          <w:right w:val="nil"/>
          <w:between w:val="nil"/>
          <w:bar w:val="nil"/>
        </w:pBdr>
        <w:jc w:val="both"/>
        <w:rPr>
          <w:bdr w:val="nil"/>
        </w:rPr>
      </w:pPr>
      <w:bookmarkStart w:id="46" w:name="_Toc451953226"/>
      <w:r>
        <w:rPr>
          <w:bdr w:val="nil"/>
        </w:rPr>
        <w:t>2020</w:t>
      </w:r>
      <w:r>
        <w:rPr>
          <w:bdr w:val="nil"/>
        </w:rPr>
        <w:noBreakHyphen/>
        <w:t>21 Priorities and Next Three Financial Years</w:t>
      </w:r>
      <w:bookmarkEnd w:id="46"/>
    </w:p>
    <w:p w14:paraId="7F1FC1E4" w14:textId="77777777" w:rsidR="00D83C52" w:rsidRDefault="00D83C52" w:rsidP="00D83C52">
      <w:pPr>
        <w:pStyle w:val="BSbullet1"/>
        <w:numPr>
          <w:ilvl w:val="0"/>
          <w:numId w:val="6"/>
        </w:numPr>
        <w:pBdr>
          <w:top w:val="nil"/>
          <w:left w:val="nil"/>
          <w:bottom w:val="nil"/>
          <w:right w:val="nil"/>
          <w:between w:val="nil"/>
          <w:bar w:val="nil"/>
        </w:pBdr>
        <w:tabs>
          <w:tab w:val="num" w:pos="360"/>
        </w:tabs>
        <w:ind w:left="357" w:hanging="357"/>
        <w:rPr>
          <w:bdr w:val="nil"/>
        </w:rPr>
      </w:pPr>
      <w:r>
        <w:rPr>
          <w:bdr w:val="nil"/>
        </w:rPr>
        <w:t xml:space="preserve">Continue the implementation of PTG’s Business Transformation Project. In 2020-21, PTG will implement several modules of its ICT </w:t>
      </w:r>
      <w:r>
        <w:rPr>
          <w:rFonts w:cs="Calibri"/>
          <w:bdr w:val="nil"/>
          <w:lang w:eastAsia="en-AU"/>
        </w:rPr>
        <w:t>integrated Customer Relationship Management System</w:t>
      </w:r>
      <w:r>
        <w:rPr>
          <w:bdr w:val="nil"/>
        </w:rPr>
        <w:t xml:space="preserve"> (CRM) including Guardianship and External Management. In the next three financial years PTG will concentrate on rolling out the CRM and EDRMS to other business units including Unclaimed Money, Financial Management Services Unit as well as Estates and Trusts. </w:t>
      </w:r>
    </w:p>
    <w:p w14:paraId="005E3634" w14:textId="77777777" w:rsidR="00D83C52" w:rsidRDefault="00D83C52" w:rsidP="00D83C52">
      <w:pPr>
        <w:pStyle w:val="BSbullet1"/>
        <w:numPr>
          <w:ilvl w:val="0"/>
          <w:numId w:val="6"/>
        </w:numPr>
        <w:pBdr>
          <w:top w:val="nil"/>
          <w:left w:val="nil"/>
          <w:bottom w:val="nil"/>
          <w:right w:val="nil"/>
          <w:between w:val="nil"/>
          <w:bar w:val="nil"/>
        </w:pBdr>
        <w:tabs>
          <w:tab w:val="num" w:pos="360"/>
        </w:tabs>
        <w:ind w:left="357" w:hanging="357"/>
        <w:rPr>
          <w:bdr w:val="nil"/>
        </w:rPr>
      </w:pPr>
      <w:r>
        <w:rPr>
          <w:rFonts w:cs="Calibri"/>
          <w:bdr w:val="nil"/>
          <w:lang w:eastAsia="en-AU"/>
        </w:rPr>
        <w:lastRenderedPageBreak/>
        <w:t xml:space="preserve">Raise awareness in the community of the role of the Public Trustee and Guardian including developing and undertaking a range of presentations and information seminars which highlight the importance of estate planning including a well-drafted Will and EPA as well as what happens in the event of incapacity. This will be achieved through continual development of PTG’s website, fact sheets, seminars, forums, newsletters, </w:t>
      </w:r>
      <w:proofErr w:type="gramStart"/>
      <w:r>
        <w:rPr>
          <w:rFonts w:cs="Calibri"/>
          <w:bdr w:val="nil"/>
          <w:lang w:eastAsia="en-AU"/>
        </w:rPr>
        <w:t>expos</w:t>
      </w:r>
      <w:proofErr w:type="gramEnd"/>
      <w:r>
        <w:rPr>
          <w:rFonts w:cs="Calibri"/>
          <w:bdr w:val="nil"/>
          <w:lang w:eastAsia="en-AU"/>
        </w:rPr>
        <w:t xml:space="preserve"> and an online facility to “Book a Presentation by the Public Trustee and Guardian”.</w:t>
      </w:r>
    </w:p>
    <w:p w14:paraId="39520B6F" w14:textId="77777777" w:rsidR="00D83C52" w:rsidRDefault="00D83C52" w:rsidP="00D83C52">
      <w:pPr>
        <w:pStyle w:val="BSbullet1"/>
        <w:numPr>
          <w:ilvl w:val="0"/>
          <w:numId w:val="6"/>
        </w:numPr>
        <w:pBdr>
          <w:top w:val="nil"/>
          <w:left w:val="nil"/>
          <w:bottom w:val="nil"/>
          <w:right w:val="nil"/>
          <w:between w:val="nil"/>
          <w:bar w:val="nil"/>
        </w:pBdr>
        <w:tabs>
          <w:tab w:val="num" w:pos="360"/>
        </w:tabs>
        <w:ind w:left="357" w:hanging="357"/>
        <w:rPr>
          <w:bdr w:val="nil"/>
        </w:rPr>
      </w:pPr>
      <w:r>
        <w:rPr>
          <w:rFonts w:cs="Calibri"/>
          <w:bdr w:val="nil"/>
          <w:lang w:eastAsia="en-AU"/>
        </w:rPr>
        <w:t xml:space="preserve">Promoting efficiencies through new technologies.  PTG is in the process of re-building its ICT infrastructure. PTG will continue to engage an ICT Project Manager to manage the completion of various ICT projects towards a fully functional CRM. PTG will progress with the establishment of an ACT Wills </w:t>
      </w:r>
      <w:proofErr w:type="gramStart"/>
      <w:r>
        <w:rPr>
          <w:rFonts w:cs="Calibri"/>
          <w:bdr w:val="nil"/>
          <w:lang w:eastAsia="en-AU"/>
        </w:rPr>
        <w:t>Bank, once</w:t>
      </w:r>
      <w:proofErr w:type="gramEnd"/>
      <w:r>
        <w:rPr>
          <w:rFonts w:cs="Calibri"/>
          <w:bdr w:val="nil"/>
          <w:lang w:eastAsia="en-AU"/>
        </w:rPr>
        <w:t xml:space="preserve"> the statutory impediment has been removed.</w:t>
      </w:r>
    </w:p>
    <w:p w14:paraId="1B8D710D" w14:textId="77777777" w:rsidR="00D83C52" w:rsidRPr="00AB50A4" w:rsidRDefault="00D83C52" w:rsidP="00D83C52">
      <w:pPr>
        <w:pStyle w:val="BSbullet1"/>
        <w:numPr>
          <w:ilvl w:val="0"/>
          <w:numId w:val="6"/>
        </w:numPr>
        <w:pBdr>
          <w:top w:val="nil"/>
          <w:left w:val="nil"/>
          <w:bottom w:val="nil"/>
          <w:right w:val="nil"/>
          <w:between w:val="nil"/>
          <w:bar w:val="nil"/>
        </w:pBdr>
        <w:tabs>
          <w:tab w:val="num" w:pos="360"/>
        </w:tabs>
        <w:ind w:left="357" w:hanging="357"/>
        <w:rPr>
          <w:bdr w:val="nil"/>
        </w:rPr>
      </w:pPr>
      <w:r>
        <w:rPr>
          <w:rFonts w:cs="Calibri"/>
          <w:bdr w:val="nil"/>
          <w:lang w:eastAsia="en-AU"/>
        </w:rPr>
        <w:t xml:space="preserve">Participating in industry forums to identify and implement best practice.  This will be achieved through close cooperation with state/territory trustee and guardian/advocate agencies as well as through membership of industry representative organisations such as AGAC. PTG will also continue to work closely with ACAT in establishing practice that achieves efficient processes under the </w:t>
      </w:r>
      <w:r>
        <w:rPr>
          <w:rFonts w:cs="Calibri"/>
          <w:i/>
          <w:bdr w:val="nil"/>
          <w:lang w:eastAsia="en-AU"/>
        </w:rPr>
        <w:t>Guardianship and Management of Property Act 1991</w:t>
      </w:r>
      <w:r>
        <w:rPr>
          <w:rFonts w:cs="Calibri"/>
          <w:bdr w:val="nil"/>
          <w:lang w:eastAsia="en-AU"/>
        </w:rPr>
        <w:t xml:space="preserve">. </w:t>
      </w:r>
    </w:p>
    <w:p w14:paraId="1C36CBC7" w14:textId="77777777" w:rsidR="00D83C52" w:rsidRDefault="00D83C52" w:rsidP="00D83C52">
      <w:pPr>
        <w:pStyle w:val="Heading2"/>
        <w:pBdr>
          <w:top w:val="nil"/>
          <w:left w:val="nil"/>
          <w:bottom w:val="nil"/>
          <w:right w:val="nil"/>
          <w:between w:val="nil"/>
          <w:bar w:val="nil"/>
        </w:pBdr>
        <w:jc w:val="both"/>
        <w:rPr>
          <w:bdr w:val="nil"/>
        </w:rPr>
      </w:pPr>
      <w:r>
        <w:rPr>
          <w:bdr w:val="nil"/>
        </w:rPr>
        <w:t>Estimated employment level</w:t>
      </w:r>
    </w:p>
    <w:p w14:paraId="7D3452C7" w14:textId="212A09F0" w:rsidR="00D83C52" w:rsidRDefault="00D83C52" w:rsidP="00D83C52">
      <w:pPr>
        <w:pStyle w:val="Caption"/>
        <w:pBdr>
          <w:top w:val="nil"/>
          <w:left w:val="nil"/>
          <w:bottom w:val="nil"/>
          <w:right w:val="nil"/>
          <w:between w:val="nil"/>
          <w:bar w:val="nil"/>
        </w:pBdr>
        <w:jc w:val="both"/>
        <w:rPr>
          <w:bdr w:val="nil"/>
        </w:rPr>
      </w:pPr>
      <w:r>
        <w:rPr>
          <w:bdr w:val="nil"/>
        </w:rPr>
        <w:t xml:space="preserve">Table </w:t>
      </w:r>
      <w:r w:rsidR="001C4DF3">
        <w:rPr>
          <w:bdr w:val="nil"/>
        </w:rPr>
        <w:t>1</w:t>
      </w:r>
      <w:r>
        <w:rPr>
          <w:bdr w:val="nil"/>
        </w:rPr>
        <w:t>: Estimated Employment Level</w:t>
      </w:r>
    </w:p>
    <w:tbl>
      <w:tblPr>
        <w:tblW w:w="0" w:type="dxa"/>
        <w:tblBorders>
          <w:top w:val="single" w:sz="12" w:space="0" w:color="000000"/>
        </w:tblBorders>
        <w:tblLayout w:type="fixed"/>
        <w:tblLook w:val="04A0" w:firstRow="1" w:lastRow="0" w:firstColumn="1" w:lastColumn="0" w:noHBand="0" w:noVBand="1"/>
      </w:tblPr>
      <w:tblGrid>
        <w:gridCol w:w="2699"/>
        <w:gridCol w:w="1600"/>
        <w:gridCol w:w="1600"/>
        <w:gridCol w:w="1600"/>
        <w:gridCol w:w="1601"/>
      </w:tblGrid>
      <w:tr w:rsidR="00D83C52" w14:paraId="030A23CB" w14:textId="77777777" w:rsidTr="006220F2">
        <w:trPr>
          <w:trHeight w:val="392"/>
          <w:tblHeader/>
        </w:trPr>
        <w:tc>
          <w:tcPr>
            <w:tcW w:w="2699" w:type="dxa"/>
            <w:tcBorders>
              <w:top w:val="single" w:sz="12" w:space="0" w:color="000000"/>
              <w:left w:val="nil"/>
              <w:bottom w:val="nil"/>
              <w:right w:val="nil"/>
            </w:tcBorders>
            <w:vAlign w:val="bottom"/>
          </w:tcPr>
          <w:p w14:paraId="5B58930E" w14:textId="77777777" w:rsidR="00D83C52" w:rsidRDefault="00D83C52" w:rsidP="003A3053">
            <w:pPr>
              <w:pStyle w:val="BStabletext"/>
              <w:rPr>
                <w:bdr w:val="nil"/>
              </w:rPr>
            </w:pPr>
          </w:p>
        </w:tc>
        <w:tc>
          <w:tcPr>
            <w:tcW w:w="1600" w:type="dxa"/>
            <w:tcBorders>
              <w:top w:val="single" w:sz="12" w:space="0" w:color="000000"/>
              <w:left w:val="nil"/>
              <w:bottom w:val="nil"/>
              <w:right w:val="nil"/>
            </w:tcBorders>
            <w:hideMark/>
          </w:tcPr>
          <w:p w14:paraId="700E562D"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2018-19</w:t>
            </w:r>
          </w:p>
          <w:p w14:paraId="710CF13C"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Actual Outcome</w:t>
            </w:r>
          </w:p>
        </w:tc>
        <w:tc>
          <w:tcPr>
            <w:tcW w:w="1600" w:type="dxa"/>
            <w:tcBorders>
              <w:top w:val="single" w:sz="12" w:space="0" w:color="000000"/>
              <w:left w:val="nil"/>
              <w:bottom w:val="nil"/>
              <w:right w:val="nil"/>
            </w:tcBorders>
            <w:hideMark/>
          </w:tcPr>
          <w:p w14:paraId="188F726D"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2019-20</w:t>
            </w:r>
          </w:p>
          <w:p w14:paraId="52257B2A"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02F2E39C"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2019-20</w:t>
            </w:r>
          </w:p>
          <w:p w14:paraId="3B1299FC"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Actual Outcome</w:t>
            </w:r>
          </w:p>
        </w:tc>
        <w:tc>
          <w:tcPr>
            <w:tcW w:w="1601" w:type="dxa"/>
            <w:tcBorders>
              <w:top w:val="single" w:sz="12" w:space="0" w:color="000000"/>
              <w:left w:val="nil"/>
              <w:bottom w:val="nil"/>
              <w:right w:val="nil"/>
            </w:tcBorders>
            <w:noWrap/>
            <w:hideMark/>
          </w:tcPr>
          <w:p w14:paraId="53AA28DF"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2020-21</w:t>
            </w:r>
          </w:p>
          <w:p w14:paraId="41EED910" w14:textId="77777777" w:rsidR="00D83C52" w:rsidRDefault="00D83C52" w:rsidP="003A3053">
            <w:pPr>
              <w:pStyle w:val="BStableheading1"/>
              <w:framePr w:wrap="around"/>
              <w:pBdr>
                <w:top w:val="nil"/>
                <w:left w:val="nil"/>
                <w:bottom w:val="nil"/>
                <w:right w:val="nil"/>
                <w:between w:val="nil"/>
                <w:bar w:val="nil"/>
              </w:pBdr>
              <w:rPr>
                <w:bdr w:val="nil"/>
              </w:rPr>
            </w:pPr>
            <w:r>
              <w:rPr>
                <w:bdr w:val="nil"/>
              </w:rPr>
              <w:t>Budget</w:t>
            </w:r>
          </w:p>
        </w:tc>
      </w:tr>
      <w:tr w:rsidR="00D83C52" w14:paraId="0A3D8A15" w14:textId="77777777" w:rsidTr="006220F2">
        <w:trPr>
          <w:trHeight w:val="319"/>
          <w:tblHeader/>
        </w:trPr>
        <w:tc>
          <w:tcPr>
            <w:tcW w:w="2699" w:type="dxa"/>
            <w:tcBorders>
              <w:top w:val="single" w:sz="6" w:space="0" w:color="000000"/>
              <w:left w:val="nil"/>
              <w:bottom w:val="single" w:sz="12" w:space="0" w:color="000000"/>
              <w:right w:val="nil"/>
            </w:tcBorders>
            <w:vAlign w:val="bottom"/>
            <w:hideMark/>
          </w:tcPr>
          <w:p w14:paraId="370BC238" w14:textId="77777777" w:rsidR="00D83C52" w:rsidRDefault="00D83C52" w:rsidP="003A3053">
            <w:pPr>
              <w:pStyle w:val="BStabletext"/>
              <w:rPr>
                <w:rStyle w:val="Strong0"/>
                <w:b w:val="0"/>
                <w:bCs/>
                <w:sz w:val="24"/>
                <w:bdr w:val="nil"/>
              </w:rPr>
            </w:pPr>
            <w:r>
              <w:rPr>
                <w:rStyle w:val="Strong0"/>
                <w:bdr w:val="nil"/>
              </w:rPr>
              <w:t>Staffing (FTE)</w:t>
            </w:r>
          </w:p>
        </w:tc>
        <w:tc>
          <w:tcPr>
            <w:tcW w:w="1600" w:type="dxa"/>
            <w:tcBorders>
              <w:top w:val="single" w:sz="6" w:space="0" w:color="000000"/>
              <w:left w:val="nil"/>
              <w:bottom w:val="single" w:sz="12" w:space="0" w:color="000000"/>
              <w:right w:val="nil"/>
            </w:tcBorders>
            <w:vAlign w:val="bottom"/>
            <w:hideMark/>
          </w:tcPr>
          <w:p w14:paraId="59269CE9" w14:textId="77777777" w:rsidR="00D83C52" w:rsidRDefault="00D83C52" w:rsidP="003A3053">
            <w:pPr>
              <w:pStyle w:val="BStablefigures"/>
              <w:rPr>
                <w:bdr w:val="nil"/>
              </w:rPr>
            </w:pPr>
            <w:r>
              <w:rPr>
                <w:bdr w:val="nil"/>
              </w:rPr>
              <w:t>61.91</w:t>
            </w:r>
          </w:p>
        </w:tc>
        <w:tc>
          <w:tcPr>
            <w:tcW w:w="1600" w:type="dxa"/>
            <w:tcBorders>
              <w:top w:val="single" w:sz="6" w:space="0" w:color="000000"/>
              <w:left w:val="nil"/>
              <w:bottom w:val="single" w:sz="12" w:space="0" w:color="000000"/>
              <w:right w:val="nil"/>
            </w:tcBorders>
            <w:vAlign w:val="bottom"/>
            <w:hideMark/>
          </w:tcPr>
          <w:p w14:paraId="395E7AD3" w14:textId="77777777" w:rsidR="00D83C52" w:rsidRDefault="00D83C52">
            <w:pPr>
              <w:pStyle w:val="BStablefigures"/>
              <w:rPr>
                <w:bdr w:val="nil"/>
              </w:rPr>
            </w:pPr>
            <w:r>
              <w:rPr>
                <w:bdr w:val="nil"/>
              </w:rPr>
              <w:t>60.85</w:t>
            </w:r>
          </w:p>
        </w:tc>
        <w:tc>
          <w:tcPr>
            <w:tcW w:w="1600" w:type="dxa"/>
            <w:tcBorders>
              <w:top w:val="single" w:sz="6" w:space="0" w:color="000000"/>
              <w:left w:val="nil"/>
              <w:bottom w:val="single" w:sz="12" w:space="0" w:color="000000"/>
              <w:right w:val="nil"/>
            </w:tcBorders>
            <w:vAlign w:val="bottom"/>
            <w:hideMark/>
          </w:tcPr>
          <w:p w14:paraId="789AC4DE" w14:textId="77777777" w:rsidR="00D83C52" w:rsidRDefault="00D83C52">
            <w:pPr>
              <w:pStyle w:val="BStablefigures"/>
              <w:rPr>
                <w:bdr w:val="nil"/>
              </w:rPr>
            </w:pPr>
            <w:r>
              <w:rPr>
                <w:bdr w:val="nil"/>
              </w:rPr>
              <w:t>61.45</w:t>
            </w:r>
          </w:p>
        </w:tc>
        <w:tc>
          <w:tcPr>
            <w:tcW w:w="1601" w:type="dxa"/>
            <w:tcBorders>
              <w:top w:val="single" w:sz="6" w:space="0" w:color="000000"/>
              <w:left w:val="nil"/>
              <w:bottom w:val="single" w:sz="12" w:space="0" w:color="000000"/>
              <w:right w:val="nil"/>
            </w:tcBorders>
            <w:noWrap/>
            <w:vAlign w:val="bottom"/>
            <w:hideMark/>
          </w:tcPr>
          <w:p w14:paraId="647F7F25" w14:textId="77777777" w:rsidR="00D83C52" w:rsidRDefault="00D83C52">
            <w:pPr>
              <w:pStyle w:val="BStablefigures"/>
              <w:rPr>
                <w:bdr w:val="nil"/>
              </w:rPr>
            </w:pPr>
            <w:r>
              <w:rPr>
                <w:bdr w:val="nil"/>
              </w:rPr>
              <w:t>64.12</w:t>
            </w:r>
          </w:p>
        </w:tc>
      </w:tr>
    </w:tbl>
    <w:p w14:paraId="75E700B9" w14:textId="77777777" w:rsidR="00D83C52" w:rsidRDefault="00D83C52" w:rsidP="003A3053">
      <w:pPr>
        <w:pStyle w:val="Caption0"/>
        <w:pBdr>
          <w:top w:val="nil"/>
          <w:left w:val="nil"/>
          <w:bottom w:val="nil"/>
          <w:right w:val="nil"/>
          <w:between w:val="nil"/>
          <w:bar w:val="nil"/>
        </w:pBdr>
        <w:jc w:val="right"/>
        <w:rPr>
          <w:bdr w:val="nil"/>
        </w:rPr>
      </w:pPr>
    </w:p>
    <w:p w14:paraId="3A13A2C8" w14:textId="77777777" w:rsidR="00D83C52" w:rsidRPr="000B4536" w:rsidRDefault="00D83C52" w:rsidP="003A3053">
      <w:pPr>
        <w:pStyle w:val="Normal5"/>
        <w:pBdr>
          <w:top w:val="nil"/>
          <w:left w:val="nil"/>
          <w:bottom w:val="nil"/>
          <w:right w:val="nil"/>
          <w:between w:val="nil"/>
          <w:bar w:val="nil"/>
        </w:pBdr>
        <w:jc w:val="right"/>
        <w:rPr>
          <w:rFonts w:eastAsia="Calibri"/>
          <w:b/>
          <w:snapToGrid w:val="0"/>
          <w:sz w:val="32"/>
          <w:szCs w:val="22"/>
          <w:bdr w:val="nil"/>
        </w:rPr>
      </w:pPr>
      <w:r>
        <w:t xml:space="preserve"> </w:t>
      </w:r>
    </w:p>
    <w:p w14:paraId="1E58A9F3" w14:textId="77777777" w:rsidR="00D83C52" w:rsidRDefault="00D83C52" w:rsidP="003A3053">
      <w:pPr>
        <w:pStyle w:val="Caption0"/>
        <w:pBdr>
          <w:top w:val="nil"/>
          <w:left w:val="nil"/>
          <w:bottom w:val="nil"/>
          <w:right w:val="nil"/>
          <w:between w:val="nil"/>
          <w:bar w:val="nil"/>
        </w:pBdr>
        <w:rPr>
          <w:bdr w:val="nil"/>
        </w:rPr>
      </w:pPr>
      <w:r>
        <w:rPr>
          <w:bdr w:val="nil"/>
        </w:rPr>
        <w:t xml:space="preserve">Table </w:t>
      </w:r>
      <w:proofErr w:type="gramStart"/>
      <w:r>
        <w:rPr>
          <w:bdr w:val="nil"/>
        </w:rPr>
        <w:t>2 :</w:t>
      </w:r>
      <w:proofErr w:type="gramEnd"/>
      <w:r>
        <w:rPr>
          <w:bdr w:val="nil"/>
        </w:rPr>
        <w:t xml:space="preserve"> 2020</w:t>
      </w:r>
      <w:r>
        <w:rPr>
          <w:bdr w:val="nil"/>
        </w:rPr>
        <w:noBreakHyphen/>
        <w:t>21 Employment Profile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279"/>
        <w:gridCol w:w="2246"/>
        <w:gridCol w:w="2255"/>
        <w:gridCol w:w="1867"/>
      </w:tblGrid>
      <w:tr w:rsidR="00D83C52" w:rsidRPr="00E95988" w14:paraId="73DE07C2" w14:textId="77777777" w:rsidTr="006220F2">
        <w:trPr>
          <w:cantSplit/>
          <w:tblHeader/>
        </w:trPr>
        <w:tc>
          <w:tcPr>
            <w:tcW w:w="2279" w:type="dxa"/>
            <w:tcBorders>
              <w:top w:val="single" w:sz="4" w:space="0" w:color="auto"/>
              <w:left w:val="nil"/>
              <w:bottom w:val="single" w:sz="4" w:space="0" w:color="auto"/>
              <w:right w:val="nil"/>
            </w:tcBorders>
            <w:hideMark/>
          </w:tcPr>
          <w:p w14:paraId="4A7C9A35" w14:textId="77777777" w:rsidR="00D83C52" w:rsidRPr="00E95988" w:rsidRDefault="00D83C52" w:rsidP="003A3053">
            <w:pPr>
              <w:pStyle w:val="Normal5"/>
              <w:pBdr>
                <w:top w:val="nil"/>
                <w:left w:val="nil"/>
                <w:bottom w:val="nil"/>
                <w:right w:val="nil"/>
                <w:between w:val="nil"/>
                <w:bar w:val="nil"/>
              </w:pBdr>
              <w:rPr>
                <w:rFonts w:ascii="Calibri" w:hAnsi="Calibri" w:cs="Calibri"/>
                <w:b/>
                <w:bdr w:val="nil"/>
              </w:rPr>
            </w:pPr>
            <w:r w:rsidRPr="00E95988">
              <w:rPr>
                <w:rFonts w:ascii="Calibri" w:hAnsi="Calibri" w:cs="Calibri"/>
                <w:b/>
                <w:bdr w:val="nil"/>
              </w:rPr>
              <w:t>Classification</w:t>
            </w:r>
          </w:p>
        </w:tc>
        <w:tc>
          <w:tcPr>
            <w:tcW w:w="2246" w:type="dxa"/>
            <w:tcBorders>
              <w:top w:val="single" w:sz="4" w:space="0" w:color="auto"/>
              <w:left w:val="nil"/>
              <w:bottom w:val="single" w:sz="4" w:space="0" w:color="auto"/>
              <w:right w:val="nil"/>
            </w:tcBorders>
            <w:hideMark/>
          </w:tcPr>
          <w:p w14:paraId="2934AF4F"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Male</w:t>
            </w:r>
          </w:p>
        </w:tc>
        <w:tc>
          <w:tcPr>
            <w:tcW w:w="2255" w:type="dxa"/>
            <w:tcBorders>
              <w:top w:val="single" w:sz="4" w:space="0" w:color="auto"/>
              <w:left w:val="nil"/>
              <w:bottom w:val="single" w:sz="4" w:space="0" w:color="auto"/>
              <w:right w:val="nil"/>
            </w:tcBorders>
            <w:hideMark/>
          </w:tcPr>
          <w:p w14:paraId="65362B2F"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Female</w:t>
            </w:r>
          </w:p>
        </w:tc>
        <w:tc>
          <w:tcPr>
            <w:tcW w:w="1867" w:type="dxa"/>
            <w:tcBorders>
              <w:top w:val="single" w:sz="4" w:space="0" w:color="auto"/>
              <w:left w:val="nil"/>
              <w:bottom w:val="single" w:sz="4" w:space="0" w:color="auto"/>
              <w:right w:val="nil"/>
            </w:tcBorders>
            <w:hideMark/>
          </w:tcPr>
          <w:p w14:paraId="6A23A0D5"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Total</w:t>
            </w:r>
          </w:p>
        </w:tc>
      </w:tr>
      <w:tr w:rsidR="00D83C52" w:rsidRPr="00E95988" w14:paraId="7DA115FE" w14:textId="77777777" w:rsidTr="006220F2">
        <w:trPr>
          <w:cantSplit/>
        </w:trPr>
        <w:tc>
          <w:tcPr>
            <w:tcW w:w="2279" w:type="dxa"/>
            <w:tcBorders>
              <w:top w:val="nil"/>
              <w:left w:val="nil"/>
              <w:bottom w:val="nil"/>
              <w:right w:val="nil"/>
            </w:tcBorders>
            <w:hideMark/>
          </w:tcPr>
          <w:p w14:paraId="27DC8B66"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ASO3</w:t>
            </w:r>
          </w:p>
        </w:tc>
        <w:tc>
          <w:tcPr>
            <w:tcW w:w="2246" w:type="dxa"/>
            <w:tcBorders>
              <w:top w:val="nil"/>
              <w:left w:val="nil"/>
              <w:bottom w:val="nil"/>
              <w:right w:val="nil"/>
            </w:tcBorders>
            <w:hideMark/>
          </w:tcPr>
          <w:p w14:paraId="52DC8D83"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2</w:t>
            </w:r>
          </w:p>
        </w:tc>
        <w:tc>
          <w:tcPr>
            <w:tcW w:w="2255" w:type="dxa"/>
            <w:tcBorders>
              <w:top w:val="nil"/>
              <w:left w:val="nil"/>
              <w:bottom w:val="nil"/>
              <w:right w:val="nil"/>
            </w:tcBorders>
            <w:hideMark/>
          </w:tcPr>
          <w:p w14:paraId="722DC30A"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3.64</w:t>
            </w:r>
          </w:p>
        </w:tc>
        <w:tc>
          <w:tcPr>
            <w:tcW w:w="1867" w:type="dxa"/>
            <w:tcBorders>
              <w:top w:val="nil"/>
              <w:left w:val="nil"/>
              <w:bottom w:val="nil"/>
              <w:right w:val="nil"/>
            </w:tcBorders>
            <w:hideMark/>
          </w:tcPr>
          <w:p w14:paraId="60A0386A"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5.64</w:t>
            </w:r>
          </w:p>
        </w:tc>
      </w:tr>
      <w:tr w:rsidR="00D83C52" w:rsidRPr="00E95988" w14:paraId="1CB4E758" w14:textId="77777777" w:rsidTr="006220F2">
        <w:trPr>
          <w:cantSplit/>
        </w:trPr>
        <w:tc>
          <w:tcPr>
            <w:tcW w:w="2279" w:type="dxa"/>
            <w:tcBorders>
              <w:top w:val="nil"/>
              <w:left w:val="nil"/>
              <w:bottom w:val="nil"/>
              <w:right w:val="nil"/>
            </w:tcBorders>
            <w:hideMark/>
          </w:tcPr>
          <w:p w14:paraId="27D5A929"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ASO4</w:t>
            </w:r>
          </w:p>
        </w:tc>
        <w:tc>
          <w:tcPr>
            <w:tcW w:w="2246" w:type="dxa"/>
            <w:tcBorders>
              <w:top w:val="nil"/>
              <w:left w:val="nil"/>
              <w:bottom w:val="nil"/>
              <w:right w:val="nil"/>
            </w:tcBorders>
            <w:hideMark/>
          </w:tcPr>
          <w:p w14:paraId="4AC75559"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5.80</w:t>
            </w:r>
          </w:p>
        </w:tc>
        <w:tc>
          <w:tcPr>
            <w:tcW w:w="2255" w:type="dxa"/>
            <w:tcBorders>
              <w:top w:val="nil"/>
              <w:left w:val="nil"/>
              <w:bottom w:val="nil"/>
              <w:right w:val="nil"/>
            </w:tcBorders>
            <w:hideMark/>
          </w:tcPr>
          <w:p w14:paraId="5C220DCC"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13</w:t>
            </w:r>
          </w:p>
        </w:tc>
        <w:tc>
          <w:tcPr>
            <w:tcW w:w="1867" w:type="dxa"/>
            <w:tcBorders>
              <w:top w:val="nil"/>
              <w:left w:val="nil"/>
              <w:bottom w:val="nil"/>
              <w:right w:val="nil"/>
            </w:tcBorders>
            <w:hideMark/>
          </w:tcPr>
          <w:p w14:paraId="21783C7A"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18.80</w:t>
            </w:r>
          </w:p>
        </w:tc>
      </w:tr>
      <w:tr w:rsidR="00D83C52" w:rsidRPr="00E95988" w14:paraId="5C46C479" w14:textId="77777777" w:rsidTr="006220F2">
        <w:trPr>
          <w:cantSplit/>
        </w:trPr>
        <w:tc>
          <w:tcPr>
            <w:tcW w:w="2279" w:type="dxa"/>
            <w:tcBorders>
              <w:top w:val="nil"/>
              <w:left w:val="nil"/>
              <w:bottom w:val="nil"/>
              <w:right w:val="nil"/>
            </w:tcBorders>
            <w:hideMark/>
          </w:tcPr>
          <w:p w14:paraId="631BD855"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ASO5</w:t>
            </w:r>
          </w:p>
        </w:tc>
        <w:tc>
          <w:tcPr>
            <w:tcW w:w="2246" w:type="dxa"/>
            <w:tcBorders>
              <w:top w:val="nil"/>
              <w:left w:val="nil"/>
              <w:bottom w:val="nil"/>
              <w:right w:val="nil"/>
            </w:tcBorders>
            <w:hideMark/>
          </w:tcPr>
          <w:p w14:paraId="3E472C04"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2</w:t>
            </w:r>
          </w:p>
        </w:tc>
        <w:tc>
          <w:tcPr>
            <w:tcW w:w="2255" w:type="dxa"/>
            <w:tcBorders>
              <w:top w:val="nil"/>
              <w:left w:val="nil"/>
              <w:bottom w:val="nil"/>
              <w:right w:val="nil"/>
            </w:tcBorders>
            <w:hideMark/>
          </w:tcPr>
          <w:p w14:paraId="4B7067F3"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4.89</w:t>
            </w:r>
          </w:p>
        </w:tc>
        <w:tc>
          <w:tcPr>
            <w:tcW w:w="1867" w:type="dxa"/>
            <w:tcBorders>
              <w:top w:val="nil"/>
              <w:left w:val="nil"/>
              <w:bottom w:val="nil"/>
              <w:right w:val="nil"/>
            </w:tcBorders>
            <w:hideMark/>
          </w:tcPr>
          <w:p w14:paraId="3250AE98"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6.89</w:t>
            </w:r>
          </w:p>
        </w:tc>
      </w:tr>
      <w:tr w:rsidR="00D83C52" w:rsidRPr="00E95988" w14:paraId="29014C8F" w14:textId="77777777" w:rsidTr="006220F2">
        <w:trPr>
          <w:cantSplit/>
        </w:trPr>
        <w:tc>
          <w:tcPr>
            <w:tcW w:w="2279" w:type="dxa"/>
            <w:tcBorders>
              <w:top w:val="nil"/>
              <w:left w:val="nil"/>
              <w:bottom w:val="nil"/>
              <w:right w:val="nil"/>
            </w:tcBorders>
            <w:hideMark/>
          </w:tcPr>
          <w:p w14:paraId="21EC4C32"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ASO6</w:t>
            </w:r>
          </w:p>
        </w:tc>
        <w:tc>
          <w:tcPr>
            <w:tcW w:w="2246" w:type="dxa"/>
            <w:tcBorders>
              <w:top w:val="nil"/>
              <w:left w:val="nil"/>
              <w:bottom w:val="nil"/>
              <w:right w:val="nil"/>
            </w:tcBorders>
            <w:hideMark/>
          </w:tcPr>
          <w:p w14:paraId="0133E5C5"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2</w:t>
            </w:r>
          </w:p>
        </w:tc>
        <w:tc>
          <w:tcPr>
            <w:tcW w:w="2255" w:type="dxa"/>
            <w:tcBorders>
              <w:top w:val="nil"/>
              <w:left w:val="nil"/>
              <w:bottom w:val="nil"/>
              <w:right w:val="nil"/>
            </w:tcBorders>
            <w:hideMark/>
          </w:tcPr>
          <w:p w14:paraId="3F02749B"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14.47</w:t>
            </w:r>
          </w:p>
        </w:tc>
        <w:tc>
          <w:tcPr>
            <w:tcW w:w="1867" w:type="dxa"/>
            <w:tcBorders>
              <w:top w:val="nil"/>
              <w:left w:val="nil"/>
              <w:bottom w:val="nil"/>
              <w:right w:val="nil"/>
            </w:tcBorders>
            <w:hideMark/>
          </w:tcPr>
          <w:p w14:paraId="5C40476F"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16.47</w:t>
            </w:r>
          </w:p>
        </w:tc>
      </w:tr>
      <w:tr w:rsidR="00D83C52" w:rsidRPr="00E95988" w14:paraId="291C8027" w14:textId="77777777" w:rsidTr="006220F2">
        <w:trPr>
          <w:cantSplit/>
          <w:trHeight w:val="79"/>
        </w:trPr>
        <w:tc>
          <w:tcPr>
            <w:tcW w:w="2279" w:type="dxa"/>
            <w:tcBorders>
              <w:top w:val="nil"/>
              <w:left w:val="nil"/>
              <w:bottom w:val="nil"/>
              <w:right w:val="nil"/>
            </w:tcBorders>
            <w:hideMark/>
          </w:tcPr>
          <w:p w14:paraId="31E2DE9F"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SOG C</w:t>
            </w:r>
          </w:p>
        </w:tc>
        <w:tc>
          <w:tcPr>
            <w:tcW w:w="2246" w:type="dxa"/>
            <w:tcBorders>
              <w:top w:val="nil"/>
              <w:left w:val="nil"/>
              <w:bottom w:val="nil"/>
              <w:right w:val="nil"/>
            </w:tcBorders>
            <w:hideMark/>
          </w:tcPr>
          <w:p w14:paraId="678336FA"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2</w:t>
            </w:r>
          </w:p>
        </w:tc>
        <w:tc>
          <w:tcPr>
            <w:tcW w:w="2255" w:type="dxa"/>
            <w:tcBorders>
              <w:top w:val="nil"/>
              <w:left w:val="nil"/>
              <w:bottom w:val="nil"/>
              <w:right w:val="nil"/>
            </w:tcBorders>
            <w:hideMark/>
          </w:tcPr>
          <w:p w14:paraId="2FE0FE05"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7.4</w:t>
            </w:r>
          </w:p>
        </w:tc>
        <w:tc>
          <w:tcPr>
            <w:tcW w:w="1867" w:type="dxa"/>
            <w:tcBorders>
              <w:top w:val="nil"/>
              <w:left w:val="nil"/>
              <w:bottom w:val="nil"/>
              <w:right w:val="nil"/>
            </w:tcBorders>
            <w:hideMark/>
          </w:tcPr>
          <w:p w14:paraId="657DE08D"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9.40</w:t>
            </w:r>
          </w:p>
        </w:tc>
      </w:tr>
      <w:tr w:rsidR="00D83C52" w:rsidRPr="00E95988" w14:paraId="321761A8" w14:textId="77777777" w:rsidTr="006220F2">
        <w:trPr>
          <w:cantSplit/>
        </w:trPr>
        <w:tc>
          <w:tcPr>
            <w:tcW w:w="2279" w:type="dxa"/>
            <w:tcBorders>
              <w:top w:val="nil"/>
              <w:left w:val="nil"/>
              <w:bottom w:val="nil"/>
              <w:right w:val="nil"/>
            </w:tcBorders>
            <w:hideMark/>
          </w:tcPr>
          <w:p w14:paraId="456D2678"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LEGAL 1</w:t>
            </w:r>
          </w:p>
        </w:tc>
        <w:tc>
          <w:tcPr>
            <w:tcW w:w="2246" w:type="dxa"/>
            <w:tcBorders>
              <w:top w:val="nil"/>
              <w:left w:val="nil"/>
              <w:bottom w:val="nil"/>
              <w:right w:val="nil"/>
            </w:tcBorders>
            <w:hideMark/>
          </w:tcPr>
          <w:p w14:paraId="07699C52"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0.92</w:t>
            </w:r>
          </w:p>
        </w:tc>
        <w:tc>
          <w:tcPr>
            <w:tcW w:w="2255" w:type="dxa"/>
            <w:tcBorders>
              <w:top w:val="nil"/>
              <w:left w:val="nil"/>
              <w:bottom w:val="nil"/>
              <w:right w:val="nil"/>
            </w:tcBorders>
            <w:hideMark/>
          </w:tcPr>
          <w:p w14:paraId="799E9747"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0</w:t>
            </w:r>
          </w:p>
        </w:tc>
        <w:tc>
          <w:tcPr>
            <w:tcW w:w="1867" w:type="dxa"/>
            <w:tcBorders>
              <w:top w:val="nil"/>
              <w:left w:val="nil"/>
              <w:bottom w:val="nil"/>
              <w:right w:val="nil"/>
            </w:tcBorders>
            <w:hideMark/>
          </w:tcPr>
          <w:p w14:paraId="541E866A"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0.92</w:t>
            </w:r>
          </w:p>
        </w:tc>
      </w:tr>
      <w:tr w:rsidR="00D83C52" w:rsidRPr="00E95988" w14:paraId="024A7455" w14:textId="77777777" w:rsidTr="006220F2">
        <w:trPr>
          <w:cantSplit/>
        </w:trPr>
        <w:tc>
          <w:tcPr>
            <w:tcW w:w="2279" w:type="dxa"/>
            <w:tcBorders>
              <w:top w:val="nil"/>
              <w:left w:val="nil"/>
              <w:bottom w:val="nil"/>
              <w:right w:val="nil"/>
            </w:tcBorders>
            <w:hideMark/>
          </w:tcPr>
          <w:p w14:paraId="460A3901"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SOG A</w:t>
            </w:r>
          </w:p>
        </w:tc>
        <w:tc>
          <w:tcPr>
            <w:tcW w:w="2246" w:type="dxa"/>
            <w:tcBorders>
              <w:top w:val="nil"/>
              <w:left w:val="nil"/>
              <w:bottom w:val="nil"/>
              <w:right w:val="nil"/>
            </w:tcBorders>
            <w:hideMark/>
          </w:tcPr>
          <w:p w14:paraId="1139C670"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1</w:t>
            </w:r>
          </w:p>
        </w:tc>
        <w:tc>
          <w:tcPr>
            <w:tcW w:w="2255" w:type="dxa"/>
            <w:tcBorders>
              <w:top w:val="nil"/>
              <w:left w:val="nil"/>
              <w:bottom w:val="nil"/>
              <w:right w:val="nil"/>
            </w:tcBorders>
            <w:hideMark/>
          </w:tcPr>
          <w:p w14:paraId="707E7FD1"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3</w:t>
            </w:r>
          </w:p>
        </w:tc>
        <w:tc>
          <w:tcPr>
            <w:tcW w:w="1867" w:type="dxa"/>
            <w:tcBorders>
              <w:top w:val="nil"/>
              <w:left w:val="nil"/>
              <w:bottom w:val="nil"/>
              <w:right w:val="nil"/>
            </w:tcBorders>
            <w:hideMark/>
          </w:tcPr>
          <w:p w14:paraId="3FFA598E"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4</w:t>
            </w:r>
          </w:p>
        </w:tc>
      </w:tr>
      <w:tr w:rsidR="00D83C52" w:rsidRPr="00E95988" w14:paraId="299B4EF8" w14:textId="77777777" w:rsidTr="006220F2">
        <w:trPr>
          <w:cantSplit/>
        </w:trPr>
        <w:tc>
          <w:tcPr>
            <w:tcW w:w="2279" w:type="dxa"/>
            <w:tcBorders>
              <w:top w:val="nil"/>
              <w:left w:val="nil"/>
              <w:bottom w:val="nil"/>
              <w:right w:val="nil"/>
            </w:tcBorders>
            <w:hideMark/>
          </w:tcPr>
          <w:p w14:paraId="7D5D88E3"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LEGAL 2</w:t>
            </w:r>
          </w:p>
        </w:tc>
        <w:tc>
          <w:tcPr>
            <w:tcW w:w="2246" w:type="dxa"/>
            <w:tcBorders>
              <w:top w:val="nil"/>
              <w:left w:val="nil"/>
              <w:bottom w:val="nil"/>
              <w:right w:val="nil"/>
            </w:tcBorders>
            <w:hideMark/>
          </w:tcPr>
          <w:p w14:paraId="08596C86"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1</w:t>
            </w:r>
          </w:p>
        </w:tc>
        <w:tc>
          <w:tcPr>
            <w:tcW w:w="2255" w:type="dxa"/>
            <w:tcBorders>
              <w:top w:val="nil"/>
              <w:left w:val="nil"/>
              <w:bottom w:val="nil"/>
              <w:right w:val="nil"/>
            </w:tcBorders>
            <w:hideMark/>
          </w:tcPr>
          <w:p w14:paraId="69A5050D"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0</w:t>
            </w:r>
          </w:p>
        </w:tc>
        <w:tc>
          <w:tcPr>
            <w:tcW w:w="1867" w:type="dxa"/>
            <w:tcBorders>
              <w:top w:val="nil"/>
              <w:left w:val="nil"/>
              <w:bottom w:val="nil"/>
              <w:right w:val="nil"/>
            </w:tcBorders>
            <w:hideMark/>
          </w:tcPr>
          <w:p w14:paraId="7ABFC2A6"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1</w:t>
            </w:r>
          </w:p>
        </w:tc>
      </w:tr>
      <w:tr w:rsidR="00D83C52" w:rsidRPr="00E95988" w14:paraId="7821AF00" w14:textId="77777777" w:rsidTr="006220F2">
        <w:trPr>
          <w:cantSplit/>
        </w:trPr>
        <w:tc>
          <w:tcPr>
            <w:tcW w:w="2279" w:type="dxa"/>
            <w:tcBorders>
              <w:top w:val="nil"/>
              <w:left w:val="nil"/>
              <w:bottom w:val="nil"/>
              <w:right w:val="nil"/>
            </w:tcBorders>
            <w:hideMark/>
          </w:tcPr>
          <w:p w14:paraId="463152E4"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dr w:val="nil"/>
              </w:rPr>
              <w:t>EXECUTIVE 2.4</w:t>
            </w:r>
          </w:p>
        </w:tc>
        <w:tc>
          <w:tcPr>
            <w:tcW w:w="2246" w:type="dxa"/>
            <w:tcBorders>
              <w:top w:val="nil"/>
              <w:left w:val="nil"/>
              <w:bottom w:val="nil"/>
              <w:right w:val="nil"/>
            </w:tcBorders>
            <w:hideMark/>
          </w:tcPr>
          <w:p w14:paraId="6D45C3A6"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1</w:t>
            </w:r>
          </w:p>
        </w:tc>
        <w:tc>
          <w:tcPr>
            <w:tcW w:w="2255" w:type="dxa"/>
            <w:tcBorders>
              <w:top w:val="nil"/>
              <w:left w:val="nil"/>
              <w:bottom w:val="nil"/>
              <w:right w:val="nil"/>
            </w:tcBorders>
            <w:hideMark/>
          </w:tcPr>
          <w:p w14:paraId="286FBACE"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dr w:val="nil"/>
              </w:rPr>
              <w:t>0</w:t>
            </w:r>
          </w:p>
        </w:tc>
        <w:tc>
          <w:tcPr>
            <w:tcW w:w="1867" w:type="dxa"/>
            <w:tcBorders>
              <w:top w:val="nil"/>
              <w:left w:val="nil"/>
              <w:bottom w:val="nil"/>
              <w:right w:val="nil"/>
            </w:tcBorders>
            <w:hideMark/>
          </w:tcPr>
          <w:p w14:paraId="615E4248"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1</w:t>
            </w:r>
          </w:p>
        </w:tc>
      </w:tr>
      <w:tr w:rsidR="00D83C52" w:rsidRPr="00E95988" w14:paraId="1CCE220C" w14:textId="77777777" w:rsidTr="006220F2">
        <w:trPr>
          <w:cantSplit/>
        </w:trPr>
        <w:tc>
          <w:tcPr>
            <w:tcW w:w="2279" w:type="dxa"/>
            <w:tcBorders>
              <w:top w:val="single" w:sz="4" w:space="0" w:color="auto"/>
              <w:left w:val="nil"/>
              <w:bottom w:val="single" w:sz="4" w:space="0" w:color="auto"/>
              <w:right w:val="nil"/>
            </w:tcBorders>
            <w:hideMark/>
          </w:tcPr>
          <w:p w14:paraId="3F4393F4" w14:textId="77777777" w:rsidR="00D83C52" w:rsidRPr="00E95988" w:rsidRDefault="00D83C52" w:rsidP="00BD6CC3">
            <w:pPr>
              <w:pStyle w:val="Normal5"/>
              <w:pBdr>
                <w:top w:val="nil"/>
                <w:left w:val="nil"/>
                <w:bottom w:val="nil"/>
                <w:right w:val="nil"/>
                <w:between w:val="nil"/>
                <w:bar w:val="nil"/>
              </w:pBdr>
              <w:jc w:val="both"/>
              <w:rPr>
                <w:rFonts w:ascii="Calibri" w:hAnsi="Calibri" w:cs="Calibri"/>
                <w:bdr w:val="nil"/>
              </w:rPr>
            </w:pPr>
            <w:r w:rsidRPr="00E95988">
              <w:rPr>
                <w:rFonts w:ascii="Calibri" w:hAnsi="Calibri" w:cs="Calibri"/>
                <w:b/>
                <w:bdr w:val="nil"/>
              </w:rPr>
              <w:t>Total</w:t>
            </w:r>
          </w:p>
        </w:tc>
        <w:tc>
          <w:tcPr>
            <w:tcW w:w="2246" w:type="dxa"/>
            <w:tcBorders>
              <w:top w:val="single" w:sz="4" w:space="0" w:color="auto"/>
              <w:left w:val="nil"/>
              <w:bottom w:val="single" w:sz="4" w:space="0" w:color="auto"/>
              <w:right w:val="nil"/>
            </w:tcBorders>
            <w:hideMark/>
          </w:tcPr>
          <w:p w14:paraId="1E8FC259"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
                <w:bdr w:val="nil"/>
              </w:rPr>
              <w:t>17.72</w:t>
            </w:r>
          </w:p>
        </w:tc>
        <w:tc>
          <w:tcPr>
            <w:tcW w:w="2255" w:type="dxa"/>
            <w:tcBorders>
              <w:top w:val="single" w:sz="4" w:space="0" w:color="auto"/>
              <w:left w:val="nil"/>
              <w:bottom w:val="single" w:sz="4" w:space="0" w:color="auto"/>
              <w:right w:val="nil"/>
            </w:tcBorders>
            <w:hideMark/>
          </w:tcPr>
          <w:p w14:paraId="0C1F877C"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dr w:val="nil"/>
              </w:rPr>
            </w:pPr>
            <w:r w:rsidRPr="00E95988">
              <w:rPr>
                <w:rFonts w:ascii="Calibri" w:hAnsi="Calibri" w:cs="Calibri"/>
                <w:b/>
                <w:bdr w:val="nil"/>
              </w:rPr>
              <w:t>46.40</w:t>
            </w:r>
          </w:p>
        </w:tc>
        <w:tc>
          <w:tcPr>
            <w:tcW w:w="1867" w:type="dxa"/>
            <w:tcBorders>
              <w:top w:val="single" w:sz="4" w:space="0" w:color="auto"/>
              <w:left w:val="nil"/>
              <w:bottom w:val="single" w:sz="4" w:space="0" w:color="auto"/>
              <w:right w:val="nil"/>
            </w:tcBorders>
            <w:hideMark/>
          </w:tcPr>
          <w:p w14:paraId="309D4789" w14:textId="77777777" w:rsidR="00D83C52" w:rsidRPr="00E95988" w:rsidRDefault="00D83C52" w:rsidP="003A3053">
            <w:pPr>
              <w:pStyle w:val="Normal5"/>
              <w:pBdr>
                <w:top w:val="nil"/>
                <w:left w:val="nil"/>
                <w:bottom w:val="nil"/>
                <w:right w:val="nil"/>
                <w:between w:val="nil"/>
                <w:bar w:val="nil"/>
              </w:pBdr>
              <w:jc w:val="right"/>
              <w:rPr>
                <w:rFonts w:ascii="Calibri" w:hAnsi="Calibri" w:cs="Calibri"/>
                <w:b/>
                <w:bdr w:val="nil"/>
              </w:rPr>
            </w:pPr>
            <w:r w:rsidRPr="00E95988">
              <w:rPr>
                <w:rFonts w:ascii="Calibri" w:hAnsi="Calibri" w:cs="Calibri"/>
                <w:b/>
                <w:bdr w:val="nil"/>
              </w:rPr>
              <w:t>64.12</w:t>
            </w:r>
          </w:p>
        </w:tc>
      </w:tr>
    </w:tbl>
    <w:p w14:paraId="2AFCE095" w14:textId="77777777" w:rsidR="00D83C52" w:rsidRDefault="00D83C52" w:rsidP="00D83C52">
      <w:pPr>
        <w:pStyle w:val="Normal6"/>
        <w:pageBreakBefore/>
        <w:pBdr>
          <w:top w:val="nil"/>
          <w:left w:val="nil"/>
          <w:bottom w:val="nil"/>
          <w:right w:val="nil"/>
          <w:between w:val="nil"/>
          <w:bar w:val="nil"/>
        </w:pBdr>
        <w:spacing w:before="0" w:after="160" w:line="254" w:lineRule="auto"/>
        <w:jc w:val="both"/>
        <w:rPr>
          <w:rFonts w:eastAsia="Calibri"/>
          <w:b/>
          <w:snapToGrid w:val="0"/>
          <w:sz w:val="32"/>
          <w:szCs w:val="22"/>
          <w:bdr w:val="nil"/>
        </w:rPr>
      </w:pPr>
      <w:bookmarkStart w:id="47" w:name="_Toc451953229"/>
      <w:r>
        <w:rPr>
          <w:rFonts w:eastAsia="Calibri"/>
          <w:b/>
          <w:snapToGrid w:val="0"/>
          <w:sz w:val="32"/>
          <w:szCs w:val="22"/>
          <w:bdr w:val="nil"/>
        </w:rPr>
        <w:lastRenderedPageBreak/>
        <w:t>Key Performance Indicators for 2020-21 to 2023-24</w:t>
      </w:r>
    </w:p>
    <w:p w14:paraId="42406CC6" w14:textId="77777777" w:rsidR="00D83C52" w:rsidRDefault="00D83C52" w:rsidP="00D83C52">
      <w:pPr>
        <w:pStyle w:val="Normal6"/>
        <w:pBdr>
          <w:top w:val="nil"/>
          <w:left w:val="nil"/>
          <w:bottom w:val="nil"/>
          <w:right w:val="nil"/>
          <w:between w:val="nil"/>
          <w:bar w:val="nil"/>
        </w:pBdr>
        <w:spacing w:before="0" w:after="160" w:line="254" w:lineRule="auto"/>
        <w:jc w:val="both"/>
        <w:rPr>
          <w:b/>
          <w:bdr w:val="nil"/>
        </w:rPr>
      </w:pPr>
      <w:r>
        <w:rPr>
          <w:b/>
          <w:bdr w:val="nil"/>
        </w:rPr>
        <w:t>Table 3:</w:t>
      </w: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680"/>
        <w:gridCol w:w="1071"/>
        <w:gridCol w:w="919"/>
        <w:gridCol w:w="918"/>
        <w:gridCol w:w="919"/>
        <w:gridCol w:w="918"/>
        <w:gridCol w:w="817"/>
      </w:tblGrid>
      <w:tr w:rsidR="00D83C52" w:rsidRPr="00DE4D57" w14:paraId="25B56158" w14:textId="77777777" w:rsidTr="006220F2">
        <w:trPr>
          <w:trHeight w:val="691"/>
        </w:trPr>
        <w:tc>
          <w:tcPr>
            <w:tcW w:w="3509" w:type="dxa"/>
            <w:tcBorders>
              <w:top w:val="single" w:sz="6" w:space="0" w:color="auto"/>
              <w:left w:val="nil"/>
              <w:bottom w:val="single" w:sz="6" w:space="0" w:color="auto"/>
              <w:right w:val="nil"/>
            </w:tcBorders>
            <w:hideMark/>
          </w:tcPr>
          <w:p w14:paraId="3C99CE0F" w14:textId="77777777" w:rsidR="00D83C52" w:rsidRPr="00DE4D57" w:rsidRDefault="00D83C52" w:rsidP="006220F2">
            <w:pPr>
              <w:pStyle w:val="Normal6"/>
              <w:numPr>
                <w:ilvl w:val="12"/>
                <w:numId w:val="0"/>
              </w:numPr>
              <w:pBdr>
                <w:top w:val="nil"/>
                <w:left w:val="nil"/>
                <w:bottom w:val="nil"/>
                <w:right w:val="nil"/>
                <w:between w:val="nil"/>
                <w:bar w:val="nil"/>
              </w:pBdr>
              <w:spacing w:before="0" w:after="0" w:line="276" w:lineRule="auto"/>
              <w:jc w:val="both"/>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INDICATOR</w:t>
            </w:r>
          </w:p>
        </w:tc>
        <w:tc>
          <w:tcPr>
            <w:tcW w:w="1021" w:type="dxa"/>
            <w:tcBorders>
              <w:top w:val="single" w:sz="6" w:space="0" w:color="auto"/>
              <w:left w:val="nil"/>
              <w:bottom w:val="single" w:sz="6" w:space="0" w:color="auto"/>
              <w:right w:val="nil"/>
            </w:tcBorders>
            <w:hideMark/>
          </w:tcPr>
          <w:p w14:paraId="7382DF07"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Actual</w:t>
            </w:r>
          </w:p>
          <w:p w14:paraId="7EB2F79D"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Outcome</w:t>
            </w:r>
          </w:p>
          <w:p w14:paraId="32D24DC7"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2019-20</w:t>
            </w:r>
          </w:p>
        </w:tc>
        <w:tc>
          <w:tcPr>
            <w:tcW w:w="877" w:type="dxa"/>
            <w:tcBorders>
              <w:top w:val="single" w:sz="6" w:space="0" w:color="auto"/>
              <w:left w:val="nil"/>
              <w:bottom w:val="single" w:sz="6" w:space="0" w:color="auto"/>
              <w:right w:val="nil"/>
            </w:tcBorders>
            <w:hideMark/>
          </w:tcPr>
          <w:p w14:paraId="48FE9BFE"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Planned</w:t>
            </w:r>
          </w:p>
          <w:p w14:paraId="6AB32ACD"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2019-20</w:t>
            </w:r>
          </w:p>
        </w:tc>
        <w:tc>
          <w:tcPr>
            <w:tcW w:w="876" w:type="dxa"/>
            <w:tcBorders>
              <w:top w:val="single" w:sz="6" w:space="0" w:color="auto"/>
              <w:left w:val="nil"/>
              <w:bottom w:val="single" w:sz="6" w:space="0" w:color="auto"/>
              <w:right w:val="nil"/>
            </w:tcBorders>
            <w:hideMark/>
          </w:tcPr>
          <w:p w14:paraId="767DD7E8"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Planned</w:t>
            </w:r>
          </w:p>
          <w:p w14:paraId="54D0CC87"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ind w:left="1026" w:hanging="1026"/>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2020-21</w:t>
            </w:r>
          </w:p>
        </w:tc>
        <w:tc>
          <w:tcPr>
            <w:tcW w:w="877" w:type="dxa"/>
            <w:tcBorders>
              <w:top w:val="single" w:sz="6" w:space="0" w:color="auto"/>
              <w:left w:val="nil"/>
              <w:bottom w:val="single" w:sz="6" w:space="0" w:color="auto"/>
              <w:right w:val="nil"/>
            </w:tcBorders>
            <w:hideMark/>
          </w:tcPr>
          <w:p w14:paraId="69432A96"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Planned</w:t>
            </w:r>
          </w:p>
          <w:p w14:paraId="50C5AAA3"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2021-22</w:t>
            </w:r>
          </w:p>
        </w:tc>
        <w:tc>
          <w:tcPr>
            <w:tcW w:w="876" w:type="dxa"/>
            <w:tcBorders>
              <w:top w:val="single" w:sz="6" w:space="0" w:color="auto"/>
              <w:left w:val="nil"/>
              <w:bottom w:val="single" w:sz="6" w:space="0" w:color="auto"/>
              <w:right w:val="nil"/>
            </w:tcBorders>
            <w:hideMark/>
          </w:tcPr>
          <w:p w14:paraId="4A300981"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Planned</w:t>
            </w:r>
          </w:p>
          <w:p w14:paraId="2FE96EFC"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2022-23</w:t>
            </w:r>
          </w:p>
        </w:tc>
        <w:tc>
          <w:tcPr>
            <w:tcW w:w="779" w:type="dxa"/>
            <w:tcBorders>
              <w:top w:val="single" w:sz="6" w:space="0" w:color="auto"/>
              <w:left w:val="nil"/>
              <w:bottom w:val="single" w:sz="6" w:space="0" w:color="auto"/>
              <w:right w:val="nil"/>
            </w:tcBorders>
            <w:hideMark/>
          </w:tcPr>
          <w:p w14:paraId="29537A36"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Planned</w:t>
            </w:r>
          </w:p>
          <w:p w14:paraId="02843A18"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76" w:lineRule="auto"/>
              <w:jc w:val="right"/>
              <w:rPr>
                <w:rFonts w:asciiTheme="minorHAnsi" w:eastAsia="Calibri" w:hAnsiTheme="minorHAnsi" w:cstheme="minorHAnsi"/>
                <w:b/>
                <w:sz w:val="16"/>
                <w:szCs w:val="24"/>
                <w:bdr w:val="nil"/>
              </w:rPr>
            </w:pPr>
            <w:r w:rsidRPr="00DE4D57">
              <w:rPr>
                <w:rFonts w:asciiTheme="minorHAnsi" w:eastAsia="Calibri" w:hAnsiTheme="minorHAnsi" w:cstheme="minorHAnsi"/>
                <w:b/>
                <w:sz w:val="16"/>
                <w:szCs w:val="24"/>
                <w:bdr w:val="nil"/>
              </w:rPr>
              <w:t>2023-24</w:t>
            </w:r>
          </w:p>
        </w:tc>
      </w:tr>
      <w:tr w:rsidR="00D83C52" w:rsidRPr="00DE4D57" w14:paraId="011CEE74" w14:textId="77777777" w:rsidTr="006220F2">
        <w:trPr>
          <w:trHeight w:val="691"/>
        </w:trPr>
        <w:tc>
          <w:tcPr>
            <w:tcW w:w="3509" w:type="dxa"/>
            <w:tcBorders>
              <w:top w:val="single" w:sz="6" w:space="0" w:color="auto"/>
              <w:left w:val="nil"/>
              <w:bottom w:val="single" w:sz="4" w:space="0" w:color="auto"/>
              <w:right w:val="nil"/>
            </w:tcBorders>
            <w:hideMark/>
          </w:tcPr>
          <w:p w14:paraId="3A643068"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 xml:space="preserve">Guardianship Orders - no. of people for whom PTG acted as Guardian appointed by the ACT Civil and Administrative Tribunal (ACAT) under the </w:t>
            </w:r>
            <w:r w:rsidRPr="00DE4D57">
              <w:rPr>
                <w:rFonts w:asciiTheme="minorHAnsi" w:eastAsia="Calibri" w:hAnsiTheme="minorHAnsi" w:cstheme="minorHAnsi"/>
                <w:i/>
                <w:iCs/>
                <w:spacing w:val="-2"/>
                <w:sz w:val="18"/>
                <w:szCs w:val="18"/>
                <w:bdr w:val="nil"/>
                <w:lang w:val="en-GB"/>
              </w:rPr>
              <w:t>Guardianship and Management of Property Act 1991</w:t>
            </w:r>
            <w:r w:rsidRPr="00DE4D57">
              <w:rPr>
                <w:rFonts w:asciiTheme="minorHAnsi" w:eastAsia="Calibri" w:hAnsiTheme="minorHAnsi" w:cstheme="minorHAnsi"/>
                <w:bCs/>
                <w:spacing w:val="-2"/>
                <w:sz w:val="18"/>
                <w:szCs w:val="18"/>
                <w:bdr w:val="nil"/>
                <w:lang w:val="en-GB"/>
              </w:rPr>
              <w:t xml:space="preserve"> (GMPA) during the reported period</w:t>
            </w:r>
          </w:p>
        </w:tc>
        <w:tc>
          <w:tcPr>
            <w:tcW w:w="1021" w:type="dxa"/>
            <w:tcBorders>
              <w:top w:val="single" w:sz="6" w:space="0" w:color="auto"/>
              <w:left w:val="nil"/>
              <w:bottom w:val="single" w:sz="4" w:space="0" w:color="auto"/>
              <w:right w:val="nil"/>
            </w:tcBorders>
            <w:hideMark/>
          </w:tcPr>
          <w:p w14:paraId="30A1E28B" w14:textId="77777777" w:rsidR="00D83C52" w:rsidRPr="00DE4D57" w:rsidRDefault="00D83C52" w:rsidP="003A3053">
            <w:pPr>
              <w:pStyle w:val="Normal6"/>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221</w:t>
            </w:r>
          </w:p>
        </w:tc>
        <w:tc>
          <w:tcPr>
            <w:tcW w:w="877" w:type="dxa"/>
            <w:tcBorders>
              <w:top w:val="single" w:sz="6" w:space="0" w:color="auto"/>
              <w:left w:val="nil"/>
              <w:bottom w:val="single" w:sz="4" w:space="0" w:color="auto"/>
              <w:right w:val="nil"/>
            </w:tcBorders>
            <w:hideMark/>
          </w:tcPr>
          <w:p w14:paraId="4D7CC364" w14:textId="77777777" w:rsidR="00D83C52" w:rsidRPr="00DE4D57" w:rsidRDefault="00D83C52" w:rsidP="003A3053">
            <w:pPr>
              <w:pStyle w:val="Normal6"/>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230</w:t>
            </w:r>
          </w:p>
        </w:tc>
        <w:tc>
          <w:tcPr>
            <w:tcW w:w="876" w:type="dxa"/>
            <w:tcBorders>
              <w:top w:val="single" w:sz="6" w:space="0" w:color="auto"/>
              <w:left w:val="nil"/>
              <w:bottom w:val="single" w:sz="4" w:space="0" w:color="auto"/>
              <w:right w:val="nil"/>
            </w:tcBorders>
            <w:hideMark/>
          </w:tcPr>
          <w:p w14:paraId="4660A573"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225</w:t>
            </w:r>
          </w:p>
        </w:tc>
        <w:tc>
          <w:tcPr>
            <w:tcW w:w="877" w:type="dxa"/>
            <w:tcBorders>
              <w:top w:val="single" w:sz="6" w:space="0" w:color="auto"/>
              <w:left w:val="nil"/>
              <w:bottom w:val="single" w:sz="4" w:space="0" w:color="auto"/>
              <w:right w:val="nil"/>
            </w:tcBorders>
            <w:hideMark/>
          </w:tcPr>
          <w:p w14:paraId="04B8099E"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230</w:t>
            </w:r>
          </w:p>
        </w:tc>
        <w:tc>
          <w:tcPr>
            <w:tcW w:w="876" w:type="dxa"/>
            <w:tcBorders>
              <w:top w:val="single" w:sz="6" w:space="0" w:color="auto"/>
              <w:left w:val="nil"/>
              <w:bottom w:val="single" w:sz="4" w:space="0" w:color="auto"/>
              <w:right w:val="nil"/>
            </w:tcBorders>
            <w:hideMark/>
          </w:tcPr>
          <w:p w14:paraId="2355A7E6"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235</w:t>
            </w:r>
          </w:p>
        </w:tc>
        <w:tc>
          <w:tcPr>
            <w:tcW w:w="779" w:type="dxa"/>
            <w:tcBorders>
              <w:top w:val="single" w:sz="6" w:space="0" w:color="auto"/>
              <w:left w:val="nil"/>
              <w:bottom w:val="single" w:sz="4" w:space="0" w:color="auto"/>
              <w:right w:val="nil"/>
            </w:tcBorders>
          </w:tcPr>
          <w:p w14:paraId="2816F08F"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240</w:t>
            </w:r>
          </w:p>
          <w:p w14:paraId="131754CD" w14:textId="77777777" w:rsidR="00D83C52" w:rsidRPr="00DE4D57" w:rsidRDefault="00D83C52" w:rsidP="003A3053">
            <w:pPr>
              <w:pStyle w:val="Normal6"/>
              <w:numPr>
                <w:ilvl w:val="12"/>
                <w:numId w:val="0"/>
              </w:numPr>
              <w:pBdr>
                <w:top w:val="nil"/>
                <w:left w:val="nil"/>
                <w:bottom w:val="nil"/>
                <w:right w:val="nil"/>
                <w:between w:val="nil"/>
                <w:bar w:val="nil"/>
              </w:pBdr>
              <w:spacing w:before="0" w:after="0" w:line="254" w:lineRule="auto"/>
              <w:jc w:val="right"/>
              <w:rPr>
                <w:rFonts w:asciiTheme="minorHAnsi" w:eastAsia="Calibri" w:hAnsiTheme="minorHAnsi" w:cstheme="minorHAnsi"/>
                <w:bCs/>
                <w:spacing w:val="-2"/>
                <w:sz w:val="18"/>
                <w:szCs w:val="18"/>
                <w:bdr w:val="nil"/>
                <w:lang w:val="en-GB"/>
              </w:rPr>
            </w:pPr>
          </w:p>
        </w:tc>
      </w:tr>
      <w:tr w:rsidR="00D83C52" w:rsidRPr="00DE4D57" w14:paraId="4209BD0D" w14:textId="77777777" w:rsidTr="006220F2">
        <w:trPr>
          <w:trHeight w:val="691"/>
        </w:trPr>
        <w:tc>
          <w:tcPr>
            <w:tcW w:w="3509" w:type="dxa"/>
            <w:tcBorders>
              <w:top w:val="single" w:sz="4" w:space="0" w:color="auto"/>
              <w:left w:val="nil"/>
              <w:bottom w:val="single" w:sz="6" w:space="0" w:color="auto"/>
              <w:right w:val="nil"/>
            </w:tcBorders>
            <w:hideMark/>
          </w:tcPr>
          <w:p w14:paraId="4DF49189"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i/>
                <w:sz w:val="16"/>
                <w:szCs w:val="16"/>
                <w:bdr w:val="nil"/>
              </w:rPr>
            </w:pPr>
            <w:r w:rsidRPr="00DE4D57">
              <w:rPr>
                <w:rFonts w:asciiTheme="minorHAnsi" w:eastAsia="Calibri" w:hAnsiTheme="minorHAnsi" w:cstheme="minorHAnsi"/>
                <w:bCs/>
                <w:spacing w:val="-2"/>
                <w:sz w:val="18"/>
                <w:szCs w:val="18"/>
                <w:bdr w:val="nil"/>
                <w:lang w:val="en-GB"/>
              </w:rPr>
              <w:t>Management Orders - no. of orders in which PTG was appointed as Manager by ACAT under the GMPA current at the end of the reported period by ACAT</w:t>
            </w:r>
          </w:p>
        </w:tc>
        <w:tc>
          <w:tcPr>
            <w:tcW w:w="1021" w:type="dxa"/>
            <w:tcBorders>
              <w:top w:val="single" w:sz="4" w:space="0" w:color="auto"/>
              <w:left w:val="nil"/>
              <w:bottom w:val="single" w:sz="6" w:space="0" w:color="auto"/>
              <w:right w:val="nil"/>
            </w:tcBorders>
            <w:hideMark/>
          </w:tcPr>
          <w:p w14:paraId="3A8013DB"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508</w:t>
            </w:r>
          </w:p>
        </w:tc>
        <w:tc>
          <w:tcPr>
            <w:tcW w:w="877" w:type="dxa"/>
            <w:tcBorders>
              <w:top w:val="single" w:sz="4" w:space="0" w:color="auto"/>
              <w:left w:val="nil"/>
              <w:bottom w:val="single" w:sz="6" w:space="0" w:color="auto"/>
              <w:right w:val="nil"/>
            </w:tcBorders>
            <w:hideMark/>
          </w:tcPr>
          <w:p w14:paraId="5E868AC1"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510</w:t>
            </w:r>
          </w:p>
        </w:tc>
        <w:tc>
          <w:tcPr>
            <w:tcW w:w="876" w:type="dxa"/>
            <w:tcBorders>
              <w:top w:val="single" w:sz="4" w:space="0" w:color="auto"/>
              <w:left w:val="nil"/>
              <w:bottom w:val="single" w:sz="6" w:space="0" w:color="auto"/>
              <w:right w:val="nil"/>
            </w:tcBorders>
            <w:hideMark/>
          </w:tcPr>
          <w:p w14:paraId="6A85F1EA"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510</w:t>
            </w:r>
          </w:p>
        </w:tc>
        <w:tc>
          <w:tcPr>
            <w:tcW w:w="877" w:type="dxa"/>
            <w:tcBorders>
              <w:top w:val="single" w:sz="4" w:space="0" w:color="auto"/>
              <w:left w:val="nil"/>
              <w:bottom w:val="single" w:sz="6" w:space="0" w:color="auto"/>
              <w:right w:val="nil"/>
            </w:tcBorders>
            <w:hideMark/>
          </w:tcPr>
          <w:p w14:paraId="2F9E9C1D"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515</w:t>
            </w:r>
          </w:p>
        </w:tc>
        <w:tc>
          <w:tcPr>
            <w:tcW w:w="876" w:type="dxa"/>
            <w:tcBorders>
              <w:top w:val="single" w:sz="4" w:space="0" w:color="auto"/>
              <w:left w:val="nil"/>
              <w:bottom w:val="single" w:sz="6" w:space="0" w:color="auto"/>
              <w:right w:val="nil"/>
            </w:tcBorders>
            <w:hideMark/>
          </w:tcPr>
          <w:p w14:paraId="72D7D2E8"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520</w:t>
            </w:r>
          </w:p>
        </w:tc>
        <w:tc>
          <w:tcPr>
            <w:tcW w:w="779" w:type="dxa"/>
            <w:tcBorders>
              <w:top w:val="single" w:sz="4" w:space="0" w:color="auto"/>
              <w:left w:val="nil"/>
              <w:bottom w:val="single" w:sz="6" w:space="0" w:color="auto"/>
              <w:right w:val="nil"/>
            </w:tcBorders>
            <w:hideMark/>
          </w:tcPr>
          <w:p w14:paraId="5CC30E55"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525</w:t>
            </w:r>
          </w:p>
        </w:tc>
      </w:tr>
      <w:tr w:rsidR="00D83C52" w:rsidRPr="00DE4D57" w14:paraId="363BA446" w14:textId="77777777" w:rsidTr="006220F2">
        <w:trPr>
          <w:trHeight w:val="691"/>
        </w:trPr>
        <w:tc>
          <w:tcPr>
            <w:tcW w:w="3509" w:type="dxa"/>
            <w:tcBorders>
              <w:top w:val="single" w:sz="6" w:space="0" w:color="auto"/>
              <w:left w:val="nil"/>
              <w:bottom w:val="single" w:sz="6" w:space="0" w:color="auto"/>
              <w:right w:val="nil"/>
            </w:tcBorders>
            <w:hideMark/>
          </w:tcPr>
          <w:p w14:paraId="0AA68453"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6"/>
                <w:szCs w:val="16"/>
                <w:bdr w:val="nil"/>
                <w:lang w:val="en-GB"/>
              </w:rPr>
            </w:pPr>
            <w:r w:rsidRPr="00DE4D57">
              <w:rPr>
                <w:rFonts w:asciiTheme="minorHAnsi" w:eastAsia="Calibri" w:hAnsiTheme="minorHAnsi" w:cstheme="minorHAnsi"/>
                <w:bCs/>
                <w:spacing w:val="-2"/>
                <w:sz w:val="18"/>
                <w:szCs w:val="18"/>
                <w:bdr w:val="nil"/>
                <w:lang w:val="en-GB"/>
              </w:rPr>
              <w:t>Enduring Power of Attorney (EPA) - no. of EPA's appointing PTG for all matters made during the reported period</w:t>
            </w:r>
            <w:r w:rsidRPr="00DE4D57">
              <w:rPr>
                <w:rFonts w:asciiTheme="minorHAnsi" w:eastAsia="Calibri" w:hAnsiTheme="minorHAnsi" w:cstheme="minorHAnsi"/>
                <w:bCs/>
                <w:spacing w:val="-2"/>
                <w:sz w:val="16"/>
                <w:szCs w:val="18"/>
                <w:bdr w:val="nil"/>
                <w:vertAlign w:val="superscript"/>
                <w:lang w:val="en-GB"/>
              </w:rPr>
              <w:t>1</w:t>
            </w:r>
          </w:p>
        </w:tc>
        <w:tc>
          <w:tcPr>
            <w:tcW w:w="1021" w:type="dxa"/>
            <w:tcBorders>
              <w:top w:val="single" w:sz="6" w:space="0" w:color="auto"/>
              <w:left w:val="nil"/>
              <w:bottom w:val="single" w:sz="6" w:space="0" w:color="auto"/>
              <w:right w:val="nil"/>
            </w:tcBorders>
            <w:hideMark/>
          </w:tcPr>
          <w:p w14:paraId="312F2D82"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118</w:t>
            </w:r>
          </w:p>
        </w:tc>
        <w:tc>
          <w:tcPr>
            <w:tcW w:w="877" w:type="dxa"/>
            <w:tcBorders>
              <w:top w:val="single" w:sz="6" w:space="0" w:color="auto"/>
              <w:left w:val="nil"/>
              <w:bottom w:val="single" w:sz="6" w:space="0" w:color="auto"/>
              <w:right w:val="nil"/>
            </w:tcBorders>
            <w:hideMark/>
          </w:tcPr>
          <w:p w14:paraId="79F1A765"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130</w:t>
            </w:r>
          </w:p>
        </w:tc>
        <w:tc>
          <w:tcPr>
            <w:tcW w:w="876" w:type="dxa"/>
            <w:tcBorders>
              <w:top w:val="single" w:sz="6" w:space="0" w:color="auto"/>
              <w:left w:val="nil"/>
              <w:bottom w:val="single" w:sz="6" w:space="0" w:color="auto"/>
              <w:right w:val="nil"/>
            </w:tcBorders>
            <w:hideMark/>
          </w:tcPr>
          <w:p w14:paraId="46AFBF5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130</w:t>
            </w:r>
          </w:p>
        </w:tc>
        <w:tc>
          <w:tcPr>
            <w:tcW w:w="877" w:type="dxa"/>
            <w:tcBorders>
              <w:top w:val="single" w:sz="6" w:space="0" w:color="auto"/>
              <w:left w:val="nil"/>
              <w:bottom w:val="single" w:sz="6" w:space="0" w:color="auto"/>
              <w:right w:val="nil"/>
            </w:tcBorders>
            <w:hideMark/>
          </w:tcPr>
          <w:p w14:paraId="5F4CF507"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135</w:t>
            </w:r>
          </w:p>
        </w:tc>
        <w:tc>
          <w:tcPr>
            <w:tcW w:w="876" w:type="dxa"/>
            <w:tcBorders>
              <w:top w:val="single" w:sz="6" w:space="0" w:color="auto"/>
              <w:left w:val="nil"/>
              <w:bottom w:val="single" w:sz="6" w:space="0" w:color="auto"/>
              <w:right w:val="nil"/>
            </w:tcBorders>
            <w:hideMark/>
          </w:tcPr>
          <w:p w14:paraId="2660E7C2"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140</w:t>
            </w:r>
          </w:p>
        </w:tc>
        <w:tc>
          <w:tcPr>
            <w:tcW w:w="779" w:type="dxa"/>
            <w:tcBorders>
              <w:top w:val="single" w:sz="6" w:space="0" w:color="auto"/>
              <w:left w:val="nil"/>
              <w:bottom w:val="single" w:sz="6" w:space="0" w:color="auto"/>
              <w:right w:val="nil"/>
            </w:tcBorders>
            <w:hideMark/>
          </w:tcPr>
          <w:p w14:paraId="6EA7CBA0"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145</w:t>
            </w:r>
          </w:p>
        </w:tc>
      </w:tr>
      <w:tr w:rsidR="00D83C52" w:rsidRPr="00DE4D57" w14:paraId="1D640CB3" w14:textId="77777777" w:rsidTr="006220F2">
        <w:trPr>
          <w:trHeight w:val="691"/>
        </w:trPr>
        <w:tc>
          <w:tcPr>
            <w:tcW w:w="3509" w:type="dxa"/>
            <w:tcBorders>
              <w:top w:val="single" w:sz="6" w:space="0" w:color="auto"/>
              <w:left w:val="nil"/>
              <w:bottom w:val="single" w:sz="6" w:space="0" w:color="auto"/>
              <w:right w:val="nil"/>
            </w:tcBorders>
            <w:hideMark/>
          </w:tcPr>
          <w:p w14:paraId="2919E1AE"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6"/>
                <w:szCs w:val="16"/>
                <w:bdr w:val="nil"/>
                <w:lang w:val="en-GB"/>
              </w:rPr>
            </w:pPr>
            <w:r w:rsidRPr="00DE4D57">
              <w:rPr>
                <w:rFonts w:asciiTheme="minorHAnsi" w:eastAsia="Calibri" w:hAnsiTheme="minorHAnsi" w:cstheme="minorHAnsi"/>
                <w:bCs/>
                <w:spacing w:val="-2"/>
                <w:sz w:val="18"/>
                <w:szCs w:val="18"/>
                <w:bdr w:val="nil"/>
                <w:lang w:val="en-GB"/>
              </w:rPr>
              <w:t>Enduring Power of Attorney (EPA) - no. of EPA's appointing PTG for financial and property matters under active management at the end of the reported period</w:t>
            </w:r>
          </w:p>
        </w:tc>
        <w:tc>
          <w:tcPr>
            <w:tcW w:w="1021" w:type="dxa"/>
            <w:tcBorders>
              <w:top w:val="single" w:sz="6" w:space="0" w:color="auto"/>
              <w:left w:val="nil"/>
              <w:bottom w:val="single" w:sz="6" w:space="0" w:color="auto"/>
              <w:right w:val="nil"/>
            </w:tcBorders>
            <w:hideMark/>
          </w:tcPr>
          <w:p w14:paraId="60F3984A"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39</w:t>
            </w:r>
          </w:p>
        </w:tc>
        <w:tc>
          <w:tcPr>
            <w:tcW w:w="877" w:type="dxa"/>
            <w:tcBorders>
              <w:top w:val="single" w:sz="6" w:space="0" w:color="auto"/>
              <w:left w:val="nil"/>
              <w:bottom w:val="single" w:sz="6" w:space="0" w:color="auto"/>
              <w:right w:val="nil"/>
            </w:tcBorders>
            <w:hideMark/>
          </w:tcPr>
          <w:p w14:paraId="7C26450B"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38</w:t>
            </w:r>
          </w:p>
        </w:tc>
        <w:tc>
          <w:tcPr>
            <w:tcW w:w="876" w:type="dxa"/>
            <w:tcBorders>
              <w:top w:val="single" w:sz="6" w:space="0" w:color="auto"/>
              <w:left w:val="nil"/>
              <w:bottom w:val="single" w:sz="6" w:space="0" w:color="auto"/>
              <w:right w:val="nil"/>
            </w:tcBorders>
            <w:hideMark/>
          </w:tcPr>
          <w:p w14:paraId="6333A1FE"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39</w:t>
            </w:r>
          </w:p>
        </w:tc>
        <w:tc>
          <w:tcPr>
            <w:tcW w:w="877" w:type="dxa"/>
            <w:tcBorders>
              <w:top w:val="single" w:sz="6" w:space="0" w:color="auto"/>
              <w:left w:val="nil"/>
              <w:bottom w:val="single" w:sz="6" w:space="0" w:color="auto"/>
              <w:right w:val="nil"/>
            </w:tcBorders>
            <w:hideMark/>
          </w:tcPr>
          <w:p w14:paraId="4EDA75C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39</w:t>
            </w:r>
          </w:p>
        </w:tc>
        <w:tc>
          <w:tcPr>
            <w:tcW w:w="876" w:type="dxa"/>
            <w:tcBorders>
              <w:top w:val="single" w:sz="6" w:space="0" w:color="auto"/>
              <w:left w:val="nil"/>
              <w:bottom w:val="single" w:sz="6" w:space="0" w:color="auto"/>
              <w:right w:val="nil"/>
            </w:tcBorders>
            <w:hideMark/>
          </w:tcPr>
          <w:p w14:paraId="2DE5FBD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40</w:t>
            </w:r>
          </w:p>
        </w:tc>
        <w:tc>
          <w:tcPr>
            <w:tcW w:w="779" w:type="dxa"/>
            <w:tcBorders>
              <w:top w:val="single" w:sz="6" w:space="0" w:color="auto"/>
              <w:left w:val="nil"/>
              <w:bottom w:val="single" w:sz="6" w:space="0" w:color="auto"/>
              <w:right w:val="nil"/>
            </w:tcBorders>
          </w:tcPr>
          <w:p w14:paraId="6AFBFE3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40</w:t>
            </w:r>
          </w:p>
          <w:p w14:paraId="60544EE8"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p>
        </w:tc>
      </w:tr>
      <w:tr w:rsidR="00D83C52" w:rsidRPr="00DE4D57" w14:paraId="16AEE19C" w14:textId="77777777" w:rsidTr="006220F2">
        <w:trPr>
          <w:trHeight w:val="691"/>
        </w:trPr>
        <w:tc>
          <w:tcPr>
            <w:tcW w:w="3509" w:type="dxa"/>
            <w:tcBorders>
              <w:top w:val="single" w:sz="6" w:space="0" w:color="auto"/>
              <w:left w:val="nil"/>
              <w:bottom w:val="single" w:sz="6" w:space="0" w:color="auto"/>
              <w:right w:val="nil"/>
            </w:tcBorders>
            <w:hideMark/>
          </w:tcPr>
          <w:p w14:paraId="2247F084"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Enduring Power of Attorney (EPA) - no. of EPA's appointing PTG for personal and health care matters active at the end of the reported period</w:t>
            </w:r>
          </w:p>
        </w:tc>
        <w:tc>
          <w:tcPr>
            <w:tcW w:w="1021" w:type="dxa"/>
            <w:tcBorders>
              <w:top w:val="single" w:sz="6" w:space="0" w:color="auto"/>
              <w:left w:val="nil"/>
              <w:bottom w:val="single" w:sz="6" w:space="0" w:color="auto"/>
              <w:right w:val="nil"/>
            </w:tcBorders>
            <w:hideMark/>
          </w:tcPr>
          <w:p w14:paraId="3CE2C85A"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c>
          <w:tcPr>
            <w:tcW w:w="877" w:type="dxa"/>
            <w:tcBorders>
              <w:top w:val="single" w:sz="6" w:space="0" w:color="auto"/>
              <w:left w:val="nil"/>
              <w:bottom w:val="single" w:sz="6" w:space="0" w:color="auto"/>
              <w:right w:val="nil"/>
            </w:tcBorders>
            <w:hideMark/>
          </w:tcPr>
          <w:p w14:paraId="632CFAB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c>
          <w:tcPr>
            <w:tcW w:w="876" w:type="dxa"/>
            <w:tcBorders>
              <w:top w:val="single" w:sz="6" w:space="0" w:color="auto"/>
              <w:left w:val="nil"/>
              <w:bottom w:val="single" w:sz="6" w:space="0" w:color="auto"/>
              <w:right w:val="nil"/>
            </w:tcBorders>
            <w:hideMark/>
          </w:tcPr>
          <w:p w14:paraId="4F9B0609"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c>
          <w:tcPr>
            <w:tcW w:w="877" w:type="dxa"/>
            <w:tcBorders>
              <w:top w:val="single" w:sz="6" w:space="0" w:color="auto"/>
              <w:left w:val="nil"/>
              <w:bottom w:val="single" w:sz="6" w:space="0" w:color="auto"/>
              <w:right w:val="nil"/>
            </w:tcBorders>
            <w:hideMark/>
          </w:tcPr>
          <w:p w14:paraId="09437305"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c>
          <w:tcPr>
            <w:tcW w:w="876" w:type="dxa"/>
            <w:tcBorders>
              <w:top w:val="single" w:sz="6" w:space="0" w:color="auto"/>
              <w:left w:val="nil"/>
              <w:bottom w:val="single" w:sz="6" w:space="0" w:color="auto"/>
              <w:right w:val="nil"/>
            </w:tcBorders>
            <w:hideMark/>
          </w:tcPr>
          <w:p w14:paraId="7BA041EE"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c>
          <w:tcPr>
            <w:tcW w:w="779" w:type="dxa"/>
            <w:tcBorders>
              <w:top w:val="single" w:sz="6" w:space="0" w:color="auto"/>
              <w:left w:val="nil"/>
              <w:bottom w:val="single" w:sz="6" w:space="0" w:color="auto"/>
              <w:right w:val="nil"/>
            </w:tcBorders>
            <w:hideMark/>
          </w:tcPr>
          <w:p w14:paraId="4E0E53BA"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w:t>
            </w:r>
          </w:p>
        </w:tc>
      </w:tr>
      <w:tr w:rsidR="00D83C52" w:rsidRPr="00DE4D57" w14:paraId="03FA370C" w14:textId="77777777" w:rsidTr="006220F2">
        <w:trPr>
          <w:trHeight w:val="691"/>
        </w:trPr>
        <w:tc>
          <w:tcPr>
            <w:tcW w:w="3509" w:type="dxa"/>
            <w:tcBorders>
              <w:top w:val="single" w:sz="6" w:space="0" w:color="auto"/>
              <w:left w:val="nil"/>
              <w:bottom w:val="single" w:sz="6" w:space="0" w:color="auto"/>
              <w:right w:val="nil"/>
            </w:tcBorders>
            <w:hideMark/>
          </w:tcPr>
          <w:p w14:paraId="4E11EBBF"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Police Call-outs - no. of responses to call outs by police and community following death during the reported period</w:t>
            </w:r>
            <w:r w:rsidRPr="00DE4D57">
              <w:rPr>
                <w:rFonts w:asciiTheme="minorHAnsi" w:eastAsia="Calibri" w:hAnsiTheme="minorHAnsi" w:cstheme="minorHAnsi"/>
                <w:bCs/>
                <w:spacing w:val="-2"/>
                <w:sz w:val="18"/>
                <w:szCs w:val="18"/>
                <w:bdr w:val="nil"/>
                <w:vertAlign w:val="superscript"/>
                <w:lang w:val="en-GB"/>
              </w:rPr>
              <w:t>2</w:t>
            </w:r>
          </w:p>
        </w:tc>
        <w:tc>
          <w:tcPr>
            <w:tcW w:w="1021" w:type="dxa"/>
            <w:tcBorders>
              <w:top w:val="single" w:sz="6" w:space="0" w:color="auto"/>
              <w:left w:val="nil"/>
              <w:bottom w:val="single" w:sz="6" w:space="0" w:color="auto"/>
              <w:right w:val="nil"/>
            </w:tcBorders>
            <w:hideMark/>
          </w:tcPr>
          <w:p w14:paraId="208DE291"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0</w:t>
            </w:r>
          </w:p>
        </w:tc>
        <w:tc>
          <w:tcPr>
            <w:tcW w:w="877" w:type="dxa"/>
            <w:tcBorders>
              <w:top w:val="single" w:sz="6" w:space="0" w:color="auto"/>
              <w:left w:val="nil"/>
              <w:bottom w:val="single" w:sz="6" w:space="0" w:color="auto"/>
              <w:right w:val="nil"/>
            </w:tcBorders>
            <w:hideMark/>
          </w:tcPr>
          <w:p w14:paraId="7E39A8E4"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w:t>
            </w:r>
          </w:p>
        </w:tc>
        <w:tc>
          <w:tcPr>
            <w:tcW w:w="876" w:type="dxa"/>
            <w:tcBorders>
              <w:top w:val="single" w:sz="6" w:space="0" w:color="auto"/>
              <w:left w:val="nil"/>
              <w:bottom w:val="single" w:sz="6" w:space="0" w:color="auto"/>
              <w:right w:val="nil"/>
            </w:tcBorders>
            <w:hideMark/>
          </w:tcPr>
          <w:p w14:paraId="05113954"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w:t>
            </w:r>
          </w:p>
        </w:tc>
        <w:tc>
          <w:tcPr>
            <w:tcW w:w="877" w:type="dxa"/>
            <w:tcBorders>
              <w:top w:val="single" w:sz="6" w:space="0" w:color="auto"/>
              <w:left w:val="nil"/>
              <w:bottom w:val="single" w:sz="6" w:space="0" w:color="auto"/>
              <w:right w:val="nil"/>
            </w:tcBorders>
            <w:hideMark/>
          </w:tcPr>
          <w:p w14:paraId="00D100CB"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w:t>
            </w:r>
          </w:p>
        </w:tc>
        <w:tc>
          <w:tcPr>
            <w:tcW w:w="876" w:type="dxa"/>
            <w:tcBorders>
              <w:top w:val="single" w:sz="6" w:space="0" w:color="auto"/>
              <w:left w:val="nil"/>
              <w:bottom w:val="single" w:sz="6" w:space="0" w:color="auto"/>
              <w:right w:val="nil"/>
            </w:tcBorders>
            <w:hideMark/>
          </w:tcPr>
          <w:p w14:paraId="6D1824D7"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w:t>
            </w:r>
          </w:p>
        </w:tc>
        <w:tc>
          <w:tcPr>
            <w:tcW w:w="779" w:type="dxa"/>
            <w:tcBorders>
              <w:top w:val="single" w:sz="6" w:space="0" w:color="auto"/>
              <w:left w:val="nil"/>
              <w:bottom w:val="single" w:sz="6" w:space="0" w:color="auto"/>
              <w:right w:val="nil"/>
            </w:tcBorders>
            <w:hideMark/>
          </w:tcPr>
          <w:p w14:paraId="524A35AE"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w:t>
            </w:r>
          </w:p>
        </w:tc>
      </w:tr>
      <w:tr w:rsidR="00D83C52" w:rsidRPr="00DE4D57" w14:paraId="0999BA8C" w14:textId="77777777" w:rsidTr="006220F2">
        <w:trPr>
          <w:trHeight w:val="691"/>
        </w:trPr>
        <w:tc>
          <w:tcPr>
            <w:tcW w:w="3509" w:type="dxa"/>
            <w:tcBorders>
              <w:top w:val="single" w:sz="6" w:space="0" w:color="auto"/>
              <w:left w:val="nil"/>
              <w:bottom w:val="single" w:sz="6" w:space="0" w:color="auto"/>
              <w:right w:val="nil"/>
            </w:tcBorders>
            <w:hideMark/>
          </w:tcPr>
          <w:p w14:paraId="311E6AE0"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Welfare funerals - no. arranged by PTG during the reported period</w:t>
            </w:r>
            <w:r w:rsidRPr="00DE4D57">
              <w:rPr>
                <w:rFonts w:asciiTheme="minorHAnsi" w:eastAsia="Calibri" w:hAnsiTheme="minorHAnsi" w:cstheme="minorHAnsi"/>
                <w:bCs/>
                <w:spacing w:val="-2"/>
                <w:sz w:val="18"/>
                <w:szCs w:val="18"/>
                <w:bdr w:val="nil"/>
                <w:vertAlign w:val="superscript"/>
                <w:lang w:val="en-GB"/>
              </w:rPr>
              <w:t>3</w:t>
            </w:r>
          </w:p>
        </w:tc>
        <w:tc>
          <w:tcPr>
            <w:tcW w:w="1021" w:type="dxa"/>
            <w:tcBorders>
              <w:top w:val="single" w:sz="6" w:space="0" w:color="auto"/>
              <w:left w:val="nil"/>
              <w:bottom w:val="single" w:sz="6" w:space="0" w:color="auto"/>
              <w:right w:val="nil"/>
            </w:tcBorders>
            <w:hideMark/>
          </w:tcPr>
          <w:p w14:paraId="76F6F0F5"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0</w:t>
            </w:r>
          </w:p>
        </w:tc>
        <w:tc>
          <w:tcPr>
            <w:tcW w:w="877" w:type="dxa"/>
            <w:tcBorders>
              <w:top w:val="single" w:sz="6" w:space="0" w:color="auto"/>
              <w:left w:val="nil"/>
              <w:bottom w:val="single" w:sz="6" w:space="0" w:color="auto"/>
              <w:right w:val="nil"/>
            </w:tcBorders>
            <w:hideMark/>
          </w:tcPr>
          <w:p w14:paraId="7A86E22F"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w:t>
            </w:r>
          </w:p>
        </w:tc>
        <w:tc>
          <w:tcPr>
            <w:tcW w:w="876" w:type="dxa"/>
            <w:tcBorders>
              <w:top w:val="single" w:sz="6" w:space="0" w:color="auto"/>
              <w:left w:val="nil"/>
              <w:bottom w:val="single" w:sz="6" w:space="0" w:color="auto"/>
              <w:right w:val="nil"/>
            </w:tcBorders>
            <w:hideMark/>
          </w:tcPr>
          <w:p w14:paraId="23A01698"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w:t>
            </w:r>
          </w:p>
        </w:tc>
        <w:tc>
          <w:tcPr>
            <w:tcW w:w="877" w:type="dxa"/>
            <w:tcBorders>
              <w:top w:val="single" w:sz="6" w:space="0" w:color="auto"/>
              <w:left w:val="nil"/>
              <w:bottom w:val="single" w:sz="6" w:space="0" w:color="auto"/>
              <w:right w:val="nil"/>
            </w:tcBorders>
            <w:hideMark/>
          </w:tcPr>
          <w:p w14:paraId="4F8F7FE3"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w:t>
            </w:r>
          </w:p>
        </w:tc>
        <w:tc>
          <w:tcPr>
            <w:tcW w:w="876" w:type="dxa"/>
            <w:tcBorders>
              <w:top w:val="single" w:sz="6" w:space="0" w:color="auto"/>
              <w:left w:val="nil"/>
              <w:bottom w:val="single" w:sz="6" w:space="0" w:color="auto"/>
              <w:right w:val="nil"/>
            </w:tcBorders>
            <w:hideMark/>
          </w:tcPr>
          <w:p w14:paraId="4F2A09E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w:t>
            </w:r>
          </w:p>
        </w:tc>
        <w:tc>
          <w:tcPr>
            <w:tcW w:w="779" w:type="dxa"/>
            <w:tcBorders>
              <w:top w:val="single" w:sz="6" w:space="0" w:color="auto"/>
              <w:left w:val="nil"/>
              <w:bottom w:val="single" w:sz="6" w:space="0" w:color="auto"/>
              <w:right w:val="nil"/>
            </w:tcBorders>
            <w:hideMark/>
          </w:tcPr>
          <w:p w14:paraId="1ACB7023"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2</w:t>
            </w:r>
          </w:p>
        </w:tc>
      </w:tr>
      <w:tr w:rsidR="00D83C52" w:rsidRPr="00DE4D57" w14:paraId="587BD989" w14:textId="77777777" w:rsidTr="006220F2">
        <w:trPr>
          <w:trHeight w:val="691"/>
        </w:trPr>
        <w:tc>
          <w:tcPr>
            <w:tcW w:w="3509" w:type="dxa"/>
            <w:tcBorders>
              <w:top w:val="single" w:sz="6" w:space="0" w:color="auto"/>
              <w:left w:val="nil"/>
              <w:bottom w:val="single" w:sz="6" w:space="0" w:color="auto"/>
              <w:right w:val="nil"/>
            </w:tcBorders>
            <w:hideMark/>
          </w:tcPr>
          <w:p w14:paraId="69963971"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Examination of Accounts - no. examined by PTG during the reported period upon filing by External Managers appointed by ACAT for Protected Persons</w:t>
            </w:r>
          </w:p>
        </w:tc>
        <w:tc>
          <w:tcPr>
            <w:tcW w:w="1021" w:type="dxa"/>
            <w:tcBorders>
              <w:top w:val="single" w:sz="6" w:space="0" w:color="auto"/>
              <w:left w:val="nil"/>
              <w:bottom w:val="single" w:sz="6" w:space="0" w:color="auto"/>
              <w:right w:val="nil"/>
            </w:tcBorders>
            <w:hideMark/>
          </w:tcPr>
          <w:p w14:paraId="432680D0"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453</w:t>
            </w:r>
          </w:p>
        </w:tc>
        <w:tc>
          <w:tcPr>
            <w:tcW w:w="877" w:type="dxa"/>
            <w:tcBorders>
              <w:top w:val="single" w:sz="6" w:space="0" w:color="auto"/>
              <w:left w:val="nil"/>
              <w:bottom w:val="single" w:sz="6" w:space="0" w:color="auto"/>
              <w:right w:val="nil"/>
            </w:tcBorders>
            <w:hideMark/>
          </w:tcPr>
          <w:p w14:paraId="37288075"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570</w:t>
            </w:r>
          </w:p>
        </w:tc>
        <w:tc>
          <w:tcPr>
            <w:tcW w:w="876" w:type="dxa"/>
            <w:tcBorders>
              <w:top w:val="single" w:sz="6" w:space="0" w:color="auto"/>
              <w:left w:val="nil"/>
              <w:bottom w:val="single" w:sz="6" w:space="0" w:color="auto"/>
              <w:right w:val="nil"/>
            </w:tcBorders>
            <w:hideMark/>
          </w:tcPr>
          <w:p w14:paraId="27D4DAA1"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570</w:t>
            </w:r>
          </w:p>
        </w:tc>
        <w:tc>
          <w:tcPr>
            <w:tcW w:w="877" w:type="dxa"/>
            <w:tcBorders>
              <w:top w:val="single" w:sz="6" w:space="0" w:color="auto"/>
              <w:left w:val="nil"/>
              <w:bottom w:val="single" w:sz="6" w:space="0" w:color="auto"/>
              <w:right w:val="nil"/>
            </w:tcBorders>
            <w:hideMark/>
          </w:tcPr>
          <w:p w14:paraId="2BD408F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575</w:t>
            </w:r>
          </w:p>
        </w:tc>
        <w:tc>
          <w:tcPr>
            <w:tcW w:w="876" w:type="dxa"/>
            <w:tcBorders>
              <w:top w:val="single" w:sz="6" w:space="0" w:color="auto"/>
              <w:left w:val="nil"/>
              <w:bottom w:val="single" w:sz="6" w:space="0" w:color="auto"/>
              <w:right w:val="nil"/>
            </w:tcBorders>
            <w:hideMark/>
          </w:tcPr>
          <w:p w14:paraId="0068A13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580</w:t>
            </w:r>
          </w:p>
        </w:tc>
        <w:tc>
          <w:tcPr>
            <w:tcW w:w="779" w:type="dxa"/>
            <w:tcBorders>
              <w:top w:val="single" w:sz="6" w:space="0" w:color="auto"/>
              <w:left w:val="nil"/>
              <w:bottom w:val="single" w:sz="6" w:space="0" w:color="auto"/>
              <w:right w:val="nil"/>
            </w:tcBorders>
            <w:hideMark/>
          </w:tcPr>
          <w:p w14:paraId="48FE226F"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585</w:t>
            </w:r>
          </w:p>
        </w:tc>
      </w:tr>
      <w:tr w:rsidR="00D83C52" w:rsidRPr="00DE4D57" w14:paraId="2F4FFAFA" w14:textId="77777777" w:rsidTr="006220F2">
        <w:trPr>
          <w:trHeight w:val="691"/>
        </w:trPr>
        <w:tc>
          <w:tcPr>
            <w:tcW w:w="3509" w:type="dxa"/>
            <w:tcBorders>
              <w:top w:val="single" w:sz="6" w:space="0" w:color="auto"/>
              <w:left w:val="nil"/>
              <w:bottom w:val="single" w:sz="6" w:space="0" w:color="auto"/>
              <w:right w:val="nil"/>
            </w:tcBorders>
            <w:hideMark/>
          </w:tcPr>
          <w:p w14:paraId="22554380"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 xml:space="preserve">Deceased Estate Administrations </w:t>
            </w:r>
            <w:proofErr w:type="gramStart"/>
            <w:r w:rsidRPr="00DE4D57">
              <w:rPr>
                <w:rFonts w:asciiTheme="minorHAnsi" w:eastAsia="Calibri" w:hAnsiTheme="minorHAnsi" w:cstheme="minorHAnsi"/>
                <w:bCs/>
                <w:spacing w:val="-2"/>
                <w:sz w:val="18"/>
                <w:szCs w:val="18"/>
                <w:bdr w:val="nil"/>
                <w:lang w:val="en-GB"/>
              </w:rPr>
              <w:t>-  no.</w:t>
            </w:r>
            <w:proofErr w:type="gramEnd"/>
            <w:r w:rsidRPr="00DE4D57">
              <w:rPr>
                <w:rFonts w:asciiTheme="minorHAnsi" w:eastAsia="Calibri" w:hAnsiTheme="minorHAnsi" w:cstheme="minorHAnsi"/>
                <w:bCs/>
                <w:spacing w:val="-2"/>
                <w:sz w:val="18"/>
                <w:szCs w:val="18"/>
                <w:bdr w:val="nil"/>
                <w:lang w:val="en-GB"/>
              </w:rPr>
              <w:t xml:space="preserve"> of deceased estate administrations completed during the reported period</w:t>
            </w:r>
            <w:r w:rsidRPr="00DE4D57">
              <w:rPr>
                <w:rFonts w:asciiTheme="minorHAnsi" w:eastAsia="Calibri" w:hAnsiTheme="minorHAnsi" w:cstheme="minorHAnsi"/>
                <w:bCs/>
                <w:spacing w:val="-2"/>
                <w:sz w:val="18"/>
                <w:szCs w:val="18"/>
                <w:bdr w:val="nil"/>
                <w:vertAlign w:val="superscript"/>
                <w:lang w:val="en-GB"/>
              </w:rPr>
              <w:t>4</w:t>
            </w:r>
          </w:p>
        </w:tc>
        <w:tc>
          <w:tcPr>
            <w:tcW w:w="1021" w:type="dxa"/>
            <w:tcBorders>
              <w:top w:val="single" w:sz="6" w:space="0" w:color="auto"/>
              <w:left w:val="nil"/>
              <w:bottom w:val="single" w:sz="6" w:space="0" w:color="auto"/>
              <w:right w:val="nil"/>
            </w:tcBorders>
            <w:hideMark/>
          </w:tcPr>
          <w:p w14:paraId="3C0B3A1A"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74</w:t>
            </w:r>
          </w:p>
        </w:tc>
        <w:tc>
          <w:tcPr>
            <w:tcW w:w="877" w:type="dxa"/>
            <w:tcBorders>
              <w:top w:val="single" w:sz="6" w:space="0" w:color="auto"/>
              <w:left w:val="nil"/>
              <w:bottom w:val="single" w:sz="6" w:space="0" w:color="auto"/>
              <w:right w:val="nil"/>
            </w:tcBorders>
            <w:hideMark/>
          </w:tcPr>
          <w:p w14:paraId="15C0BE8E"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100</w:t>
            </w:r>
          </w:p>
        </w:tc>
        <w:tc>
          <w:tcPr>
            <w:tcW w:w="876" w:type="dxa"/>
            <w:tcBorders>
              <w:top w:val="single" w:sz="6" w:space="0" w:color="auto"/>
              <w:left w:val="nil"/>
              <w:bottom w:val="single" w:sz="6" w:space="0" w:color="auto"/>
              <w:right w:val="nil"/>
            </w:tcBorders>
            <w:hideMark/>
          </w:tcPr>
          <w:p w14:paraId="1E5B0F8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85</w:t>
            </w:r>
          </w:p>
        </w:tc>
        <w:tc>
          <w:tcPr>
            <w:tcW w:w="877" w:type="dxa"/>
            <w:tcBorders>
              <w:top w:val="single" w:sz="6" w:space="0" w:color="auto"/>
              <w:left w:val="nil"/>
              <w:bottom w:val="single" w:sz="6" w:space="0" w:color="auto"/>
              <w:right w:val="nil"/>
            </w:tcBorders>
            <w:hideMark/>
          </w:tcPr>
          <w:p w14:paraId="266F5B87"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c>
          <w:tcPr>
            <w:tcW w:w="876" w:type="dxa"/>
            <w:tcBorders>
              <w:top w:val="single" w:sz="6" w:space="0" w:color="auto"/>
              <w:left w:val="nil"/>
              <w:bottom w:val="single" w:sz="6" w:space="0" w:color="auto"/>
              <w:right w:val="nil"/>
            </w:tcBorders>
            <w:hideMark/>
          </w:tcPr>
          <w:p w14:paraId="1917075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95</w:t>
            </w:r>
          </w:p>
        </w:tc>
        <w:tc>
          <w:tcPr>
            <w:tcW w:w="779" w:type="dxa"/>
            <w:tcBorders>
              <w:top w:val="single" w:sz="6" w:space="0" w:color="auto"/>
              <w:left w:val="nil"/>
              <w:bottom w:val="single" w:sz="6" w:space="0" w:color="auto"/>
              <w:right w:val="nil"/>
            </w:tcBorders>
            <w:hideMark/>
          </w:tcPr>
          <w:p w14:paraId="2381380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100</w:t>
            </w:r>
          </w:p>
        </w:tc>
      </w:tr>
      <w:tr w:rsidR="00D83C52" w:rsidRPr="00DE4D57" w14:paraId="113E5AF5" w14:textId="77777777" w:rsidTr="006220F2">
        <w:trPr>
          <w:trHeight w:val="691"/>
        </w:trPr>
        <w:tc>
          <w:tcPr>
            <w:tcW w:w="3509" w:type="dxa"/>
            <w:tcBorders>
              <w:top w:val="single" w:sz="6" w:space="0" w:color="auto"/>
              <w:left w:val="nil"/>
              <w:bottom w:val="single" w:sz="6" w:space="0" w:color="auto"/>
              <w:right w:val="nil"/>
            </w:tcBorders>
            <w:hideMark/>
          </w:tcPr>
          <w:p w14:paraId="2A5C21C3"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Trusts (for all purposes) – no. held at end of reported period</w:t>
            </w:r>
            <w:r w:rsidRPr="00DE4D57">
              <w:rPr>
                <w:rFonts w:asciiTheme="minorHAnsi" w:eastAsia="Calibri" w:hAnsiTheme="minorHAnsi" w:cstheme="minorHAnsi"/>
                <w:bCs/>
                <w:spacing w:val="-2"/>
                <w:sz w:val="18"/>
                <w:szCs w:val="18"/>
                <w:bdr w:val="nil"/>
                <w:vertAlign w:val="superscript"/>
                <w:lang w:val="en-GB"/>
              </w:rPr>
              <w:t>5</w:t>
            </w:r>
          </w:p>
        </w:tc>
        <w:tc>
          <w:tcPr>
            <w:tcW w:w="1021" w:type="dxa"/>
            <w:tcBorders>
              <w:top w:val="single" w:sz="6" w:space="0" w:color="auto"/>
              <w:left w:val="nil"/>
              <w:bottom w:val="single" w:sz="6" w:space="0" w:color="auto"/>
              <w:right w:val="nil"/>
            </w:tcBorders>
            <w:hideMark/>
          </w:tcPr>
          <w:p w14:paraId="2B88009F"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656</w:t>
            </w:r>
          </w:p>
        </w:tc>
        <w:tc>
          <w:tcPr>
            <w:tcW w:w="877" w:type="dxa"/>
            <w:tcBorders>
              <w:top w:val="single" w:sz="6" w:space="0" w:color="auto"/>
              <w:left w:val="nil"/>
              <w:bottom w:val="single" w:sz="6" w:space="0" w:color="auto"/>
              <w:right w:val="nil"/>
            </w:tcBorders>
            <w:hideMark/>
          </w:tcPr>
          <w:p w14:paraId="1B8C91E1"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648</w:t>
            </w:r>
          </w:p>
        </w:tc>
        <w:tc>
          <w:tcPr>
            <w:tcW w:w="876" w:type="dxa"/>
            <w:tcBorders>
              <w:top w:val="single" w:sz="6" w:space="0" w:color="auto"/>
              <w:left w:val="nil"/>
              <w:bottom w:val="single" w:sz="6" w:space="0" w:color="auto"/>
              <w:right w:val="nil"/>
            </w:tcBorders>
            <w:hideMark/>
          </w:tcPr>
          <w:p w14:paraId="7AC52E77"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660</w:t>
            </w:r>
          </w:p>
        </w:tc>
        <w:tc>
          <w:tcPr>
            <w:tcW w:w="877" w:type="dxa"/>
            <w:tcBorders>
              <w:top w:val="single" w:sz="6" w:space="0" w:color="auto"/>
              <w:left w:val="nil"/>
              <w:bottom w:val="single" w:sz="6" w:space="0" w:color="auto"/>
              <w:right w:val="nil"/>
            </w:tcBorders>
            <w:hideMark/>
          </w:tcPr>
          <w:p w14:paraId="7994813D"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665</w:t>
            </w:r>
          </w:p>
        </w:tc>
        <w:tc>
          <w:tcPr>
            <w:tcW w:w="876" w:type="dxa"/>
            <w:tcBorders>
              <w:top w:val="single" w:sz="6" w:space="0" w:color="auto"/>
              <w:left w:val="nil"/>
              <w:bottom w:val="single" w:sz="6" w:space="0" w:color="auto"/>
              <w:right w:val="nil"/>
            </w:tcBorders>
            <w:hideMark/>
          </w:tcPr>
          <w:p w14:paraId="512F04A9"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670</w:t>
            </w:r>
          </w:p>
        </w:tc>
        <w:tc>
          <w:tcPr>
            <w:tcW w:w="779" w:type="dxa"/>
            <w:tcBorders>
              <w:top w:val="single" w:sz="6" w:space="0" w:color="auto"/>
              <w:left w:val="nil"/>
              <w:bottom w:val="single" w:sz="6" w:space="0" w:color="auto"/>
              <w:right w:val="nil"/>
            </w:tcBorders>
            <w:hideMark/>
          </w:tcPr>
          <w:p w14:paraId="13D298D8"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675</w:t>
            </w:r>
          </w:p>
        </w:tc>
      </w:tr>
      <w:tr w:rsidR="00D83C52" w:rsidRPr="00DE4D57" w14:paraId="721D39B9" w14:textId="77777777" w:rsidTr="006220F2">
        <w:trPr>
          <w:trHeight w:val="691"/>
        </w:trPr>
        <w:tc>
          <w:tcPr>
            <w:tcW w:w="3509" w:type="dxa"/>
            <w:tcBorders>
              <w:top w:val="single" w:sz="6" w:space="0" w:color="auto"/>
              <w:left w:val="nil"/>
              <w:bottom w:val="single" w:sz="6" w:space="0" w:color="auto"/>
              <w:right w:val="nil"/>
            </w:tcBorders>
          </w:tcPr>
          <w:p w14:paraId="20341D3B"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hAnsiTheme="minorHAnsi" w:cstheme="minorHAnsi"/>
                <w:bCs/>
                <w:spacing w:val="-2"/>
                <w:sz w:val="18"/>
                <w:szCs w:val="18"/>
                <w:bdr w:val="nil"/>
                <w:lang w:val="en-GB"/>
              </w:rPr>
              <w:t>Wills - no. of wills prepared by PTG during the reported period</w:t>
            </w:r>
          </w:p>
        </w:tc>
        <w:tc>
          <w:tcPr>
            <w:tcW w:w="1021" w:type="dxa"/>
            <w:tcBorders>
              <w:top w:val="single" w:sz="6" w:space="0" w:color="auto"/>
              <w:left w:val="nil"/>
              <w:bottom w:val="single" w:sz="6" w:space="0" w:color="auto"/>
              <w:right w:val="nil"/>
            </w:tcBorders>
          </w:tcPr>
          <w:p w14:paraId="0A522B11"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324</w:t>
            </w:r>
          </w:p>
        </w:tc>
        <w:tc>
          <w:tcPr>
            <w:tcW w:w="877" w:type="dxa"/>
            <w:tcBorders>
              <w:top w:val="single" w:sz="6" w:space="0" w:color="auto"/>
              <w:left w:val="nil"/>
              <w:bottom w:val="single" w:sz="6" w:space="0" w:color="auto"/>
              <w:right w:val="nil"/>
            </w:tcBorders>
          </w:tcPr>
          <w:p w14:paraId="0D4ADB5C"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465</w:t>
            </w:r>
          </w:p>
        </w:tc>
        <w:tc>
          <w:tcPr>
            <w:tcW w:w="876" w:type="dxa"/>
            <w:tcBorders>
              <w:top w:val="single" w:sz="6" w:space="0" w:color="auto"/>
              <w:left w:val="nil"/>
              <w:bottom w:val="single" w:sz="6" w:space="0" w:color="auto"/>
              <w:right w:val="nil"/>
            </w:tcBorders>
          </w:tcPr>
          <w:p w14:paraId="0BCE0409"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400</w:t>
            </w:r>
          </w:p>
        </w:tc>
        <w:tc>
          <w:tcPr>
            <w:tcW w:w="877" w:type="dxa"/>
            <w:tcBorders>
              <w:top w:val="single" w:sz="6" w:space="0" w:color="auto"/>
              <w:left w:val="nil"/>
              <w:bottom w:val="single" w:sz="6" w:space="0" w:color="auto"/>
              <w:right w:val="nil"/>
            </w:tcBorders>
          </w:tcPr>
          <w:p w14:paraId="797D75CD"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410</w:t>
            </w:r>
          </w:p>
        </w:tc>
        <w:tc>
          <w:tcPr>
            <w:tcW w:w="876" w:type="dxa"/>
            <w:tcBorders>
              <w:top w:val="single" w:sz="6" w:space="0" w:color="auto"/>
              <w:left w:val="nil"/>
              <w:bottom w:val="single" w:sz="6" w:space="0" w:color="auto"/>
              <w:right w:val="nil"/>
            </w:tcBorders>
          </w:tcPr>
          <w:p w14:paraId="5D1D43F0"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420</w:t>
            </w:r>
          </w:p>
        </w:tc>
        <w:tc>
          <w:tcPr>
            <w:tcW w:w="779" w:type="dxa"/>
            <w:tcBorders>
              <w:top w:val="single" w:sz="6" w:space="0" w:color="auto"/>
              <w:left w:val="nil"/>
              <w:bottom w:val="single" w:sz="6" w:space="0" w:color="auto"/>
              <w:right w:val="nil"/>
            </w:tcBorders>
          </w:tcPr>
          <w:p w14:paraId="46C441CD"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430</w:t>
            </w:r>
          </w:p>
        </w:tc>
      </w:tr>
      <w:tr w:rsidR="00D83C52" w:rsidRPr="00DE4D57" w14:paraId="2AA68BCB" w14:textId="77777777" w:rsidTr="006220F2">
        <w:trPr>
          <w:trHeight w:val="691"/>
        </w:trPr>
        <w:tc>
          <w:tcPr>
            <w:tcW w:w="3509" w:type="dxa"/>
            <w:tcBorders>
              <w:top w:val="single" w:sz="6" w:space="0" w:color="auto"/>
              <w:left w:val="nil"/>
              <w:bottom w:val="single" w:sz="6" w:space="0" w:color="auto"/>
              <w:right w:val="nil"/>
            </w:tcBorders>
          </w:tcPr>
          <w:p w14:paraId="663C6FC2" w14:textId="77777777" w:rsidR="00D83C52" w:rsidRPr="00DE4D57" w:rsidRDefault="00D83C52" w:rsidP="003A3053">
            <w:pPr>
              <w:pStyle w:val="Normal6"/>
              <w:pBdr>
                <w:top w:val="nil"/>
                <w:left w:val="nil"/>
                <w:bottom w:val="nil"/>
                <w:right w:val="nil"/>
                <w:between w:val="nil"/>
                <w:bar w:val="nil"/>
              </w:pBdr>
              <w:spacing w:before="0" w:after="0" w:line="254" w:lineRule="auto"/>
              <w:rPr>
                <w:rFonts w:asciiTheme="minorHAnsi" w:eastAsia="Calibri" w:hAnsiTheme="minorHAnsi" w:cstheme="minorHAnsi"/>
                <w:bCs/>
                <w:spacing w:val="-2"/>
                <w:sz w:val="18"/>
                <w:szCs w:val="18"/>
                <w:bdr w:val="nil"/>
                <w:lang w:val="en-GB"/>
              </w:rPr>
            </w:pPr>
            <w:r w:rsidRPr="00DE4D57">
              <w:rPr>
                <w:rFonts w:asciiTheme="minorHAnsi" w:hAnsiTheme="minorHAnsi" w:cstheme="minorHAnsi"/>
                <w:bCs/>
                <w:spacing w:val="-2"/>
                <w:sz w:val="18"/>
                <w:szCs w:val="18"/>
                <w:bdr w:val="nil"/>
                <w:lang w:val="en-GB"/>
              </w:rPr>
              <w:t>Customer Survey - % of clients responding to PTG's survey during the reported year that reported PTG met or exceeded their expectations</w:t>
            </w:r>
          </w:p>
        </w:tc>
        <w:tc>
          <w:tcPr>
            <w:tcW w:w="1021" w:type="dxa"/>
            <w:tcBorders>
              <w:top w:val="single" w:sz="6" w:space="0" w:color="auto"/>
              <w:left w:val="nil"/>
              <w:bottom w:val="single" w:sz="6" w:space="0" w:color="auto"/>
              <w:right w:val="nil"/>
            </w:tcBorders>
          </w:tcPr>
          <w:p w14:paraId="37984190"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91</w:t>
            </w:r>
          </w:p>
        </w:tc>
        <w:tc>
          <w:tcPr>
            <w:tcW w:w="877" w:type="dxa"/>
            <w:tcBorders>
              <w:top w:val="single" w:sz="6" w:space="0" w:color="auto"/>
              <w:left w:val="nil"/>
              <w:bottom w:val="single" w:sz="6" w:space="0" w:color="auto"/>
              <w:right w:val="nil"/>
            </w:tcBorders>
          </w:tcPr>
          <w:p w14:paraId="67181437"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c>
          <w:tcPr>
            <w:tcW w:w="876" w:type="dxa"/>
            <w:tcBorders>
              <w:top w:val="single" w:sz="6" w:space="0" w:color="auto"/>
              <w:left w:val="nil"/>
              <w:bottom w:val="single" w:sz="6" w:space="0" w:color="auto"/>
              <w:right w:val="nil"/>
            </w:tcBorders>
          </w:tcPr>
          <w:p w14:paraId="21CC7932"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c>
          <w:tcPr>
            <w:tcW w:w="877" w:type="dxa"/>
            <w:tcBorders>
              <w:top w:val="single" w:sz="6" w:space="0" w:color="auto"/>
              <w:left w:val="nil"/>
              <w:bottom w:val="single" w:sz="6" w:space="0" w:color="auto"/>
              <w:right w:val="nil"/>
            </w:tcBorders>
          </w:tcPr>
          <w:p w14:paraId="3C522644"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c>
          <w:tcPr>
            <w:tcW w:w="876" w:type="dxa"/>
            <w:tcBorders>
              <w:top w:val="single" w:sz="6" w:space="0" w:color="auto"/>
              <w:left w:val="nil"/>
              <w:bottom w:val="single" w:sz="6" w:space="0" w:color="auto"/>
              <w:right w:val="nil"/>
            </w:tcBorders>
          </w:tcPr>
          <w:p w14:paraId="3692D3E6"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c>
          <w:tcPr>
            <w:tcW w:w="779" w:type="dxa"/>
            <w:tcBorders>
              <w:top w:val="single" w:sz="6" w:space="0" w:color="auto"/>
              <w:left w:val="nil"/>
              <w:bottom w:val="single" w:sz="6" w:space="0" w:color="auto"/>
              <w:right w:val="nil"/>
            </w:tcBorders>
          </w:tcPr>
          <w:p w14:paraId="39D7E630" w14:textId="77777777" w:rsidR="00D83C52" w:rsidRPr="00DE4D57" w:rsidRDefault="00D83C52" w:rsidP="003A3053">
            <w:pPr>
              <w:pStyle w:val="Normal6"/>
              <w:pBdr>
                <w:top w:val="nil"/>
                <w:left w:val="nil"/>
                <w:bottom w:val="nil"/>
                <w:right w:val="nil"/>
                <w:between w:val="nil"/>
                <w:bar w:val="nil"/>
              </w:pBdr>
              <w:spacing w:before="0" w:after="160" w:line="254" w:lineRule="auto"/>
              <w:jc w:val="right"/>
              <w:rPr>
                <w:rFonts w:asciiTheme="minorHAnsi" w:eastAsia="Calibri" w:hAnsiTheme="minorHAnsi" w:cstheme="minorHAnsi"/>
                <w:bCs/>
                <w:spacing w:val="-2"/>
                <w:sz w:val="18"/>
                <w:szCs w:val="18"/>
                <w:bdr w:val="nil"/>
                <w:lang w:val="en-GB"/>
              </w:rPr>
            </w:pPr>
            <w:r w:rsidRPr="00DE4D57">
              <w:rPr>
                <w:rFonts w:asciiTheme="minorHAnsi" w:eastAsia="Calibri" w:hAnsiTheme="minorHAnsi" w:cstheme="minorHAnsi"/>
                <w:bCs/>
                <w:spacing w:val="-2"/>
                <w:sz w:val="18"/>
                <w:szCs w:val="18"/>
                <w:bdr w:val="nil"/>
                <w:lang w:val="en-GB"/>
              </w:rPr>
              <w:t>90</w:t>
            </w:r>
          </w:p>
        </w:tc>
      </w:tr>
    </w:tbl>
    <w:p w14:paraId="524DA1BE" w14:textId="77777777" w:rsidR="00D83C52" w:rsidRDefault="00D83C52" w:rsidP="00D83C52">
      <w:pPr>
        <w:pBdr>
          <w:top w:val="nil"/>
          <w:left w:val="nil"/>
          <w:bottom w:val="nil"/>
          <w:right w:val="nil"/>
          <w:between w:val="nil"/>
          <w:bar w:val="nil"/>
        </w:pBdr>
        <w:spacing w:before="0" w:after="0"/>
        <w:jc w:val="both"/>
        <w:rPr>
          <w:rFonts w:eastAsia="Calibri"/>
          <w:b/>
          <w:snapToGrid w:val="0"/>
          <w:sz w:val="32"/>
          <w:szCs w:val="22"/>
          <w:bdr w:val="nil"/>
        </w:rPr>
      </w:pPr>
      <w:r>
        <w:rPr>
          <w:rFonts w:eastAsia="Calibri"/>
          <w:b/>
          <w:snapToGrid w:val="0"/>
          <w:sz w:val="32"/>
          <w:szCs w:val="22"/>
          <w:bdr w:val="nil"/>
        </w:rPr>
        <w:br w:type="page"/>
      </w:r>
    </w:p>
    <w:p w14:paraId="7A767314" w14:textId="71CE2AA4" w:rsidR="00FC751D" w:rsidRDefault="00FC751D" w:rsidP="00FC751D">
      <w:pPr>
        <w:pStyle w:val="Normal6"/>
        <w:pageBreakBefore/>
        <w:pBdr>
          <w:top w:val="nil"/>
          <w:left w:val="nil"/>
          <w:bottom w:val="nil"/>
          <w:right w:val="nil"/>
          <w:between w:val="nil"/>
          <w:bar w:val="nil"/>
        </w:pBdr>
        <w:spacing w:before="0" w:after="160" w:line="254" w:lineRule="auto"/>
        <w:jc w:val="both"/>
        <w:rPr>
          <w:rFonts w:eastAsia="Calibri"/>
          <w:b/>
          <w:snapToGrid w:val="0"/>
          <w:sz w:val="32"/>
          <w:szCs w:val="22"/>
          <w:bdr w:val="nil"/>
        </w:rPr>
      </w:pPr>
      <w:r>
        <w:rPr>
          <w:rFonts w:eastAsia="Calibri"/>
          <w:b/>
          <w:snapToGrid w:val="0"/>
          <w:sz w:val="32"/>
          <w:szCs w:val="22"/>
          <w:bdr w:val="nil"/>
        </w:rPr>
        <w:lastRenderedPageBreak/>
        <w:t>Key Performance Indicators for 2020-21 to 2023-24 (</w:t>
      </w:r>
      <w:r w:rsidR="00DE4D57">
        <w:rPr>
          <w:rFonts w:eastAsia="Calibri"/>
          <w:b/>
          <w:snapToGrid w:val="0"/>
          <w:sz w:val="32"/>
          <w:szCs w:val="22"/>
          <w:bdr w:val="nil"/>
        </w:rPr>
        <w:t>C</w:t>
      </w:r>
      <w:r>
        <w:rPr>
          <w:rFonts w:eastAsia="Calibri"/>
          <w:b/>
          <w:snapToGrid w:val="0"/>
          <w:sz w:val="32"/>
          <w:szCs w:val="22"/>
          <w:bdr w:val="nil"/>
        </w:rPr>
        <w:t>ontinued)</w:t>
      </w:r>
    </w:p>
    <w:p w14:paraId="725DE771" w14:textId="77777777" w:rsidR="00FC751D" w:rsidRDefault="00FC751D" w:rsidP="00D83C52">
      <w:pPr>
        <w:pStyle w:val="Normal6"/>
        <w:pBdr>
          <w:top w:val="nil"/>
          <w:left w:val="nil"/>
          <w:bottom w:val="nil"/>
          <w:right w:val="nil"/>
          <w:between w:val="nil"/>
          <w:bar w:val="nil"/>
        </w:pBdr>
        <w:spacing w:before="120" w:after="60"/>
        <w:jc w:val="both"/>
        <w:rPr>
          <w:b/>
          <w:sz w:val="16"/>
          <w:bdr w:val="nil"/>
        </w:rPr>
      </w:pPr>
    </w:p>
    <w:p w14:paraId="0742DC4E" w14:textId="7AD9033B" w:rsidR="00D83C52" w:rsidRDefault="00D83C52" w:rsidP="00D83C52">
      <w:pPr>
        <w:pStyle w:val="Normal6"/>
        <w:pBdr>
          <w:top w:val="nil"/>
          <w:left w:val="nil"/>
          <w:bottom w:val="nil"/>
          <w:right w:val="nil"/>
          <w:between w:val="nil"/>
          <w:bar w:val="nil"/>
        </w:pBdr>
        <w:spacing w:before="120" w:after="60"/>
        <w:jc w:val="both"/>
        <w:rPr>
          <w:b/>
          <w:sz w:val="16"/>
          <w:bdr w:val="nil"/>
        </w:rPr>
      </w:pPr>
      <w:r>
        <w:rPr>
          <w:b/>
          <w:sz w:val="16"/>
          <w:bdr w:val="nil"/>
        </w:rPr>
        <w:t>Notes:</w:t>
      </w:r>
    </w:p>
    <w:p w14:paraId="2B0A4D7E" w14:textId="77777777" w:rsidR="00D83C52" w:rsidRPr="00020294" w:rsidRDefault="00D83C52" w:rsidP="003A3053">
      <w:pPr>
        <w:pStyle w:val="AINotes"/>
        <w:numPr>
          <w:ilvl w:val="0"/>
          <w:numId w:val="81"/>
        </w:numPr>
        <w:pBdr>
          <w:top w:val="nil"/>
          <w:left w:val="nil"/>
          <w:bottom w:val="nil"/>
          <w:right w:val="nil"/>
          <w:between w:val="nil"/>
          <w:bar w:val="nil"/>
        </w:pBdr>
        <w:spacing w:before="0" w:after="0"/>
        <w:ind w:left="284" w:hanging="284"/>
        <w:jc w:val="left"/>
        <w:rPr>
          <w:bdr w:val="nil"/>
          <w:lang w:val="en-US"/>
        </w:rPr>
      </w:pPr>
      <w:r>
        <w:rPr>
          <w:bdr w:val="nil"/>
        </w:rPr>
        <w:t xml:space="preserve">The number of Enduring Powers of Attorney </w:t>
      </w:r>
      <w:r w:rsidRPr="0055067A">
        <w:rPr>
          <w:bdr w:val="nil"/>
        </w:rPr>
        <w:t>appo</w:t>
      </w:r>
      <w:r>
        <w:rPr>
          <w:bdr w:val="nil"/>
        </w:rPr>
        <w:t>inting PTG for all matters was higher than expected. T</w:t>
      </w:r>
      <w:r w:rsidRPr="004C0758">
        <w:rPr>
          <w:bdr w:val="nil"/>
        </w:rPr>
        <w:t xml:space="preserve">he </w:t>
      </w:r>
      <w:r>
        <w:rPr>
          <w:bdr w:val="nil"/>
        </w:rPr>
        <w:t xml:space="preserve">higher </w:t>
      </w:r>
      <w:r w:rsidRPr="004C0758">
        <w:rPr>
          <w:bdr w:val="nil"/>
        </w:rPr>
        <w:t xml:space="preserve">number of people choosing to make an EPA </w:t>
      </w:r>
      <w:r>
        <w:rPr>
          <w:bdr w:val="nil"/>
        </w:rPr>
        <w:t xml:space="preserve">can be attributed to </w:t>
      </w:r>
      <w:r w:rsidRPr="004C0758">
        <w:rPr>
          <w:bdr w:val="nil"/>
        </w:rPr>
        <w:t>more effective marketing by PTG at Wills Week, Seniors Week, Senior’s Expo and Community Forums as well as th</w:t>
      </w:r>
      <w:r>
        <w:rPr>
          <w:bdr w:val="nil"/>
        </w:rPr>
        <w:t>r</w:t>
      </w:r>
      <w:r w:rsidRPr="004C0758">
        <w:rPr>
          <w:bdr w:val="nil"/>
        </w:rPr>
        <w:t>ough more informative Fact Sheets and the popularity of PTG’s publication “The Power to Choose”</w:t>
      </w:r>
      <w:r>
        <w:rPr>
          <w:bdr w:val="nil"/>
        </w:rPr>
        <w:t>.</w:t>
      </w:r>
    </w:p>
    <w:p w14:paraId="454B943E" w14:textId="77777777" w:rsidR="00D83C52" w:rsidRDefault="00D83C52" w:rsidP="003A3053">
      <w:pPr>
        <w:pStyle w:val="AINotes"/>
        <w:numPr>
          <w:ilvl w:val="0"/>
          <w:numId w:val="81"/>
        </w:numPr>
        <w:pBdr>
          <w:top w:val="nil"/>
          <w:left w:val="nil"/>
          <w:bottom w:val="nil"/>
          <w:right w:val="nil"/>
          <w:between w:val="nil"/>
          <w:bar w:val="nil"/>
        </w:pBdr>
        <w:spacing w:before="0" w:after="0"/>
        <w:ind w:left="284" w:hanging="284"/>
        <w:jc w:val="left"/>
        <w:rPr>
          <w:bdr w:val="nil"/>
          <w:lang w:val="en-US"/>
        </w:rPr>
      </w:pPr>
      <w:r>
        <w:rPr>
          <w:bdr w:val="nil"/>
        </w:rPr>
        <w:t xml:space="preserve">The number of callouts was lower than expected </w:t>
      </w:r>
      <w:r>
        <w:rPr>
          <w:bdr w:val="nil"/>
          <w:lang w:val="en-US"/>
        </w:rPr>
        <w:t>- PTG’s performance in this regard is purely reactive following callout by ACT Policing.</w:t>
      </w:r>
    </w:p>
    <w:p w14:paraId="7F82F492" w14:textId="77777777" w:rsidR="00D83C52" w:rsidRDefault="00D83C52" w:rsidP="003A3053">
      <w:pPr>
        <w:pStyle w:val="Normal6"/>
        <w:numPr>
          <w:ilvl w:val="0"/>
          <w:numId w:val="81"/>
        </w:numPr>
        <w:pBdr>
          <w:top w:val="nil"/>
          <w:left w:val="nil"/>
          <w:bottom w:val="nil"/>
          <w:right w:val="nil"/>
          <w:between w:val="nil"/>
          <w:bar w:val="nil"/>
        </w:pBdr>
        <w:spacing w:before="0" w:after="0" w:line="254" w:lineRule="auto"/>
        <w:ind w:left="284" w:hanging="284"/>
        <w:rPr>
          <w:sz w:val="16"/>
          <w:bdr w:val="nil"/>
          <w:lang w:val="en-US" w:eastAsia="en-AU"/>
        </w:rPr>
      </w:pPr>
      <w:r>
        <w:rPr>
          <w:sz w:val="16"/>
          <w:bdr w:val="nil"/>
          <w:lang w:val="en-US" w:eastAsia="en-AU"/>
        </w:rPr>
        <w:t>The number of welfare funerals was lower than expected. PTG’s performance in this regard is purely reactive upon request. PTG is working with ACT Government to formalize arrangement under which welfare funerals are administered.</w:t>
      </w:r>
    </w:p>
    <w:p w14:paraId="5DED9460" w14:textId="77777777" w:rsidR="00D83C52" w:rsidRDefault="00D83C52" w:rsidP="003A3053">
      <w:pPr>
        <w:pStyle w:val="Normal6"/>
        <w:numPr>
          <w:ilvl w:val="0"/>
          <w:numId w:val="81"/>
        </w:numPr>
        <w:pBdr>
          <w:top w:val="nil"/>
          <w:left w:val="nil"/>
          <w:bottom w:val="nil"/>
          <w:right w:val="nil"/>
          <w:between w:val="nil"/>
          <w:bar w:val="nil"/>
        </w:pBdr>
        <w:spacing w:before="0" w:after="0" w:line="254" w:lineRule="auto"/>
        <w:ind w:left="284" w:hanging="284"/>
        <w:rPr>
          <w:sz w:val="16"/>
          <w:bdr w:val="nil"/>
          <w:lang w:val="en-US" w:eastAsia="en-AU"/>
        </w:rPr>
      </w:pPr>
      <w:r>
        <w:rPr>
          <w:sz w:val="16"/>
          <w:bdr w:val="nil"/>
          <w:lang w:val="en-US" w:eastAsia="en-AU"/>
        </w:rPr>
        <w:t>The number of examinations performed by PTG was lower than expected due to the higher time taken to perform the examinations. This was due to a higher complexity of accounts submitted and constraints of the COVID-19 pandemic.</w:t>
      </w:r>
    </w:p>
    <w:p w14:paraId="7E621325" w14:textId="77777777" w:rsidR="00D83C52" w:rsidRDefault="00D83C52" w:rsidP="003A3053">
      <w:pPr>
        <w:pStyle w:val="Normal6"/>
        <w:numPr>
          <w:ilvl w:val="0"/>
          <w:numId w:val="81"/>
        </w:numPr>
        <w:pBdr>
          <w:top w:val="nil"/>
          <w:left w:val="nil"/>
          <w:bottom w:val="nil"/>
          <w:right w:val="nil"/>
          <w:between w:val="nil"/>
          <w:bar w:val="nil"/>
        </w:pBdr>
        <w:spacing w:before="0" w:after="0" w:line="254" w:lineRule="auto"/>
        <w:ind w:left="284" w:hanging="284"/>
        <w:rPr>
          <w:sz w:val="16"/>
          <w:bdr w:val="nil"/>
          <w:lang w:val="en-US" w:eastAsia="en-AU"/>
        </w:rPr>
      </w:pPr>
      <w:r>
        <w:rPr>
          <w:sz w:val="16"/>
          <w:bdr w:val="nil"/>
          <w:lang w:val="en-US" w:eastAsia="en-AU"/>
        </w:rPr>
        <w:t xml:space="preserve">The number of estate administrations completed was lower than expected. This was due to a high number of complex estates that were unable to be </w:t>
      </w:r>
      <w:proofErr w:type="spellStart"/>
      <w:r>
        <w:rPr>
          <w:sz w:val="16"/>
          <w:bdr w:val="nil"/>
          <w:lang w:val="en-US" w:eastAsia="en-AU"/>
        </w:rPr>
        <w:t>finalised</w:t>
      </w:r>
      <w:proofErr w:type="spellEnd"/>
      <w:r>
        <w:rPr>
          <w:sz w:val="16"/>
          <w:bdr w:val="nil"/>
          <w:lang w:val="en-US" w:eastAsia="en-AU"/>
        </w:rPr>
        <w:t xml:space="preserve"> due to ongoing taxation issues, family provision claims, a greater number of beneficiaries residing overseas and the constraints of the COVID-19 pandemic.</w:t>
      </w:r>
    </w:p>
    <w:p w14:paraId="13855E57" w14:textId="77777777" w:rsidR="00D83C52" w:rsidRDefault="00D83C52" w:rsidP="003A3053">
      <w:pPr>
        <w:pStyle w:val="Normal6"/>
        <w:numPr>
          <w:ilvl w:val="0"/>
          <w:numId w:val="81"/>
        </w:numPr>
        <w:pBdr>
          <w:top w:val="nil"/>
          <w:left w:val="nil"/>
          <w:bottom w:val="nil"/>
          <w:right w:val="nil"/>
          <w:between w:val="nil"/>
          <w:bar w:val="nil"/>
        </w:pBdr>
        <w:spacing w:before="0" w:after="0" w:line="254" w:lineRule="auto"/>
        <w:ind w:left="284" w:hanging="284"/>
        <w:rPr>
          <w:sz w:val="16"/>
          <w:bdr w:val="nil"/>
          <w:lang w:val="en-US" w:eastAsia="en-AU"/>
        </w:rPr>
      </w:pPr>
      <w:r>
        <w:rPr>
          <w:sz w:val="16"/>
          <w:bdr w:val="nil"/>
          <w:lang w:eastAsia="en-AU"/>
        </w:rPr>
        <w:t>The lower than expected number of Wills prepared is attributed the COVID-19 pandemic with will drafting appointments significantly curtailed to accord with protocols established to protect PTG’s staff and members of the community.</w:t>
      </w:r>
    </w:p>
    <w:p w14:paraId="7E80F8A8" w14:textId="77777777" w:rsidR="00D83C52" w:rsidRDefault="00D83C52" w:rsidP="00D83C52">
      <w:pPr>
        <w:pStyle w:val="Normal6"/>
        <w:pBdr>
          <w:top w:val="nil"/>
          <w:left w:val="nil"/>
          <w:bottom w:val="nil"/>
          <w:right w:val="nil"/>
          <w:between w:val="nil"/>
          <w:bar w:val="nil"/>
        </w:pBdr>
        <w:spacing w:before="0" w:after="0" w:line="254" w:lineRule="auto"/>
        <w:ind w:left="284"/>
        <w:jc w:val="both"/>
        <w:rPr>
          <w:b/>
          <w:snapToGrid w:val="0"/>
          <w:sz w:val="32"/>
          <w:bdr w:val="nil"/>
        </w:rPr>
      </w:pPr>
      <w:r>
        <w:rPr>
          <w:bdr w:val="nil"/>
        </w:rPr>
        <w:br w:type="page"/>
      </w:r>
    </w:p>
    <w:bookmarkEnd w:id="47"/>
    <w:p w14:paraId="34D0490E" w14:textId="77777777" w:rsidR="00D83C52" w:rsidRDefault="00D83C52" w:rsidP="00D83C52">
      <w:pPr>
        <w:pStyle w:val="Heading23"/>
        <w:pBdr>
          <w:top w:val="nil"/>
          <w:left w:val="nil"/>
          <w:bottom w:val="nil"/>
          <w:right w:val="nil"/>
          <w:between w:val="nil"/>
          <w:bar w:val="nil"/>
        </w:pBdr>
        <w:jc w:val="both"/>
        <w:rPr>
          <w:bdr w:val="nil"/>
          <w:lang w:val="en-US"/>
        </w:rPr>
      </w:pPr>
      <w:r>
        <w:rPr>
          <w:bdr w:val="nil"/>
        </w:rPr>
        <w:lastRenderedPageBreak/>
        <w:t xml:space="preserve">Assessment of </w:t>
      </w:r>
      <w:r>
        <w:rPr>
          <w:bdr w:val="nil"/>
          <w:lang w:val="en-US"/>
        </w:rPr>
        <w:t>performance against 2019-20 objectives</w:t>
      </w:r>
    </w:p>
    <w:p w14:paraId="358F7A06" w14:textId="77777777"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 xml:space="preserve">PTG pools client funds for investment through its common funds operated under the </w:t>
      </w:r>
      <w:r w:rsidRPr="00DC6F29">
        <w:rPr>
          <w:rFonts w:cs="Calibri"/>
          <w:i/>
          <w:bdr w:val="nil"/>
        </w:rPr>
        <w:t>Public Trustee and Guardian Act 1985</w:t>
      </w:r>
      <w:r w:rsidRPr="00DC6F29">
        <w:rPr>
          <w:rFonts w:cs="Calibri"/>
          <w:bdr w:val="nil"/>
        </w:rPr>
        <w:t xml:space="preserve"> and currently administers the Cash Common Fund, Balanced Common Fund, Conservative Common Fund and Growth Common Fund following a re-structure of PTG’s Investment Strategy undertaken in 2017-18. </w:t>
      </w:r>
    </w:p>
    <w:p w14:paraId="5C490D26" w14:textId="77777777"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Fund sizes and performances for the period 1 July 2019 to 30 June 2020 are as follows:</w:t>
      </w:r>
    </w:p>
    <w:p w14:paraId="798A43E4" w14:textId="77777777"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
          <w:i/>
          <w:bdr w:val="nil"/>
        </w:rPr>
        <w:t>PTG Common Funds</w:t>
      </w:r>
    </w:p>
    <w:p w14:paraId="485B80E8" w14:textId="77777777" w:rsidR="00D83C52" w:rsidRPr="00DC6F29" w:rsidRDefault="00D83C52" w:rsidP="00D83C52">
      <w:pPr>
        <w:pStyle w:val="Normal6"/>
        <w:pBdr>
          <w:top w:val="nil"/>
          <w:left w:val="nil"/>
          <w:bottom w:val="nil"/>
          <w:right w:val="nil"/>
          <w:between w:val="nil"/>
          <w:bar w:val="nil"/>
        </w:pBdr>
        <w:rPr>
          <w:rFonts w:cs="Calibri"/>
          <w:u w:val="single"/>
          <w:bdr w:val="nil"/>
        </w:rPr>
      </w:pPr>
      <w:r w:rsidRPr="00DC6F29">
        <w:rPr>
          <w:rFonts w:cs="Calibri"/>
          <w:u w:val="single"/>
          <w:bdr w:val="nil"/>
        </w:rPr>
        <w:t xml:space="preserve">Cash Common Fund </w:t>
      </w:r>
    </w:p>
    <w:p w14:paraId="796D2084" w14:textId="5EFBB6B0"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 xml:space="preserve">Managed internally and invested in a range of bank and non-bank financial institution deposits, </w:t>
      </w:r>
      <w:proofErr w:type="gramStart"/>
      <w:r w:rsidRPr="00DC6F29">
        <w:rPr>
          <w:rFonts w:cs="Calibri"/>
          <w:bdr w:val="nil"/>
        </w:rPr>
        <w:t>notes</w:t>
      </w:r>
      <w:proofErr w:type="gramEnd"/>
      <w:r w:rsidRPr="00DC6F29">
        <w:rPr>
          <w:rFonts w:cs="Calibri"/>
          <w:bdr w:val="nil"/>
        </w:rPr>
        <w:t xml:space="preserve"> and bills of exchange. Interest returns vary with the market cash rate and, at 30 June 2020, the interest rate was 0.80%. Funds currently under investment total $106.6</w:t>
      </w:r>
      <w:r w:rsidR="00DC6F29" w:rsidRPr="00DC6F29">
        <w:rPr>
          <w:rFonts w:cs="Calibri"/>
          <w:bdr w:val="nil"/>
        </w:rPr>
        <w:t xml:space="preserve">2 </w:t>
      </w:r>
      <w:r w:rsidRPr="00DC6F29">
        <w:rPr>
          <w:rFonts w:cs="Calibri"/>
          <w:bdr w:val="nil"/>
        </w:rPr>
        <w:t>m</w:t>
      </w:r>
      <w:r w:rsidR="00DC6F29" w:rsidRPr="00DC6F29">
        <w:rPr>
          <w:rFonts w:cs="Calibri"/>
          <w:bdr w:val="nil"/>
        </w:rPr>
        <w:t>illion</w:t>
      </w:r>
      <w:r w:rsidRPr="00DC6F29">
        <w:rPr>
          <w:rFonts w:cs="Calibri"/>
          <w:bdr w:val="nil"/>
        </w:rPr>
        <w:t>.</w:t>
      </w:r>
    </w:p>
    <w:p w14:paraId="6A8558CB" w14:textId="77777777" w:rsidR="00D83C52" w:rsidRPr="00DC6F29" w:rsidRDefault="00D83C52" w:rsidP="00D83C52">
      <w:pPr>
        <w:pStyle w:val="Normal6"/>
        <w:pBdr>
          <w:top w:val="nil"/>
          <w:left w:val="nil"/>
          <w:bottom w:val="nil"/>
          <w:right w:val="nil"/>
          <w:between w:val="nil"/>
          <w:bar w:val="nil"/>
        </w:pBdr>
        <w:rPr>
          <w:rFonts w:cs="Calibri"/>
          <w:u w:val="single"/>
          <w:bdr w:val="nil"/>
        </w:rPr>
      </w:pPr>
      <w:r w:rsidRPr="00DC6F29">
        <w:rPr>
          <w:rFonts w:cs="Calibri"/>
          <w:u w:val="single"/>
          <w:bdr w:val="nil"/>
        </w:rPr>
        <w:t>Conservative Common Fund</w:t>
      </w:r>
    </w:p>
    <w:p w14:paraId="18AC52DE" w14:textId="5A23B8D3"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Invested in a diversified index trust. Performance return after fees for the 12 months to 30 June 2020 was 2.8</w:t>
      </w:r>
      <w:r w:rsidR="000B03CE" w:rsidRPr="00DC6F29">
        <w:rPr>
          <w:rFonts w:cs="Calibri"/>
          <w:bdr w:val="nil"/>
        </w:rPr>
        <w:t xml:space="preserve"> per cent</w:t>
      </w:r>
      <w:r w:rsidRPr="00DC6F29">
        <w:rPr>
          <w:rFonts w:cs="Calibri"/>
          <w:bdr w:val="nil"/>
        </w:rPr>
        <w:t>. Funds currently under investment total $15.9</w:t>
      </w:r>
      <w:r w:rsidR="00DC6F29" w:rsidRPr="00DC6F29">
        <w:rPr>
          <w:rFonts w:cs="Calibri"/>
          <w:bdr w:val="nil"/>
        </w:rPr>
        <w:t xml:space="preserve">2 </w:t>
      </w:r>
      <w:r w:rsidRPr="00DC6F29">
        <w:rPr>
          <w:rFonts w:cs="Calibri"/>
          <w:bdr w:val="nil"/>
        </w:rPr>
        <w:t>m</w:t>
      </w:r>
      <w:r w:rsidR="00DC6F29" w:rsidRPr="00DC6F29">
        <w:rPr>
          <w:rFonts w:cs="Calibri"/>
          <w:bdr w:val="nil"/>
        </w:rPr>
        <w:t>illion</w:t>
      </w:r>
      <w:r w:rsidRPr="00DC6F29">
        <w:rPr>
          <w:rFonts w:cs="Calibri"/>
          <w:bdr w:val="nil"/>
        </w:rPr>
        <w:t>.</w:t>
      </w:r>
    </w:p>
    <w:p w14:paraId="25F3D070" w14:textId="77777777" w:rsidR="00D83C52" w:rsidRPr="00DC6F29" w:rsidRDefault="00D83C52" w:rsidP="00D83C52">
      <w:pPr>
        <w:pStyle w:val="Normal6"/>
        <w:pBdr>
          <w:top w:val="nil"/>
          <w:left w:val="nil"/>
          <w:bottom w:val="nil"/>
          <w:right w:val="nil"/>
          <w:between w:val="nil"/>
          <w:bar w:val="nil"/>
        </w:pBdr>
        <w:rPr>
          <w:rFonts w:cs="Calibri"/>
          <w:u w:val="single"/>
          <w:bdr w:val="nil"/>
        </w:rPr>
      </w:pPr>
      <w:r w:rsidRPr="00DC6F29">
        <w:rPr>
          <w:rFonts w:cs="Calibri"/>
          <w:u w:val="single"/>
          <w:bdr w:val="nil"/>
        </w:rPr>
        <w:t>Balanced Common Fund</w:t>
      </w:r>
    </w:p>
    <w:p w14:paraId="15901E99" w14:textId="09E173A9"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Invested in a diversified index trust. Performance return after fees for the 12 months to 30 June 2020 was 2.40</w:t>
      </w:r>
      <w:r w:rsidR="000B03CE" w:rsidRPr="00DC6F29">
        <w:rPr>
          <w:rFonts w:cs="Calibri"/>
          <w:bdr w:val="nil"/>
        </w:rPr>
        <w:t xml:space="preserve"> per cent</w:t>
      </w:r>
      <w:r w:rsidRPr="00DC6F29">
        <w:rPr>
          <w:rFonts w:cs="Calibri"/>
          <w:bdr w:val="nil"/>
        </w:rPr>
        <w:t>. Funds currently under investment total $40.1</w:t>
      </w:r>
      <w:r w:rsidR="00DC6F29" w:rsidRPr="00DC6F29">
        <w:rPr>
          <w:rFonts w:cs="Calibri"/>
          <w:bdr w:val="nil"/>
        </w:rPr>
        <w:t xml:space="preserve">3 </w:t>
      </w:r>
      <w:r w:rsidRPr="00DC6F29">
        <w:rPr>
          <w:rFonts w:cs="Calibri"/>
          <w:bdr w:val="nil"/>
        </w:rPr>
        <w:t>m</w:t>
      </w:r>
      <w:r w:rsidR="00DC6F29" w:rsidRPr="00DC6F29">
        <w:rPr>
          <w:rFonts w:cs="Calibri"/>
          <w:bdr w:val="nil"/>
        </w:rPr>
        <w:t>illion</w:t>
      </w:r>
      <w:r w:rsidRPr="00DC6F29">
        <w:rPr>
          <w:rFonts w:cs="Calibri"/>
          <w:bdr w:val="nil"/>
        </w:rPr>
        <w:t>.</w:t>
      </w:r>
    </w:p>
    <w:p w14:paraId="54F2991D" w14:textId="77777777" w:rsidR="00D83C52" w:rsidRPr="00DC6F29" w:rsidRDefault="00D83C52" w:rsidP="00D83C52">
      <w:pPr>
        <w:pStyle w:val="Normal6"/>
        <w:pBdr>
          <w:top w:val="nil"/>
          <w:left w:val="nil"/>
          <w:bottom w:val="nil"/>
          <w:right w:val="nil"/>
          <w:between w:val="nil"/>
          <w:bar w:val="nil"/>
        </w:pBdr>
        <w:rPr>
          <w:rFonts w:cs="Calibri"/>
          <w:u w:val="single"/>
          <w:bdr w:val="nil"/>
        </w:rPr>
      </w:pPr>
      <w:r w:rsidRPr="00DC6F29">
        <w:rPr>
          <w:rFonts w:cs="Calibri"/>
          <w:u w:val="single"/>
          <w:bdr w:val="nil"/>
        </w:rPr>
        <w:t>Growth Common Fund</w:t>
      </w:r>
    </w:p>
    <w:p w14:paraId="79E8DCF3" w14:textId="5F503AED"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Invested in a diversified index trust. Performance return after fees for the 12 months to 30 June 2020 was 0.10</w:t>
      </w:r>
      <w:r w:rsidR="000B03CE" w:rsidRPr="00DC6F29">
        <w:rPr>
          <w:rFonts w:cs="Calibri"/>
          <w:bdr w:val="nil"/>
        </w:rPr>
        <w:t xml:space="preserve"> per cent</w:t>
      </w:r>
      <w:r w:rsidRPr="00DC6F29">
        <w:rPr>
          <w:rFonts w:cs="Calibri"/>
          <w:bdr w:val="nil"/>
        </w:rPr>
        <w:t>. Funds currently under investment total $63.</w:t>
      </w:r>
      <w:r w:rsidR="00DC6F29" w:rsidRPr="00DC6F29">
        <w:rPr>
          <w:rFonts w:cs="Calibri"/>
          <w:bdr w:val="nil"/>
        </w:rPr>
        <w:t xml:space="preserve">58 </w:t>
      </w:r>
      <w:r w:rsidRPr="00DC6F29">
        <w:rPr>
          <w:rFonts w:cs="Calibri"/>
          <w:bdr w:val="nil"/>
        </w:rPr>
        <w:t>m</w:t>
      </w:r>
      <w:r w:rsidR="00DC6F29" w:rsidRPr="00DC6F29">
        <w:rPr>
          <w:rFonts w:cs="Calibri"/>
          <w:bdr w:val="nil"/>
        </w:rPr>
        <w:t>illion</w:t>
      </w:r>
      <w:r w:rsidRPr="00DC6F29">
        <w:rPr>
          <w:rFonts w:cs="Calibri"/>
          <w:bdr w:val="nil"/>
        </w:rPr>
        <w:t>.</w:t>
      </w:r>
    </w:p>
    <w:p w14:paraId="75715A4C" w14:textId="77777777" w:rsidR="00D83C52" w:rsidRPr="00DC6F29" w:rsidRDefault="00D83C52" w:rsidP="00D83C52">
      <w:pPr>
        <w:pStyle w:val="Normal6"/>
        <w:pBdr>
          <w:top w:val="nil"/>
          <w:left w:val="nil"/>
          <w:bottom w:val="nil"/>
          <w:right w:val="nil"/>
          <w:between w:val="nil"/>
          <w:bar w:val="nil"/>
        </w:pBdr>
        <w:rPr>
          <w:rFonts w:cs="Calibri"/>
          <w:b/>
          <w:i/>
          <w:bdr w:val="nil"/>
        </w:rPr>
      </w:pPr>
      <w:r w:rsidRPr="00DC6F29">
        <w:rPr>
          <w:rFonts w:cs="Calibri"/>
          <w:b/>
          <w:i/>
          <w:bdr w:val="nil"/>
        </w:rPr>
        <w:t>Investment Strategies</w:t>
      </w:r>
    </w:p>
    <w:p w14:paraId="18A217EA" w14:textId="77777777"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 xml:space="preserve">Investments reflect individual client risk profiles as assessed and reviewed annually under the ‘prudent person trustee investment principle’ in the </w:t>
      </w:r>
      <w:r w:rsidRPr="00DC6F29">
        <w:rPr>
          <w:rFonts w:cs="Calibri"/>
          <w:i/>
          <w:bdr w:val="nil"/>
        </w:rPr>
        <w:t>Trustee Act 1925</w:t>
      </w:r>
      <w:r w:rsidRPr="00DC6F29">
        <w:rPr>
          <w:rFonts w:cs="Calibri"/>
          <w:bdr w:val="nil"/>
        </w:rPr>
        <w:t>. Clients of similar risk profiles are grouped into four risk models, Conservative, Balanced, Growth and Capital Stable for investment in appropriate allocations into the common funds. Returns are in respect to the 12 months to 30 June 2020.</w:t>
      </w:r>
    </w:p>
    <w:p w14:paraId="1D7C1AB1" w14:textId="77777777" w:rsidR="00D83C52" w:rsidRPr="00DC6F29" w:rsidRDefault="00D83C52" w:rsidP="00D83C52">
      <w:pPr>
        <w:pStyle w:val="Normal6"/>
        <w:pBdr>
          <w:top w:val="nil"/>
          <w:left w:val="nil"/>
          <w:bottom w:val="nil"/>
          <w:right w:val="nil"/>
          <w:between w:val="nil"/>
          <w:bar w:val="nil"/>
        </w:pBdr>
        <w:rPr>
          <w:rFonts w:cs="Calibri"/>
          <w:u w:val="single"/>
          <w:bdr w:val="nil"/>
        </w:rPr>
      </w:pPr>
      <w:r w:rsidRPr="00DC6F29">
        <w:rPr>
          <w:rFonts w:cs="Calibri"/>
          <w:u w:val="single"/>
          <w:bdr w:val="nil"/>
        </w:rPr>
        <w:t>Conservative Model Portfolio</w:t>
      </w:r>
    </w:p>
    <w:p w14:paraId="3D18B1FF" w14:textId="516F6F85" w:rsidR="00D83C52" w:rsidRPr="00DC6F29" w:rsidRDefault="00D83C52" w:rsidP="00D83C52">
      <w:pPr>
        <w:pStyle w:val="Normal6"/>
        <w:pBdr>
          <w:top w:val="nil"/>
          <w:left w:val="nil"/>
          <w:bottom w:val="nil"/>
          <w:right w:val="nil"/>
          <w:between w:val="nil"/>
          <w:bar w:val="nil"/>
        </w:pBdr>
        <w:rPr>
          <w:rFonts w:cs="Calibri"/>
          <w:bdr w:val="nil"/>
        </w:rPr>
      </w:pPr>
      <w:r w:rsidRPr="00DC6F29">
        <w:rPr>
          <w:rFonts w:cs="Calibri"/>
          <w:bdr w:val="nil"/>
        </w:rPr>
        <w:t xml:space="preserve">The objective is to provide income return, moderate </w:t>
      </w:r>
      <w:proofErr w:type="gramStart"/>
      <w:r w:rsidRPr="00DC6F29">
        <w:rPr>
          <w:rFonts w:cs="Calibri"/>
          <w:bdr w:val="nil"/>
        </w:rPr>
        <w:t>volatility</w:t>
      </w:r>
      <w:proofErr w:type="gramEnd"/>
      <w:r w:rsidRPr="00DC6F29">
        <w:rPr>
          <w:rFonts w:cs="Calibri"/>
          <w:bdr w:val="nil"/>
        </w:rPr>
        <w:t xml:space="preserve"> and potential for some growth to protect the real value of the trust. It is suitable for trusts with income needs, shorter </w:t>
      </w:r>
      <w:proofErr w:type="gramStart"/>
      <w:r w:rsidRPr="00DC6F29">
        <w:rPr>
          <w:rFonts w:cs="Calibri"/>
          <w:bdr w:val="nil"/>
        </w:rPr>
        <w:t>terms</w:t>
      </w:r>
      <w:proofErr w:type="gramEnd"/>
      <w:r w:rsidRPr="00DC6F29">
        <w:rPr>
          <w:rFonts w:cs="Calibri"/>
          <w:bdr w:val="nil"/>
        </w:rPr>
        <w:t xml:space="preserve"> or conservative risk profiles. Performance return after fees for the 12 months to 30 June 2020 has been 2.80</w:t>
      </w:r>
      <w:r w:rsidR="000B03CE" w:rsidRPr="00DC6F29">
        <w:rPr>
          <w:rFonts w:cs="Calibri"/>
          <w:bdr w:val="nil"/>
        </w:rPr>
        <w:t xml:space="preserve"> per cent</w:t>
      </w:r>
      <w:r w:rsidRPr="00DC6F29">
        <w:rPr>
          <w:rFonts w:cs="Calibri"/>
          <w:bdr w:val="nil"/>
        </w:rPr>
        <w:t>.</w:t>
      </w:r>
    </w:p>
    <w:p w14:paraId="1184F2CD" w14:textId="77777777" w:rsidR="000B03CE" w:rsidRDefault="000B03CE" w:rsidP="00D83C52">
      <w:pPr>
        <w:pStyle w:val="Normal6"/>
        <w:pBdr>
          <w:top w:val="nil"/>
          <w:left w:val="nil"/>
          <w:bottom w:val="nil"/>
          <w:right w:val="nil"/>
          <w:between w:val="nil"/>
          <w:bar w:val="nil"/>
        </w:pBdr>
        <w:rPr>
          <w:u w:val="single"/>
          <w:bdr w:val="nil"/>
        </w:rPr>
      </w:pPr>
    </w:p>
    <w:p w14:paraId="63FEA4C3" w14:textId="77777777" w:rsidR="000B03CE" w:rsidRDefault="000B03CE" w:rsidP="00D83C52">
      <w:pPr>
        <w:pStyle w:val="Normal6"/>
        <w:pBdr>
          <w:top w:val="nil"/>
          <w:left w:val="nil"/>
          <w:bottom w:val="nil"/>
          <w:right w:val="nil"/>
          <w:between w:val="nil"/>
          <w:bar w:val="nil"/>
        </w:pBdr>
        <w:rPr>
          <w:u w:val="single"/>
          <w:bdr w:val="nil"/>
        </w:rPr>
      </w:pPr>
    </w:p>
    <w:p w14:paraId="1B4B5744" w14:textId="77777777" w:rsidR="000B03CE" w:rsidRDefault="000B03CE" w:rsidP="00D83C52">
      <w:pPr>
        <w:pStyle w:val="Normal6"/>
        <w:pBdr>
          <w:top w:val="nil"/>
          <w:left w:val="nil"/>
          <w:bottom w:val="nil"/>
          <w:right w:val="nil"/>
          <w:between w:val="nil"/>
          <w:bar w:val="nil"/>
        </w:pBdr>
        <w:rPr>
          <w:u w:val="single"/>
          <w:bdr w:val="nil"/>
        </w:rPr>
      </w:pPr>
    </w:p>
    <w:p w14:paraId="7771583A" w14:textId="3B03C939" w:rsidR="00D83C52" w:rsidRDefault="00D83C52" w:rsidP="00D83C52">
      <w:pPr>
        <w:pStyle w:val="Normal6"/>
        <w:pBdr>
          <w:top w:val="nil"/>
          <w:left w:val="nil"/>
          <w:bottom w:val="nil"/>
          <w:right w:val="nil"/>
          <w:between w:val="nil"/>
          <w:bar w:val="nil"/>
        </w:pBdr>
        <w:rPr>
          <w:u w:val="single"/>
          <w:bdr w:val="nil"/>
        </w:rPr>
      </w:pPr>
      <w:r>
        <w:rPr>
          <w:u w:val="single"/>
          <w:bdr w:val="nil"/>
        </w:rPr>
        <w:t>Balanced Model Portfolio</w:t>
      </w:r>
    </w:p>
    <w:p w14:paraId="5252AC0B" w14:textId="4A30760B" w:rsidR="00D83C52" w:rsidRDefault="00D83C52" w:rsidP="00D83C52">
      <w:pPr>
        <w:pStyle w:val="Normal6"/>
        <w:pBdr>
          <w:top w:val="nil"/>
          <w:left w:val="nil"/>
          <w:bottom w:val="nil"/>
          <w:right w:val="nil"/>
          <w:between w:val="nil"/>
          <w:bar w:val="nil"/>
        </w:pBdr>
        <w:rPr>
          <w:bdr w:val="nil"/>
        </w:rPr>
      </w:pPr>
      <w:r>
        <w:rPr>
          <w:bdr w:val="nil"/>
        </w:rPr>
        <w:t>The objective is to provide a balance between income and capital return with moderate volatility. It is suitable for medium term trusts or those with a mix of income and capital needs for beneficiaries. Performance return after fees for the 12 months to 30 June 2020 has been 2.40</w:t>
      </w:r>
      <w:r w:rsidR="000B03CE">
        <w:rPr>
          <w:bdr w:val="nil"/>
        </w:rPr>
        <w:t xml:space="preserve"> per cent</w:t>
      </w:r>
      <w:r>
        <w:rPr>
          <w:bdr w:val="nil"/>
        </w:rPr>
        <w:t>.</w:t>
      </w:r>
    </w:p>
    <w:p w14:paraId="489F0F51" w14:textId="77777777" w:rsidR="00D83C52" w:rsidRDefault="00D83C52" w:rsidP="00D83C52">
      <w:pPr>
        <w:pStyle w:val="Normal6"/>
        <w:pBdr>
          <w:top w:val="nil"/>
          <w:left w:val="nil"/>
          <w:bottom w:val="nil"/>
          <w:right w:val="nil"/>
          <w:between w:val="nil"/>
          <w:bar w:val="nil"/>
        </w:pBdr>
        <w:rPr>
          <w:u w:val="single"/>
          <w:bdr w:val="nil"/>
        </w:rPr>
      </w:pPr>
      <w:r>
        <w:rPr>
          <w:u w:val="single"/>
          <w:bdr w:val="nil"/>
        </w:rPr>
        <w:t>Growth Model Portfolio</w:t>
      </w:r>
    </w:p>
    <w:p w14:paraId="191B70CB" w14:textId="30FBCBE0" w:rsidR="00D83C52" w:rsidRDefault="00D83C52" w:rsidP="00D83C52">
      <w:pPr>
        <w:pStyle w:val="Normal6"/>
        <w:pBdr>
          <w:top w:val="nil"/>
          <w:left w:val="nil"/>
          <w:bottom w:val="nil"/>
          <w:right w:val="nil"/>
          <w:between w:val="nil"/>
          <w:bar w:val="nil"/>
        </w:pBdr>
        <w:rPr>
          <w:bdr w:val="nil"/>
        </w:rPr>
      </w:pPr>
      <w:r>
        <w:rPr>
          <w:bdr w:val="nil"/>
        </w:rPr>
        <w:t xml:space="preserve">The objective is to attain higher long term returns </w:t>
      </w:r>
      <w:proofErr w:type="gramStart"/>
      <w:r>
        <w:rPr>
          <w:bdr w:val="nil"/>
        </w:rPr>
        <w:t>in excess of</w:t>
      </w:r>
      <w:proofErr w:type="gramEnd"/>
      <w:r>
        <w:rPr>
          <w:bdr w:val="nil"/>
        </w:rPr>
        <w:t xml:space="preserve"> inflation.  A higher weighting in growth assets provides potential for superior long term returns for clients able to accept increased volatility in the short term and provides prospective tax efficiencies associated with franked dividends and capital growth.  Performance return after fees for the 12 months to 30 June 2020 has been 0.10</w:t>
      </w:r>
      <w:r w:rsidR="000B03CE">
        <w:rPr>
          <w:bdr w:val="nil"/>
        </w:rPr>
        <w:t xml:space="preserve"> per cent</w:t>
      </w:r>
      <w:r>
        <w:rPr>
          <w:bdr w:val="nil"/>
        </w:rPr>
        <w:t>.</w:t>
      </w:r>
    </w:p>
    <w:p w14:paraId="4CC2D178" w14:textId="77777777" w:rsidR="00D83C52" w:rsidRDefault="00D83C52" w:rsidP="00D83C52">
      <w:pPr>
        <w:pStyle w:val="Normal6"/>
        <w:pBdr>
          <w:top w:val="nil"/>
          <w:left w:val="nil"/>
          <w:bottom w:val="nil"/>
          <w:right w:val="nil"/>
          <w:between w:val="nil"/>
          <w:bar w:val="nil"/>
        </w:pBdr>
        <w:rPr>
          <w:u w:val="single"/>
          <w:bdr w:val="nil"/>
        </w:rPr>
      </w:pPr>
      <w:r>
        <w:rPr>
          <w:u w:val="single"/>
          <w:bdr w:val="nil"/>
        </w:rPr>
        <w:t xml:space="preserve">Capital Stable Portfolio </w:t>
      </w:r>
    </w:p>
    <w:p w14:paraId="68EACB7F" w14:textId="17914516" w:rsidR="00D83C52" w:rsidRDefault="00D83C52" w:rsidP="00D83C52">
      <w:pPr>
        <w:pStyle w:val="Normal6"/>
        <w:pBdr>
          <w:top w:val="nil"/>
          <w:left w:val="nil"/>
          <w:bottom w:val="nil"/>
          <w:right w:val="nil"/>
          <w:between w:val="nil"/>
          <w:bar w:val="nil"/>
        </w:pBdr>
        <w:rPr>
          <w:bdr w:val="nil"/>
        </w:rPr>
      </w:pPr>
      <w:r>
        <w:rPr>
          <w:bdr w:val="nil"/>
        </w:rPr>
        <w:t>Accounts requiring stability of capital are invested through the cash common fund providing a market interest return on daily balances with funds available at call. The cash common fund is suitable for cash balances and trusts of uncertain term. Credit interest rate at the end of the period was 0.80</w:t>
      </w:r>
      <w:r w:rsidR="000B03CE">
        <w:rPr>
          <w:bdr w:val="nil"/>
        </w:rPr>
        <w:t xml:space="preserve"> per cent</w:t>
      </w:r>
      <w:r>
        <w:rPr>
          <w:bdr w:val="nil"/>
        </w:rPr>
        <w:t>.</w:t>
      </w:r>
    </w:p>
    <w:p w14:paraId="128DBE5A" w14:textId="77777777" w:rsidR="00D83C52" w:rsidRDefault="00D83C52" w:rsidP="00D83C52">
      <w:pPr>
        <w:pStyle w:val="AINotes"/>
        <w:pBdr>
          <w:top w:val="nil"/>
          <w:left w:val="nil"/>
          <w:bottom w:val="nil"/>
          <w:right w:val="nil"/>
          <w:between w:val="nil"/>
          <w:bar w:val="nil"/>
        </w:pBdr>
        <w:spacing w:before="0" w:after="0"/>
        <w:ind w:left="284"/>
        <w:rPr>
          <w:bdr w:val="nil"/>
          <w:lang w:val="en-US"/>
        </w:rPr>
      </w:pPr>
      <w:r>
        <w:t xml:space="preserve"> </w:t>
      </w:r>
    </w:p>
    <w:p w14:paraId="62CC35CB" w14:textId="77777777" w:rsidR="00D83C52" w:rsidRDefault="00D83C52" w:rsidP="00D83C52">
      <w:pPr>
        <w:pStyle w:val="Heading2"/>
        <w:pageBreakBefore/>
        <w:pBdr>
          <w:top w:val="nil"/>
          <w:left w:val="nil"/>
          <w:bottom w:val="nil"/>
          <w:right w:val="nil"/>
          <w:between w:val="nil"/>
          <w:bar w:val="nil"/>
        </w:pBdr>
        <w:jc w:val="both"/>
        <w:rPr>
          <w:bdr w:val="nil"/>
        </w:rPr>
      </w:pPr>
      <w:r>
        <w:rPr>
          <w:bdr w:val="nil"/>
        </w:rPr>
        <w:lastRenderedPageBreak/>
        <w:t>Changes to appropriation</w:t>
      </w:r>
    </w:p>
    <w:p w14:paraId="4F38A84D" w14:textId="77777777" w:rsidR="00D83C52" w:rsidRPr="00F0682D" w:rsidRDefault="00D83C52" w:rsidP="00D83C52">
      <w:pPr>
        <w:pStyle w:val="Caption"/>
        <w:pBdr>
          <w:top w:val="nil"/>
          <w:left w:val="nil"/>
          <w:bottom w:val="nil"/>
          <w:right w:val="nil"/>
          <w:between w:val="nil"/>
          <w:bar w:val="nil"/>
        </w:pBdr>
        <w:jc w:val="both"/>
        <w:rPr>
          <w:bdr w:val="nil"/>
        </w:rPr>
      </w:pPr>
      <w:r w:rsidRPr="00F0682D">
        <w:rPr>
          <w:bdr w:val="nil"/>
        </w:rPr>
        <w:t xml:space="preserve">Table </w:t>
      </w:r>
      <w:r>
        <w:rPr>
          <w:bdr w:val="nil"/>
        </w:rPr>
        <w:t>4</w:t>
      </w:r>
      <w:r w:rsidRPr="00F0682D">
        <w:rPr>
          <w:bdr w:val="nil"/>
        </w:rPr>
        <w:t>: Changes to appropriation –</w:t>
      </w:r>
      <w:r w:rsidRPr="00F0682D">
        <w:rPr>
          <w:szCs w:val="20"/>
          <w:bdr w:val="nil"/>
        </w:rPr>
        <w:t xml:space="preserve"> </w:t>
      </w:r>
      <w:r w:rsidRPr="00F0682D">
        <w:rPr>
          <w:bdr w:val="nil"/>
        </w:rPr>
        <w:t>Controlled Recurrent Payments</w:t>
      </w:r>
    </w:p>
    <w:p w14:paraId="4B9D7FF8" w14:textId="77777777" w:rsidR="00D83C52" w:rsidRDefault="00D83C52" w:rsidP="00D83C52">
      <w:pPr>
        <w:pStyle w:val="Normal2"/>
        <w:jc w:val="both"/>
      </w:pPr>
    </w:p>
    <w:tbl>
      <w:tblPr>
        <w:tblStyle w:val="CDMRange1"/>
        <w:tblW w:w="9975" w:type="dxa"/>
        <w:tblLayout w:type="fixed"/>
        <w:tblLook w:val="0600" w:firstRow="0" w:lastRow="0" w:firstColumn="0" w:lastColumn="0" w:noHBand="1" w:noVBand="1"/>
      </w:tblPr>
      <w:tblGrid>
        <w:gridCol w:w="4800"/>
        <w:gridCol w:w="1035"/>
        <w:gridCol w:w="1035"/>
        <w:gridCol w:w="1035"/>
        <w:gridCol w:w="1035"/>
        <w:gridCol w:w="1035"/>
      </w:tblGrid>
      <w:tr w:rsidR="00D83C52" w:rsidRPr="00DE4D57" w14:paraId="503B6163" w14:textId="77777777" w:rsidTr="006220F2">
        <w:trPr>
          <w:trHeight w:val="990"/>
        </w:trPr>
        <w:tc>
          <w:tcPr>
            <w:tcW w:w="4800"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4431971"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D3407C6"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2019-20 Audited Outcome</w:t>
            </w:r>
          </w:p>
          <w:p w14:paraId="601B1D5B"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421184"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2020-21 Budget</w:t>
            </w:r>
          </w:p>
          <w:p w14:paraId="00A6A62F" w14:textId="77777777" w:rsidR="00D83C52" w:rsidRPr="00DE4D57" w:rsidRDefault="00D83C52" w:rsidP="003A3053">
            <w:pPr>
              <w:pStyle w:val="Normal2"/>
              <w:jc w:val="right"/>
              <w:rPr>
                <w:rFonts w:ascii="Calibri" w:eastAsia="Calibri" w:hAnsi="Calibri" w:cs="Calibri"/>
                <w:b/>
                <w:color w:val="000000"/>
                <w:sz w:val="18"/>
              </w:rPr>
            </w:pPr>
          </w:p>
          <w:p w14:paraId="14421984"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D99886"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2021-22 Estimate</w:t>
            </w:r>
          </w:p>
          <w:p w14:paraId="24BD1B2B" w14:textId="77777777" w:rsidR="00D83C52" w:rsidRPr="00DE4D57" w:rsidRDefault="00D83C52" w:rsidP="003A3053">
            <w:pPr>
              <w:pStyle w:val="Normal2"/>
              <w:jc w:val="right"/>
              <w:rPr>
                <w:rFonts w:ascii="Calibri" w:eastAsia="Calibri" w:hAnsi="Calibri" w:cs="Calibri"/>
                <w:b/>
                <w:color w:val="000000"/>
                <w:sz w:val="18"/>
              </w:rPr>
            </w:pPr>
          </w:p>
          <w:p w14:paraId="05C8118C"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755E1ED"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2022-23 Estimate</w:t>
            </w:r>
          </w:p>
          <w:p w14:paraId="64C93888" w14:textId="77777777" w:rsidR="00D83C52" w:rsidRPr="00DE4D57" w:rsidRDefault="00D83C52" w:rsidP="003A3053">
            <w:pPr>
              <w:pStyle w:val="Normal2"/>
              <w:jc w:val="right"/>
              <w:rPr>
                <w:rFonts w:ascii="Calibri" w:eastAsia="Calibri" w:hAnsi="Calibri" w:cs="Calibri"/>
                <w:b/>
                <w:color w:val="000000"/>
                <w:sz w:val="18"/>
              </w:rPr>
            </w:pPr>
          </w:p>
          <w:p w14:paraId="168AA7C7"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53461F"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2023-24 Estimate</w:t>
            </w:r>
          </w:p>
          <w:p w14:paraId="75B60261" w14:textId="77777777" w:rsidR="00D83C52" w:rsidRPr="00DE4D57" w:rsidRDefault="00D83C52" w:rsidP="003A3053">
            <w:pPr>
              <w:pStyle w:val="Normal2"/>
              <w:jc w:val="right"/>
              <w:rPr>
                <w:rFonts w:ascii="Calibri" w:eastAsia="Calibri" w:hAnsi="Calibri" w:cs="Calibri"/>
                <w:b/>
                <w:color w:val="000000"/>
                <w:sz w:val="18"/>
              </w:rPr>
            </w:pPr>
          </w:p>
          <w:p w14:paraId="62862B63"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$'000</w:t>
            </w:r>
          </w:p>
        </w:tc>
      </w:tr>
      <w:tr w:rsidR="00D83C52" w:rsidRPr="00DE4D57" w14:paraId="58547AF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113E670"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37C1780"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A9E67EA"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A052A63"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3380284"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6C540D2"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718C9FD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3BFE959F"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0BED592"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4140F98"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0A6ED9F"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EF6B778"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9E92DBE"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149C8C2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3ADE23A6"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2019-20 Budget</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70A7809"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2,260</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67ABDE37"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2,206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4778C204"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2,176</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EB7EBB7"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2,202</w:t>
            </w:r>
          </w:p>
        </w:tc>
        <w:tc>
          <w:tcPr>
            <w:tcW w:w="1035" w:type="dxa"/>
            <w:tcBorders>
              <w:top w:val="nil"/>
              <w:left w:val="nil"/>
              <w:bottom w:val="nil"/>
              <w:right w:val="nil"/>
              <w:tl2br w:val="nil"/>
              <w:tr2bl w:val="nil"/>
            </w:tcBorders>
            <w:shd w:val="clear" w:color="auto" w:fill="auto"/>
            <w:noWrap/>
            <w:tcMar>
              <w:left w:w="101" w:type="dxa"/>
              <w:right w:w="101" w:type="dxa"/>
            </w:tcMar>
            <w:vAlign w:val="bottom"/>
          </w:tcPr>
          <w:p w14:paraId="70DACAA2"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2,202</w:t>
            </w:r>
          </w:p>
        </w:tc>
      </w:tr>
      <w:tr w:rsidR="00D83C52" w:rsidRPr="00DE4D57" w14:paraId="756A414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0" w:type="dxa"/>
              <w:right w:w="0" w:type="dxa"/>
            </w:tcMar>
            <w:vAlign w:val="bottom"/>
          </w:tcPr>
          <w:p w14:paraId="54B8C1C0"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EDD4F1"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50EF480"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9C688E5"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07EB473"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DD71FA"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51214E9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08567F16"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2nd Appropriation</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9561713"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6C03AEC"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7A155DD"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367C8F1"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948E3C" w14:textId="77777777" w:rsidR="00D83C52" w:rsidRPr="00DE4D57" w:rsidRDefault="00D83C52" w:rsidP="003A3053">
            <w:pPr>
              <w:pStyle w:val="Normal2"/>
              <w:jc w:val="right"/>
              <w:rPr>
                <w:rFonts w:ascii="Calibri" w:eastAsia="Calibri" w:hAnsi="Calibri" w:cs="Calibri"/>
                <w:color w:val="FFFFFF"/>
                <w:sz w:val="18"/>
              </w:rPr>
            </w:pPr>
          </w:p>
        </w:tc>
      </w:tr>
      <w:tr w:rsidR="00D83C52" w:rsidRPr="00DE4D57" w14:paraId="5BA9D29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5D1CD6E" w14:textId="77777777" w:rsidR="00D83C52" w:rsidRPr="00DE4D57" w:rsidRDefault="00D83C52" w:rsidP="006220F2">
            <w:pPr>
              <w:pStyle w:val="Normal2"/>
              <w:jc w:val="both"/>
              <w:rPr>
                <w:rFonts w:ascii="Calibri" w:eastAsia="Calibri" w:hAnsi="Calibri" w:cs="Calibri"/>
                <w:color w:val="000000"/>
                <w:sz w:val="18"/>
              </w:rPr>
            </w:pPr>
            <w:r w:rsidRPr="00DE4D57">
              <w:rPr>
                <w:rFonts w:ascii="Calibri" w:eastAsia="Calibri" w:hAnsi="Calibri" w:cs="Calibri"/>
                <w:color w:val="000000"/>
                <w:sz w:val="18"/>
              </w:rPr>
              <w:t>Additional support for Guardianship Services</w:t>
            </w:r>
          </w:p>
        </w:tc>
        <w:tc>
          <w:tcPr>
            <w:tcW w:w="1035" w:type="dxa"/>
            <w:tcBorders>
              <w:top w:val="nil"/>
              <w:left w:val="nil"/>
              <w:bottom w:val="nil"/>
              <w:right w:val="nil"/>
              <w:tl2br w:val="nil"/>
              <w:tr2bl w:val="nil"/>
            </w:tcBorders>
            <w:shd w:val="clear" w:color="auto" w:fill="auto"/>
            <w:noWrap/>
            <w:tcMar>
              <w:left w:w="101" w:type="dxa"/>
              <w:right w:w="101" w:type="dxa"/>
            </w:tcMar>
          </w:tcPr>
          <w:p w14:paraId="5CC2BA1E"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128</w:t>
            </w:r>
          </w:p>
        </w:tc>
        <w:tc>
          <w:tcPr>
            <w:tcW w:w="1035" w:type="dxa"/>
            <w:tcBorders>
              <w:top w:val="nil"/>
              <w:left w:val="nil"/>
              <w:bottom w:val="nil"/>
              <w:right w:val="nil"/>
              <w:tl2br w:val="nil"/>
              <w:tr2bl w:val="nil"/>
            </w:tcBorders>
            <w:shd w:val="clear" w:color="auto" w:fill="auto"/>
            <w:noWrap/>
            <w:tcMar>
              <w:left w:w="101" w:type="dxa"/>
              <w:right w:w="101" w:type="dxa"/>
            </w:tcMar>
          </w:tcPr>
          <w:p w14:paraId="356B03D7"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260</w:t>
            </w:r>
          </w:p>
        </w:tc>
        <w:tc>
          <w:tcPr>
            <w:tcW w:w="1035" w:type="dxa"/>
            <w:tcBorders>
              <w:top w:val="nil"/>
              <w:left w:val="nil"/>
              <w:bottom w:val="nil"/>
              <w:right w:val="nil"/>
              <w:tl2br w:val="nil"/>
              <w:tr2bl w:val="nil"/>
            </w:tcBorders>
            <w:shd w:val="clear" w:color="auto" w:fill="auto"/>
            <w:noWrap/>
            <w:tcMar>
              <w:left w:w="101" w:type="dxa"/>
              <w:right w:w="101" w:type="dxa"/>
            </w:tcMar>
          </w:tcPr>
          <w:p w14:paraId="657F1B02"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264</w:t>
            </w:r>
          </w:p>
        </w:tc>
        <w:tc>
          <w:tcPr>
            <w:tcW w:w="1035" w:type="dxa"/>
            <w:tcBorders>
              <w:top w:val="nil"/>
              <w:left w:val="nil"/>
              <w:bottom w:val="nil"/>
              <w:right w:val="nil"/>
              <w:tl2br w:val="nil"/>
              <w:tr2bl w:val="nil"/>
            </w:tcBorders>
            <w:shd w:val="clear" w:color="auto" w:fill="auto"/>
            <w:noWrap/>
            <w:tcMar>
              <w:left w:w="101" w:type="dxa"/>
              <w:right w:w="101" w:type="dxa"/>
            </w:tcMar>
          </w:tcPr>
          <w:p w14:paraId="583BF5A4"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267</w:t>
            </w:r>
          </w:p>
        </w:tc>
        <w:tc>
          <w:tcPr>
            <w:tcW w:w="1035" w:type="dxa"/>
            <w:tcBorders>
              <w:top w:val="nil"/>
              <w:left w:val="nil"/>
              <w:bottom w:val="nil"/>
              <w:right w:val="nil"/>
              <w:tl2br w:val="nil"/>
              <w:tr2bl w:val="nil"/>
            </w:tcBorders>
            <w:shd w:val="clear" w:color="auto" w:fill="auto"/>
            <w:noWrap/>
            <w:tcMar>
              <w:left w:w="101" w:type="dxa"/>
              <w:right w:w="101" w:type="dxa"/>
            </w:tcMar>
          </w:tcPr>
          <w:p w14:paraId="0F4B6D39"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273</w:t>
            </w:r>
          </w:p>
        </w:tc>
      </w:tr>
      <w:tr w:rsidR="00D83C52" w:rsidRPr="00DE4D57" w14:paraId="040A20F5"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1D019FA3"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255F872"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7290B27"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C9D9390"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432BE39"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9B8726B"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21B7E6F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800" w:type="dxa"/>
            <w:tcBorders>
              <w:top w:val="nil"/>
              <w:left w:val="nil"/>
              <w:bottom w:val="nil"/>
              <w:right w:val="nil"/>
              <w:tl2br w:val="nil"/>
              <w:tr2bl w:val="nil"/>
            </w:tcBorders>
            <w:shd w:val="clear" w:color="auto" w:fill="auto"/>
            <w:noWrap/>
            <w:tcMar>
              <w:left w:w="101" w:type="dxa"/>
              <w:right w:w="101" w:type="dxa"/>
            </w:tcMar>
            <w:vAlign w:val="bottom"/>
          </w:tcPr>
          <w:p w14:paraId="139EFF52"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FMA Section 16B Rollovers from 2018-19</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B595A0"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239F4BE"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46ED9CA"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BA60022"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A600BF8" w14:textId="77777777" w:rsidR="00D83C52" w:rsidRPr="00DE4D57" w:rsidRDefault="00D83C52" w:rsidP="003A3053">
            <w:pPr>
              <w:pStyle w:val="Normal2"/>
              <w:jc w:val="right"/>
              <w:rPr>
                <w:rFonts w:ascii="Calibri" w:eastAsia="Calibri" w:hAnsi="Calibri" w:cs="Calibri"/>
                <w:color w:val="FFFFFF"/>
                <w:sz w:val="18"/>
              </w:rPr>
            </w:pPr>
          </w:p>
        </w:tc>
      </w:tr>
      <w:tr w:rsidR="00D83C52" w:rsidRPr="00DE4D57" w14:paraId="479937B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27252CBD" w14:textId="77777777" w:rsidR="00D83C52" w:rsidRPr="00DE4D57" w:rsidRDefault="00D83C52" w:rsidP="006220F2">
            <w:pPr>
              <w:pStyle w:val="Normal2"/>
              <w:jc w:val="both"/>
              <w:rPr>
                <w:rFonts w:ascii="Calibri" w:eastAsia="Calibri" w:hAnsi="Calibri" w:cs="Calibri"/>
                <w:color w:val="000000"/>
                <w:sz w:val="18"/>
              </w:rPr>
            </w:pPr>
            <w:r w:rsidRPr="00DE4D57">
              <w:rPr>
                <w:rFonts w:ascii="Calibri" w:eastAsia="Calibri" w:hAnsi="Calibri" w:cs="Calibri"/>
                <w:color w:val="000000"/>
                <w:sz w:val="18"/>
              </w:rPr>
              <w:t>Official Visitor 16B Rollover</w:t>
            </w:r>
          </w:p>
        </w:tc>
        <w:tc>
          <w:tcPr>
            <w:tcW w:w="1035" w:type="dxa"/>
            <w:tcBorders>
              <w:top w:val="nil"/>
              <w:left w:val="nil"/>
              <w:bottom w:val="nil"/>
              <w:right w:val="nil"/>
              <w:tl2br w:val="nil"/>
              <w:tr2bl w:val="nil"/>
            </w:tcBorders>
            <w:shd w:val="clear" w:color="auto" w:fill="auto"/>
            <w:noWrap/>
            <w:tcMar>
              <w:left w:w="101" w:type="dxa"/>
              <w:right w:w="101" w:type="dxa"/>
            </w:tcMar>
          </w:tcPr>
          <w:p w14:paraId="5832044F"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98</w:t>
            </w:r>
          </w:p>
        </w:tc>
        <w:tc>
          <w:tcPr>
            <w:tcW w:w="1035" w:type="dxa"/>
            <w:tcBorders>
              <w:top w:val="nil"/>
              <w:left w:val="nil"/>
              <w:bottom w:val="nil"/>
              <w:right w:val="nil"/>
              <w:tl2br w:val="nil"/>
              <w:tr2bl w:val="nil"/>
            </w:tcBorders>
            <w:shd w:val="clear" w:color="auto" w:fill="auto"/>
            <w:noWrap/>
            <w:tcMar>
              <w:left w:w="101" w:type="dxa"/>
              <w:right w:w="101" w:type="dxa"/>
            </w:tcMar>
          </w:tcPr>
          <w:p w14:paraId="11DC26A4"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5C3102F"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6750B429"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1E1C87FA"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r>
      <w:tr w:rsidR="00D83C52" w:rsidRPr="00DE4D57" w14:paraId="34EF5DE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5BFA7224"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1F9BE0C"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4FCAC92"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C75518D"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BC6795F"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82B01C2"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4C87F1E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DF2F688"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2020-21 Budget Policy Decisions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CE8AA67"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4DE19F2"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7961B4D"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4A23044"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D226BA2" w14:textId="77777777" w:rsidR="00D83C52" w:rsidRPr="00DE4D57" w:rsidRDefault="00D83C52" w:rsidP="003A3053">
            <w:pPr>
              <w:pStyle w:val="Normal2"/>
              <w:jc w:val="right"/>
              <w:rPr>
                <w:rFonts w:ascii="Calibri" w:eastAsia="Calibri" w:hAnsi="Calibri" w:cs="Calibri"/>
                <w:color w:val="FFFFFF"/>
                <w:sz w:val="18"/>
              </w:rPr>
            </w:pPr>
          </w:p>
        </w:tc>
      </w:tr>
      <w:tr w:rsidR="00D83C52" w:rsidRPr="00DE4D57" w14:paraId="57413BD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165812C5" w14:textId="77777777" w:rsidR="00D83C52" w:rsidRPr="00DE4D57" w:rsidRDefault="00D83C52" w:rsidP="006220F2">
            <w:pPr>
              <w:pStyle w:val="Normal2"/>
              <w:jc w:val="both"/>
              <w:rPr>
                <w:rFonts w:ascii="Calibri" w:eastAsia="Calibri" w:hAnsi="Calibri" w:cs="Calibri"/>
                <w:color w:val="000000"/>
                <w:sz w:val="18"/>
              </w:rPr>
            </w:pPr>
            <w:r w:rsidRPr="00DE4D57">
              <w:rPr>
                <w:rFonts w:ascii="Calibri" w:eastAsia="Calibri" w:hAnsi="Calibri" w:cs="Calibri"/>
                <w:color w:val="000000"/>
                <w:sz w:val="18"/>
              </w:rPr>
              <w:t>More support for the Public Trustee and Guardian</w:t>
            </w:r>
          </w:p>
        </w:tc>
        <w:tc>
          <w:tcPr>
            <w:tcW w:w="1035" w:type="dxa"/>
            <w:tcBorders>
              <w:top w:val="nil"/>
              <w:left w:val="nil"/>
              <w:bottom w:val="nil"/>
              <w:right w:val="nil"/>
              <w:tl2br w:val="nil"/>
              <w:tr2bl w:val="nil"/>
            </w:tcBorders>
            <w:shd w:val="clear" w:color="auto" w:fill="auto"/>
            <w:noWrap/>
            <w:tcMar>
              <w:left w:w="101" w:type="dxa"/>
              <w:right w:w="101" w:type="dxa"/>
            </w:tcMar>
          </w:tcPr>
          <w:p w14:paraId="4BD4DFF7"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40A0DCC0"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400</w:t>
            </w:r>
          </w:p>
        </w:tc>
        <w:tc>
          <w:tcPr>
            <w:tcW w:w="1035" w:type="dxa"/>
            <w:tcBorders>
              <w:top w:val="nil"/>
              <w:left w:val="nil"/>
              <w:bottom w:val="nil"/>
              <w:right w:val="nil"/>
              <w:tl2br w:val="nil"/>
              <w:tr2bl w:val="nil"/>
            </w:tcBorders>
            <w:shd w:val="clear" w:color="auto" w:fill="auto"/>
            <w:noWrap/>
            <w:tcMar>
              <w:left w:w="101" w:type="dxa"/>
              <w:right w:w="101" w:type="dxa"/>
            </w:tcMar>
          </w:tcPr>
          <w:p w14:paraId="7641794E"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410</w:t>
            </w:r>
          </w:p>
        </w:tc>
        <w:tc>
          <w:tcPr>
            <w:tcW w:w="1035" w:type="dxa"/>
            <w:tcBorders>
              <w:top w:val="nil"/>
              <w:left w:val="nil"/>
              <w:bottom w:val="nil"/>
              <w:right w:val="nil"/>
              <w:tl2br w:val="nil"/>
              <w:tr2bl w:val="nil"/>
            </w:tcBorders>
            <w:shd w:val="clear" w:color="auto" w:fill="auto"/>
            <w:noWrap/>
            <w:tcMar>
              <w:left w:w="101" w:type="dxa"/>
              <w:right w:w="101" w:type="dxa"/>
            </w:tcMar>
          </w:tcPr>
          <w:p w14:paraId="48D79115"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420</w:t>
            </w:r>
          </w:p>
        </w:tc>
        <w:tc>
          <w:tcPr>
            <w:tcW w:w="1035" w:type="dxa"/>
            <w:tcBorders>
              <w:top w:val="nil"/>
              <w:left w:val="nil"/>
              <w:bottom w:val="nil"/>
              <w:right w:val="nil"/>
              <w:tl2br w:val="nil"/>
              <w:tr2bl w:val="nil"/>
            </w:tcBorders>
            <w:shd w:val="clear" w:color="auto" w:fill="auto"/>
            <w:noWrap/>
            <w:tcMar>
              <w:left w:w="101" w:type="dxa"/>
              <w:right w:w="101" w:type="dxa"/>
            </w:tcMar>
          </w:tcPr>
          <w:p w14:paraId="10E5B443"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431</w:t>
            </w:r>
          </w:p>
        </w:tc>
      </w:tr>
      <w:tr w:rsidR="00D83C52" w:rsidRPr="00DE4D57" w14:paraId="3B76D6D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0" w:type="dxa"/>
              <w:right w:w="0" w:type="dxa"/>
            </w:tcMar>
            <w:vAlign w:val="bottom"/>
          </w:tcPr>
          <w:p w14:paraId="7CA093B8"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74FEF08"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091E30C"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7BFEE5E"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29287008"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F5E9B41"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3D1260F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vAlign w:val="bottom"/>
          </w:tcPr>
          <w:p w14:paraId="591DDCB6"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2020-21 Budget Technical Adjustments</w:t>
            </w: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9A918B1"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72531B1"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8F022A7"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7F6E21DA" w14:textId="77777777" w:rsidR="00D83C52" w:rsidRPr="00DE4D57" w:rsidRDefault="00D83C52" w:rsidP="003A3053">
            <w:pPr>
              <w:pStyle w:val="Normal2"/>
              <w:jc w:val="right"/>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F15A972" w14:textId="77777777" w:rsidR="00D83C52" w:rsidRPr="00DE4D57" w:rsidRDefault="00D83C52" w:rsidP="003A3053">
            <w:pPr>
              <w:pStyle w:val="Normal2"/>
              <w:jc w:val="right"/>
              <w:rPr>
                <w:rFonts w:ascii="Calibri" w:eastAsia="Calibri" w:hAnsi="Calibri" w:cs="Calibri"/>
                <w:color w:val="FFFFFF"/>
                <w:sz w:val="18"/>
              </w:rPr>
            </w:pPr>
          </w:p>
        </w:tc>
      </w:tr>
      <w:tr w:rsidR="00D83C52" w:rsidRPr="00DE4D57" w14:paraId="6659FAA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00" w:type="dxa"/>
            <w:tcBorders>
              <w:top w:val="nil"/>
              <w:left w:val="nil"/>
              <w:bottom w:val="nil"/>
              <w:right w:val="nil"/>
              <w:tl2br w:val="nil"/>
              <w:tr2bl w:val="nil"/>
            </w:tcBorders>
            <w:shd w:val="clear" w:color="auto" w:fill="auto"/>
            <w:tcMar>
              <w:left w:w="101" w:type="dxa"/>
              <w:right w:w="101" w:type="dxa"/>
            </w:tcMar>
          </w:tcPr>
          <w:p w14:paraId="051FBD4E" w14:textId="77777777" w:rsidR="00D83C52" w:rsidRPr="00DE4D57" w:rsidRDefault="00D83C52" w:rsidP="006220F2">
            <w:pPr>
              <w:pStyle w:val="Normal2"/>
              <w:jc w:val="both"/>
              <w:rPr>
                <w:rFonts w:ascii="Calibri" w:eastAsia="Calibri" w:hAnsi="Calibri" w:cs="Calibri"/>
                <w:color w:val="000000"/>
                <w:sz w:val="18"/>
              </w:rPr>
            </w:pPr>
            <w:r w:rsidRPr="00DE4D57">
              <w:rPr>
                <w:rFonts w:ascii="Calibri" w:eastAsia="Calibri" w:hAnsi="Calibri" w:cs="Calibri"/>
                <w:color w:val="000000"/>
                <w:sz w:val="18"/>
              </w:rPr>
              <w:t>Revised Indexation Parameters</w:t>
            </w:r>
          </w:p>
        </w:tc>
        <w:tc>
          <w:tcPr>
            <w:tcW w:w="1035" w:type="dxa"/>
            <w:tcBorders>
              <w:top w:val="nil"/>
              <w:left w:val="nil"/>
              <w:bottom w:val="nil"/>
              <w:right w:val="nil"/>
              <w:tl2br w:val="nil"/>
              <w:tr2bl w:val="nil"/>
            </w:tcBorders>
            <w:shd w:val="clear" w:color="auto" w:fill="auto"/>
            <w:noWrap/>
            <w:tcMar>
              <w:left w:w="101" w:type="dxa"/>
              <w:right w:w="101" w:type="dxa"/>
            </w:tcMar>
          </w:tcPr>
          <w:p w14:paraId="2DAE0253"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auto" w:fill="auto"/>
            <w:noWrap/>
            <w:tcMar>
              <w:left w:w="101" w:type="dxa"/>
              <w:right w:w="101" w:type="dxa"/>
            </w:tcMar>
          </w:tcPr>
          <w:p w14:paraId="079BEB58"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auto" w:fill="auto"/>
            <w:noWrap/>
            <w:tcMar>
              <w:left w:w="101" w:type="dxa"/>
              <w:right w:w="101" w:type="dxa"/>
            </w:tcMar>
          </w:tcPr>
          <w:p w14:paraId="03A0437F"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85</w:t>
            </w:r>
          </w:p>
        </w:tc>
        <w:tc>
          <w:tcPr>
            <w:tcW w:w="1035" w:type="dxa"/>
            <w:tcBorders>
              <w:top w:val="nil"/>
              <w:left w:val="nil"/>
              <w:bottom w:val="nil"/>
              <w:right w:val="nil"/>
              <w:tl2br w:val="nil"/>
              <w:tr2bl w:val="nil"/>
            </w:tcBorders>
            <w:shd w:val="clear" w:color="auto" w:fill="auto"/>
            <w:noWrap/>
            <w:tcMar>
              <w:left w:w="101" w:type="dxa"/>
              <w:right w:w="101" w:type="dxa"/>
            </w:tcMar>
          </w:tcPr>
          <w:p w14:paraId="364A1F47"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141</w:t>
            </w:r>
          </w:p>
        </w:tc>
        <w:tc>
          <w:tcPr>
            <w:tcW w:w="1035" w:type="dxa"/>
            <w:tcBorders>
              <w:top w:val="nil"/>
              <w:left w:val="nil"/>
              <w:bottom w:val="nil"/>
              <w:right w:val="nil"/>
              <w:tl2br w:val="nil"/>
              <w:tr2bl w:val="nil"/>
            </w:tcBorders>
            <w:shd w:val="clear" w:color="auto" w:fill="auto"/>
            <w:noWrap/>
            <w:tcMar>
              <w:left w:w="101" w:type="dxa"/>
              <w:right w:w="101" w:type="dxa"/>
            </w:tcMar>
          </w:tcPr>
          <w:p w14:paraId="549EACDA" w14:textId="77777777" w:rsidR="00D83C52" w:rsidRPr="00DE4D57" w:rsidRDefault="00D83C52" w:rsidP="003A3053">
            <w:pPr>
              <w:pStyle w:val="Normal2"/>
              <w:jc w:val="right"/>
              <w:rPr>
                <w:rFonts w:ascii="Calibri" w:eastAsia="Calibri" w:hAnsi="Calibri" w:cs="Calibri"/>
                <w:color w:val="000000"/>
                <w:sz w:val="18"/>
              </w:rPr>
            </w:pPr>
            <w:r w:rsidRPr="00DE4D57">
              <w:rPr>
                <w:rFonts w:ascii="Calibri" w:eastAsia="Calibri" w:hAnsi="Calibri" w:cs="Calibri"/>
                <w:color w:val="000000"/>
                <w:sz w:val="18"/>
              </w:rPr>
              <w:t>246</w:t>
            </w:r>
          </w:p>
        </w:tc>
      </w:tr>
      <w:tr w:rsidR="00D83C52" w:rsidRPr="00DE4D57" w14:paraId="123BEFE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80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4F232F0" w14:textId="77777777" w:rsidR="00D83C52" w:rsidRPr="00DE4D57" w:rsidRDefault="00D83C52" w:rsidP="006220F2">
            <w:pPr>
              <w:pStyle w:val="Normal2"/>
              <w:jc w:val="both"/>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A98D93B"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4D2A78A"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07243C2"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A9E2F29" w14:textId="77777777" w:rsidR="00D83C52" w:rsidRPr="00DE4D57" w:rsidRDefault="00D83C52" w:rsidP="003A3053">
            <w:pPr>
              <w:pStyle w:val="Normal2"/>
              <w:jc w:val="right"/>
              <w:rPr>
                <w:rFonts w:ascii="Calibri" w:eastAsia="Calibri" w:hAnsi="Calibri" w:cs="Calibri"/>
                <w:color w:val="000000"/>
                <w:sz w:val="18"/>
              </w:rPr>
            </w:pPr>
          </w:p>
        </w:tc>
        <w:tc>
          <w:tcPr>
            <w:tcW w:w="1035"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11840EE4" w14:textId="77777777" w:rsidR="00D83C52" w:rsidRPr="00DE4D57" w:rsidRDefault="00D83C52" w:rsidP="003A3053">
            <w:pPr>
              <w:pStyle w:val="Normal2"/>
              <w:jc w:val="right"/>
              <w:rPr>
                <w:rFonts w:ascii="Calibri" w:eastAsia="Calibri" w:hAnsi="Calibri" w:cs="Calibri"/>
                <w:color w:val="000000"/>
                <w:sz w:val="18"/>
              </w:rPr>
            </w:pPr>
          </w:p>
        </w:tc>
      </w:tr>
      <w:tr w:rsidR="00D83C52" w:rsidRPr="00DE4D57" w14:paraId="31A26F7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800"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206E8DA4" w14:textId="77777777" w:rsidR="00D83C52" w:rsidRPr="00DE4D57" w:rsidRDefault="00D83C52" w:rsidP="006220F2">
            <w:pPr>
              <w:pStyle w:val="Normal2"/>
              <w:jc w:val="both"/>
              <w:rPr>
                <w:rFonts w:ascii="Calibri" w:eastAsia="Calibri" w:hAnsi="Calibri" w:cs="Calibri"/>
                <w:b/>
                <w:color w:val="000000"/>
                <w:sz w:val="18"/>
              </w:rPr>
            </w:pPr>
            <w:r w:rsidRPr="00DE4D57">
              <w:rPr>
                <w:rFonts w:ascii="Calibri" w:eastAsia="Calibri" w:hAnsi="Calibri" w:cs="Calibri"/>
                <w:b/>
                <w:color w:val="000000"/>
                <w:sz w:val="18"/>
              </w:rPr>
              <w:t>2020-21 Budget</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C3C8C91"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2,486</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E97529"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2,897</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C40819C"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2,935</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71B8FDBC"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3,030</w:t>
            </w:r>
          </w:p>
        </w:tc>
        <w:tc>
          <w:tcPr>
            <w:tcW w:w="1035"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0EAFAC0" w14:textId="77777777" w:rsidR="00D83C52" w:rsidRPr="00DE4D57" w:rsidRDefault="00D83C52" w:rsidP="003A3053">
            <w:pPr>
              <w:pStyle w:val="Normal2"/>
              <w:jc w:val="right"/>
              <w:rPr>
                <w:rFonts w:ascii="Calibri" w:eastAsia="Calibri" w:hAnsi="Calibri" w:cs="Calibri"/>
                <w:b/>
                <w:color w:val="000000"/>
                <w:sz w:val="18"/>
              </w:rPr>
            </w:pPr>
            <w:r w:rsidRPr="00DE4D57">
              <w:rPr>
                <w:rFonts w:ascii="Calibri" w:eastAsia="Calibri" w:hAnsi="Calibri" w:cs="Calibri"/>
                <w:b/>
                <w:color w:val="000000"/>
                <w:sz w:val="18"/>
              </w:rPr>
              <w:t>3,152</w:t>
            </w:r>
          </w:p>
        </w:tc>
      </w:tr>
    </w:tbl>
    <w:p w14:paraId="3F9C0326" w14:textId="77777777" w:rsidR="00D83C52" w:rsidRPr="003E42B9" w:rsidRDefault="00D83C52" w:rsidP="00D83C52">
      <w:pPr>
        <w:pBdr>
          <w:top w:val="nil"/>
          <w:left w:val="nil"/>
          <w:bottom w:val="nil"/>
          <w:right w:val="nil"/>
          <w:between w:val="nil"/>
          <w:bar w:val="nil"/>
        </w:pBdr>
        <w:jc w:val="both"/>
        <w:rPr>
          <w:rFonts w:eastAsia="TimesNewRomanPS-ItalicMT"/>
          <w:bdr w:val="nil"/>
        </w:rPr>
      </w:pPr>
      <w:r>
        <w:t xml:space="preserve"> </w:t>
      </w:r>
    </w:p>
    <w:p w14:paraId="5F31A27E" w14:textId="77777777" w:rsidR="00D83C52" w:rsidRPr="00DE4D57" w:rsidRDefault="00D83C52" w:rsidP="00D83C52">
      <w:pPr>
        <w:pStyle w:val="Heading24"/>
        <w:pageBreakBefore/>
        <w:pBdr>
          <w:top w:val="nil"/>
          <w:left w:val="nil"/>
          <w:bottom w:val="nil"/>
          <w:right w:val="nil"/>
          <w:between w:val="nil"/>
          <w:bar w:val="nil"/>
        </w:pBdr>
        <w:jc w:val="both"/>
        <w:rPr>
          <w:rFonts w:asciiTheme="minorHAnsi" w:hAnsiTheme="minorHAnsi" w:cstheme="minorHAnsi"/>
          <w:bdr w:val="nil"/>
        </w:rPr>
      </w:pPr>
      <w:r w:rsidRPr="00DE4D57">
        <w:rPr>
          <w:rFonts w:asciiTheme="minorHAnsi" w:hAnsiTheme="minorHAnsi" w:cstheme="minorHAnsi"/>
          <w:bdr w:val="nil"/>
        </w:rPr>
        <w:lastRenderedPageBreak/>
        <w:t>Monitoring and reporting</w:t>
      </w:r>
    </w:p>
    <w:p w14:paraId="0E33A5E0" w14:textId="799C6C4E" w:rsidR="00D83C52" w:rsidRDefault="00D83C52" w:rsidP="00D83C52">
      <w:pPr>
        <w:pStyle w:val="Normal7"/>
        <w:pBdr>
          <w:top w:val="nil"/>
          <w:left w:val="nil"/>
          <w:bottom w:val="nil"/>
          <w:right w:val="nil"/>
          <w:between w:val="nil"/>
          <w:bar w:val="nil"/>
        </w:pBdr>
        <w:rPr>
          <w:rFonts w:asciiTheme="minorHAnsi" w:hAnsiTheme="minorHAnsi" w:cstheme="minorHAnsi"/>
          <w:bdr w:val="nil"/>
        </w:rPr>
      </w:pPr>
      <w:r w:rsidRPr="00DE4D57">
        <w:rPr>
          <w:rFonts w:asciiTheme="minorHAnsi" w:hAnsiTheme="minorHAnsi" w:cstheme="minorHAnsi"/>
          <w:bdr w:val="nil"/>
        </w:rPr>
        <w:t>PTG will satisfy the requirements of the Chief Minister’s Annual Reports Directions. PTG’s Annual Report will, amongst other things, report against the requirements of this Statement of Intent.</w:t>
      </w:r>
    </w:p>
    <w:p w14:paraId="00F3DB89" w14:textId="77777777" w:rsidR="00DC6F29" w:rsidRPr="00DE4D57" w:rsidRDefault="00DC6F29" w:rsidP="00D83C52">
      <w:pPr>
        <w:pStyle w:val="Normal7"/>
        <w:pBdr>
          <w:top w:val="nil"/>
          <w:left w:val="nil"/>
          <w:bottom w:val="nil"/>
          <w:right w:val="nil"/>
          <w:between w:val="nil"/>
          <w:bar w:val="nil"/>
        </w:pBdr>
        <w:rPr>
          <w:rFonts w:asciiTheme="minorHAnsi" w:hAnsiTheme="minorHAnsi" w:cstheme="minorHAnsi"/>
          <w:bdr w:val="nil"/>
        </w:rPr>
      </w:pPr>
    </w:p>
    <w:p w14:paraId="6E6F3DA4" w14:textId="77777777" w:rsidR="00D83C52" w:rsidRPr="00DE4D57" w:rsidRDefault="00D83C52" w:rsidP="00D83C52">
      <w:pPr>
        <w:pStyle w:val="Normal7"/>
        <w:pBdr>
          <w:top w:val="nil"/>
          <w:left w:val="nil"/>
          <w:bottom w:val="nil"/>
          <w:right w:val="nil"/>
          <w:between w:val="nil"/>
          <w:bar w:val="nil"/>
        </w:pBdr>
        <w:rPr>
          <w:rFonts w:asciiTheme="minorHAnsi" w:hAnsiTheme="minorHAnsi" w:cstheme="minorHAnsi"/>
          <w:bdr w:val="nil"/>
        </w:rPr>
      </w:pPr>
      <w:r w:rsidRPr="00DE4D57">
        <w:rPr>
          <w:rFonts w:asciiTheme="minorHAnsi" w:hAnsiTheme="minorHAnsi" w:cstheme="minorHAnsi"/>
          <w:bdr w:val="nil"/>
        </w:rPr>
        <w:t xml:space="preserve">The </w:t>
      </w:r>
      <w:r w:rsidRPr="00DE4D57">
        <w:rPr>
          <w:rFonts w:asciiTheme="minorHAnsi" w:hAnsiTheme="minorHAnsi" w:cstheme="minorHAnsi"/>
          <w:i/>
          <w:iCs/>
          <w:bdr w:val="nil"/>
        </w:rPr>
        <w:t>Financial Management Act 1996</w:t>
      </w:r>
      <w:r w:rsidRPr="00DE4D57">
        <w:rPr>
          <w:rFonts w:asciiTheme="minorHAnsi" w:hAnsiTheme="minorHAnsi" w:cstheme="minorHAnsi"/>
          <w:bdr w:val="nil"/>
        </w:rPr>
        <w:t xml:space="preserve"> authorises the Treasurer to obtain financial and other statements from PTG for a stated period including annual, </w:t>
      </w:r>
      <w:proofErr w:type="gramStart"/>
      <w:r w:rsidRPr="00DE4D57">
        <w:rPr>
          <w:rFonts w:asciiTheme="minorHAnsi" w:hAnsiTheme="minorHAnsi" w:cstheme="minorHAnsi"/>
          <w:bdr w:val="nil"/>
        </w:rPr>
        <w:t>quarterly</w:t>
      </w:r>
      <w:proofErr w:type="gramEnd"/>
      <w:r w:rsidRPr="00DE4D57">
        <w:rPr>
          <w:rFonts w:asciiTheme="minorHAnsi" w:hAnsiTheme="minorHAnsi" w:cstheme="minorHAnsi"/>
          <w:bdr w:val="nil"/>
        </w:rPr>
        <w:t xml:space="preserve"> and monthly reporting.</w:t>
      </w:r>
    </w:p>
    <w:p w14:paraId="3C9CB06B" w14:textId="77777777" w:rsidR="00D83C52" w:rsidRPr="00DE4D57" w:rsidRDefault="00D83C52" w:rsidP="00D83C52">
      <w:pPr>
        <w:pStyle w:val="Heading30"/>
        <w:pBdr>
          <w:top w:val="nil"/>
          <w:left w:val="nil"/>
          <w:bottom w:val="nil"/>
          <w:right w:val="nil"/>
          <w:between w:val="nil"/>
          <w:bar w:val="nil"/>
        </w:pBdr>
        <w:jc w:val="both"/>
        <w:rPr>
          <w:rFonts w:asciiTheme="minorHAnsi" w:hAnsiTheme="minorHAnsi" w:cstheme="minorHAnsi"/>
          <w:bdr w:val="nil"/>
        </w:rPr>
      </w:pPr>
      <w:bookmarkStart w:id="48" w:name="_Toc67730701"/>
      <w:bookmarkStart w:id="49" w:name="_Toc382989672"/>
      <w:r w:rsidRPr="00DE4D57">
        <w:rPr>
          <w:rFonts w:asciiTheme="minorHAnsi" w:hAnsiTheme="minorHAnsi" w:cstheme="minorHAnsi"/>
          <w:bdr w:val="nil"/>
        </w:rPr>
        <w:t>Quarterly reporting</w:t>
      </w:r>
      <w:bookmarkEnd w:id="48"/>
      <w:bookmarkEnd w:id="49"/>
    </w:p>
    <w:p w14:paraId="6228CBD1" w14:textId="77777777" w:rsidR="00D83C52" w:rsidRPr="00DE4D57" w:rsidRDefault="00D83C52" w:rsidP="00D83C52">
      <w:pPr>
        <w:pStyle w:val="Normal7"/>
        <w:pBdr>
          <w:top w:val="nil"/>
          <w:left w:val="nil"/>
          <w:bottom w:val="nil"/>
          <w:right w:val="nil"/>
          <w:between w:val="nil"/>
          <w:bar w:val="nil"/>
        </w:pBdr>
        <w:rPr>
          <w:rFonts w:asciiTheme="minorHAnsi" w:hAnsiTheme="minorHAnsi" w:cstheme="minorHAnsi"/>
          <w:bdr w:val="nil"/>
        </w:rPr>
      </w:pPr>
      <w:r w:rsidRPr="00DE4D57">
        <w:rPr>
          <w:rFonts w:asciiTheme="minorHAnsi" w:hAnsiTheme="minorHAnsi" w:cstheme="minorHAnsi"/>
          <w:bdr w:val="nil"/>
        </w:rPr>
        <w:t>To enable consolidated whole-of-Government reporting requirements to be met on a quarterly basis, the PTG will ensure the availability to the Treasurer, through CMTEDD (by the eighth working day of each quarter, unless otherwise indicated), information, in the prescribed form and detail, in respect of the previous quarter:</w:t>
      </w:r>
    </w:p>
    <w:p w14:paraId="521FEDB0"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Operating </w:t>
      </w:r>
      <w:proofErr w:type="gramStart"/>
      <w:r w:rsidRPr="00DE4D57">
        <w:rPr>
          <w:rFonts w:asciiTheme="minorHAnsi" w:hAnsiTheme="minorHAnsi" w:cstheme="minorHAnsi"/>
          <w:bdr w:val="nil"/>
        </w:rPr>
        <w:t>Statement;</w:t>
      </w:r>
      <w:proofErr w:type="gramEnd"/>
    </w:p>
    <w:p w14:paraId="2DEE4DD5"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Balance </w:t>
      </w:r>
      <w:proofErr w:type="gramStart"/>
      <w:r w:rsidRPr="00DE4D57">
        <w:rPr>
          <w:rFonts w:asciiTheme="minorHAnsi" w:hAnsiTheme="minorHAnsi" w:cstheme="minorHAnsi"/>
          <w:bdr w:val="nil"/>
        </w:rPr>
        <w:t>Sheet;</w:t>
      </w:r>
      <w:proofErr w:type="gramEnd"/>
    </w:p>
    <w:p w14:paraId="2A2CB681"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Statement of Changes in </w:t>
      </w:r>
      <w:proofErr w:type="gramStart"/>
      <w:r w:rsidRPr="00DE4D57">
        <w:rPr>
          <w:rFonts w:asciiTheme="minorHAnsi" w:hAnsiTheme="minorHAnsi" w:cstheme="minorHAnsi"/>
          <w:bdr w:val="nil"/>
        </w:rPr>
        <w:t>Equity;</w:t>
      </w:r>
      <w:proofErr w:type="gramEnd"/>
    </w:p>
    <w:p w14:paraId="10622957"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Cash Flow </w:t>
      </w:r>
      <w:proofErr w:type="gramStart"/>
      <w:r w:rsidRPr="00DE4D57">
        <w:rPr>
          <w:rFonts w:asciiTheme="minorHAnsi" w:hAnsiTheme="minorHAnsi" w:cstheme="minorHAnsi"/>
          <w:bdr w:val="nil"/>
        </w:rPr>
        <w:t>Statement;</w:t>
      </w:r>
      <w:proofErr w:type="gramEnd"/>
    </w:p>
    <w:p w14:paraId="20D8A41B"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Operating Statement material variance explanations against seasonal budget provided by </w:t>
      </w:r>
      <w:proofErr w:type="gramStart"/>
      <w:r w:rsidRPr="00DE4D57">
        <w:rPr>
          <w:rFonts w:asciiTheme="minorHAnsi" w:hAnsiTheme="minorHAnsi" w:cstheme="minorHAnsi"/>
          <w:bdr w:val="nil"/>
        </w:rPr>
        <w:t>PTG;</w:t>
      </w:r>
      <w:proofErr w:type="gramEnd"/>
    </w:p>
    <w:p w14:paraId="321C6DCF"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 xml:space="preserve">Status Report to supplement performance reporting to the Assembly and provide stakeholders with a summary on progress against budget highlights, significant </w:t>
      </w:r>
      <w:proofErr w:type="gramStart"/>
      <w:r w:rsidRPr="00DE4D57">
        <w:rPr>
          <w:rFonts w:asciiTheme="minorHAnsi" w:hAnsiTheme="minorHAnsi" w:cstheme="minorHAnsi"/>
          <w:bdr w:val="nil"/>
        </w:rPr>
        <w:t>initiatives</w:t>
      </w:r>
      <w:proofErr w:type="gramEnd"/>
      <w:r w:rsidRPr="00DE4D57">
        <w:rPr>
          <w:rFonts w:asciiTheme="minorHAnsi" w:hAnsiTheme="minorHAnsi" w:cstheme="minorHAnsi"/>
          <w:bdr w:val="nil"/>
        </w:rPr>
        <w:t xml:space="preserve"> and major projects (by the tenth working day of each quarter); and</w:t>
      </w:r>
    </w:p>
    <w:p w14:paraId="07AD7B6A" w14:textId="77777777" w:rsidR="00D83C52" w:rsidRPr="00DE4D57" w:rsidRDefault="00D83C52" w:rsidP="00D83C52">
      <w:pPr>
        <w:pStyle w:val="BSbullet10"/>
        <w:numPr>
          <w:ilvl w:val="0"/>
          <w:numId w:val="8"/>
        </w:numPr>
        <w:pBdr>
          <w:top w:val="nil"/>
          <w:left w:val="nil"/>
          <w:bottom w:val="nil"/>
          <w:right w:val="nil"/>
          <w:between w:val="nil"/>
          <w:bar w:val="nil"/>
        </w:pBdr>
        <w:tabs>
          <w:tab w:val="num" w:pos="360"/>
        </w:tabs>
        <w:ind w:left="357" w:hanging="357"/>
        <w:jc w:val="left"/>
        <w:rPr>
          <w:rFonts w:asciiTheme="minorHAnsi" w:hAnsiTheme="minorHAnsi" w:cstheme="minorHAnsi"/>
          <w:bdr w:val="nil"/>
        </w:rPr>
      </w:pPr>
      <w:r w:rsidRPr="00DE4D57">
        <w:rPr>
          <w:rFonts w:asciiTheme="minorHAnsi" w:hAnsiTheme="minorHAnsi" w:cstheme="minorHAnsi"/>
          <w:bdr w:val="nil"/>
        </w:rPr>
        <w:t>Management Discussion and Analysis of results to date, forecast results and related issues that may impact on the financial condition of PTG (by the tenth working day of each quarter).</w:t>
      </w:r>
    </w:p>
    <w:p w14:paraId="2564437D" w14:textId="77777777" w:rsidR="00D83C52" w:rsidRPr="00DE4D57" w:rsidRDefault="00D83C52" w:rsidP="00D83C52">
      <w:pPr>
        <w:pStyle w:val="Heading30"/>
        <w:pBdr>
          <w:top w:val="nil"/>
          <w:left w:val="nil"/>
          <w:bottom w:val="nil"/>
          <w:right w:val="nil"/>
          <w:between w:val="nil"/>
          <w:bar w:val="nil"/>
        </w:pBdr>
        <w:jc w:val="both"/>
        <w:rPr>
          <w:rFonts w:asciiTheme="minorHAnsi" w:hAnsiTheme="minorHAnsi" w:cstheme="minorHAnsi"/>
          <w:bdr w:val="nil"/>
        </w:rPr>
      </w:pPr>
      <w:r w:rsidRPr="00DE4D57">
        <w:rPr>
          <w:rFonts w:asciiTheme="minorHAnsi" w:hAnsiTheme="minorHAnsi" w:cstheme="minorHAnsi"/>
          <w:bdr w:val="nil"/>
          <w:lang w:val="en-US"/>
        </w:rPr>
        <w:t>Annual reporting</w:t>
      </w:r>
    </w:p>
    <w:p w14:paraId="127DCBCF" w14:textId="77777777" w:rsidR="00D83C52" w:rsidRPr="00DE4D57" w:rsidRDefault="00D83C52" w:rsidP="00D83C52">
      <w:pPr>
        <w:pStyle w:val="Normal7"/>
        <w:pBdr>
          <w:top w:val="nil"/>
          <w:left w:val="nil"/>
          <w:bottom w:val="nil"/>
          <w:right w:val="nil"/>
          <w:between w:val="nil"/>
          <w:bar w:val="nil"/>
        </w:pBdr>
        <w:rPr>
          <w:rFonts w:asciiTheme="minorHAnsi" w:hAnsiTheme="minorHAnsi" w:cstheme="minorHAnsi"/>
          <w:bdr w:val="nil"/>
        </w:rPr>
      </w:pPr>
      <w:r w:rsidRPr="00DE4D57">
        <w:rPr>
          <w:rFonts w:asciiTheme="minorHAnsi" w:hAnsiTheme="minorHAnsi" w:cstheme="minorHAnsi"/>
          <w:bdr w:val="nil"/>
        </w:rPr>
        <w:t>As part of preparations for end of year reporting, CMTEDD will advise the dates when the following documents are required at the CMTEDD and at the Auditor</w:t>
      </w:r>
      <w:r w:rsidRPr="00DE4D57">
        <w:rPr>
          <w:rFonts w:asciiTheme="minorHAnsi" w:hAnsiTheme="minorHAnsi" w:cstheme="minorHAnsi"/>
          <w:bdr w:val="nil"/>
        </w:rPr>
        <w:noBreakHyphen/>
        <w:t>General's Office:</w:t>
      </w:r>
    </w:p>
    <w:p w14:paraId="7F007CEB" w14:textId="77777777" w:rsidR="00D83C52" w:rsidRPr="00DE4D57" w:rsidRDefault="00D83C52" w:rsidP="00D83C52">
      <w:pPr>
        <w:pStyle w:val="Normal7"/>
        <w:numPr>
          <w:ilvl w:val="0"/>
          <w:numId w:val="82"/>
        </w:numPr>
        <w:pBdr>
          <w:top w:val="nil"/>
          <w:left w:val="nil"/>
          <w:bottom w:val="nil"/>
          <w:right w:val="nil"/>
          <w:between w:val="nil"/>
          <w:bar w:val="nil"/>
        </w:pBdr>
        <w:spacing w:before="200" w:after="200"/>
        <w:ind w:left="720"/>
        <w:rPr>
          <w:rFonts w:asciiTheme="minorHAnsi" w:hAnsiTheme="minorHAnsi" w:cstheme="minorHAnsi"/>
          <w:bdr w:val="nil"/>
        </w:rPr>
      </w:pPr>
      <w:r w:rsidRPr="00DE4D57">
        <w:rPr>
          <w:rFonts w:asciiTheme="minorHAnsi" w:hAnsiTheme="minorHAnsi" w:cstheme="minorHAnsi"/>
          <w:bdr w:val="nil"/>
        </w:rPr>
        <w:t xml:space="preserve">Certified financial </w:t>
      </w:r>
      <w:proofErr w:type="gramStart"/>
      <w:r w:rsidRPr="00DE4D57">
        <w:rPr>
          <w:rFonts w:asciiTheme="minorHAnsi" w:hAnsiTheme="minorHAnsi" w:cstheme="minorHAnsi"/>
          <w:bdr w:val="nil"/>
        </w:rPr>
        <w:t>statements;</w:t>
      </w:r>
      <w:proofErr w:type="gramEnd"/>
    </w:p>
    <w:p w14:paraId="50C53077" w14:textId="77777777" w:rsidR="00D83C52" w:rsidRPr="00DE4D57" w:rsidRDefault="00D83C52" w:rsidP="00D83C52">
      <w:pPr>
        <w:pStyle w:val="Normal7"/>
        <w:numPr>
          <w:ilvl w:val="0"/>
          <w:numId w:val="82"/>
        </w:numPr>
        <w:pBdr>
          <w:top w:val="nil"/>
          <w:left w:val="nil"/>
          <w:bottom w:val="nil"/>
          <w:right w:val="nil"/>
          <w:between w:val="nil"/>
          <w:bar w:val="nil"/>
        </w:pBdr>
        <w:spacing w:before="200" w:after="200"/>
        <w:ind w:left="720"/>
        <w:rPr>
          <w:rFonts w:asciiTheme="minorHAnsi" w:hAnsiTheme="minorHAnsi" w:cstheme="minorHAnsi"/>
          <w:bdr w:val="nil"/>
        </w:rPr>
      </w:pPr>
      <w:r w:rsidRPr="00DE4D57">
        <w:rPr>
          <w:rFonts w:asciiTheme="minorHAnsi" w:hAnsiTheme="minorHAnsi" w:cstheme="minorHAnsi"/>
          <w:bdr w:val="nil"/>
        </w:rPr>
        <w:t xml:space="preserve">Management Discussion and </w:t>
      </w:r>
      <w:proofErr w:type="gramStart"/>
      <w:r w:rsidRPr="00DE4D57">
        <w:rPr>
          <w:rFonts w:asciiTheme="minorHAnsi" w:hAnsiTheme="minorHAnsi" w:cstheme="minorHAnsi"/>
          <w:bdr w:val="nil"/>
        </w:rPr>
        <w:t>Analysis;</w:t>
      </w:r>
      <w:proofErr w:type="gramEnd"/>
    </w:p>
    <w:p w14:paraId="37E1310E" w14:textId="77777777" w:rsidR="00D83C52" w:rsidRPr="00DE4D57" w:rsidRDefault="00D83C52" w:rsidP="00D83C52">
      <w:pPr>
        <w:pStyle w:val="Normal7"/>
        <w:numPr>
          <w:ilvl w:val="0"/>
          <w:numId w:val="82"/>
        </w:numPr>
        <w:pBdr>
          <w:top w:val="nil"/>
          <w:left w:val="nil"/>
          <w:bottom w:val="nil"/>
          <w:right w:val="nil"/>
          <w:between w:val="nil"/>
          <w:bar w:val="nil"/>
        </w:pBdr>
        <w:spacing w:before="200" w:after="200"/>
        <w:ind w:left="720"/>
        <w:rPr>
          <w:rFonts w:asciiTheme="minorHAnsi" w:hAnsiTheme="minorHAnsi" w:cstheme="minorHAnsi"/>
          <w:bdr w:val="nil"/>
        </w:rPr>
      </w:pPr>
      <w:r w:rsidRPr="00DE4D57">
        <w:rPr>
          <w:rFonts w:asciiTheme="minorHAnsi" w:hAnsiTheme="minorHAnsi" w:cstheme="minorHAnsi"/>
          <w:bdr w:val="nil"/>
        </w:rPr>
        <w:t>A full and accurate set of audited financial records for the preceding financial year in the form requested; and</w:t>
      </w:r>
    </w:p>
    <w:p w14:paraId="5523A82C" w14:textId="77777777" w:rsidR="00D83C52" w:rsidRPr="00DE4D57" w:rsidRDefault="00D83C52" w:rsidP="00D83C52">
      <w:pPr>
        <w:pStyle w:val="Normal7"/>
        <w:numPr>
          <w:ilvl w:val="0"/>
          <w:numId w:val="82"/>
        </w:numPr>
        <w:pBdr>
          <w:top w:val="nil"/>
          <w:left w:val="nil"/>
          <w:bottom w:val="nil"/>
          <w:right w:val="nil"/>
          <w:between w:val="nil"/>
          <w:bar w:val="nil"/>
        </w:pBdr>
        <w:spacing w:before="200" w:after="200"/>
        <w:ind w:left="720"/>
        <w:rPr>
          <w:rFonts w:asciiTheme="minorHAnsi" w:hAnsiTheme="minorHAnsi" w:cstheme="minorHAnsi"/>
          <w:bdr w:val="nil"/>
        </w:rPr>
      </w:pPr>
      <w:r w:rsidRPr="00DE4D57">
        <w:rPr>
          <w:rFonts w:asciiTheme="minorHAnsi" w:hAnsiTheme="minorHAnsi" w:cstheme="minorHAnsi"/>
          <w:bdr w:val="nil"/>
        </w:rPr>
        <w:t>Consolidation packs relating to the annual financial statements, draft and final.</w:t>
      </w:r>
    </w:p>
    <w:p w14:paraId="53F781C4" w14:textId="77777777" w:rsidR="00D83C52" w:rsidRDefault="00D83C52" w:rsidP="00D83C52">
      <w:pPr>
        <w:pStyle w:val="Heading25"/>
        <w:pBdr>
          <w:top w:val="nil"/>
          <w:left w:val="nil"/>
          <w:bottom w:val="nil"/>
          <w:right w:val="nil"/>
          <w:between w:val="nil"/>
          <w:bar w:val="nil"/>
        </w:pBdr>
        <w:jc w:val="both"/>
        <w:rPr>
          <w:bdr w:val="nil"/>
        </w:rPr>
      </w:pPr>
      <w:bookmarkStart w:id="50" w:name="_Toc449517595"/>
      <w:bookmarkStart w:id="51" w:name="_Toc452127439"/>
      <w:bookmarkStart w:id="52" w:name="_Toc434844188_0"/>
      <w:bookmarkStart w:id="53" w:name="_Toc385349561_0"/>
      <w:bookmarkStart w:id="54" w:name="_Toc434844190_0"/>
      <w:r>
        <w:rPr>
          <w:bdr w:val="nil"/>
        </w:rPr>
        <w:lastRenderedPageBreak/>
        <w:t>Financial arrangements</w:t>
      </w:r>
      <w:bookmarkEnd w:id="50"/>
      <w:bookmarkEnd w:id="51"/>
    </w:p>
    <w:p w14:paraId="593A179D" w14:textId="0AA82D6C" w:rsidR="00D83C52" w:rsidRPr="007D5826" w:rsidRDefault="00D83C52" w:rsidP="00D83C52">
      <w:pPr>
        <w:pStyle w:val="Normal8"/>
        <w:pBdr>
          <w:top w:val="nil"/>
          <w:left w:val="nil"/>
          <w:bottom w:val="nil"/>
          <w:right w:val="nil"/>
          <w:between w:val="nil"/>
          <w:bar w:val="nil"/>
        </w:pBdr>
        <w:rPr>
          <w:rFonts w:asciiTheme="minorHAnsi" w:hAnsiTheme="minorHAnsi" w:cstheme="minorHAnsi"/>
          <w:bdr w:val="nil"/>
        </w:rPr>
      </w:pPr>
      <w:bookmarkStart w:id="55" w:name="_Toc67730681"/>
      <w:bookmarkStart w:id="56" w:name="_Toc382989667"/>
      <w:r w:rsidRPr="007D5826">
        <w:rPr>
          <w:rFonts w:asciiTheme="minorHAnsi" w:hAnsiTheme="minorHAnsi" w:cstheme="minorHAnsi"/>
          <w:bdr w:val="nil"/>
        </w:rPr>
        <w:t>PTG’s estimated operating revenue and expenditure is shown as part of the Budgeted Financial Statements.</w:t>
      </w:r>
    </w:p>
    <w:p w14:paraId="70E33FFA" w14:textId="77777777" w:rsidR="007D5826" w:rsidRPr="007D5826" w:rsidRDefault="007D5826" w:rsidP="00D83C52">
      <w:pPr>
        <w:pStyle w:val="Normal8"/>
        <w:pBdr>
          <w:top w:val="nil"/>
          <w:left w:val="nil"/>
          <w:bottom w:val="nil"/>
          <w:right w:val="nil"/>
          <w:between w:val="nil"/>
          <w:bar w:val="nil"/>
        </w:pBdr>
        <w:rPr>
          <w:rFonts w:asciiTheme="minorHAnsi" w:hAnsiTheme="minorHAnsi" w:cstheme="minorHAnsi"/>
          <w:bdr w:val="nil"/>
        </w:rPr>
      </w:pPr>
    </w:p>
    <w:p w14:paraId="24A8D2F4" w14:textId="77777777" w:rsidR="00D83C52" w:rsidRPr="007D5826" w:rsidRDefault="00D83C52" w:rsidP="00D83C52">
      <w:pPr>
        <w:pStyle w:val="Normal8"/>
        <w:pBdr>
          <w:top w:val="nil"/>
          <w:left w:val="nil"/>
          <w:bottom w:val="nil"/>
          <w:right w:val="nil"/>
          <w:between w:val="nil"/>
          <w:bar w:val="nil"/>
        </w:pBdr>
        <w:rPr>
          <w:rFonts w:asciiTheme="minorHAnsi" w:hAnsiTheme="minorHAnsi" w:cstheme="minorHAnsi"/>
          <w:bdr w:val="nil"/>
        </w:rPr>
      </w:pPr>
      <w:r w:rsidRPr="007D5826">
        <w:rPr>
          <w:rFonts w:asciiTheme="minorHAnsi" w:hAnsiTheme="minorHAnsi" w:cstheme="minorHAnsi"/>
          <w:bdr w:val="nil"/>
        </w:rPr>
        <w:t>PTG has no borrowings, guarantees, joint venture arrangements and overdraft or credit facilities.</w:t>
      </w:r>
    </w:p>
    <w:p w14:paraId="63CB609D" w14:textId="77777777" w:rsidR="007D5826" w:rsidRPr="007D5826" w:rsidRDefault="007D5826" w:rsidP="00D83C52">
      <w:pPr>
        <w:pStyle w:val="Normal8"/>
        <w:pBdr>
          <w:top w:val="nil"/>
          <w:left w:val="nil"/>
          <w:bottom w:val="nil"/>
          <w:right w:val="nil"/>
          <w:between w:val="nil"/>
          <w:bar w:val="nil"/>
        </w:pBdr>
        <w:rPr>
          <w:rFonts w:asciiTheme="minorHAnsi" w:hAnsiTheme="minorHAnsi" w:cstheme="minorHAnsi"/>
          <w:bdr w:val="nil"/>
        </w:rPr>
      </w:pPr>
    </w:p>
    <w:p w14:paraId="7BB1AA36" w14:textId="591A5F6B" w:rsidR="00D83C52" w:rsidRPr="007D5826" w:rsidRDefault="00D83C52" w:rsidP="00D83C52">
      <w:pPr>
        <w:pStyle w:val="Normal8"/>
        <w:pBdr>
          <w:top w:val="nil"/>
          <w:left w:val="nil"/>
          <w:bottom w:val="nil"/>
          <w:right w:val="nil"/>
          <w:between w:val="nil"/>
          <w:bar w:val="nil"/>
        </w:pBdr>
        <w:rPr>
          <w:rFonts w:asciiTheme="minorHAnsi" w:hAnsiTheme="minorHAnsi" w:cstheme="minorHAnsi"/>
          <w:bdr w:val="nil"/>
        </w:rPr>
      </w:pPr>
      <w:r w:rsidRPr="007D5826">
        <w:rPr>
          <w:rFonts w:asciiTheme="minorHAnsi" w:hAnsiTheme="minorHAnsi" w:cstheme="minorHAnsi"/>
          <w:bdr w:val="nil"/>
        </w:rPr>
        <w:t>PTG is a self-funded independent statutory authority, in normal circumstances, requiring no supplementary funding from the ACT Government other than Community Service Obligations and Controlled Recurrent Payments for Guardianship and Official Visitor services.</w:t>
      </w:r>
    </w:p>
    <w:p w14:paraId="69DBD612" w14:textId="77777777" w:rsidR="00D83C52" w:rsidRPr="007D5826" w:rsidRDefault="00D83C52" w:rsidP="00D83C52">
      <w:pPr>
        <w:pStyle w:val="Heading31"/>
        <w:pBdr>
          <w:top w:val="nil"/>
          <w:left w:val="nil"/>
          <w:bottom w:val="nil"/>
          <w:right w:val="nil"/>
          <w:between w:val="nil"/>
          <w:bar w:val="nil"/>
        </w:pBdr>
        <w:jc w:val="both"/>
        <w:rPr>
          <w:rFonts w:asciiTheme="minorHAnsi" w:hAnsiTheme="minorHAnsi" w:cstheme="minorHAnsi"/>
          <w:bdr w:val="nil"/>
          <w:lang w:val="en-US"/>
        </w:rPr>
      </w:pPr>
      <w:r w:rsidRPr="007D5826">
        <w:rPr>
          <w:rFonts w:asciiTheme="minorHAnsi" w:hAnsiTheme="minorHAnsi" w:cstheme="minorHAnsi"/>
          <w:bdr w:val="nil"/>
          <w:lang w:val="en-US"/>
        </w:rPr>
        <w:t xml:space="preserve">Financial </w:t>
      </w:r>
      <w:r w:rsidRPr="007D5826">
        <w:rPr>
          <w:rFonts w:asciiTheme="minorHAnsi" w:hAnsiTheme="minorHAnsi" w:cstheme="minorHAnsi"/>
          <w:bdr w:val="nil"/>
        </w:rPr>
        <w:t>statements</w:t>
      </w:r>
      <w:bookmarkEnd w:id="55"/>
      <w:bookmarkEnd w:id="56"/>
    </w:p>
    <w:p w14:paraId="31B06581" w14:textId="77777777" w:rsidR="00D83C52" w:rsidRPr="007D5826" w:rsidRDefault="00D83C52" w:rsidP="00D83C52">
      <w:pPr>
        <w:pStyle w:val="Normal8"/>
        <w:pBdr>
          <w:top w:val="nil"/>
          <w:left w:val="nil"/>
          <w:bottom w:val="nil"/>
          <w:right w:val="nil"/>
          <w:between w:val="nil"/>
          <w:bar w:val="nil"/>
        </w:pBdr>
        <w:rPr>
          <w:rFonts w:asciiTheme="minorHAnsi" w:hAnsiTheme="minorHAnsi" w:cstheme="minorHAnsi"/>
          <w:bdr w:val="nil"/>
        </w:rPr>
      </w:pPr>
      <w:r w:rsidRPr="007D5826">
        <w:rPr>
          <w:rFonts w:asciiTheme="minorHAnsi" w:hAnsiTheme="minorHAnsi" w:cstheme="minorHAnsi"/>
          <w:bdr w:val="nil"/>
        </w:rPr>
        <w:t xml:space="preserve">Budgeted financial statements for the 2020-21 Budget Year, as well as forward estimates for the three financial years appear below. These </w:t>
      </w:r>
      <w:proofErr w:type="gramStart"/>
      <w:r w:rsidRPr="007D5826">
        <w:rPr>
          <w:rFonts w:asciiTheme="minorHAnsi" w:hAnsiTheme="minorHAnsi" w:cstheme="minorHAnsi"/>
          <w:bdr w:val="nil"/>
        </w:rPr>
        <w:t>general purpose</w:t>
      </w:r>
      <w:proofErr w:type="gramEnd"/>
      <w:r w:rsidRPr="007D5826">
        <w:rPr>
          <w:rFonts w:asciiTheme="minorHAnsi" w:hAnsiTheme="minorHAnsi" w:cstheme="minorHAnsi"/>
          <w:bdr w:val="nil"/>
        </w:rPr>
        <w:t xml:space="preserve"> financial statements, have been prepared in accordance with the ACT’s Model Financial Statements and include: </w:t>
      </w:r>
    </w:p>
    <w:p w14:paraId="5732CE18" w14:textId="77777777" w:rsidR="00D83C52" w:rsidRPr="007D5826" w:rsidRDefault="00D83C52" w:rsidP="00D460E4">
      <w:pPr>
        <w:pStyle w:val="SOInumberpara"/>
        <w:numPr>
          <w:ilvl w:val="0"/>
          <w:numId w:val="91"/>
        </w:numPr>
        <w:pBdr>
          <w:top w:val="nil"/>
          <w:left w:val="nil"/>
          <w:bottom w:val="nil"/>
          <w:right w:val="nil"/>
          <w:between w:val="nil"/>
          <w:bar w:val="nil"/>
        </w:pBdr>
        <w:jc w:val="both"/>
        <w:rPr>
          <w:rFonts w:asciiTheme="minorHAnsi" w:hAnsiTheme="minorHAnsi" w:cstheme="minorHAnsi"/>
          <w:bdr w:val="nil"/>
        </w:rPr>
      </w:pPr>
      <w:r w:rsidRPr="007D5826">
        <w:rPr>
          <w:rFonts w:asciiTheme="minorHAnsi" w:hAnsiTheme="minorHAnsi" w:cstheme="minorHAnsi"/>
          <w:bdr w:val="nil"/>
        </w:rPr>
        <w:t xml:space="preserve">Operating </w:t>
      </w:r>
      <w:proofErr w:type="gramStart"/>
      <w:r w:rsidRPr="007D5826">
        <w:rPr>
          <w:rFonts w:asciiTheme="minorHAnsi" w:hAnsiTheme="minorHAnsi" w:cstheme="minorHAnsi"/>
          <w:bdr w:val="nil"/>
        </w:rPr>
        <w:t>Statement;</w:t>
      </w:r>
      <w:proofErr w:type="gramEnd"/>
    </w:p>
    <w:p w14:paraId="53194C74" w14:textId="77777777" w:rsidR="00D83C52" w:rsidRPr="007D5826" w:rsidRDefault="00D83C52" w:rsidP="00D460E4">
      <w:pPr>
        <w:pStyle w:val="SOInumberpara"/>
        <w:numPr>
          <w:ilvl w:val="0"/>
          <w:numId w:val="91"/>
        </w:numPr>
        <w:pBdr>
          <w:top w:val="nil"/>
          <w:left w:val="nil"/>
          <w:bottom w:val="nil"/>
          <w:right w:val="nil"/>
          <w:between w:val="nil"/>
          <w:bar w:val="nil"/>
        </w:pBdr>
        <w:jc w:val="both"/>
        <w:rPr>
          <w:rFonts w:asciiTheme="minorHAnsi" w:hAnsiTheme="minorHAnsi" w:cstheme="minorHAnsi"/>
          <w:bdr w:val="nil"/>
        </w:rPr>
      </w:pPr>
      <w:r w:rsidRPr="007D5826">
        <w:rPr>
          <w:rFonts w:asciiTheme="minorHAnsi" w:hAnsiTheme="minorHAnsi" w:cstheme="minorHAnsi"/>
          <w:bdr w:val="nil"/>
        </w:rPr>
        <w:t xml:space="preserve">Balance </w:t>
      </w:r>
      <w:proofErr w:type="gramStart"/>
      <w:r w:rsidRPr="007D5826">
        <w:rPr>
          <w:rFonts w:asciiTheme="minorHAnsi" w:hAnsiTheme="minorHAnsi" w:cstheme="minorHAnsi"/>
          <w:bdr w:val="nil"/>
        </w:rPr>
        <w:t>Sheet;</w:t>
      </w:r>
      <w:proofErr w:type="gramEnd"/>
    </w:p>
    <w:p w14:paraId="0C96E0E6" w14:textId="77777777" w:rsidR="00D83C52" w:rsidRPr="007D5826" w:rsidRDefault="00D83C52" w:rsidP="00D460E4">
      <w:pPr>
        <w:pStyle w:val="SOInumberpara"/>
        <w:numPr>
          <w:ilvl w:val="0"/>
          <w:numId w:val="91"/>
        </w:numPr>
        <w:pBdr>
          <w:top w:val="nil"/>
          <w:left w:val="nil"/>
          <w:bottom w:val="nil"/>
          <w:right w:val="nil"/>
          <w:between w:val="nil"/>
          <w:bar w:val="nil"/>
        </w:pBdr>
        <w:jc w:val="both"/>
        <w:rPr>
          <w:rFonts w:asciiTheme="minorHAnsi" w:hAnsiTheme="minorHAnsi" w:cstheme="minorHAnsi"/>
          <w:bdr w:val="nil"/>
        </w:rPr>
      </w:pPr>
      <w:r w:rsidRPr="007D5826">
        <w:rPr>
          <w:rFonts w:asciiTheme="minorHAnsi" w:hAnsiTheme="minorHAnsi" w:cstheme="minorHAnsi"/>
          <w:bdr w:val="nil"/>
        </w:rPr>
        <w:t>Statement of Changes in Equity; and</w:t>
      </w:r>
    </w:p>
    <w:p w14:paraId="133E9A78" w14:textId="77777777" w:rsidR="00D83C52" w:rsidRPr="007D5826" w:rsidRDefault="00D83C52" w:rsidP="00D460E4">
      <w:pPr>
        <w:pStyle w:val="SOInumberpara"/>
        <w:numPr>
          <w:ilvl w:val="0"/>
          <w:numId w:val="91"/>
        </w:numPr>
        <w:pBdr>
          <w:top w:val="nil"/>
          <w:left w:val="nil"/>
          <w:bottom w:val="nil"/>
          <w:right w:val="nil"/>
          <w:between w:val="nil"/>
          <w:bar w:val="nil"/>
        </w:pBdr>
        <w:jc w:val="both"/>
        <w:rPr>
          <w:rFonts w:asciiTheme="minorHAnsi" w:hAnsiTheme="minorHAnsi" w:cstheme="minorHAnsi"/>
          <w:bdr w:val="nil"/>
        </w:rPr>
      </w:pPr>
      <w:r w:rsidRPr="007D5826">
        <w:rPr>
          <w:rFonts w:asciiTheme="minorHAnsi" w:hAnsiTheme="minorHAnsi" w:cstheme="minorHAnsi"/>
          <w:bdr w:val="nil"/>
        </w:rPr>
        <w:t>Cash Flow Statement.</w:t>
      </w:r>
      <w:bookmarkEnd w:id="52"/>
      <w:bookmarkEnd w:id="53"/>
      <w:bookmarkEnd w:id="54"/>
    </w:p>
    <w:p w14:paraId="63B8A8EF" w14:textId="77777777" w:rsidR="00D83C52" w:rsidRPr="00CB23F3" w:rsidRDefault="00D83C52" w:rsidP="00D83C52">
      <w:pPr>
        <w:pBdr>
          <w:top w:val="nil"/>
          <w:left w:val="nil"/>
          <w:bottom w:val="nil"/>
          <w:right w:val="nil"/>
          <w:between w:val="nil"/>
          <w:bar w:val="nil"/>
        </w:pBdr>
        <w:jc w:val="both"/>
        <w:rPr>
          <w:bdr w:val="nil"/>
        </w:rPr>
      </w:pPr>
      <w:r>
        <w:t xml:space="preserve"> </w:t>
      </w:r>
    </w:p>
    <w:p w14:paraId="3E35D3A2" w14:textId="77777777" w:rsidR="00D83C52" w:rsidRDefault="00D83C52" w:rsidP="00D83C52">
      <w:pPr>
        <w:pStyle w:val="Heading2"/>
        <w:pageBreakBefore/>
        <w:pBdr>
          <w:top w:val="nil"/>
          <w:left w:val="nil"/>
          <w:bottom w:val="nil"/>
          <w:right w:val="nil"/>
          <w:between w:val="nil"/>
          <w:bar w:val="nil"/>
        </w:pBdr>
        <w:ind w:left="-426" w:firstLine="426"/>
        <w:jc w:val="both"/>
        <w:rPr>
          <w:bdr w:val="nil"/>
        </w:rPr>
      </w:pPr>
      <w:r>
        <w:rPr>
          <w:bdr w:val="nil"/>
        </w:rPr>
        <w:lastRenderedPageBreak/>
        <w:t>Financial Statements – Controlled (GGS)</w:t>
      </w:r>
    </w:p>
    <w:p w14:paraId="3204BC87" w14:textId="77777777" w:rsidR="00D83C52" w:rsidRPr="00625775" w:rsidRDefault="00D83C52" w:rsidP="00D83C52">
      <w:pPr>
        <w:pStyle w:val="Caption"/>
        <w:pBdr>
          <w:top w:val="nil"/>
          <w:left w:val="nil"/>
          <w:bottom w:val="nil"/>
          <w:right w:val="nil"/>
          <w:between w:val="nil"/>
          <w:bar w:val="nil"/>
        </w:pBdr>
        <w:jc w:val="both"/>
        <w:rPr>
          <w:bdr w:val="nil"/>
        </w:rPr>
      </w:pPr>
      <w:r>
        <w:rPr>
          <w:bdr w:val="nil"/>
        </w:rPr>
        <w:t xml:space="preserve">Table 5: Public Trustee and Guardian: Operating Statement </w:t>
      </w:r>
    </w:p>
    <w:tbl>
      <w:tblPr>
        <w:tblStyle w:val="CDMRange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83C52" w14:paraId="4AFE903A" w14:textId="77777777" w:rsidTr="006220F2">
        <w:trPr>
          <w:trHeight w:val="100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AC1563D"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66166223" w14:textId="77777777" w:rsidR="00D83C52" w:rsidRDefault="00D83C52" w:rsidP="003A3053">
            <w:pPr>
              <w:pStyle w:val="Normal3"/>
              <w:jc w:val="right"/>
              <w:rPr>
                <w:rFonts w:ascii="Calibri" w:eastAsia="Calibri" w:hAnsi="Calibri" w:cs="Calibri"/>
                <w:b/>
                <w:color w:val="000000"/>
                <w:sz w:val="18"/>
              </w:rPr>
            </w:pPr>
          </w:p>
          <w:p w14:paraId="03BFBBD9"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D963338" w14:textId="77777777" w:rsidR="00D83C52" w:rsidRDefault="00D83C52" w:rsidP="006220F2">
            <w:pPr>
              <w:pStyle w:val="Normal3"/>
              <w:jc w:val="both"/>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637DECF"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6B8198"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6F576840" w14:textId="77777777" w:rsidR="00D83C52" w:rsidRDefault="00D83C52" w:rsidP="003A3053">
            <w:pPr>
              <w:pStyle w:val="Normal3"/>
              <w:jc w:val="right"/>
              <w:rPr>
                <w:rFonts w:ascii="Calibri" w:eastAsia="Calibri" w:hAnsi="Calibri" w:cs="Calibri"/>
                <w:b/>
                <w:color w:val="000000"/>
                <w:sz w:val="18"/>
              </w:rPr>
            </w:pPr>
          </w:p>
          <w:p w14:paraId="07475CC2"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7BE3B8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Var</w:t>
            </w:r>
          </w:p>
          <w:p w14:paraId="37FF1EC2"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14BDB75"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662EEF51" w14:textId="77777777" w:rsidR="00D83C52" w:rsidRDefault="00D83C52" w:rsidP="003A3053">
            <w:pPr>
              <w:pStyle w:val="Normal3"/>
              <w:jc w:val="right"/>
              <w:rPr>
                <w:rFonts w:ascii="Calibri" w:eastAsia="Calibri" w:hAnsi="Calibri" w:cs="Calibri"/>
                <w:b/>
                <w:color w:val="000000"/>
                <w:sz w:val="18"/>
              </w:rPr>
            </w:pPr>
          </w:p>
          <w:p w14:paraId="319FF222"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018D7E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34203CD8" w14:textId="77777777" w:rsidR="00D83C52" w:rsidRDefault="00D83C52" w:rsidP="003A3053">
            <w:pPr>
              <w:pStyle w:val="Normal3"/>
              <w:jc w:val="right"/>
              <w:rPr>
                <w:rFonts w:ascii="Calibri" w:eastAsia="Calibri" w:hAnsi="Calibri" w:cs="Calibri"/>
                <w:b/>
                <w:color w:val="000000"/>
                <w:sz w:val="18"/>
              </w:rPr>
            </w:pPr>
          </w:p>
          <w:p w14:paraId="53CB0894"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F14F500"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5207D5AB" w14:textId="77777777" w:rsidR="00D83C52" w:rsidRDefault="00D83C52" w:rsidP="003A3053">
            <w:pPr>
              <w:pStyle w:val="Normal3"/>
              <w:jc w:val="right"/>
              <w:rPr>
                <w:rFonts w:ascii="Calibri" w:eastAsia="Calibri" w:hAnsi="Calibri" w:cs="Calibri"/>
                <w:b/>
                <w:color w:val="000000"/>
                <w:sz w:val="18"/>
              </w:rPr>
            </w:pPr>
          </w:p>
          <w:p w14:paraId="119CE4B4"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83C52" w14:paraId="3DF3CE8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2EFDBD0" w14:textId="77777777" w:rsidR="00D83C52" w:rsidRDefault="00D83C52" w:rsidP="003A3053">
            <w:pPr>
              <w:pStyle w:val="Normal3"/>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6D06CC3" w14:textId="77777777" w:rsidR="00D83C52" w:rsidRDefault="00D83C52" w:rsidP="006220F2">
            <w:pPr>
              <w:pStyle w:val="Normal3"/>
              <w:jc w:val="both"/>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4E96980"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9814C95" w14:textId="77777777" w:rsidR="00D83C52" w:rsidRDefault="00D83C52" w:rsidP="003A3053">
            <w:pPr>
              <w:pStyle w:val="Normal3"/>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063DE5A"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255DD97"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322BADB"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667249A" w14:textId="77777777" w:rsidR="00D83C52" w:rsidRDefault="00D83C52" w:rsidP="003A3053">
            <w:pPr>
              <w:pStyle w:val="Normal3"/>
              <w:jc w:val="right"/>
              <w:rPr>
                <w:rFonts w:ascii="Calibri" w:eastAsia="Calibri" w:hAnsi="Calibri" w:cs="Calibri"/>
                <w:b/>
                <w:i/>
                <w:color w:val="000000"/>
                <w:sz w:val="18"/>
              </w:rPr>
            </w:pPr>
          </w:p>
        </w:tc>
      </w:tr>
      <w:tr w:rsidR="00D83C52" w14:paraId="2B6F36A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472626" w14:textId="77777777" w:rsidR="00D83C52" w:rsidRDefault="00D83C52" w:rsidP="003A3053">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D8F6B7A"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21B01D5"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223268" w14:textId="77777777" w:rsidR="00D83C52" w:rsidRDefault="00D83C52" w:rsidP="003A3053">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F47415"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161B3A"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1F527E"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AC7E1F" w14:textId="77777777" w:rsidR="00D83C52" w:rsidRDefault="00D83C52" w:rsidP="003A3053">
            <w:pPr>
              <w:pStyle w:val="Normal3"/>
              <w:jc w:val="right"/>
              <w:rPr>
                <w:rFonts w:ascii="Calibri" w:eastAsia="Calibri" w:hAnsi="Calibri" w:cs="Calibri"/>
                <w:b/>
                <w:i/>
                <w:color w:val="000000"/>
                <w:sz w:val="18"/>
              </w:rPr>
            </w:pPr>
          </w:p>
        </w:tc>
      </w:tr>
      <w:tr w:rsidR="00D83C52" w14:paraId="04AFAAD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900113" w14:textId="77777777" w:rsidR="00D83C52" w:rsidRDefault="00D83C52" w:rsidP="003A3053">
            <w:pPr>
              <w:pStyle w:val="Normal3"/>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3862B65"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3B6DF9"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F6D0B4" w14:textId="77777777" w:rsidR="00D83C52" w:rsidRDefault="00D83C52" w:rsidP="003A3053">
            <w:pPr>
              <w:pStyle w:val="Normal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B19522"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30A0D"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956040" w14:textId="77777777" w:rsidR="00D83C52" w:rsidRDefault="00D83C52" w:rsidP="003A3053">
            <w:pPr>
              <w:pStyle w:val="Normal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9A54AF" w14:textId="77777777" w:rsidR="00D83C52" w:rsidRDefault="00D83C52" w:rsidP="003A3053">
            <w:pPr>
              <w:pStyle w:val="Normal3"/>
              <w:jc w:val="right"/>
              <w:rPr>
                <w:rFonts w:ascii="Calibri" w:eastAsia="Calibri" w:hAnsi="Calibri" w:cs="Calibri"/>
                <w:b/>
                <w:i/>
                <w:color w:val="000000"/>
                <w:sz w:val="18"/>
              </w:rPr>
            </w:pPr>
          </w:p>
        </w:tc>
      </w:tr>
      <w:tr w:rsidR="00D83C52" w14:paraId="2C32F27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2390DAF"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1CED2C8"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36792530"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9476CE"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9EAAE8"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0F5999"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ED4230"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0EBCD" w14:textId="77777777" w:rsidR="00D83C52" w:rsidRDefault="00D83C52" w:rsidP="003A3053">
            <w:pPr>
              <w:pStyle w:val="Normal3"/>
              <w:jc w:val="right"/>
              <w:rPr>
                <w:rFonts w:ascii="Calibri" w:eastAsia="Calibri" w:hAnsi="Calibri" w:cs="Calibri"/>
                <w:color w:val="000000"/>
                <w:sz w:val="18"/>
              </w:rPr>
            </w:pPr>
          </w:p>
        </w:tc>
      </w:tr>
      <w:tr w:rsidR="00D83C52" w14:paraId="4696A3D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98B79C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2,260</w:t>
            </w:r>
          </w:p>
        </w:tc>
        <w:tc>
          <w:tcPr>
            <w:tcW w:w="2385" w:type="dxa"/>
            <w:tcBorders>
              <w:top w:val="nil"/>
              <w:left w:val="nil"/>
              <w:bottom w:val="nil"/>
              <w:right w:val="nil"/>
              <w:tl2br w:val="nil"/>
              <w:tr2bl w:val="nil"/>
            </w:tcBorders>
            <w:shd w:val="clear" w:color="auto" w:fill="auto"/>
            <w:noWrap/>
            <w:tcMar>
              <w:left w:w="101" w:type="dxa"/>
              <w:right w:w="101" w:type="dxa"/>
            </w:tcMar>
          </w:tcPr>
          <w:p w14:paraId="36CC490C"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61B2534"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2,486</w:t>
            </w:r>
          </w:p>
        </w:tc>
        <w:tc>
          <w:tcPr>
            <w:tcW w:w="1035" w:type="dxa"/>
            <w:tcBorders>
              <w:top w:val="nil"/>
              <w:left w:val="nil"/>
              <w:bottom w:val="nil"/>
              <w:right w:val="nil"/>
              <w:tl2br w:val="nil"/>
              <w:tr2bl w:val="nil"/>
            </w:tcBorders>
            <w:shd w:val="clear" w:color="FFFFFF" w:fill="FFFFFF"/>
            <w:tcMar>
              <w:left w:w="101" w:type="dxa"/>
              <w:right w:w="101" w:type="dxa"/>
            </w:tcMar>
          </w:tcPr>
          <w:p w14:paraId="6A6F1F8B"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2,897</w:t>
            </w:r>
          </w:p>
        </w:tc>
        <w:tc>
          <w:tcPr>
            <w:tcW w:w="600" w:type="dxa"/>
            <w:tcBorders>
              <w:top w:val="nil"/>
              <w:left w:val="nil"/>
              <w:bottom w:val="nil"/>
              <w:right w:val="nil"/>
              <w:tl2br w:val="nil"/>
              <w:tr2bl w:val="nil"/>
            </w:tcBorders>
            <w:shd w:val="clear" w:color="FFFFFF" w:fill="FFFFFF"/>
            <w:tcMar>
              <w:left w:w="101" w:type="dxa"/>
              <w:right w:w="101" w:type="dxa"/>
            </w:tcMar>
          </w:tcPr>
          <w:p w14:paraId="441A07AA"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35A4DB60"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2,935</w:t>
            </w:r>
          </w:p>
        </w:tc>
        <w:tc>
          <w:tcPr>
            <w:tcW w:w="1035" w:type="dxa"/>
            <w:tcBorders>
              <w:top w:val="nil"/>
              <w:left w:val="nil"/>
              <w:bottom w:val="nil"/>
              <w:right w:val="nil"/>
              <w:tl2br w:val="nil"/>
              <w:tr2bl w:val="nil"/>
            </w:tcBorders>
            <w:shd w:val="clear" w:color="FFFFFF" w:fill="FFFFFF"/>
            <w:tcMar>
              <w:left w:w="101" w:type="dxa"/>
              <w:right w:w="101" w:type="dxa"/>
            </w:tcMar>
          </w:tcPr>
          <w:p w14:paraId="1080CAD1"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3,030</w:t>
            </w:r>
          </w:p>
        </w:tc>
        <w:tc>
          <w:tcPr>
            <w:tcW w:w="1035" w:type="dxa"/>
            <w:tcBorders>
              <w:top w:val="nil"/>
              <w:left w:val="nil"/>
              <w:bottom w:val="nil"/>
              <w:right w:val="nil"/>
              <w:tl2br w:val="nil"/>
              <w:tr2bl w:val="nil"/>
            </w:tcBorders>
            <w:shd w:val="clear" w:color="FFFFFF" w:fill="FFFFFF"/>
            <w:tcMar>
              <w:left w:w="101" w:type="dxa"/>
              <w:right w:w="101" w:type="dxa"/>
            </w:tcMar>
          </w:tcPr>
          <w:p w14:paraId="37F17EB4"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3,152</w:t>
            </w:r>
          </w:p>
        </w:tc>
      </w:tr>
      <w:tr w:rsidR="00D83C52" w14:paraId="195699F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196BBE"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5,559</w:t>
            </w:r>
          </w:p>
        </w:tc>
        <w:tc>
          <w:tcPr>
            <w:tcW w:w="2385" w:type="dxa"/>
            <w:tcBorders>
              <w:top w:val="nil"/>
              <w:left w:val="nil"/>
              <w:bottom w:val="nil"/>
              <w:right w:val="nil"/>
              <w:tl2br w:val="nil"/>
              <w:tr2bl w:val="nil"/>
            </w:tcBorders>
            <w:shd w:val="clear" w:color="auto" w:fill="auto"/>
            <w:noWrap/>
            <w:tcMar>
              <w:left w:w="101" w:type="dxa"/>
              <w:right w:w="101" w:type="dxa"/>
            </w:tcMar>
          </w:tcPr>
          <w:p w14:paraId="164727AD"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42C9CE8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6,016</w:t>
            </w:r>
          </w:p>
        </w:tc>
        <w:tc>
          <w:tcPr>
            <w:tcW w:w="1035" w:type="dxa"/>
            <w:tcBorders>
              <w:top w:val="nil"/>
              <w:left w:val="nil"/>
              <w:bottom w:val="nil"/>
              <w:right w:val="nil"/>
              <w:tl2br w:val="nil"/>
              <w:tr2bl w:val="nil"/>
            </w:tcBorders>
            <w:shd w:val="clear" w:color="FFFFFF" w:fill="FFFFFF"/>
            <w:tcMar>
              <w:left w:w="101" w:type="dxa"/>
              <w:right w:w="101" w:type="dxa"/>
            </w:tcMar>
          </w:tcPr>
          <w:p w14:paraId="53059B43"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6,222</w:t>
            </w:r>
          </w:p>
        </w:tc>
        <w:tc>
          <w:tcPr>
            <w:tcW w:w="600" w:type="dxa"/>
            <w:tcBorders>
              <w:top w:val="nil"/>
              <w:left w:val="nil"/>
              <w:bottom w:val="nil"/>
              <w:right w:val="nil"/>
              <w:tl2br w:val="nil"/>
              <w:tr2bl w:val="nil"/>
            </w:tcBorders>
            <w:shd w:val="clear" w:color="FFFFFF" w:fill="FFFFFF"/>
            <w:tcMar>
              <w:left w:w="101" w:type="dxa"/>
              <w:right w:w="101" w:type="dxa"/>
            </w:tcMar>
          </w:tcPr>
          <w:p w14:paraId="1922415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523184F0"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6,419</w:t>
            </w:r>
          </w:p>
        </w:tc>
        <w:tc>
          <w:tcPr>
            <w:tcW w:w="1035" w:type="dxa"/>
            <w:tcBorders>
              <w:top w:val="nil"/>
              <w:left w:val="nil"/>
              <w:bottom w:val="nil"/>
              <w:right w:val="nil"/>
              <w:tl2br w:val="nil"/>
              <w:tr2bl w:val="nil"/>
            </w:tcBorders>
            <w:shd w:val="clear" w:color="FFFFFF" w:fill="FFFFFF"/>
            <w:tcMar>
              <w:left w:w="101" w:type="dxa"/>
              <w:right w:w="101" w:type="dxa"/>
            </w:tcMar>
          </w:tcPr>
          <w:p w14:paraId="50C5DF53"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6,549</w:t>
            </w:r>
          </w:p>
        </w:tc>
        <w:tc>
          <w:tcPr>
            <w:tcW w:w="1035" w:type="dxa"/>
            <w:tcBorders>
              <w:top w:val="nil"/>
              <w:left w:val="nil"/>
              <w:bottom w:val="nil"/>
              <w:right w:val="nil"/>
              <w:tl2br w:val="nil"/>
              <w:tr2bl w:val="nil"/>
            </w:tcBorders>
            <w:shd w:val="clear" w:color="FFFFFF" w:fill="FFFFFF"/>
            <w:tcMar>
              <w:left w:w="101" w:type="dxa"/>
              <w:right w:w="101" w:type="dxa"/>
            </w:tcMar>
          </w:tcPr>
          <w:p w14:paraId="521561D2"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6,689</w:t>
            </w:r>
          </w:p>
        </w:tc>
      </w:tr>
      <w:tr w:rsidR="00D83C52" w14:paraId="1D53F0E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5E83E9"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6F744EF"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571C3CA5"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66</w:t>
            </w:r>
          </w:p>
        </w:tc>
        <w:tc>
          <w:tcPr>
            <w:tcW w:w="1035" w:type="dxa"/>
            <w:tcBorders>
              <w:top w:val="nil"/>
              <w:left w:val="nil"/>
              <w:bottom w:val="nil"/>
              <w:right w:val="nil"/>
              <w:tl2br w:val="nil"/>
              <w:tr2bl w:val="nil"/>
            </w:tcBorders>
            <w:shd w:val="clear" w:color="FFFFFF" w:fill="FFFFFF"/>
            <w:tcMar>
              <w:left w:w="101" w:type="dxa"/>
              <w:right w:w="101" w:type="dxa"/>
            </w:tcMar>
          </w:tcPr>
          <w:p w14:paraId="714F6C24"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EF497FE"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877A8F0"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198EBD6"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29C32C1"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D83C52" w14:paraId="52BE181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4E9F19"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155</w:t>
            </w:r>
          </w:p>
        </w:tc>
        <w:tc>
          <w:tcPr>
            <w:tcW w:w="2385" w:type="dxa"/>
            <w:tcBorders>
              <w:top w:val="nil"/>
              <w:left w:val="nil"/>
              <w:bottom w:val="nil"/>
              <w:right w:val="nil"/>
              <w:tl2br w:val="nil"/>
              <w:tr2bl w:val="nil"/>
            </w:tcBorders>
            <w:shd w:val="clear" w:color="auto" w:fill="auto"/>
            <w:noWrap/>
            <w:tcMar>
              <w:left w:w="101" w:type="dxa"/>
              <w:right w:w="101" w:type="dxa"/>
            </w:tcMar>
          </w:tcPr>
          <w:p w14:paraId="3B3A443F"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4558E746"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94</w:t>
            </w:r>
          </w:p>
        </w:tc>
        <w:tc>
          <w:tcPr>
            <w:tcW w:w="1035" w:type="dxa"/>
            <w:tcBorders>
              <w:top w:val="nil"/>
              <w:left w:val="nil"/>
              <w:bottom w:val="nil"/>
              <w:right w:val="nil"/>
              <w:tl2br w:val="nil"/>
              <w:tr2bl w:val="nil"/>
            </w:tcBorders>
            <w:shd w:val="clear" w:color="FFFFFF" w:fill="FFFFFF"/>
            <w:tcMar>
              <w:left w:w="101" w:type="dxa"/>
              <w:right w:w="101" w:type="dxa"/>
            </w:tcMar>
          </w:tcPr>
          <w:p w14:paraId="7EAD3FB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190</w:t>
            </w:r>
          </w:p>
        </w:tc>
        <w:tc>
          <w:tcPr>
            <w:tcW w:w="600" w:type="dxa"/>
            <w:tcBorders>
              <w:top w:val="nil"/>
              <w:left w:val="nil"/>
              <w:bottom w:val="nil"/>
              <w:right w:val="nil"/>
              <w:tl2br w:val="nil"/>
              <w:tr2bl w:val="nil"/>
            </w:tcBorders>
            <w:shd w:val="clear" w:color="FFFFFF" w:fill="FFFFFF"/>
            <w:tcMar>
              <w:left w:w="101" w:type="dxa"/>
              <w:right w:w="101" w:type="dxa"/>
            </w:tcMar>
          </w:tcPr>
          <w:p w14:paraId="57726722"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102 </w:t>
            </w:r>
          </w:p>
        </w:tc>
        <w:tc>
          <w:tcPr>
            <w:tcW w:w="1035" w:type="dxa"/>
            <w:tcBorders>
              <w:top w:val="nil"/>
              <w:left w:val="nil"/>
              <w:bottom w:val="nil"/>
              <w:right w:val="nil"/>
              <w:tl2br w:val="nil"/>
              <w:tr2bl w:val="nil"/>
            </w:tcBorders>
            <w:shd w:val="clear" w:color="FFFFFF" w:fill="FFFFFF"/>
            <w:tcMar>
              <w:left w:w="101" w:type="dxa"/>
              <w:right w:w="101" w:type="dxa"/>
            </w:tcMar>
          </w:tcPr>
          <w:p w14:paraId="5AEB75C4"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1611C80E"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203</w:t>
            </w:r>
          </w:p>
        </w:tc>
        <w:tc>
          <w:tcPr>
            <w:tcW w:w="1035" w:type="dxa"/>
            <w:tcBorders>
              <w:top w:val="nil"/>
              <w:left w:val="nil"/>
              <w:bottom w:val="nil"/>
              <w:right w:val="nil"/>
              <w:tl2br w:val="nil"/>
              <w:tr2bl w:val="nil"/>
            </w:tcBorders>
            <w:shd w:val="clear" w:color="FFFFFF" w:fill="FFFFFF"/>
            <w:tcMar>
              <w:left w:w="101" w:type="dxa"/>
              <w:right w:w="101" w:type="dxa"/>
            </w:tcMar>
          </w:tcPr>
          <w:p w14:paraId="4334917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206</w:t>
            </w:r>
          </w:p>
        </w:tc>
      </w:tr>
      <w:tr w:rsidR="00D83C52" w14:paraId="47BF240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1AE0BBB"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D04F0AE"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9224B1"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968048"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C405E0"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22334D"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16CB0B"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783612" w14:textId="77777777" w:rsidR="00D83C52" w:rsidRDefault="00D83C52" w:rsidP="003A3053">
            <w:pPr>
              <w:pStyle w:val="Normal3"/>
              <w:jc w:val="right"/>
              <w:rPr>
                <w:rFonts w:ascii="Calibri" w:eastAsia="Calibri" w:hAnsi="Calibri" w:cs="Calibri"/>
                <w:color w:val="000000"/>
                <w:sz w:val="18"/>
              </w:rPr>
            </w:pPr>
          </w:p>
        </w:tc>
      </w:tr>
      <w:tr w:rsidR="00D83C52" w14:paraId="684CEA2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D6B7E1"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7,974</w:t>
            </w:r>
          </w:p>
        </w:tc>
        <w:tc>
          <w:tcPr>
            <w:tcW w:w="2385" w:type="dxa"/>
            <w:tcBorders>
              <w:top w:val="nil"/>
              <w:left w:val="nil"/>
              <w:bottom w:val="nil"/>
              <w:right w:val="nil"/>
              <w:tl2br w:val="nil"/>
              <w:tr2bl w:val="nil"/>
            </w:tcBorders>
            <w:shd w:val="clear" w:color="FFFFFF" w:fill="FFFFFF"/>
            <w:noWrap/>
            <w:tcMar>
              <w:left w:w="101" w:type="dxa"/>
              <w:right w:w="101" w:type="dxa"/>
            </w:tcMar>
          </w:tcPr>
          <w:p w14:paraId="6A58EC35"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06A934E"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8,662</w:t>
            </w:r>
          </w:p>
        </w:tc>
        <w:tc>
          <w:tcPr>
            <w:tcW w:w="1035" w:type="dxa"/>
            <w:tcBorders>
              <w:top w:val="nil"/>
              <w:left w:val="nil"/>
              <w:bottom w:val="nil"/>
              <w:right w:val="nil"/>
              <w:tl2br w:val="nil"/>
              <w:tr2bl w:val="nil"/>
            </w:tcBorders>
            <w:shd w:val="clear" w:color="FFFFFF" w:fill="FFFFFF"/>
            <w:tcMar>
              <w:left w:w="101" w:type="dxa"/>
              <w:right w:w="101" w:type="dxa"/>
            </w:tcMar>
          </w:tcPr>
          <w:p w14:paraId="43A20050"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9,309</w:t>
            </w:r>
          </w:p>
        </w:tc>
        <w:tc>
          <w:tcPr>
            <w:tcW w:w="600" w:type="dxa"/>
            <w:tcBorders>
              <w:top w:val="nil"/>
              <w:left w:val="nil"/>
              <w:bottom w:val="nil"/>
              <w:right w:val="nil"/>
              <w:tl2br w:val="nil"/>
              <w:tr2bl w:val="nil"/>
            </w:tcBorders>
            <w:shd w:val="clear" w:color="FFFFFF" w:fill="FFFFFF"/>
            <w:tcMar>
              <w:left w:w="101" w:type="dxa"/>
              <w:right w:w="101" w:type="dxa"/>
            </w:tcMar>
          </w:tcPr>
          <w:p w14:paraId="38F2C2F9"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542E8FFD"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9,554</w:t>
            </w:r>
          </w:p>
        </w:tc>
        <w:tc>
          <w:tcPr>
            <w:tcW w:w="1035" w:type="dxa"/>
            <w:tcBorders>
              <w:top w:val="nil"/>
              <w:left w:val="nil"/>
              <w:bottom w:val="nil"/>
              <w:right w:val="nil"/>
              <w:tl2br w:val="nil"/>
              <w:tr2bl w:val="nil"/>
            </w:tcBorders>
            <w:shd w:val="clear" w:color="FFFFFF" w:fill="FFFFFF"/>
            <w:tcMar>
              <w:left w:w="101" w:type="dxa"/>
              <w:right w:w="101" w:type="dxa"/>
            </w:tcMar>
          </w:tcPr>
          <w:p w14:paraId="1956CC55"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9,782</w:t>
            </w:r>
          </w:p>
        </w:tc>
        <w:tc>
          <w:tcPr>
            <w:tcW w:w="1035" w:type="dxa"/>
            <w:tcBorders>
              <w:top w:val="nil"/>
              <w:left w:val="nil"/>
              <w:bottom w:val="nil"/>
              <w:right w:val="nil"/>
              <w:tl2br w:val="nil"/>
              <w:tr2bl w:val="nil"/>
            </w:tcBorders>
            <w:shd w:val="clear" w:color="FFFFFF" w:fill="FFFFFF"/>
            <w:tcMar>
              <w:left w:w="101" w:type="dxa"/>
              <w:right w:w="101" w:type="dxa"/>
            </w:tcMar>
          </w:tcPr>
          <w:p w14:paraId="31E9902D"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10,047</w:t>
            </w:r>
          </w:p>
        </w:tc>
      </w:tr>
      <w:tr w:rsidR="00D83C52" w14:paraId="765BF4E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9BF07BF"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0990BB8"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6369CF"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DF0D7C"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14F503"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838F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7DB05A"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E319A6" w14:textId="77777777" w:rsidR="00D83C52" w:rsidRDefault="00D83C52" w:rsidP="003A3053">
            <w:pPr>
              <w:pStyle w:val="Normal3"/>
              <w:jc w:val="right"/>
              <w:rPr>
                <w:rFonts w:ascii="Calibri" w:eastAsia="Calibri" w:hAnsi="Calibri" w:cs="Calibri"/>
                <w:color w:val="000000"/>
                <w:sz w:val="18"/>
              </w:rPr>
            </w:pPr>
          </w:p>
        </w:tc>
      </w:tr>
      <w:tr w:rsidR="00D83C52" w14:paraId="083B19F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CF4F02"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C16DAC3"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D35F47"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FB0B20"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E6866C"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BF8EC2"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D4AB26"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B6C89E" w14:textId="77777777" w:rsidR="00D83C52" w:rsidRDefault="00D83C52" w:rsidP="003A3053">
            <w:pPr>
              <w:pStyle w:val="Normal3"/>
              <w:jc w:val="right"/>
              <w:rPr>
                <w:rFonts w:ascii="Calibri" w:eastAsia="Calibri" w:hAnsi="Calibri" w:cs="Calibri"/>
                <w:color w:val="000000"/>
                <w:sz w:val="18"/>
              </w:rPr>
            </w:pPr>
          </w:p>
        </w:tc>
      </w:tr>
      <w:tr w:rsidR="00D83C52" w14:paraId="1998C67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5FAD8F"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79233D3"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DAD63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587DB5"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DB430C"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A80957"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7B0A3F"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450334" w14:textId="77777777" w:rsidR="00D83C52" w:rsidRDefault="00D83C52" w:rsidP="003A3053">
            <w:pPr>
              <w:pStyle w:val="Normal3"/>
              <w:jc w:val="right"/>
              <w:rPr>
                <w:rFonts w:ascii="Calibri" w:eastAsia="Calibri" w:hAnsi="Calibri" w:cs="Calibri"/>
                <w:color w:val="000000"/>
                <w:sz w:val="18"/>
              </w:rPr>
            </w:pPr>
          </w:p>
        </w:tc>
      </w:tr>
      <w:tr w:rsidR="00D83C52" w14:paraId="5EBC5C9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501D41D"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2332811"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94CB3F"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461D23"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D88BD3"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78FBC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5F471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367892" w14:textId="77777777" w:rsidR="00D83C52" w:rsidRDefault="00D83C52" w:rsidP="003A3053">
            <w:pPr>
              <w:pStyle w:val="Normal3"/>
              <w:jc w:val="right"/>
              <w:rPr>
                <w:rFonts w:ascii="Calibri" w:eastAsia="Calibri" w:hAnsi="Calibri" w:cs="Calibri"/>
                <w:color w:val="000000"/>
                <w:sz w:val="18"/>
              </w:rPr>
            </w:pPr>
          </w:p>
        </w:tc>
      </w:tr>
      <w:tr w:rsidR="00D83C52" w14:paraId="4657A0E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3A10FB"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DAA697C"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D9DC771"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F8E43B"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58B5BF"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416C95"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EF3DE9"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6ECCF" w14:textId="77777777" w:rsidR="00D83C52" w:rsidRDefault="00D83C52" w:rsidP="003A3053">
            <w:pPr>
              <w:pStyle w:val="Normal3"/>
              <w:jc w:val="right"/>
              <w:rPr>
                <w:rFonts w:ascii="Calibri" w:eastAsia="Calibri" w:hAnsi="Calibri" w:cs="Calibri"/>
                <w:color w:val="000000"/>
                <w:sz w:val="18"/>
              </w:rPr>
            </w:pPr>
          </w:p>
        </w:tc>
      </w:tr>
      <w:tr w:rsidR="00D83C52" w14:paraId="22D945A5"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C3D63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5,214</w:t>
            </w:r>
          </w:p>
        </w:tc>
        <w:tc>
          <w:tcPr>
            <w:tcW w:w="2385" w:type="dxa"/>
            <w:tcBorders>
              <w:top w:val="nil"/>
              <w:left w:val="nil"/>
              <w:bottom w:val="nil"/>
              <w:right w:val="nil"/>
              <w:tl2br w:val="nil"/>
              <w:tr2bl w:val="nil"/>
            </w:tcBorders>
            <w:shd w:val="clear" w:color="FFFFFF" w:fill="FFFFFF"/>
            <w:noWrap/>
            <w:tcMar>
              <w:left w:w="101" w:type="dxa"/>
              <w:right w:w="101" w:type="dxa"/>
            </w:tcMar>
          </w:tcPr>
          <w:p w14:paraId="35FDED33"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6981829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6,271</w:t>
            </w:r>
          </w:p>
        </w:tc>
        <w:tc>
          <w:tcPr>
            <w:tcW w:w="1035" w:type="dxa"/>
            <w:tcBorders>
              <w:top w:val="nil"/>
              <w:left w:val="nil"/>
              <w:bottom w:val="nil"/>
              <w:right w:val="nil"/>
              <w:tl2br w:val="nil"/>
              <w:tr2bl w:val="nil"/>
            </w:tcBorders>
            <w:shd w:val="clear" w:color="FFFFFF" w:fill="FFFFFF"/>
            <w:tcMar>
              <w:left w:w="101" w:type="dxa"/>
              <w:right w:w="101" w:type="dxa"/>
            </w:tcMar>
          </w:tcPr>
          <w:p w14:paraId="287C86A5"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5,982</w:t>
            </w:r>
          </w:p>
        </w:tc>
        <w:tc>
          <w:tcPr>
            <w:tcW w:w="600" w:type="dxa"/>
            <w:tcBorders>
              <w:top w:val="nil"/>
              <w:left w:val="nil"/>
              <w:bottom w:val="nil"/>
              <w:right w:val="nil"/>
              <w:tl2br w:val="nil"/>
              <w:tr2bl w:val="nil"/>
            </w:tcBorders>
            <w:shd w:val="clear" w:color="FFFFFF" w:fill="FFFFFF"/>
            <w:tcMar>
              <w:left w:w="101" w:type="dxa"/>
              <w:right w:w="101" w:type="dxa"/>
            </w:tcMar>
          </w:tcPr>
          <w:p w14:paraId="4C4637F7"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CDDD845"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6,212</w:t>
            </w:r>
          </w:p>
        </w:tc>
        <w:tc>
          <w:tcPr>
            <w:tcW w:w="1035" w:type="dxa"/>
            <w:tcBorders>
              <w:top w:val="nil"/>
              <w:left w:val="nil"/>
              <w:bottom w:val="nil"/>
              <w:right w:val="nil"/>
              <w:tl2br w:val="nil"/>
              <w:tr2bl w:val="nil"/>
            </w:tcBorders>
            <w:shd w:val="clear" w:color="FFFFFF" w:fill="FFFFFF"/>
            <w:tcMar>
              <w:left w:w="101" w:type="dxa"/>
              <w:right w:w="101" w:type="dxa"/>
            </w:tcMar>
          </w:tcPr>
          <w:p w14:paraId="25BEAB3B"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6,381</w:t>
            </w:r>
          </w:p>
        </w:tc>
        <w:tc>
          <w:tcPr>
            <w:tcW w:w="1035" w:type="dxa"/>
            <w:tcBorders>
              <w:top w:val="nil"/>
              <w:left w:val="nil"/>
              <w:bottom w:val="nil"/>
              <w:right w:val="nil"/>
              <w:tl2br w:val="nil"/>
              <w:tr2bl w:val="nil"/>
            </w:tcBorders>
            <w:shd w:val="clear" w:color="FFFFFF" w:fill="FFFFFF"/>
            <w:tcMar>
              <w:left w:w="101" w:type="dxa"/>
              <w:right w:w="101" w:type="dxa"/>
            </w:tcMar>
          </w:tcPr>
          <w:p w14:paraId="1EBBB9F2"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6,472</w:t>
            </w:r>
          </w:p>
        </w:tc>
      </w:tr>
      <w:tr w:rsidR="00D83C52" w14:paraId="2CB5618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4517E6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831</w:t>
            </w:r>
          </w:p>
        </w:tc>
        <w:tc>
          <w:tcPr>
            <w:tcW w:w="2385" w:type="dxa"/>
            <w:tcBorders>
              <w:top w:val="nil"/>
              <w:left w:val="nil"/>
              <w:bottom w:val="nil"/>
              <w:right w:val="nil"/>
              <w:tl2br w:val="nil"/>
              <w:tr2bl w:val="nil"/>
            </w:tcBorders>
            <w:shd w:val="clear" w:color="FFFFFF" w:fill="FFFFFF"/>
            <w:noWrap/>
            <w:tcMar>
              <w:left w:w="101" w:type="dxa"/>
              <w:right w:w="101" w:type="dxa"/>
            </w:tcMar>
          </w:tcPr>
          <w:p w14:paraId="456BA08B"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CFACDE3"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1,036</w:t>
            </w:r>
          </w:p>
        </w:tc>
        <w:tc>
          <w:tcPr>
            <w:tcW w:w="1035" w:type="dxa"/>
            <w:tcBorders>
              <w:top w:val="nil"/>
              <w:left w:val="nil"/>
              <w:bottom w:val="nil"/>
              <w:right w:val="nil"/>
              <w:tl2br w:val="nil"/>
              <w:tr2bl w:val="nil"/>
            </w:tcBorders>
            <w:shd w:val="clear" w:color="FFFFFF" w:fill="FFFFFF"/>
            <w:tcMar>
              <w:left w:w="101" w:type="dxa"/>
              <w:right w:w="101" w:type="dxa"/>
            </w:tcMar>
          </w:tcPr>
          <w:p w14:paraId="4CB94BB1"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947</w:t>
            </w:r>
          </w:p>
        </w:tc>
        <w:tc>
          <w:tcPr>
            <w:tcW w:w="600" w:type="dxa"/>
            <w:tcBorders>
              <w:top w:val="nil"/>
              <w:left w:val="nil"/>
              <w:bottom w:val="nil"/>
              <w:right w:val="nil"/>
              <w:tl2br w:val="nil"/>
              <w:tr2bl w:val="nil"/>
            </w:tcBorders>
            <w:shd w:val="clear" w:color="FFFFFF" w:fill="FFFFFF"/>
            <w:tcMar>
              <w:left w:w="101" w:type="dxa"/>
              <w:right w:w="101" w:type="dxa"/>
            </w:tcMar>
          </w:tcPr>
          <w:p w14:paraId="7B99910D"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D5E9210"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952</w:t>
            </w:r>
          </w:p>
        </w:tc>
        <w:tc>
          <w:tcPr>
            <w:tcW w:w="1035" w:type="dxa"/>
            <w:tcBorders>
              <w:top w:val="nil"/>
              <w:left w:val="nil"/>
              <w:bottom w:val="nil"/>
              <w:right w:val="nil"/>
              <w:tl2br w:val="nil"/>
              <w:tr2bl w:val="nil"/>
            </w:tcBorders>
            <w:shd w:val="clear" w:color="FFFFFF" w:fill="FFFFFF"/>
            <w:tcMar>
              <w:left w:w="101" w:type="dxa"/>
              <w:right w:w="101" w:type="dxa"/>
            </w:tcMar>
          </w:tcPr>
          <w:p w14:paraId="401650D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947</w:t>
            </w:r>
          </w:p>
        </w:tc>
        <w:tc>
          <w:tcPr>
            <w:tcW w:w="1035" w:type="dxa"/>
            <w:tcBorders>
              <w:top w:val="nil"/>
              <w:left w:val="nil"/>
              <w:bottom w:val="nil"/>
              <w:right w:val="nil"/>
              <w:tl2br w:val="nil"/>
              <w:tr2bl w:val="nil"/>
            </w:tcBorders>
            <w:shd w:val="clear" w:color="FFFFFF" w:fill="FFFFFF"/>
            <w:tcMar>
              <w:left w:w="101" w:type="dxa"/>
              <w:right w:w="101" w:type="dxa"/>
            </w:tcMar>
          </w:tcPr>
          <w:p w14:paraId="332850ED"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945</w:t>
            </w:r>
          </w:p>
        </w:tc>
      </w:tr>
      <w:tr w:rsidR="00D83C52" w14:paraId="18C4F76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6A3754"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1,843</w:t>
            </w:r>
          </w:p>
        </w:tc>
        <w:tc>
          <w:tcPr>
            <w:tcW w:w="2385" w:type="dxa"/>
            <w:tcBorders>
              <w:top w:val="nil"/>
              <w:left w:val="nil"/>
              <w:bottom w:val="nil"/>
              <w:right w:val="nil"/>
              <w:tl2br w:val="nil"/>
              <w:tr2bl w:val="nil"/>
            </w:tcBorders>
            <w:shd w:val="clear" w:color="FFFFFF" w:fill="FFFFFF"/>
            <w:noWrap/>
            <w:tcMar>
              <w:left w:w="101" w:type="dxa"/>
              <w:right w:w="101" w:type="dxa"/>
            </w:tcMar>
          </w:tcPr>
          <w:p w14:paraId="16D96477"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CEFDFA1"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1,742</w:t>
            </w:r>
          </w:p>
        </w:tc>
        <w:tc>
          <w:tcPr>
            <w:tcW w:w="1035" w:type="dxa"/>
            <w:tcBorders>
              <w:top w:val="nil"/>
              <w:left w:val="nil"/>
              <w:bottom w:val="nil"/>
              <w:right w:val="nil"/>
              <w:tl2br w:val="nil"/>
              <w:tr2bl w:val="nil"/>
            </w:tcBorders>
            <w:shd w:val="clear" w:color="FFFFFF" w:fill="FFFFFF"/>
            <w:tcMar>
              <w:left w:w="101" w:type="dxa"/>
              <w:right w:w="101" w:type="dxa"/>
            </w:tcMar>
          </w:tcPr>
          <w:p w14:paraId="0962F863"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1,909</w:t>
            </w:r>
          </w:p>
        </w:tc>
        <w:tc>
          <w:tcPr>
            <w:tcW w:w="600" w:type="dxa"/>
            <w:tcBorders>
              <w:top w:val="nil"/>
              <w:left w:val="nil"/>
              <w:bottom w:val="nil"/>
              <w:right w:val="nil"/>
              <w:tl2br w:val="nil"/>
              <w:tr2bl w:val="nil"/>
            </w:tcBorders>
            <w:shd w:val="clear" w:color="FFFFFF" w:fill="FFFFFF"/>
            <w:tcMar>
              <w:left w:w="101" w:type="dxa"/>
              <w:right w:w="101" w:type="dxa"/>
            </w:tcMar>
          </w:tcPr>
          <w:p w14:paraId="34DF99B9"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01192B0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1,921</w:t>
            </w:r>
          </w:p>
        </w:tc>
        <w:tc>
          <w:tcPr>
            <w:tcW w:w="1035" w:type="dxa"/>
            <w:tcBorders>
              <w:top w:val="nil"/>
              <w:left w:val="nil"/>
              <w:bottom w:val="nil"/>
              <w:right w:val="nil"/>
              <w:tl2br w:val="nil"/>
              <w:tr2bl w:val="nil"/>
            </w:tcBorders>
            <w:shd w:val="clear" w:color="FFFFFF" w:fill="FFFFFF"/>
            <w:tcMar>
              <w:left w:w="101" w:type="dxa"/>
              <w:right w:w="101" w:type="dxa"/>
            </w:tcMar>
          </w:tcPr>
          <w:p w14:paraId="3D9520DC"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1,973</w:t>
            </w:r>
          </w:p>
        </w:tc>
        <w:tc>
          <w:tcPr>
            <w:tcW w:w="1035" w:type="dxa"/>
            <w:tcBorders>
              <w:top w:val="nil"/>
              <w:left w:val="nil"/>
              <w:bottom w:val="nil"/>
              <w:right w:val="nil"/>
              <w:tl2br w:val="nil"/>
              <w:tr2bl w:val="nil"/>
            </w:tcBorders>
            <w:shd w:val="clear" w:color="FFFFFF" w:fill="FFFFFF"/>
            <w:tcMar>
              <w:left w:w="101" w:type="dxa"/>
              <w:right w:w="101" w:type="dxa"/>
            </w:tcMar>
          </w:tcPr>
          <w:p w14:paraId="1D1A65ED"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2,009</w:t>
            </w:r>
          </w:p>
        </w:tc>
      </w:tr>
      <w:tr w:rsidR="00D83C52" w14:paraId="13EC529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544777"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301</w:t>
            </w:r>
          </w:p>
        </w:tc>
        <w:tc>
          <w:tcPr>
            <w:tcW w:w="2385" w:type="dxa"/>
            <w:tcBorders>
              <w:top w:val="nil"/>
              <w:left w:val="nil"/>
              <w:bottom w:val="nil"/>
              <w:right w:val="nil"/>
              <w:tl2br w:val="nil"/>
              <w:tr2bl w:val="nil"/>
            </w:tcBorders>
            <w:shd w:val="clear" w:color="FFFFFF" w:fill="FFFFFF"/>
            <w:noWrap/>
            <w:tcMar>
              <w:left w:w="101" w:type="dxa"/>
              <w:right w:w="101" w:type="dxa"/>
            </w:tcMar>
          </w:tcPr>
          <w:p w14:paraId="574695A4"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49E7A69E"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233</w:t>
            </w:r>
          </w:p>
        </w:tc>
        <w:tc>
          <w:tcPr>
            <w:tcW w:w="1035" w:type="dxa"/>
            <w:tcBorders>
              <w:top w:val="nil"/>
              <w:left w:val="nil"/>
              <w:bottom w:val="nil"/>
              <w:right w:val="nil"/>
              <w:tl2br w:val="nil"/>
              <w:tr2bl w:val="nil"/>
            </w:tcBorders>
            <w:shd w:val="clear" w:color="FFFFFF" w:fill="FFFFFF"/>
            <w:tcMar>
              <w:left w:w="101" w:type="dxa"/>
              <w:right w:w="101" w:type="dxa"/>
            </w:tcMar>
          </w:tcPr>
          <w:p w14:paraId="56EFE6C5"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600" w:type="dxa"/>
            <w:tcBorders>
              <w:top w:val="nil"/>
              <w:left w:val="nil"/>
              <w:bottom w:val="nil"/>
              <w:right w:val="nil"/>
              <w:tl2br w:val="nil"/>
              <w:tr2bl w:val="nil"/>
            </w:tcBorders>
            <w:shd w:val="clear" w:color="FFFFFF" w:fill="FFFFFF"/>
            <w:tcMar>
              <w:left w:w="101" w:type="dxa"/>
              <w:right w:w="101" w:type="dxa"/>
            </w:tcMar>
          </w:tcPr>
          <w:p w14:paraId="4C74F892"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3E70CD2F"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1035" w:type="dxa"/>
            <w:tcBorders>
              <w:top w:val="nil"/>
              <w:left w:val="nil"/>
              <w:bottom w:val="nil"/>
              <w:right w:val="nil"/>
              <w:tl2br w:val="nil"/>
              <w:tr2bl w:val="nil"/>
            </w:tcBorders>
            <w:shd w:val="clear" w:color="FFFFFF" w:fill="FFFFFF"/>
            <w:tcMar>
              <w:left w:w="101" w:type="dxa"/>
              <w:right w:w="101" w:type="dxa"/>
            </w:tcMar>
          </w:tcPr>
          <w:p w14:paraId="087C5D3E"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308</w:t>
            </w:r>
          </w:p>
        </w:tc>
        <w:tc>
          <w:tcPr>
            <w:tcW w:w="1035" w:type="dxa"/>
            <w:tcBorders>
              <w:top w:val="nil"/>
              <w:left w:val="nil"/>
              <w:bottom w:val="nil"/>
              <w:right w:val="nil"/>
              <w:tl2br w:val="nil"/>
              <w:tr2bl w:val="nil"/>
            </w:tcBorders>
            <w:shd w:val="clear" w:color="FFFFFF" w:fill="FFFFFF"/>
            <w:tcMar>
              <w:left w:w="101" w:type="dxa"/>
              <w:right w:w="101" w:type="dxa"/>
            </w:tcMar>
          </w:tcPr>
          <w:p w14:paraId="2611CCD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308</w:t>
            </w:r>
          </w:p>
        </w:tc>
      </w:tr>
      <w:tr w:rsidR="00D83C52" w14:paraId="38A06BF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290F58"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E3E8E6A" w14:textId="77777777" w:rsidR="00D83C52" w:rsidRDefault="00D83C52" w:rsidP="003A3053">
            <w:pPr>
              <w:pStyle w:val="Normal3"/>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40EA64A1"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7B235285"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521B6F3"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9743ADB"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B02AE57"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E6FDBA" w14:textId="77777777" w:rsidR="00D83C52" w:rsidRDefault="00D83C52" w:rsidP="003A3053">
            <w:pPr>
              <w:pStyle w:val="Normal3"/>
              <w:jc w:val="right"/>
              <w:rPr>
                <w:rFonts w:ascii="Calibri" w:eastAsia="Calibri" w:hAnsi="Calibri" w:cs="Calibri"/>
                <w:color w:val="000000"/>
                <w:sz w:val="18"/>
              </w:rPr>
            </w:pPr>
            <w:r>
              <w:rPr>
                <w:rFonts w:ascii="Calibri" w:eastAsia="Calibri" w:hAnsi="Calibri" w:cs="Calibri"/>
                <w:color w:val="000000"/>
                <w:sz w:val="18"/>
              </w:rPr>
              <w:t>0</w:t>
            </w:r>
          </w:p>
        </w:tc>
      </w:tr>
      <w:tr w:rsidR="00D83C52" w14:paraId="307F490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59A5D6"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33BEB44"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BD7887"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C5B160"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32A40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CAF5E9"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48B7EC"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C4AF20" w14:textId="77777777" w:rsidR="00D83C52" w:rsidRDefault="00D83C52" w:rsidP="003A3053">
            <w:pPr>
              <w:pStyle w:val="Normal3"/>
              <w:jc w:val="right"/>
              <w:rPr>
                <w:rFonts w:ascii="Calibri" w:eastAsia="Calibri" w:hAnsi="Calibri" w:cs="Calibri"/>
                <w:color w:val="000000"/>
                <w:sz w:val="18"/>
              </w:rPr>
            </w:pPr>
          </w:p>
        </w:tc>
      </w:tr>
      <w:tr w:rsidR="00D83C52" w14:paraId="684656C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214253"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8,189</w:t>
            </w:r>
          </w:p>
        </w:tc>
        <w:tc>
          <w:tcPr>
            <w:tcW w:w="2385" w:type="dxa"/>
            <w:tcBorders>
              <w:top w:val="nil"/>
              <w:left w:val="nil"/>
              <w:bottom w:val="nil"/>
              <w:right w:val="nil"/>
              <w:tl2br w:val="nil"/>
              <w:tr2bl w:val="nil"/>
            </w:tcBorders>
            <w:shd w:val="clear" w:color="FFFFFF" w:fill="FFFFFF"/>
            <w:noWrap/>
            <w:tcMar>
              <w:left w:w="101" w:type="dxa"/>
              <w:right w:w="101" w:type="dxa"/>
            </w:tcMar>
          </w:tcPr>
          <w:p w14:paraId="7CFA2724"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BC8ABD"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9,286</w:t>
            </w:r>
          </w:p>
        </w:tc>
        <w:tc>
          <w:tcPr>
            <w:tcW w:w="1035" w:type="dxa"/>
            <w:tcBorders>
              <w:top w:val="nil"/>
              <w:left w:val="nil"/>
              <w:bottom w:val="nil"/>
              <w:right w:val="nil"/>
              <w:tl2br w:val="nil"/>
              <w:tr2bl w:val="nil"/>
            </w:tcBorders>
            <w:shd w:val="clear" w:color="FFFFFF" w:fill="FFFFFF"/>
            <w:tcMar>
              <w:left w:w="101" w:type="dxa"/>
              <w:right w:w="101" w:type="dxa"/>
            </w:tcMar>
          </w:tcPr>
          <w:p w14:paraId="1323357A"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9,146</w:t>
            </w:r>
          </w:p>
        </w:tc>
        <w:tc>
          <w:tcPr>
            <w:tcW w:w="600" w:type="dxa"/>
            <w:tcBorders>
              <w:top w:val="nil"/>
              <w:left w:val="nil"/>
              <w:bottom w:val="nil"/>
              <w:right w:val="nil"/>
              <w:tl2br w:val="nil"/>
              <w:tr2bl w:val="nil"/>
            </w:tcBorders>
            <w:shd w:val="clear" w:color="FFFFFF" w:fill="FFFFFF"/>
            <w:tcMar>
              <w:left w:w="101" w:type="dxa"/>
              <w:right w:w="101" w:type="dxa"/>
            </w:tcMar>
          </w:tcPr>
          <w:p w14:paraId="48C7415E"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F2387E5"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9,393</w:t>
            </w:r>
          </w:p>
        </w:tc>
        <w:tc>
          <w:tcPr>
            <w:tcW w:w="1035" w:type="dxa"/>
            <w:tcBorders>
              <w:top w:val="nil"/>
              <w:left w:val="nil"/>
              <w:bottom w:val="nil"/>
              <w:right w:val="nil"/>
              <w:tl2br w:val="nil"/>
              <w:tr2bl w:val="nil"/>
            </w:tcBorders>
            <w:shd w:val="clear" w:color="FFFFFF" w:fill="FFFFFF"/>
            <w:tcMar>
              <w:left w:w="101" w:type="dxa"/>
              <w:right w:w="101" w:type="dxa"/>
            </w:tcMar>
          </w:tcPr>
          <w:p w14:paraId="31212061"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9,609</w:t>
            </w:r>
          </w:p>
        </w:tc>
        <w:tc>
          <w:tcPr>
            <w:tcW w:w="1035" w:type="dxa"/>
            <w:tcBorders>
              <w:top w:val="nil"/>
              <w:left w:val="nil"/>
              <w:bottom w:val="nil"/>
              <w:right w:val="nil"/>
              <w:tl2br w:val="nil"/>
              <w:tr2bl w:val="nil"/>
            </w:tcBorders>
            <w:shd w:val="clear" w:color="FFFFFF" w:fill="FFFFFF"/>
            <w:tcMar>
              <w:left w:w="101" w:type="dxa"/>
              <w:right w:w="101" w:type="dxa"/>
            </w:tcMar>
          </w:tcPr>
          <w:p w14:paraId="5EE3E7F4"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9,734</w:t>
            </w:r>
          </w:p>
        </w:tc>
      </w:tr>
      <w:tr w:rsidR="00D83C52" w14:paraId="61CE7E5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D7AFF28" w14:textId="77777777" w:rsidR="00D83C52" w:rsidRDefault="00D83C52" w:rsidP="003A3053">
            <w:pPr>
              <w:pStyle w:val="Normal3"/>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29B8197" w14:textId="77777777" w:rsidR="00D83C52" w:rsidRDefault="00D83C52" w:rsidP="003A3053">
            <w:pPr>
              <w:pStyle w:val="Normal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C75299"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B8A221"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30B112"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05B45E"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E52FCD"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67810D" w14:textId="77777777" w:rsidR="00D83C52" w:rsidRDefault="00D83C52" w:rsidP="003A3053">
            <w:pPr>
              <w:pStyle w:val="Normal3"/>
              <w:jc w:val="right"/>
              <w:rPr>
                <w:rFonts w:ascii="Calibri" w:eastAsia="Calibri" w:hAnsi="Calibri" w:cs="Calibri"/>
                <w:color w:val="000000"/>
                <w:sz w:val="18"/>
              </w:rPr>
            </w:pPr>
          </w:p>
        </w:tc>
      </w:tr>
      <w:tr w:rsidR="00D83C52" w14:paraId="1FE3049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D1359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-215</w:t>
            </w:r>
          </w:p>
        </w:tc>
        <w:tc>
          <w:tcPr>
            <w:tcW w:w="2385" w:type="dxa"/>
            <w:tcBorders>
              <w:top w:val="nil"/>
              <w:left w:val="nil"/>
              <w:bottom w:val="nil"/>
              <w:right w:val="nil"/>
              <w:tl2br w:val="nil"/>
              <w:tr2bl w:val="nil"/>
            </w:tcBorders>
            <w:shd w:val="clear" w:color="FFFFFF" w:fill="FFFFFF"/>
            <w:noWrap/>
            <w:tcMar>
              <w:left w:w="101" w:type="dxa"/>
              <w:right w:w="101" w:type="dxa"/>
            </w:tcMar>
          </w:tcPr>
          <w:p w14:paraId="7A025405"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65E466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-624</w:t>
            </w:r>
          </w:p>
        </w:tc>
        <w:tc>
          <w:tcPr>
            <w:tcW w:w="1035" w:type="dxa"/>
            <w:tcBorders>
              <w:top w:val="nil"/>
              <w:left w:val="nil"/>
              <w:bottom w:val="nil"/>
              <w:right w:val="nil"/>
              <w:tl2br w:val="nil"/>
              <w:tr2bl w:val="nil"/>
            </w:tcBorders>
            <w:shd w:val="clear" w:color="FFFFFF" w:fill="FFFFFF"/>
            <w:tcMar>
              <w:left w:w="101" w:type="dxa"/>
              <w:right w:w="101" w:type="dxa"/>
            </w:tcMar>
          </w:tcPr>
          <w:p w14:paraId="29C0416D"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163</w:t>
            </w:r>
          </w:p>
        </w:tc>
        <w:tc>
          <w:tcPr>
            <w:tcW w:w="600" w:type="dxa"/>
            <w:tcBorders>
              <w:top w:val="nil"/>
              <w:left w:val="nil"/>
              <w:bottom w:val="nil"/>
              <w:right w:val="nil"/>
              <w:tl2br w:val="nil"/>
              <w:tr2bl w:val="nil"/>
            </w:tcBorders>
            <w:shd w:val="clear" w:color="FFFFFF" w:fill="FFFFFF"/>
            <w:tcMar>
              <w:left w:w="101" w:type="dxa"/>
              <w:right w:w="101" w:type="dxa"/>
            </w:tcMar>
          </w:tcPr>
          <w:p w14:paraId="4F9AC22C"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126</w:t>
            </w:r>
          </w:p>
        </w:tc>
        <w:tc>
          <w:tcPr>
            <w:tcW w:w="1035" w:type="dxa"/>
            <w:tcBorders>
              <w:top w:val="nil"/>
              <w:left w:val="nil"/>
              <w:bottom w:val="nil"/>
              <w:right w:val="nil"/>
              <w:tl2br w:val="nil"/>
              <w:tr2bl w:val="nil"/>
            </w:tcBorders>
            <w:shd w:val="clear" w:color="FFFFFF" w:fill="FFFFFF"/>
            <w:tcMar>
              <w:left w:w="101" w:type="dxa"/>
              <w:right w:w="101" w:type="dxa"/>
            </w:tcMar>
          </w:tcPr>
          <w:p w14:paraId="7F17E813"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532F15CA"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173</w:t>
            </w:r>
          </w:p>
        </w:tc>
        <w:tc>
          <w:tcPr>
            <w:tcW w:w="1035" w:type="dxa"/>
            <w:tcBorders>
              <w:top w:val="nil"/>
              <w:left w:val="nil"/>
              <w:bottom w:val="nil"/>
              <w:right w:val="nil"/>
              <w:tl2br w:val="nil"/>
              <w:tr2bl w:val="nil"/>
            </w:tcBorders>
            <w:shd w:val="clear" w:color="FFFFFF" w:fill="FFFFFF"/>
            <w:tcMar>
              <w:left w:w="101" w:type="dxa"/>
              <w:right w:w="101" w:type="dxa"/>
            </w:tcMar>
          </w:tcPr>
          <w:p w14:paraId="5063CE02"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313</w:t>
            </w:r>
          </w:p>
        </w:tc>
      </w:tr>
      <w:tr w:rsidR="00D83C52" w14:paraId="12C6163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333AA82" w14:textId="77777777" w:rsidR="00D83C52" w:rsidRDefault="00D83C52" w:rsidP="003A3053">
            <w:pPr>
              <w:pStyle w:val="Normal3"/>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0212A06" w14:textId="77777777" w:rsidR="00D83C52" w:rsidRDefault="00D83C52" w:rsidP="003A3053">
            <w:pPr>
              <w:pStyle w:val="Normal3"/>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55F821" w14:textId="77777777" w:rsidR="00D83C52" w:rsidRDefault="00D83C52" w:rsidP="003A3053">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1CDC8F" w14:textId="77777777" w:rsidR="00D83C52" w:rsidRDefault="00D83C52" w:rsidP="003A3053">
            <w:pPr>
              <w:pStyle w:val="Normal3"/>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463A3B" w14:textId="77777777" w:rsidR="00D83C52" w:rsidRDefault="00D83C52" w:rsidP="003A3053">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34D2EE" w14:textId="77777777" w:rsidR="00D83C52" w:rsidRDefault="00D83C52" w:rsidP="003A3053">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8CEB12" w14:textId="77777777" w:rsidR="00D83C52" w:rsidRDefault="00D83C52" w:rsidP="003A3053">
            <w:pPr>
              <w:pStyle w:val="Normal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230010" w14:textId="77777777" w:rsidR="00D83C52" w:rsidRDefault="00D83C52" w:rsidP="003A3053">
            <w:pPr>
              <w:pStyle w:val="Normal3"/>
              <w:jc w:val="right"/>
              <w:rPr>
                <w:rFonts w:ascii="Calibri" w:eastAsia="Calibri" w:hAnsi="Calibri" w:cs="Calibri"/>
                <w:b/>
                <w:color w:val="000000"/>
                <w:sz w:val="18"/>
              </w:rPr>
            </w:pPr>
          </w:p>
        </w:tc>
      </w:tr>
      <w:tr w:rsidR="00D83C52" w14:paraId="09BD213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4F22D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-215</w:t>
            </w:r>
          </w:p>
        </w:tc>
        <w:tc>
          <w:tcPr>
            <w:tcW w:w="2385" w:type="dxa"/>
            <w:tcBorders>
              <w:top w:val="nil"/>
              <w:left w:val="nil"/>
              <w:bottom w:val="nil"/>
              <w:right w:val="nil"/>
              <w:tl2br w:val="nil"/>
              <w:tr2bl w:val="nil"/>
            </w:tcBorders>
            <w:shd w:val="clear" w:color="FFFFFF" w:fill="FFFFFF"/>
            <w:noWrap/>
            <w:tcMar>
              <w:left w:w="101" w:type="dxa"/>
              <w:right w:w="101" w:type="dxa"/>
            </w:tcMar>
          </w:tcPr>
          <w:p w14:paraId="7AF91474" w14:textId="77777777" w:rsidR="00D83C52" w:rsidRDefault="00D83C52" w:rsidP="003A3053">
            <w:pPr>
              <w:pStyle w:val="Normal3"/>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092B1BB"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-535</w:t>
            </w:r>
          </w:p>
        </w:tc>
        <w:tc>
          <w:tcPr>
            <w:tcW w:w="1035" w:type="dxa"/>
            <w:tcBorders>
              <w:top w:val="nil"/>
              <w:left w:val="nil"/>
              <w:bottom w:val="nil"/>
              <w:right w:val="nil"/>
              <w:tl2br w:val="nil"/>
              <w:tr2bl w:val="nil"/>
            </w:tcBorders>
            <w:shd w:val="clear" w:color="FFFFFF" w:fill="FFFFFF"/>
            <w:tcMar>
              <w:left w:w="101" w:type="dxa"/>
              <w:right w:w="101" w:type="dxa"/>
            </w:tcMar>
          </w:tcPr>
          <w:p w14:paraId="56B93C0F"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163</w:t>
            </w:r>
          </w:p>
        </w:tc>
        <w:tc>
          <w:tcPr>
            <w:tcW w:w="600" w:type="dxa"/>
            <w:tcBorders>
              <w:top w:val="nil"/>
              <w:left w:val="nil"/>
              <w:bottom w:val="nil"/>
              <w:right w:val="nil"/>
              <w:tl2br w:val="nil"/>
              <w:tr2bl w:val="nil"/>
            </w:tcBorders>
            <w:shd w:val="clear" w:color="FFFFFF" w:fill="FFFFFF"/>
            <w:tcMar>
              <w:left w:w="101" w:type="dxa"/>
              <w:right w:w="101" w:type="dxa"/>
            </w:tcMar>
          </w:tcPr>
          <w:p w14:paraId="1B41DF39"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 xml:space="preserve">130 </w:t>
            </w:r>
          </w:p>
        </w:tc>
        <w:tc>
          <w:tcPr>
            <w:tcW w:w="1035" w:type="dxa"/>
            <w:tcBorders>
              <w:top w:val="nil"/>
              <w:left w:val="nil"/>
              <w:bottom w:val="nil"/>
              <w:right w:val="nil"/>
              <w:tl2br w:val="nil"/>
              <w:tr2bl w:val="nil"/>
            </w:tcBorders>
            <w:shd w:val="clear" w:color="FFFFFF" w:fill="FFFFFF"/>
            <w:tcMar>
              <w:left w:w="101" w:type="dxa"/>
              <w:right w:w="101" w:type="dxa"/>
            </w:tcMar>
          </w:tcPr>
          <w:p w14:paraId="491D4408"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02C7B4D6"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173</w:t>
            </w:r>
          </w:p>
        </w:tc>
        <w:tc>
          <w:tcPr>
            <w:tcW w:w="1035" w:type="dxa"/>
            <w:tcBorders>
              <w:top w:val="nil"/>
              <w:left w:val="nil"/>
              <w:bottom w:val="nil"/>
              <w:right w:val="nil"/>
              <w:tl2br w:val="nil"/>
              <w:tr2bl w:val="nil"/>
            </w:tcBorders>
            <w:shd w:val="clear" w:color="FFFFFF" w:fill="FFFFFF"/>
            <w:tcMar>
              <w:left w:w="101" w:type="dxa"/>
              <w:right w:w="101" w:type="dxa"/>
            </w:tcMar>
          </w:tcPr>
          <w:p w14:paraId="4271259F" w14:textId="77777777" w:rsidR="00D83C52" w:rsidRDefault="00D83C52" w:rsidP="003A3053">
            <w:pPr>
              <w:pStyle w:val="Normal3"/>
              <w:jc w:val="right"/>
              <w:rPr>
                <w:rFonts w:ascii="Calibri" w:eastAsia="Calibri" w:hAnsi="Calibri" w:cs="Calibri"/>
                <w:b/>
                <w:color w:val="000000"/>
                <w:sz w:val="18"/>
              </w:rPr>
            </w:pPr>
            <w:r>
              <w:rPr>
                <w:rFonts w:ascii="Calibri" w:eastAsia="Calibri" w:hAnsi="Calibri" w:cs="Calibri"/>
                <w:b/>
                <w:color w:val="000000"/>
                <w:sz w:val="18"/>
              </w:rPr>
              <w:t>313</w:t>
            </w:r>
          </w:p>
        </w:tc>
      </w:tr>
      <w:tr w:rsidR="00D83C52" w14:paraId="66343E7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7B07E18" w14:textId="77777777" w:rsidR="00D83C52" w:rsidRDefault="00D83C52" w:rsidP="006220F2">
            <w:pPr>
              <w:pStyle w:val="Normal3"/>
              <w:jc w:val="both"/>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8E23843" w14:textId="77777777" w:rsidR="00D83C52" w:rsidRDefault="00D83C52" w:rsidP="006220F2">
            <w:pPr>
              <w:pStyle w:val="Normal3"/>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9951823"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CBE097" w14:textId="77777777" w:rsidR="00D83C52" w:rsidRDefault="00D83C52" w:rsidP="003A3053">
            <w:pPr>
              <w:pStyle w:val="Normal3"/>
              <w:jc w:val="right"/>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373CD96"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CA2A6F9"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6EC49C4" w14:textId="77777777" w:rsidR="00D83C52" w:rsidRDefault="00D83C52" w:rsidP="003A3053">
            <w:pPr>
              <w:pStyle w:val="Normal3"/>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1D6BD98" w14:textId="77777777" w:rsidR="00D83C52" w:rsidRDefault="00D83C52" w:rsidP="003A3053">
            <w:pPr>
              <w:pStyle w:val="Normal3"/>
              <w:jc w:val="right"/>
              <w:rPr>
                <w:rFonts w:ascii="Calibri" w:eastAsia="Calibri" w:hAnsi="Calibri" w:cs="Calibri"/>
                <w:color w:val="000000"/>
                <w:sz w:val="18"/>
              </w:rPr>
            </w:pPr>
          </w:p>
        </w:tc>
      </w:tr>
    </w:tbl>
    <w:p w14:paraId="7D4C672A" w14:textId="77777777" w:rsidR="00D83C52" w:rsidRDefault="00D83C52" w:rsidP="00D83C52">
      <w:pPr>
        <w:pStyle w:val="Caption"/>
        <w:pageBreakBefore/>
        <w:pBdr>
          <w:top w:val="nil"/>
          <w:left w:val="nil"/>
          <w:bottom w:val="nil"/>
          <w:right w:val="nil"/>
          <w:between w:val="nil"/>
          <w:bar w:val="nil"/>
        </w:pBdr>
        <w:jc w:val="both"/>
        <w:outlineLvl w:val="0"/>
        <w:rPr>
          <w:bdr w:val="nil"/>
        </w:rPr>
      </w:pPr>
      <w:r>
        <w:rPr>
          <w:bdr w:val="nil"/>
        </w:rPr>
        <w:lastRenderedPageBreak/>
        <w:t xml:space="preserve">Table 6: Public Trustee and Guardian: Balance Sheet </w:t>
      </w:r>
    </w:p>
    <w:tbl>
      <w:tblPr>
        <w:tblStyle w:val="CDMRange1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83C52" w14:paraId="6EA04528" w14:textId="77777777" w:rsidTr="006220F2">
        <w:trPr>
          <w:trHeight w:val="945"/>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71EA89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6E36D69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48D42791"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0DFEBA20"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03705F1" w14:textId="77777777" w:rsidR="00D83C52" w:rsidRDefault="00D83C52" w:rsidP="006220F2">
            <w:pPr>
              <w:pStyle w:val="Normal4"/>
              <w:jc w:val="both"/>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9EB976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3E1B8A9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1A0414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3BF5481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4BDC5C06"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5FC323B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C3D7BD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Var</w:t>
            </w:r>
          </w:p>
          <w:p w14:paraId="3DC4E3F0"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5693931"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70C3DFD2"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256E5F0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164013AB"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3F3A39"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1BA971E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4E83728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3CE5794"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E027FC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00EC421F"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02B1506B"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6766D25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D83C52" w14:paraId="38DABA9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589F031" w14:textId="77777777" w:rsidR="00D83C52" w:rsidRDefault="00D83C52" w:rsidP="003A3053">
            <w:pPr>
              <w:pStyle w:val="Normal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7D04790" w14:textId="77777777" w:rsidR="00D83C52" w:rsidRDefault="00D83C52" w:rsidP="006220F2">
            <w:pPr>
              <w:pStyle w:val="Normal4"/>
              <w:jc w:val="both"/>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C564F42" w14:textId="77777777" w:rsidR="00D83C52" w:rsidRDefault="00D83C52" w:rsidP="003A3053">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62B58B0" w14:textId="77777777" w:rsidR="00D83C52" w:rsidRDefault="00D83C52" w:rsidP="003A3053">
            <w:pPr>
              <w:pStyle w:val="Normal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7F63D3D" w14:textId="77777777" w:rsidR="00D83C52" w:rsidRDefault="00D83C52" w:rsidP="003A3053">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C983D2E" w14:textId="77777777" w:rsidR="00D83C52" w:rsidRDefault="00D83C52" w:rsidP="003A3053">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76FD665" w14:textId="77777777" w:rsidR="00D83C52" w:rsidRDefault="00D83C52" w:rsidP="003A3053">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809B83" w14:textId="77777777" w:rsidR="00D83C52" w:rsidRDefault="00D83C52" w:rsidP="003A3053">
            <w:pPr>
              <w:pStyle w:val="Normal4"/>
              <w:jc w:val="right"/>
              <w:rPr>
                <w:rFonts w:ascii="Calibri" w:eastAsia="Calibri" w:hAnsi="Calibri" w:cs="Calibri"/>
                <w:b/>
                <w:i/>
                <w:color w:val="000000"/>
                <w:sz w:val="18"/>
              </w:rPr>
            </w:pPr>
          </w:p>
        </w:tc>
      </w:tr>
      <w:tr w:rsidR="00D83C52" w14:paraId="5181445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362AEC"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4B196C50"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295D04F7"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9451A4"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50CFF9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B5CC78"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72138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63E627" w14:textId="77777777" w:rsidR="00D83C52" w:rsidRDefault="00D83C52" w:rsidP="003A3053">
            <w:pPr>
              <w:pStyle w:val="Normal4"/>
              <w:jc w:val="right"/>
              <w:rPr>
                <w:rFonts w:ascii="Calibri" w:eastAsia="Calibri" w:hAnsi="Calibri" w:cs="Calibri"/>
                <w:color w:val="000000"/>
                <w:sz w:val="18"/>
              </w:rPr>
            </w:pPr>
          </w:p>
        </w:tc>
      </w:tr>
      <w:tr w:rsidR="00D83C52" w14:paraId="043A084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2816E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306</w:t>
            </w:r>
          </w:p>
        </w:tc>
        <w:tc>
          <w:tcPr>
            <w:tcW w:w="2385" w:type="dxa"/>
            <w:tcBorders>
              <w:top w:val="nil"/>
              <w:left w:val="nil"/>
              <w:bottom w:val="nil"/>
              <w:right w:val="nil"/>
              <w:tl2br w:val="nil"/>
              <w:tr2bl w:val="nil"/>
            </w:tcBorders>
            <w:shd w:val="clear" w:color="auto" w:fill="auto"/>
            <w:noWrap/>
            <w:tcMar>
              <w:left w:w="101" w:type="dxa"/>
              <w:right w:w="101" w:type="dxa"/>
            </w:tcMar>
          </w:tcPr>
          <w:p w14:paraId="0803461B"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0A5376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1,195</w:t>
            </w:r>
          </w:p>
        </w:tc>
        <w:tc>
          <w:tcPr>
            <w:tcW w:w="1035" w:type="dxa"/>
            <w:tcBorders>
              <w:top w:val="nil"/>
              <w:left w:val="nil"/>
              <w:bottom w:val="nil"/>
              <w:right w:val="nil"/>
              <w:tl2br w:val="nil"/>
              <w:tr2bl w:val="nil"/>
            </w:tcBorders>
            <w:shd w:val="clear" w:color="FFFFFF" w:fill="FFFFFF"/>
            <w:tcMar>
              <w:left w:w="101" w:type="dxa"/>
              <w:right w:w="101" w:type="dxa"/>
            </w:tcMar>
          </w:tcPr>
          <w:p w14:paraId="5D4B29BB"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1,706</w:t>
            </w:r>
          </w:p>
        </w:tc>
        <w:tc>
          <w:tcPr>
            <w:tcW w:w="600" w:type="dxa"/>
            <w:tcBorders>
              <w:top w:val="nil"/>
              <w:left w:val="nil"/>
              <w:bottom w:val="nil"/>
              <w:right w:val="nil"/>
              <w:tl2br w:val="nil"/>
              <w:tr2bl w:val="nil"/>
            </w:tcBorders>
            <w:shd w:val="clear" w:color="FFFFFF" w:fill="FFFFFF"/>
            <w:tcMar>
              <w:left w:w="101" w:type="dxa"/>
              <w:right w:w="101" w:type="dxa"/>
            </w:tcMar>
          </w:tcPr>
          <w:p w14:paraId="278CD76F"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61317CD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2,245</w:t>
            </w:r>
          </w:p>
        </w:tc>
        <w:tc>
          <w:tcPr>
            <w:tcW w:w="1035" w:type="dxa"/>
            <w:tcBorders>
              <w:top w:val="nil"/>
              <w:left w:val="nil"/>
              <w:bottom w:val="nil"/>
              <w:right w:val="nil"/>
              <w:tl2br w:val="nil"/>
              <w:tr2bl w:val="nil"/>
            </w:tcBorders>
            <w:shd w:val="clear" w:color="FFFFFF" w:fill="FFFFFF"/>
            <w:tcMar>
              <w:left w:w="101" w:type="dxa"/>
              <w:right w:w="101" w:type="dxa"/>
            </w:tcMar>
          </w:tcPr>
          <w:p w14:paraId="42900553"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2,804</w:t>
            </w:r>
          </w:p>
        </w:tc>
        <w:tc>
          <w:tcPr>
            <w:tcW w:w="1035" w:type="dxa"/>
            <w:tcBorders>
              <w:top w:val="nil"/>
              <w:left w:val="nil"/>
              <w:bottom w:val="nil"/>
              <w:right w:val="nil"/>
              <w:tl2br w:val="nil"/>
              <w:tr2bl w:val="nil"/>
            </w:tcBorders>
            <w:shd w:val="clear" w:color="FFFFFF" w:fill="FFFFFF"/>
            <w:tcMar>
              <w:left w:w="101" w:type="dxa"/>
              <w:right w:w="101" w:type="dxa"/>
            </w:tcMar>
          </w:tcPr>
          <w:p w14:paraId="2A290F3B"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3,505</w:t>
            </w:r>
          </w:p>
        </w:tc>
      </w:tr>
      <w:tr w:rsidR="00D83C52" w14:paraId="3A70E10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5B537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5,558</w:t>
            </w:r>
          </w:p>
        </w:tc>
        <w:tc>
          <w:tcPr>
            <w:tcW w:w="2385" w:type="dxa"/>
            <w:tcBorders>
              <w:top w:val="nil"/>
              <w:left w:val="nil"/>
              <w:bottom w:val="nil"/>
              <w:right w:val="nil"/>
              <w:tl2br w:val="nil"/>
              <w:tr2bl w:val="nil"/>
            </w:tcBorders>
            <w:shd w:val="clear" w:color="auto" w:fill="auto"/>
            <w:noWrap/>
            <w:tcMar>
              <w:left w:w="101" w:type="dxa"/>
              <w:right w:w="101" w:type="dxa"/>
            </w:tcMar>
          </w:tcPr>
          <w:p w14:paraId="679E02BA"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33DB752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4,152</w:t>
            </w:r>
          </w:p>
        </w:tc>
        <w:tc>
          <w:tcPr>
            <w:tcW w:w="1035" w:type="dxa"/>
            <w:tcBorders>
              <w:top w:val="nil"/>
              <w:left w:val="nil"/>
              <w:bottom w:val="nil"/>
              <w:right w:val="nil"/>
              <w:tl2br w:val="nil"/>
              <w:tr2bl w:val="nil"/>
            </w:tcBorders>
            <w:shd w:val="clear" w:color="FFFFFF" w:fill="FFFFFF"/>
            <w:tcMar>
              <w:left w:w="101" w:type="dxa"/>
              <w:right w:w="101" w:type="dxa"/>
            </w:tcMar>
          </w:tcPr>
          <w:p w14:paraId="052971D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4,141</w:t>
            </w:r>
          </w:p>
        </w:tc>
        <w:tc>
          <w:tcPr>
            <w:tcW w:w="600" w:type="dxa"/>
            <w:tcBorders>
              <w:top w:val="nil"/>
              <w:left w:val="nil"/>
              <w:bottom w:val="nil"/>
              <w:right w:val="nil"/>
              <w:tl2br w:val="nil"/>
              <w:tr2bl w:val="nil"/>
            </w:tcBorders>
            <w:shd w:val="clear" w:color="FFFFFF" w:fill="FFFFFF"/>
            <w:tcMar>
              <w:left w:w="101" w:type="dxa"/>
              <w:right w:w="101" w:type="dxa"/>
            </w:tcMar>
          </w:tcPr>
          <w:p w14:paraId="220132C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306B95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4,130</w:t>
            </w:r>
          </w:p>
        </w:tc>
        <w:tc>
          <w:tcPr>
            <w:tcW w:w="1035" w:type="dxa"/>
            <w:tcBorders>
              <w:top w:val="nil"/>
              <w:left w:val="nil"/>
              <w:bottom w:val="nil"/>
              <w:right w:val="nil"/>
              <w:tl2br w:val="nil"/>
              <w:tr2bl w:val="nil"/>
            </w:tcBorders>
            <w:shd w:val="clear" w:color="FFFFFF" w:fill="FFFFFF"/>
            <w:tcMar>
              <w:left w:w="101" w:type="dxa"/>
              <w:right w:w="101" w:type="dxa"/>
            </w:tcMar>
          </w:tcPr>
          <w:p w14:paraId="54001FE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4,119</w:t>
            </w:r>
          </w:p>
        </w:tc>
        <w:tc>
          <w:tcPr>
            <w:tcW w:w="1035" w:type="dxa"/>
            <w:tcBorders>
              <w:top w:val="nil"/>
              <w:left w:val="nil"/>
              <w:bottom w:val="nil"/>
              <w:right w:val="nil"/>
              <w:tl2br w:val="nil"/>
              <w:tr2bl w:val="nil"/>
            </w:tcBorders>
            <w:shd w:val="clear" w:color="FFFFFF" w:fill="FFFFFF"/>
            <w:tcMar>
              <w:left w:w="101" w:type="dxa"/>
              <w:right w:w="101" w:type="dxa"/>
            </w:tcMar>
          </w:tcPr>
          <w:p w14:paraId="23D4EC1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4,108</w:t>
            </w:r>
          </w:p>
        </w:tc>
      </w:tr>
      <w:tr w:rsidR="00D83C52" w14:paraId="2BE1A46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76954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711</w:t>
            </w:r>
          </w:p>
        </w:tc>
        <w:tc>
          <w:tcPr>
            <w:tcW w:w="2385" w:type="dxa"/>
            <w:tcBorders>
              <w:top w:val="nil"/>
              <w:left w:val="nil"/>
              <w:bottom w:val="nil"/>
              <w:right w:val="nil"/>
              <w:tl2br w:val="nil"/>
              <w:tr2bl w:val="nil"/>
            </w:tcBorders>
            <w:shd w:val="clear" w:color="auto" w:fill="auto"/>
            <w:noWrap/>
            <w:tcMar>
              <w:left w:w="101" w:type="dxa"/>
              <w:right w:w="101" w:type="dxa"/>
            </w:tcMar>
          </w:tcPr>
          <w:p w14:paraId="3B4896CF"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6ACE65E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508</w:t>
            </w:r>
          </w:p>
        </w:tc>
        <w:tc>
          <w:tcPr>
            <w:tcW w:w="1035" w:type="dxa"/>
            <w:tcBorders>
              <w:top w:val="nil"/>
              <w:left w:val="nil"/>
              <w:bottom w:val="nil"/>
              <w:right w:val="nil"/>
              <w:tl2br w:val="nil"/>
              <w:tr2bl w:val="nil"/>
            </w:tcBorders>
            <w:shd w:val="clear" w:color="FFFFFF" w:fill="FFFFFF"/>
            <w:tcMar>
              <w:left w:w="101" w:type="dxa"/>
              <w:right w:w="101" w:type="dxa"/>
            </w:tcMar>
          </w:tcPr>
          <w:p w14:paraId="0B274B0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509</w:t>
            </w:r>
          </w:p>
        </w:tc>
        <w:tc>
          <w:tcPr>
            <w:tcW w:w="600" w:type="dxa"/>
            <w:tcBorders>
              <w:top w:val="nil"/>
              <w:left w:val="nil"/>
              <w:bottom w:val="nil"/>
              <w:right w:val="nil"/>
              <w:tl2br w:val="nil"/>
              <w:tr2bl w:val="nil"/>
            </w:tcBorders>
            <w:shd w:val="clear" w:color="FFFFFF" w:fill="FFFFFF"/>
            <w:tcMar>
              <w:left w:w="101" w:type="dxa"/>
              <w:right w:w="101" w:type="dxa"/>
            </w:tcMar>
          </w:tcPr>
          <w:p w14:paraId="7D76CAD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14FD4B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7EA08F8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511</w:t>
            </w:r>
          </w:p>
        </w:tc>
        <w:tc>
          <w:tcPr>
            <w:tcW w:w="1035" w:type="dxa"/>
            <w:tcBorders>
              <w:top w:val="nil"/>
              <w:left w:val="nil"/>
              <w:bottom w:val="nil"/>
              <w:right w:val="nil"/>
              <w:tl2br w:val="nil"/>
              <w:tr2bl w:val="nil"/>
            </w:tcBorders>
            <w:shd w:val="clear" w:color="FFFFFF" w:fill="FFFFFF"/>
            <w:tcMar>
              <w:left w:w="101" w:type="dxa"/>
              <w:right w:w="101" w:type="dxa"/>
            </w:tcMar>
          </w:tcPr>
          <w:p w14:paraId="70B005F6"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512</w:t>
            </w:r>
          </w:p>
        </w:tc>
      </w:tr>
      <w:tr w:rsidR="00D83C52" w14:paraId="622E424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6BFA6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20</w:t>
            </w:r>
          </w:p>
        </w:tc>
        <w:tc>
          <w:tcPr>
            <w:tcW w:w="2385" w:type="dxa"/>
            <w:tcBorders>
              <w:top w:val="nil"/>
              <w:left w:val="nil"/>
              <w:bottom w:val="nil"/>
              <w:right w:val="nil"/>
              <w:tl2br w:val="nil"/>
              <w:tr2bl w:val="nil"/>
            </w:tcBorders>
            <w:shd w:val="clear" w:color="auto" w:fill="auto"/>
            <w:noWrap/>
            <w:tcMar>
              <w:left w:w="101" w:type="dxa"/>
              <w:right w:w="101" w:type="dxa"/>
            </w:tcMar>
          </w:tcPr>
          <w:p w14:paraId="6B71063F"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6A0982C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9EA77F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w:t>
            </w:r>
          </w:p>
        </w:tc>
        <w:tc>
          <w:tcPr>
            <w:tcW w:w="600" w:type="dxa"/>
            <w:tcBorders>
              <w:top w:val="nil"/>
              <w:left w:val="nil"/>
              <w:bottom w:val="nil"/>
              <w:right w:val="nil"/>
              <w:tl2br w:val="nil"/>
              <w:tr2bl w:val="nil"/>
            </w:tcBorders>
            <w:shd w:val="clear" w:color="FFFFFF" w:fill="FFFFFF"/>
            <w:tcMar>
              <w:left w:w="101" w:type="dxa"/>
              <w:right w:w="101" w:type="dxa"/>
            </w:tcMar>
          </w:tcPr>
          <w:p w14:paraId="0309F623"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0344C4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615FC033"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315D450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w:t>
            </w:r>
          </w:p>
        </w:tc>
      </w:tr>
      <w:tr w:rsidR="00D83C52" w14:paraId="7F57C25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B2BAF3"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ABAC57C"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36EB49"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ECFCB3"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A74D2C"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486B6D"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4DF14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E82AB" w14:textId="77777777" w:rsidR="00D83C52" w:rsidRDefault="00D83C52" w:rsidP="003A3053">
            <w:pPr>
              <w:pStyle w:val="Normal4"/>
              <w:jc w:val="right"/>
              <w:rPr>
                <w:rFonts w:ascii="Calibri" w:eastAsia="Calibri" w:hAnsi="Calibri" w:cs="Calibri"/>
                <w:color w:val="000000"/>
                <w:sz w:val="18"/>
              </w:rPr>
            </w:pPr>
          </w:p>
        </w:tc>
      </w:tr>
      <w:tr w:rsidR="00D83C52" w14:paraId="63D5F8E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C79D3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6,595</w:t>
            </w:r>
          </w:p>
        </w:tc>
        <w:tc>
          <w:tcPr>
            <w:tcW w:w="2385" w:type="dxa"/>
            <w:tcBorders>
              <w:top w:val="nil"/>
              <w:left w:val="nil"/>
              <w:bottom w:val="nil"/>
              <w:right w:val="nil"/>
              <w:tl2br w:val="nil"/>
              <w:tr2bl w:val="nil"/>
            </w:tcBorders>
            <w:shd w:val="clear" w:color="FFFFFF" w:fill="FFFFFF"/>
            <w:tcMar>
              <w:left w:w="101" w:type="dxa"/>
              <w:right w:w="101" w:type="dxa"/>
            </w:tcMar>
          </w:tcPr>
          <w:p w14:paraId="58E6E22E"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2C7FD614"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5,855</w:t>
            </w:r>
          </w:p>
        </w:tc>
        <w:tc>
          <w:tcPr>
            <w:tcW w:w="1035" w:type="dxa"/>
            <w:tcBorders>
              <w:top w:val="nil"/>
              <w:left w:val="nil"/>
              <w:bottom w:val="nil"/>
              <w:right w:val="nil"/>
              <w:tl2br w:val="nil"/>
              <w:tr2bl w:val="nil"/>
            </w:tcBorders>
            <w:shd w:val="clear" w:color="FFFFFF" w:fill="FFFFFF"/>
            <w:tcMar>
              <w:left w:w="101" w:type="dxa"/>
              <w:right w:w="101" w:type="dxa"/>
            </w:tcMar>
          </w:tcPr>
          <w:p w14:paraId="3F448F2A"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6,357</w:t>
            </w:r>
          </w:p>
        </w:tc>
        <w:tc>
          <w:tcPr>
            <w:tcW w:w="600" w:type="dxa"/>
            <w:tcBorders>
              <w:top w:val="nil"/>
              <w:left w:val="nil"/>
              <w:bottom w:val="nil"/>
              <w:right w:val="nil"/>
              <w:tl2br w:val="nil"/>
              <w:tr2bl w:val="nil"/>
            </w:tcBorders>
            <w:shd w:val="clear" w:color="FFFFFF" w:fill="FFFFFF"/>
            <w:tcMar>
              <w:left w:w="101" w:type="dxa"/>
              <w:right w:w="101" w:type="dxa"/>
            </w:tcMar>
          </w:tcPr>
          <w:p w14:paraId="44350630"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13B47AA"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6,887</w:t>
            </w:r>
          </w:p>
        </w:tc>
        <w:tc>
          <w:tcPr>
            <w:tcW w:w="1035" w:type="dxa"/>
            <w:tcBorders>
              <w:top w:val="nil"/>
              <w:left w:val="nil"/>
              <w:bottom w:val="nil"/>
              <w:right w:val="nil"/>
              <w:tl2br w:val="nil"/>
              <w:tr2bl w:val="nil"/>
            </w:tcBorders>
            <w:shd w:val="clear" w:color="FFFFFF" w:fill="FFFFFF"/>
            <w:tcMar>
              <w:left w:w="101" w:type="dxa"/>
              <w:right w:w="101" w:type="dxa"/>
            </w:tcMar>
          </w:tcPr>
          <w:p w14:paraId="1A3911A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7,437</w:t>
            </w:r>
          </w:p>
        </w:tc>
        <w:tc>
          <w:tcPr>
            <w:tcW w:w="1035" w:type="dxa"/>
            <w:tcBorders>
              <w:top w:val="nil"/>
              <w:left w:val="nil"/>
              <w:bottom w:val="nil"/>
              <w:right w:val="nil"/>
              <w:tl2br w:val="nil"/>
              <w:tr2bl w:val="nil"/>
            </w:tcBorders>
            <w:shd w:val="clear" w:color="FFFFFF" w:fill="FFFFFF"/>
            <w:tcMar>
              <w:left w:w="101" w:type="dxa"/>
              <w:right w:w="101" w:type="dxa"/>
            </w:tcMar>
          </w:tcPr>
          <w:p w14:paraId="1A665BA1"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8,129</w:t>
            </w:r>
          </w:p>
        </w:tc>
      </w:tr>
      <w:tr w:rsidR="00D83C52" w14:paraId="65DF8E0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BB2983"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1344DC7"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986DD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BA7A78"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F916B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E99BD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C3868"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DCDB8D" w14:textId="77777777" w:rsidR="00D83C52" w:rsidRDefault="00D83C52" w:rsidP="003A3053">
            <w:pPr>
              <w:pStyle w:val="Normal4"/>
              <w:jc w:val="right"/>
              <w:rPr>
                <w:rFonts w:ascii="Calibri" w:eastAsia="Calibri" w:hAnsi="Calibri" w:cs="Calibri"/>
                <w:color w:val="000000"/>
                <w:sz w:val="18"/>
              </w:rPr>
            </w:pPr>
          </w:p>
        </w:tc>
      </w:tr>
      <w:tr w:rsidR="00D83C52" w14:paraId="1051D9F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58B2A1"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1C9AFA5" w14:textId="77777777" w:rsidR="00D83C52" w:rsidRDefault="00D83C52" w:rsidP="003A3053">
            <w:pPr>
              <w:pStyle w:val="Normal4"/>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0" w:type="dxa"/>
              <w:right w:w="0" w:type="dxa"/>
            </w:tcMar>
          </w:tcPr>
          <w:p w14:paraId="316408A9"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AD0C51"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BE76DD"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E2C44B"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13A14"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6DDA06" w14:textId="77777777" w:rsidR="00D83C52" w:rsidRDefault="00D83C52" w:rsidP="003A3053">
            <w:pPr>
              <w:pStyle w:val="Normal4"/>
              <w:jc w:val="right"/>
              <w:rPr>
                <w:rFonts w:ascii="Calibri" w:eastAsia="Calibri" w:hAnsi="Calibri" w:cs="Calibri"/>
                <w:color w:val="000000"/>
                <w:sz w:val="18"/>
              </w:rPr>
            </w:pPr>
          </w:p>
        </w:tc>
      </w:tr>
      <w:tr w:rsidR="00D83C52" w14:paraId="5E30148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23C50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1,883</w:t>
            </w:r>
          </w:p>
        </w:tc>
        <w:tc>
          <w:tcPr>
            <w:tcW w:w="2385" w:type="dxa"/>
            <w:tcBorders>
              <w:top w:val="nil"/>
              <w:left w:val="nil"/>
              <w:bottom w:val="nil"/>
              <w:right w:val="nil"/>
              <w:tl2br w:val="nil"/>
              <w:tr2bl w:val="nil"/>
            </w:tcBorders>
            <w:shd w:val="clear" w:color="FFFFFF" w:fill="FFFFFF"/>
            <w:noWrap/>
            <w:tcMar>
              <w:left w:w="101" w:type="dxa"/>
              <w:right w:w="101" w:type="dxa"/>
            </w:tcMar>
          </w:tcPr>
          <w:p w14:paraId="0A497CE6"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0494C9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1,943</w:t>
            </w:r>
          </w:p>
        </w:tc>
        <w:tc>
          <w:tcPr>
            <w:tcW w:w="1035" w:type="dxa"/>
            <w:tcBorders>
              <w:top w:val="nil"/>
              <w:left w:val="nil"/>
              <w:bottom w:val="nil"/>
              <w:right w:val="nil"/>
              <w:tl2br w:val="nil"/>
              <w:tr2bl w:val="nil"/>
            </w:tcBorders>
            <w:shd w:val="clear" w:color="FFFFFF" w:fill="FFFFFF"/>
            <w:tcMar>
              <w:left w:w="101" w:type="dxa"/>
              <w:right w:w="101" w:type="dxa"/>
            </w:tcMar>
          </w:tcPr>
          <w:p w14:paraId="570CDA5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1,588</w:t>
            </w:r>
          </w:p>
        </w:tc>
        <w:tc>
          <w:tcPr>
            <w:tcW w:w="600" w:type="dxa"/>
            <w:tcBorders>
              <w:top w:val="nil"/>
              <w:left w:val="nil"/>
              <w:bottom w:val="nil"/>
              <w:right w:val="nil"/>
              <w:tl2br w:val="nil"/>
              <w:tr2bl w:val="nil"/>
            </w:tcBorders>
            <w:shd w:val="clear" w:color="FFFFFF" w:fill="FFFFFF"/>
            <w:tcMar>
              <w:left w:w="101" w:type="dxa"/>
              <w:right w:w="101" w:type="dxa"/>
            </w:tcMar>
          </w:tcPr>
          <w:p w14:paraId="2320CAAB"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3C0BC92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1,233</w:t>
            </w:r>
          </w:p>
        </w:tc>
        <w:tc>
          <w:tcPr>
            <w:tcW w:w="1035" w:type="dxa"/>
            <w:tcBorders>
              <w:top w:val="nil"/>
              <w:left w:val="nil"/>
              <w:bottom w:val="nil"/>
              <w:right w:val="nil"/>
              <w:tl2br w:val="nil"/>
              <w:tr2bl w:val="nil"/>
            </w:tcBorders>
            <w:shd w:val="clear" w:color="FFFFFF" w:fill="FFFFFF"/>
            <w:tcMar>
              <w:left w:w="101" w:type="dxa"/>
              <w:right w:w="101" w:type="dxa"/>
            </w:tcMar>
          </w:tcPr>
          <w:p w14:paraId="2B30BE8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878</w:t>
            </w:r>
          </w:p>
        </w:tc>
        <w:tc>
          <w:tcPr>
            <w:tcW w:w="1035" w:type="dxa"/>
            <w:tcBorders>
              <w:top w:val="nil"/>
              <w:left w:val="nil"/>
              <w:bottom w:val="nil"/>
              <w:right w:val="nil"/>
              <w:tl2br w:val="nil"/>
              <w:tr2bl w:val="nil"/>
            </w:tcBorders>
            <w:shd w:val="clear" w:color="FFFFFF" w:fill="FFFFFF"/>
            <w:tcMar>
              <w:left w:w="101" w:type="dxa"/>
              <w:right w:w="101" w:type="dxa"/>
            </w:tcMar>
          </w:tcPr>
          <w:p w14:paraId="08090C7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523</w:t>
            </w:r>
          </w:p>
        </w:tc>
      </w:tr>
      <w:tr w:rsidR="00D83C52" w14:paraId="1E690CA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8FB2EA"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w:t>
            </w:r>
          </w:p>
        </w:tc>
        <w:tc>
          <w:tcPr>
            <w:tcW w:w="2385" w:type="dxa"/>
            <w:tcBorders>
              <w:top w:val="nil"/>
              <w:left w:val="nil"/>
              <w:bottom w:val="nil"/>
              <w:right w:val="nil"/>
              <w:tl2br w:val="nil"/>
              <w:tr2bl w:val="nil"/>
            </w:tcBorders>
            <w:shd w:val="clear" w:color="FFFFFF" w:fill="FFFFFF"/>
            <w:noWrap/>
            <w:tcMar>
              <w:left w:w="101" w:type="dxa"/>
              <w:right w:w="101" w:type="dxa"/>
            </w:tcMar>
          </w:tcPr>
          <w:p w14:paraId="24CFA63B"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4D28FC93"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6E76C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0CEC4C6"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75FA0A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AA3979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FA53AF"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D83C52" w14:paraId="5CFF939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167533"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9AFC68"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D1FFE4"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52AD11"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C6137C"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E63943"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2FA88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6190DE" w14:textId="77777777" w:rsidR="00D83C52" w:rsidRDefault="00D83C52" w:rsidP="003A3053">
            <w:pPr>
              <w:pStyle w:val="Normal4"/>
              <w:jc w:val="right"/>
              <w:rPr>
                <w:rFonts w:ascii="Calibri" w:eastAsia="Calibri" w:hAnsi="Calibri" w:cs="Calibri"/>
                <w:color w:val="000000"/>
                <w:sz w:val="18"/>
              </w:rPr>
            </w:pPr>
          </w:p>
        </w:tc>
      </w:tr>
      <w:tr w:rsidR="00D83C52" w14:paraId="2ADD64B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CD633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1,884</w:t>
            </w:r>
          </w:p>
        </w:tc>
        <w:tc>
          <w:tcPr>
            <w:tcW w:w="2385" w:type="dxa"/>
            <w:tcBorders>
              <w:top w:val="nil"/>
              <w:left w:val="nil"/>
              <w:bottom w:val="nil"/>
              <w:right w:val="nil"/>
              <w:tl2br w:val="nil"/>
              <w:tr2bl w:val="nil"/>
            </w:tcBorders>
            <w:shd w:val="clear" w:color="FFFFFF" w:fill="FFFFFF"/>
            <w:tcMar>
              <w:left w:w="101" w:type="dxa"/>
              <w:right w:w="101" w:type="dxa"/>
            </w:tcMar>
          </w:tcPr>
          <w:p w14:paraId="096415A4"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 xml:space="preserve">Total </w:t>
            </w: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5F9EF431"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1,943</w:t>
            </w:r>
          </w:p>
        </w:tc>
        <w:tc>
          <w:tcPr>
            <w:tcW w:w="1035" w:type="dxa"/>
            <w:tcBorders>
              <w:top w:val="nil"/>
              <w:left w:val="nil"/>
              <w:bottom w:val="nil"/>
              <w:right w:val="nil"/>
              <w:tl2br w:val="nil"/>
              <w:tr2bl w:val="nil"/>
            </w:tcBorders>
            <w:shd w:val="clear" w:color="FFFFFF" w:fill="FFFFFF"/>
            <w:tcMar>
              <w:left w:w="101" w:type="dxa"/>
              <w:right w:w="101" w:type="dxa"/>
            </w:tcMar>
          </w:tcPr>
          <w:p w14:paraId="700ADDCE"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1,588</w:t>
            </w:r>
          </w:p>
        </w:tc>
        <w:tc>
          <w:tcPr>
            <w:tcW w:w="600" w:type="dxa"/>
            <w:tcBorders>
              <w:top w:val="nil"/>
              <w:left w:val="nil"/>
              <w:bottom w:val="nil"/>
              <w:right w:val="nil"/>
              <w:tl2br w:val="nil"/>
              <w:tr2bl w:val="nil"/>
            </w:tcBorders>
            <w:shd w:val="clear" w:color="FFFFFF" w:fill="FFFFFF"/>
            <w:tcMar>
              <w:left w:w="101" w:type="dxa"/>
              <w:right w:w="101" w:type="dxa"/>
            </w:tcMar>
          </w:tcPr>
          <w:p w14:paraId="6BEC182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-18 </w:t>
            </w:r>
          </w:p>
        </w:tc>
        <w:tc>
          <w:tcPr>
            <w:tcW w:w="1035" w:type="dxa"/>
            <w:tcBorders>
              <w:top w:val="nil"/>
              <w:left w:val="nil"/>
              <w:bottom w:val="nil"/>
              <w:right w:val="nil"/>
              <w:tl2br w:val="nil"/>
              <w:tr2bl w:val="nil"/>
            </w:tcBorders>
            <w:shd w:val="clear" w:color="FFFFFF" w:fill="FFFFFF"/>
            <w:tcMar>
              <w:left w:w="101" w:type="dxa"/>
              <w:right w:w="101" w:type="dxa"/>
            </w:tcMar>
          </w:tcPr>
          <w:p w14:paraId="5B6774CC"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1,233</w:t>
            </w:r>
          </w:p>
        </w:tc>
        <w:tc>
          <w:tcPr>
            <w:tcW w:w="1035" w:type="dxa"/>
            <w:tcBorders>
              <w:top w:val="nil"/>
              <w:left w:val="nil"/>
              <w:bottom w:val="nil"/>
              <w:right w:val="nil"/>
              <w:tl2br w:val="nil"/>
              <w:tr2bl w:val="nil"/>
            </w:tcBorders>
            <w:shd w:val="clear" w:color="FFFFFF" w:fill="FFFFFF"/>
            <w:tcMar>
              <w:left w:w="101" w:type="dxa"/>
              <w:right w:w="101" w:type="dxa"/>
            </w:tcMar>
          </w:tcPr>
          <w:p w14:paraId="2AF88DDA"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878</w:t>
            </w:r>
          </w:p>
        </w:tc>
        <w:tc>
          <w:tcPr>
            <w:tcW w:w="1035" w:type="dxa"/>
            <w:tcBorders>
              <w:top w:val="nil"/>
              <w:left w:val="nil"/>
              <w:bottom w:val="nil"/>
              <w:right w:val="nil"/>
              <w:tl2br w:val="nil"/>
              <w:tr2bl w:val="nil"/>
            </w:tcBorders>
            <w:shd w:val="clear" w:color="FFFFFF" w:fill="FFFFFF"/>
            <w:tcMar>
              <w:left w:w="101" w:type="dxa"/>
              <w:right w:w="101" w:type="dxa"/>
            </w:tcMar>
          </w:tcPr>
          <w:p w14:paraId="1C66B29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523</w:t>
            </w:r>
          </w:p>
        </w:tc>
      </w:tr>
      <w:tr w:rsidR="00D83C52" w14:paraId="5FD7555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6E1DAC"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750AC1"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A5B97"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0882A7"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890F7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2431E8"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B8905"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E4427B" w14:textId="77777777" w:rsidR="00D83C52" w:rsidRDefault="00D83C52" w:rsidP="003A3053">
            <w:pPr>
              <w:pStyle w:val="Normal4"/>
              <w:jc w:val="right"/>
              <w:rPr>
                <w:rFonts w:ascii="Calibri" w:eastAsia="Calibri" w:hAnsi="Calibri" w:cs="Calibri"/>
                <w:color w:val="000000"/>
                <w:sz w:val="18"/>
              </w:rPr>
            </w:pPr>
          </w:p>
        </w:tc>
      </w:tr>
      <w:tr w:rsidR="00D83C52" w14:paraId="087FBB6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F15FE4"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8,509</w:t>
            </w:r>
          </w:p>
        </w:tc>
        <w:tc>
          <w:tcPr>
            <w:tcW w:w="2385" w:type="dxa"/>
            <w:tcBorders>
              <w:top w:val="nil"/>
              <w:left w:val="nil"/>
              <w:bottom w:val="nil"/>
              <w:right w:val="nil"/>
              <w:tl2br w:val="nil"/>
              <w:tr2bl w:val="nil"/>
            </w:tcBorders>
            <w:shd w:val="clear" w:color="FFFFFF" w:fill="FFFFFF"/>
            <w:tcMar>
              <w:left w:w="101" w:type="dxa"/>
              <w:right w:w="101" w:type="dxa"/>
            </w:tcMar>
          </w:tcPr>
          <w:p w14:paraId="60F888A4"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399EDB1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7,798</w:t>
            </w:r>
          </w:p>
        </w:tc>
        <w:tc>
          <w:tcPr>
            <w:tcW w:w="1035" w:type="dxa"/>
            <w:tcBorders>
              <w:top w:val="nil"/>
              <w:left w:val="nil"/>
              <w:bottom w:val="nil"/>
              <w:right w:val="nil"/>
              <w:tl2br w:val="nil"/>
              <w:tr2bl w:val="nil"/>
            </w:tcBorders>
            <w:shd w:val="clear" w:color="FFFFFF" w:fill="FFFFFF"/>
            <w:tcMar>
              <w:left w:w="101" w:type="dxa"/>
              <w:right w:w="101" w:type="dxa"/>
            </w:tcMar>
          </w:tcPr>
          <w:p w14:paraId="1E48B1B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7,945</w:t>
            </w:r>
          </w:p>
        </w:tc>
        <w:tc>
          <w:tcPr>
            <w:tcW w:w="600" w:type="dxa"/>
            <w:tcBorders>
              <w:top w:val="nil"/>
              <w:left w:val="nil"/>
              <w:bottom w:val="nil"/>
              <w:right w:val="nil"/>
              <w:tl2br w:val="nil"/>
              <w:tr2bl w:val="nil"/>
            </w:tcBorders>
            <w:shd w:val="clear" w:color="FFFFFF" w:fill="FFFFFF"/>
            <w:tcMar>
              <w:left w:w="101" w:type="dxa"/>
              <w:right w:w="101" w:type="dxa"/>
            </w:tcMar>
          </w:tcPr>
          <w:p w14:paraId="65D68C9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2DBCE19"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8,120</w:t>
            </w:r>
          </w:p>
        </w:tc>
        <w:tc>
          <w:tcPr>
            <w:tcW w:w="1035" w:type="dxa"/>
            <w:tcBorders>
              <w:top w:val="nil"/>
              <w:left w:val="nil"/>
              <w:bottom w:val="nil"/>
              <w:right w:val="nil"/>
              <w:tl2br w:val="nil"/>
              <w:tr2bl w:val="nil"/>
            </w:tcBorders>
            <w:shd w:val="clear" w:color="FFFFFF" w:fill="FFFFFF"/>
            <w:tcMar>
              <w:left w:w="101" w:type="dxa"/>
              <w:right w:w="101" w:type="dxa"/>
            </w:tcMar>
          </w:tcPr>
          <w:p w14:paraId="757E881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8,315</w:t>
            </w:r>
          </w:p>
        </w:tc>
        <w:tc>
          <w:tcPr>
            <w:tcW w:w="1035" w:type="dxa"/>
            <w:tcBorders>
              <w:top w:val="nil"/>
              <w:left w:val="nil"/>
              <w:bottom w:val="nil"/>
              <w:right w:val="nil"/>
              <w:tl2br w:val="nil"/>
              <w:tr2bl w:val="nil"/>
            </w:tcBorders>
            <w:shd w:val="clear" w:color="FFFFFF" w:fill="FFFFFF"/>
            <w:tcMar>
              <w:left w:w="101" w:type="dxa"/>
              <w:right w:w="101" w:type="dxa"/>
            </w:tcMar>
          </w:tcPr>
          <w:p w14:paraId="1237FA0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8,652</w:t>
            </w:r>
          </w:p>
        </w:tc>
      </w:tr>
      <w:tr w:rsidR="00D83C52" w14:paraId="4C037F8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44541A"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35B3773"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6AEDA0"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2AEB77"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9813F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43AFF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C3905F"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8651F8" w14:textId="77777777" w:rsidR="00D83C52" w:rsidRDefault="00D83C52" w:rsidP="003A3053">
            <w:pPr>
              <w:pStyle w:val="Normal4"/>
              <w:jc w:val="right"/>
              <w:rPr>
                <w:rFonts w:ascii="Calibri" w:eastAsia="Calibri" w:hAnsi="Calibri" w:cs="Calibri"/>
                <w:color w:val="000000"/>
                <w:sz w:val="18"/>
              </w:rPr>
            </w:pPr>
          </w:p>
        </w:tc>
      </w:tr>
      <w:tr w:rsidR="00D83C52" w14:paraId="343264F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40D947"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BDC5434"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4E973FCF"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77B7DA"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D4DCE4"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2B0799"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CF3A39"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F954AD" w14:textId="77777777" w:rsidR="00D83C52" w:rsidRDefault="00D83C52" w:rsidP="003A3053">
            <w:pPr>
              <w:pStyle w:val="Normal4"/>
              <w:jc w:val="right"/>
              <w:rPr>
                <w:rFonts w:ascii="Calibri" w:eastAsia="Calibri" w:hAnsi="Calibri" w:cs="Calibri"/>
                <w:color w:val="000000"/>
                <w:sz w:val="18"/>
              </w:rPr>
            </w:pPr>
          </w:p>
        </w:tc>
      </w:tr>
      <w:tr w:rsidR="00D83C52" w14:paraId="4BAC7E9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59065F"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660</w:t>
            </w:r>
          </w:p>
        </w:tc>
        <w:tc>
          <w:tcPr>
            <w:tcW w:w="2385" w:type="dxa"/>
            <w:tcBorders>
              <w:top w:val="nil"/>
              <w:left w:val="nil"/>
              <w:bottom w:val="nil"/>
              <w:right w:val="nil"/>
              <w:tl2br w:val="nil"/>
              <w:tr2bl w:val="nil"/>
            </w:tcBorders>
            <w:shd w:val="clear" w:color="FFFFFF" w:fill="FFFFFF"/>
            <w:noWrap/>
            <w:tcMar>
              <w:left w:w="101" w:type="dxa"/>
              <w:right w:w="101" w:type="dxa"/>
            </w:tcMar>
          </w:tcPr>
          <w:p w14:paraId="4E56106D"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56C0FBF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526</w:t>
            </w:r>
          </w:p>
        </w:tc>
        <w:tc>
          <w:tcPr>
            <w:tcW w:w="1035" w:type="dxa"/>
            <w:tcBorders>
              <w:top w:val="nil"/>
              <w:left w:val="nil"/>
              <w:bottom w:val="nil"/>
              <w:right w:val="nil"/>
              <w:tl2br w:val="nil"/>
              <w:tr2bl w:val="nil"/>
            </w:tcBorders>
            <w:shd w:val="clear" w:color="FFFFFF" w:fill="FFFFFF"/>
            <w:tcMar>
              <w:left w:w="101" w:type="dxa"/>
              <w:right w:w="101" w:type="dxa"/>
            </w:tcMar>
          </w:tcPr>
          <w:p w14:paraId="4490034F"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554</w:t>
            </w:r>
          </w:p>
        </w:tc>
        <w:tc>
          <w:tcPr>
            <w:tcW w:w="600" w:type="dxa"/>
            <w:tcBorders>
              <w:top w:val="nil"/>
              <w:left w:val="nil"/>
              <w:bottom w:val="nil"/>
              <w:right w:val="nil"/>
              <w:tl2br w:val="nil"/>
              <w:tr2bl w:val="nil"/>
            </w:tcBorders>
            <w:shd w:val="clear" w:color="FFFFFF" w:fill="FFFFFF"/>
            <w:tcMar>
              <w:left w:w="101" w:type="dxa"/>
              <w:right w:w="101" w:type="dxa"/>
            </w:tcMar>
          </w:tcPr>
          <w:p w14:paraId="63DBC4D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011B4F7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tcMar>
              <w:left w:w="101" w:type="dxa"/>
              <w:right w:w="101" w:type="dxa"/>
            </w:tcMar>
          </w:tcPr>
          <w:p w14:paraId="0FC4362A"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640</w:t>
            </w:r>
          </w:p>
        </w:tc>
        <w:tc>
          <w:tcPr>
            <w:tcW w:w="1035" w:type="dxa"/>
            <w:tcBorders>
              <w:top w:val="nil"/>
              <w:left w:val="nil"/>
              <w:bottom w:val="nil"/>
              <w:right w:val="nil"/>
              <w:tl2br w:val="nil"/>
              <w:tr2bl w:val="nil"/>
            </w:tcBorders>
            <w:shd w:val="clear" w:color="FFFFFF" w:fill="FFFFFF"/>
            <w:tcMar>
              <w:left w:w="101" w:type="dxa"/>
              <w:right w:w="101" w:type="dxa"/>
            </w:tcMar>
          </w:tcPr>
          <w:p w14:paraId="755EA9F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687</w:t>
            </w:r>
          </w:p>
        </w:tc>
      </w:tr>
      <w:tr w:rsidR="00D83C52" w14:paraId="0A95489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80DB6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16D6D2F"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0E02867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11ECFD0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4BB3330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4B8A22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2A32790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6D59015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w:t>
            </w:r>
          </w:p>
        </w:tc>
      </w:tr>
      <w:tr w:rsidR="00D83C52" w14:paraId="2CC2BA6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0F78F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1,660</w:t>
            </w:r>
          </w:p>
        </w:tc>
        <w:tc>
          <w:tcPr>
            <w:tcW w:w="2385" w:type="dxa"/>
            <w:tcBorders>
              <w:top w:val="nil"/>
              <w:left w:val="nil"/>
              <w:bottom w:val="nil"/>
              <w:right w:val="nil"/>
              <w:tl2br w:val="nil"/>
              <w:tr2bl w:val="nil"/>
            </w:tcBorders>
            <w:shd w:val="clear" w:color="FFFFFF" w:fill="FFFFFF"/>
            <w:noWrap/>
            <w:tcMar>
              <w:left w:w="101" w:type="dxa"/>
              <w:right w:w="101" w:type="dxa"/>
            </w:tcMar>
          </w:tcPr>
          <w:p w14:paraId="18A16677"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2E4B3EF"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2,188</w:t>
            </w:r>
          </w:p>
        </w:tc>
        <w:tc>
          <w:tcPr>
            <w:tcW w:w="1035" w:type="dxa"/>
            <w:tcBorders>
              <w:top w:val="nil"/>
              <w:left w:val="nil"/>
              <w:bottom w:val="nil"/>
              <w:right w:val="nil"/>
              <w:tl2br w:val="nil"/>
              <w:tr2bl w:val="nil"/>
            </w:tcBorders>
            <w:shd w:val="clear" w:color="FFFFFF" w:fill="FFFFFF"/>
            <w:tcMar>
              <w:left w:w="101" w:type="dxa"/>
              <w:right w:w="101" w:type="dxa"/>
            </w:tcMar>
          </w:tcPr>
          <w:p w14:paraId="1AD77CF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2,187</w:t>
            </w:r>
          </w:p>
        </w:tc>
        <w:tc>
          <w:tcPr>
            <w:tcW w:w="600" w:type="dxa"/>
            <w:tcBorders>
              <w:top w:val="nil"/>
              <w:left w:val="nil"/>
              <w:bottom w:val="nil"/>
              <w:right w:val="nil"/>
              <w:tl2br w:val="nil"/>
              <w:tr2bl w:val="nil"/>
            </w:tcBorders>
            <w:shd w:val="clear" w:color="FFFFFF" w:fill="FFFFFF"/>
            <w:tcMar>
              <w:left w:w="101" w:type="dxa"/>
              <w:right w:w="101" w:type="dxa"/>
            </w:tcMar>
          </w:tcPr>
          <w:p w14:paraId="57E2D35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3D2DB3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2,202</w:t>
            </w:r>
          </w:p>
        </w:tc>
        <w:tc>
          <w:tcPr>
            <w:tcW w:w="1035" w:type="dxa"/>
            <w:tcBorders>
              <w:top w:val="nil"/>
              <w:left w:val="nil"/>
              <w:bottom w:val="nil"/>
              <w:right w:val="nil"/>
              <w:tl2br w:val="nil"/>
              <w:tr2bl w:val="nil"/>
            </w:tcBorders>
            <w:shd w:val="clear" w:color="FFFFFF" w:fill="FFFFFF"/>
            <w:tcMar>
              <w:left w:w="101" w:type="dxa"/>
              <w:right w:w="101" w:type="dxa"/>
            </w:tcMar>
          </w:tcPr>
          <w:p w14:paraId="3B30BDA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2,217</w:t>
            </w:r>
          </w:p>
        </w:tc>
        <w:tc>
          <w:tcPr>
            <w:tcW w:w="1035" w:type="dxa"/>
            <w:tcBorders>
              <w:top w:val="nil"/>
              <w:left w:val="nil"/>
              <w:bottom w:val="nil"/>
              <w:right w:val="nil"/>
              <w:tl2br w:val="nil"/>
              <w:tr2bl w:val="nil"/>
            </w:tcBorders>
            <w:shd w:val="clear" w:color="FFFFFF" w:fill="FFFFFF"/>
            <w:tcMar>
              <w:left w:w="101" w:type="dxa"/>
              <w:right w:w="101" w:type="dxa"/>
            </w:tcMar>
          </w:tcPr>
          <w:p w14:paraId="57E9508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2,234</w:t>
            </w:r>
          </w:p>
        </w:tc>
      </w:tr>
      <w:tr w:rsidR="00D83C52" w14:paraId="6D75877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761B8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2385" w:type="dxa"/>
            <w:tcBorders>
              <w:top w:val="nil"/>
              <w:left w:val="nil"/>
              <w:bottom w:val="nil"/>
              <w:right w:val="nil"/>
              <w:tl2br w:val="nil"/>
              <w:tr2bl w:val="nil"/>
            </w:tcBorders>
            <w:shd w:val="clear" w:color="FFFFFF" w:fill="FFFFFF"/>
            <w:noWrap/>
            <w:tcMar>
              <w:left w:w="101" w:type="dxa"/>
              <w:right w:w="101" w:type="dxa"/>
            </w:tcMar>
          </w:tcPr>
          <w:p w14:paraId="5F0B95AF"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5A7A53E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21F0E1D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600" w:type="dxa"/>
            <w:tcBorders>
              <w:top w:val="nil"/>
              <w:left w:val="nil"/>
              <w:bottom w:val="nil"/>
              <w:right w:val="nil"/>
              <w:tl2br w:val="nil"/>
              <w:tr2bl w:val="nil"/>
            </w:tcBorders>
            <w:shd w:val="clear" w:color="FFFFFF" w:fill="FFFFFF"/>
            <w:tcMar>
              <w:left w:w="101" w:type="dxa"/>
              <w:right w:w="101" w:type="dxa"/>
            </w:tcMar>
          </w:tcPr>
          <w:p w14:paraId="3115B02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814A6D6"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3B51163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c>
          <w:tcPr>
            <w:tcW w:w="1035" w:type="dxa"/>
            <w:tcBorders>
              <w:top w:val="nil"/>
              <w:left w:val="nil"/>
              <w:bottom w:val="nil"/>
              <w:right w:val="nil"/>
              <w:tl2br w:val="nil"/>
              <w:tr2bl w:val="nil"/>
            </w:tcBorders>
            <w:shd w:val="clear" w:color="FFFFFF" w:fill="FFFFFF"/>
            <w:tcMar>
              <w:left w:w="101" w:type="dxa"/>
              <w:right w:w="101" w:type="dxa"/>
            </w:tcMar>
          </w:tcPr>
          <w:p w14:paraId="30CE17D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47</w:t>
            </w:r>
          </w:p>
        </w:tc>
      </w:tr>
      <w:tr w:rsidR="00D83C52" w14:paraId="45C77CF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DAE3CE"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8622E2C"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2541B"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16F0B"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FDCDAB"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C7D65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768A72"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A9EBCA" w14:textId="77777777" w:rsidR="00D83C52" w:rsidRDefault="00D83C52" w:rsidP="003A3053">
            <w:pPr>
              <w:pStyle w:val="Normal4"/>
              <w:jc w:val="right"/>
              <w:rPr>
                <w:rFonts w:ascii="Calibri" w:eastAsia="Calibri" w:hAnsi="Calibri" w:cs="Calibri"/>
                <w:color w:val="000000"/>
                <w:sz w:val="18"/>
              </w:rPr>
            </w:pPr>
          </w:p>
        </w:tc>
      </w:tr>
      <w:tr w:rsidR="00D83C52" w14:paraId="1A133A6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111449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2,367</w:t>
            </w:r>
          </w:p>
        </w:tc>
        <w:tc>
          <w:tcPr>
            <w:tcW w:w="2385" w:type="dxa"/>
            <w:tcBorders>
              <w:top w:val="nil"/>
              <w:left w:val="nil"/>
              <w:bottom w:val="nil"/>
              <w:right w:val="nil"/>
              <w:tl2br w:val="nil"/>
              <w:tr2bl w:val="nil"/>
            </w:tcBorders>
            <w:shd w:val="clear" w:color="FFFFFF" w:fill="FFFFFF"/>
            <w:tcMar>
              <w:left w:w="101" w:type="dxa"/>
              <w:right w:w="101" w:type="dxa"/>
            </w:tcMar>
          </w:tcPr>
          <w:p w14:paraId="5E80B47C"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A98E74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2,767</w:t>
            </w:r>
          </w:p>
        </w:tc>
        <w:tc>
          <w:tcPr>
            <w:tcW w:w="1035" w:type="dxa"/>
            <w:tcBorders>
              <w:top w:val="nil"/>
              <w:left w:val="nil"/>
              <w:bottom w:val="nil"/>
              <w:right w:val="nil"/>
              <w:tl2br w:val="nil"/>
              <w:tr2bl w:val="nil"/>
            </w:tcBorders>
            <w:shd w:val="clear" w:color="FFFFFF" w:fill="FFFFFF"/>
            <w:noWrap/>
            <w:tcMar>
              <w:left w:w="101" w:type="dxa"/>
              <w:right w:w="101" w:type="dxa"/>
            </w:tcMar>
          </w:tcPr>
          <w:p w14:paraId="26ECFCF6"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2,794</w:t>
            </w:r>
          </w:p>
        </w:tc>
        <w:tc>
          <w:tcPr>
            <w:tcW w:w="600" w:type="dxa"/>
            <w:tcBorders>
              <w:top w:val="nil"/>
              <w:left w:val="nil"/>
              <w:bottom w:val="nil"/>
              <w:right w:val="nil"/>
              <w:tl2br w:val="nil"/>
              <w:tr2bl w:val="nil"/>
            </w:tcBorders>
            <w:shd w:val="clear" w:color="FFFFFF" w:fill="FFFFFF"/>
            <w:tcMar>
              <w:left w:w="101" w:type="dxa"/>
              <w:right w:w="101" w:type="dxa"/>
            </w:tcMar>
          </w:tcPr>
          <w:p w14:paraId="6CB13A5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6618E92F"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2,848</w:t>
            </w:r>
          </w:p>
        </w:tc>
        <w:tc>
          <w:tcPr>
            <w:tcW w:w="1035" w:type="dxa"/>
            <w:tcBorders>
              <w:top w:val="nil"/>
              <w:left w:val="nil"/>
              <w:bottom w:val="nil"/>
              <w:right w:val="nil"/>
              <w:tl2br w:val="nil"/>
              <w:tr2bl w:val="nil"/>
            </w:tcBorders>
            <w:shd w:val="clear" w:color="FFFFFF" w:fill="FFFFFF"/>
            <w:noWrap/>
            <w:tcMar>
              <w:left w:w="101" w:type="dxa"/>
              <w:right w:w="101" w:type="dxa"/>
            </w:tcMar>
          </w:tcPr>
          <w:p w14:paraId="64B6A36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2,910</w:t>
            </w:r>
          </w:p>
        </w:tc>
        <w:tc>
          <w:tcPr>
            <w:tcW w:w="1035" w:type="dxa"/>
            <w:tcBorders>
              <w:top w:val="nil"/>
              <w:left w:val="nil"/>
              <w:bottom w:val="nil"/>
              <w:right w:val="nil"/>
              <w:tl2br w:val="nil"/>
              <w:tr2bl w:val="nil"/>
            </w:tcBorders>
            <w:shd w:val="clear" w:color="FFFFFF" w:fill="FFFFFF"/>
            <w:noWrap/>
            <w:tcMar>
              <w:left w:w="101" w:type="dxa"/>
              <w:right w:w="101" w:type="dxa"/>
            </w:tcMar>
          </w:tcPr>
          <w:p w14:paraId="4DA6FBB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2,974</w:t>
            </w:r>
          </w:p>
        </w:tc>
      </w:tr>
      <w:tr w:rsidR="00D83C52" w14:paraId="0D59A29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B5421C"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B61632"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7E56E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D8B47B"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90C77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4233CB"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C9D8E0"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91D307" w14:textId="77777777" w:rsidR="00D83C52" w:rsidRDefault="00D83C52" w:rsidP="003A3053">
            <w:pPr>
              <w:pStyle w:val="Normal4"/>
              <w:jc w:val="right"/>
              <w:rPr>
                <w:rFonts w:ascii="Calibri" w:eastAsia="Calibri" w:hAnsi="Calibri" w:cs="Calibri"/>
                <w:color w:val="000000"/>
                <w:sz w:val="18"/>
              </w:rPr>
            </w:pPr>
          </w:p>
        </w:tc>
      </w:tr>
      <w:tr w:rsidR="00D83C52" w14:paraId="2581B3D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BF35D3"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C80B79E" w14:textId="77777777" w:rsidR="00D83C52" w:rsidRDefault="00D83C52" w:rsidP="003A3053">
            <w:pPr>
              <w:pStyle w:val="Normal4"/>
              <w:rPr>
                <w:rFonts w:ascii="Calibri" w:eastAsia="Calibri" w:hAnsi="Calibri" w:cs="Calibri"/>
                <w:b/>
                <w:color w:val="000000"/>
                <w:sz w:val="18"/>
              </w:rPr>
            </w:pPr>
            <w:proofErr w:type="spellStart"/>
            <w:proofErr w:type="gramStart"/>
            <w:r>
              <w:rPr>
                <w:rFonts w:ascii="Calibri" w:eastAsia="Calibri" w:hAnsi="Calibri" w:cs="Calibri"/>
                <w:b/>
                <w:color w:val="000000"/>
                <w:sz w:val="18"/>
              </w:rPr>
              <w:t>Non Current</w:t>
            </w:r>
            <w:proofErr w:type="spellEnd"/>
            <w:proofErr w:type="gramEnd"/>
            <w:r>
              <w:rPr>
                <w:rFonts w:ascii="Calibri" w:eastAsia="Calibri" w:hAnsi="Calibri" w:cs="Calibri"/>
                <w:b/>
                <w:color w:val="000000"/>
                <w:sz w:val="18"/>
              </w:rPr>
              <w:t xml:space="preserve"> Liabilities</w:t>
            </w:r>
          </w:p>
        </w:tc>
        <w:tc>
          <w:tcPr>
            <w:tcW w:w="1035" w:type="dxa"/>
            <w:tcBorders>
              <w:top w:val="nil"/>
              <w:left w:val="nil"/>
              <w:bottom w:val="nil"/>
              <w:right w:val="nil"/>
              <w:tl2br w:val="nil"/>
              <w:tr2bl w:val="nil"/>
            </w:tcBorders>
            <w:shd w:val="clear" w:color="FFFFFF" w:fill="FFFFFF"/>
            <w:tcMar>
              <w:left w:w="0" w:type="dxa"/>
              <w:right w:w="0" w:type="dxa"/>
            </w:tcMar>
          </w:tcPr>
          <w:p w14:paraId="31110BA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F9DF89"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0175FF"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8686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6A8DDC"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D12B94" w14:textId="77777777" w:rsidR="00D83C52" w:rsidRDefault="00D83C52" w:rsidP="003A3053">
            <w:pPr>
              <w:pStyle w:val="Normal4"/>
              <w:jc w:val="right"/>
              <w:rPr>
                <w:rFonts w:ascii="Calibri" w:eastAsia="Calibri" w:hAnsi="Calibri" w:cs="Calibri"/>
                <w:color w:val="000000"/>
                <w:sz w:val="18"/>
              </w:rPr>
            </w:pPr>
          </w:p>
        </w:tc>
      </w:tr>
      <w:tr w:rsidR="00D83C52" w14:paraId="5A6396D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DE2316"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3F50239"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96308AB"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2750584C"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600" w:type="dxa"/>
            <w:tcBorders>
              <w:top w:val="nil"/>
              <w:left w:val="nil"/>
              <w:bottom w:val="nil"/>
              <w:right w:val="nil"/>
              <w:tl2br w:val="nil"/>
              <w:tr2bl w:val="nil"/>
            </w:tcBorders>
            <w:shd w:val="clear" w:color="FFFFFF" w:fill="FFFFFF"/>
            <w:tcMar>
              <w:left w:w="101" w:type="dxa"/>
              <w:right w:w="101" w:type="dxa"/>
            </w:tcMar>
          </w:tcPr>
          <w:p w14:paraId="50581CB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F52B92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0394EB4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w:t>
            </w:r>
          </w:p>
        </w:tc>
        <w:tc>
          <w:tcPr>
            <w:tcW w:w="1035" w:type="dxa"/>
            <w:tcBorders>
              <w:top w:val="nil"/>
              <w:left w:val="nil"/>
              <w:bottom w:val="nil"/>
              <w:right w:val="nil"/>
              <w:tl2br w:val="nil"/>
              <w:tr2bl w:val="nil"/>
            </w:tcBorders>
            <w:shd w:val="clear" w:color="FFFFFF" w:fill="FFFFFF"/>
            <w:tcMar>
              <w:left w:w="101" w:type="dxa"/>
              <w:right w:w="101" w:type="dxa"/>
            </w:tcMar>
          </w:tcPr>
          <w:p w14:paraId="0311BBF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5</w:t>
            </w:r>
          </w:p>
        </w:tc>
      </w:tr>
      <w:tr w:rsidR="00D83C52" w14:paraId="2315612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9DA55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186</w:t>
            </w:r>
          </w:p>
        </w:tc>
        <w:tc>
          <w:tcPr>
            <w:tcW w:w="2385" w:type="dxa"/>
            <w:tcBorders>
              <w:top w:val="nil"/>
              <w:left w:val="nil"/>
              <w:bottom w:val="nil"/>
              <w:right w:val="nil"/>
              <w:tl2br w:val="nil"/>
              <w:tr2bl w:val="nil"/>
            </w:tcBorders>
            <w:shd w:val="clear" w:color="FFFFFF" w:fill="FFFFFF"/>
            <w:noWrap/>
            <w:tcMar>
              <w:left w:w="101" w:type="dxa"/>
              <w:right w:w="101" w:type="dxa"/>
            </w:tcMar>
          </w:tcPr>
          <w:p w14:paraId="6FDD1481"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0F689C8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133</w:t>
            </w:r>
          </w:p>
        </w:tc>
        <w:tc>
          <w:tcPr>
            <w:tcW w:w="1035" w:type="dxa"/>
            <w:tcBorders>
              <w:top w:val="nil"/>
              <w:left w:val="nil"/>
              <w:bottom w:val="nil"/>
              <w:right w:val="nil"/>
              <w:tl2br w:val="nil"/>
              <w:tr2bl w:val="nil"/>
            </w:tcBorders>
            <w:shd w:val="clear" w:color="FFFFFF" w:fill="FFFFFF"/>
            <w:tcMar>
              <w:left w:w="101" w:type="dxa"/>
              <w:right w:w="101" w:type="dxa"/>
            </w:tcMar>
          </w:tcPr>
          <w:p w14:paraId="3B492CF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151</w:t>
            </w:r>
          </w:p>
        </w:tc>
        <w:tc>
          <w:tcPr>
            <w:tcW w:w="600" w:type="dxa"/>
            <w:tcBorders>
              <w:top w:val="nil"/>
              <w:left w:val="nil"/>
              <w:bottom w:val="nil"/>
              <w:right w:val="nil"/>
              <w:tl2br w:val="nil"/>
              <w:tr2bl w:val="nil"/>
            </w:tcBorders>
            <w:shd w:val="clear" w:color="FFFFFF" w:fill="FFFFFF"/>
            <w:tcMar>
              <w:left w:w="101" w:type="dxa"/>
              <w:right w:w="101" w:type="dxa"/>
            </w:tcMar>
          </w:tcPr>
          <w:p w14:paraId="014F2F1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5CD5426"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172</w:t>
            </w:r>
          </w:p>
        </w:tc>
        <w:tc>
          <w:tcPr>
            <w:tcW w:w="1035" w:type="dxa"/>
            <w:tcBorders>
              <w:top w:val="nil"/>
              <w:left w:val="nil"/>
              <w:bottom w:val="nil"/>
              <w:right w:val="nil"/>
              <w:tl2br w:val="nil"/>
              <w:tr2bl w:val="nil"/>
            </w:tcBorders>
            <w:shd w:val="clear" w:color="FFFFFF" w:fill="FFFFFF"/>
            <w:tcMar>
              <w:left w:w="101" w:type="dxa"/>
              <w:right w:w="101" w:type="dxa"/>
            </w:tcMar>
          </w:tcPr>
          <w:p w14:paraId="41221FC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193</w:t>
            </w:r>
          </w:p>
        </w:tc>
        <w:tc>
          <w:tcPr>
            <w:tcW w:w="1035" w:type="dxa"/>
            <w:tcBorders>
              <w:top w:val="nil"/>
              <w:left w:val="nil"/>
              <w:bottom w:val="nil"/>
              <w:right w:val="nil"/>
              <w:tl2br w:val="nil"/>
              <w:tr2bl w:val="nil"/>
            </w:tcBorders>
            <w:shd w:val="clear" w:color="FFFFFF" w:fill="FFFFFF"/>
            <w:tcMar>
              <w:left w:w="101" w:type="dxa"/>
              <w:right w:w="101" w:type="dxa"/>
            </w:tcMar>
          </w:tcPr>
          <w:p w14:paraId="55290E4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214</w:t>
            </w:r>
          </w:p>
        </w:tc>
      </w:tr>
      <w:tr w:rsidR="00D83C52" w14:paraId="640269F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3C16B1"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371</w:t>
            </w:r>
          </w:p>
        </w:tc>
        <w:tc>
          <w:tcPr>
            <w:tcW w:w="2385" w:type="dxa"/>
            <w:tcBorders>
              <w:top w:val="nil"/>
              <w:left w:val="nil"/>
              <w:bottom w:val="nil"/>
              <w:right w:val="nil"/>
              <w:tl2br w:val="nil"/>
              <w:tr2bl w:val="nil"/>
            </w:tcBorders>
            <w:shd w:val="clear" w:color="FFFFFF" w:fill="FFFFFF"/>
            <w:noWrap/>
            <w:tcMar>
              <w:left w:w="101" w:type="dxa"/>
              <w:right w:w="101" w:type="dxa"/>
            </w:tcMar>
          </w:tcPr>
          <w:p w14:paraId="4A3F46C3"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788A851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405</w:t>
            </w:r>
          </w:p>
        </w:tc>
        <w:tc>
          <w:tcPr>
            <w:tcW w:w="1035" w:type="dxa"/>
            <w:tcBorders>
              <w:top w:val="nil"/>
              <w:left w:val="nil"/>
              <w:bottom w:val="nil"/>
              <w:right w:val="nil"/>
              <w:tl2br w:val="nil"/>
              <w:tr2bl w:val="nil"/>
            </w:tcBorders>
            <w:shd w:val="clear" w:color="FFFFFF" w:fill="FFFFFF"/>
            <w:tcMar>
              <w:left w:w="101" w:type="dxa"/>
              <w:right w:w="101" w:type="dxa"/>
            </w:tcMar>
          </w:tcPr>
          <w:p w14:paraId="7520FD4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344</w:t>
            </w:r>
          </w:p>
        </w:tc>
        <w:tc>
          <w:tcPr>
            <w:tcW w:w="600" w:type="dxa"/>
            <w:tcBorders>
              <w:top w:val="nil"/>
              <w:left w:val="nil"/>
              <w:bottom w:val="nil"/>
              <w:right w:val="nil"/>
              <w:tl2br w:val="nil"/>
              <w:tr2bl w:val="nil"/>
            </w:tcBorders>
            <w:shd w:val="clear" w:color="FFFFFF" w:fill="FFFFFF"/>
            <w:tcMar>
              <w:left w:w="101" w:type="dxa"/>
              <w:right w:w="101" w:type="dxa"/>
            </w:tcMar>
          </w:tcPr>
          <w:p w14:paraId="0DA0731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5F6D0AE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283</w:t>
            </w:r>
          </w:p>
        </w:tc>
        <w:tc>
          <w:tcPr>
            <w:tcW w:w="1035" w:type="dxa"/>
            <w:tcBorders>
              <w:top w:val="nil"/>
              <w:left w:val="nil"/>
              <w:bottom w:val="nil"/>
              <w:right w:val="nil"/>
              <w:tl2br w:val="nil"/>
              <w:tr2bl w:val="nil"/>
            </w:tcBorders>
            <w:shd w:val="clear" w:color="FFFFFF" w:fill="FFFFFF"/>
            <w:tcMar>
              <w:left w:w="101" w:type="dxa"/>
              <w:right w:w="101" w:type="dxa"/>
            </w:tcMar>
          </w:tcPr>
          <w:p w14:paraId="75484B4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222</w:t>
            </w:r>
          </w:p>
        </w:tc>
        <w:tc>
          <w:tcPr>
            <w:tcW w:w="1035" w:type="dxa"/>
            <w:tcBorders>
              <w:top w:val="nil"/>
              <w:left w:val="nil"/>
              <w:bottom w:val="nil"/>
              <w:right w:val="nil"/>
              <w:tl2br w:val="nil"/>
              <w:tr2bl w:val="nil"/>
            </w:tcBorders>
            <w:shd w:val="clear" w:color="FFFFFF" w:fill="FFFFFF"/>
            <w:tcMar>
              <w:left w:w="101" w:type="dxa"/>
              <w:right w:w="101" w:type="dxa"/>
            </w:tcMar>
          </w:tcPr>
          <w:p w14:paraId="717D03A9"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161</w:t>
            </w:r>
          </w:p>
        </w:tc>
      </w:tr>
      <w:tr w:rsidR="00D83C52" w14:paraId="0468BB6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A9425D"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63C4C0"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7FC0DC"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1679DD"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A4DC0C4"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E902DC"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1F7BB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DA652F" w14:textId="77777777" w:rsidR="00D83C52" w:rsidRDefault="00D83C52" w:rsidP="003A3053">
            <w:pPr>
              <w:pStyle w:val="Normal4"/>
              <w:jc w:val="right"/>
              <w:rPr>
                <w:rFonts w:ascii="Calibri" w:eastAsia="Calibri" w:hAnsi="Calibri" w:cs="Calibri"/>
                <w:color w:val="000000"/>
                <w:sz w:val="18"/>
              </w:rPr>
            </w:pPr>
          </w:p>
        </w:tc>
      </w:tr>
      <w:tr w:rsidR="00D83C52" w14:paraId="66F58F3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0E9431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557</w:t>
            </w:r>
          </w:p>
        </w:tc>
        <w:tc>
          <w:tcPr>
            <w:tcW w:w="2385" w:type="dxa"/>
            <w:tcBorders>
              <w:top w:val="nil"/>
              <w:left w:val="nil"/>
              <w:bottom w:val="nil"/>
              <w:right w:val="nil"/>
              <w:tl2br w:val="nil"/>
              <w:tr2bl w:val="nil"/>
            </w:tcBorders>
            <w:shd w:val="clear" w:color="FFFFFF" w:fill="FFFFFF"/>
            <w:tcMar>
              <w:left w:w="101" w:type="dxa"/>
              <w:right w:w="101" w:type="dxa"/>
            </w:tcMar>
          </w:tcPr>
          <w:p w14:paraId="4FBFB4CD"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0888087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543</w:t>
            </w:r>
          </w:p>
        </w:tc>
        <w:tc>
          <w:tcPr>
            <w:tcW w:w="1035" w:type="dxa"/>
            <w:tcBorders>
              <w:top w:val="nil"/>
              <w:left w:val="nil"/>
              <w:bottom w:val="nil"/>
              <w:right w:val="nil"/>
              <w:tl2br w:val="nil"/>
              <w:tr2bl w:val="nil"/>
            </w:tcBorders>
            <w:shd w:val="clear" w:color="FFFFFF" w:fill="FFFFFF"/>
            <w:noWrap/>
            <w:tcMar>
              <w:left w:w="101" w:type="dxa"/>
              <w:right w:w="101" w:type="dxa"/>
            </w:tcMar>
          </w:tcPr>
          <w:p w14:paraId="65B8CD6F"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500</w:t>
            </w:r>
          </w:p>
        </w:tc>
        <w:tc>
          <w:tcPr>
            <w:tcW w:w="600" w:type="dxa"/>
            <w:tcBorders>
              <w:top w:val="nil"/>
              <w:left w:val="nil"/>
              <w:bottom w:val="nil"/>
              <w:right w:val="nil"/>
              <w:tl2br w:val="nil"/>
              <w:tr2bl w:val="nil"/>
            </w:tcBorders>
            <w:shd w:val="clear" w:color="FFFFFF" w:fill="FFFFFF"/>
            <w:tcMar>
              <w:left w:w="101" w:type="dxa"/>
              <w:right w:w="101" w:type="dxa"/>
            </w:tcMar>
          </w:tcPr>
          <w:p w14:paraId="7DAE1B39"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-8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575C3C"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460</w:t>
            </w:r>
          </w:p>
        </w:tc>
        <w:tc>
          <w:tcPr>
            <w:tcW w:w="1035" w:type="dxa"/>
            <w:tcBorders>
              <w:top w:val="nil"/>
              <w:left w:val="nil"/>
              <w:bottom w:val="nil"/>
              <w:right w:val="nil"/>
              <w:tl2br w:val="nil"/>
              <w:tr2bl w:val="nil"/>
            </w:tcBorders>
            <w:shd w:val="clear" w:color="FFFFFF" w:fill="FFFFFF"/>
            <w:noWrap/>
            <w:tcMar>
              <w:left w:w="101" w:type="dxa"/>
              <w:right w:w="101" w:type="dxa"/>
            </w:tcMar>
          </w:tcPr>
          <w:p w14:paraId="017A2D76"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420</w:t>
            </w:r>
          </w:p>
        </w:tc>
        <w:tc>
          <w:tcPr>
            <w:tcW w:w="1035" w:type="dxa"/>
            <w:tcBorders>
              <w:top w:val="nil"/>
              <w:left w:val="nil"/>
              <w:bottom w:val="nil"/>
              <w:right w:val="nil"/>
              <w:tl2br w:val="nil"/>
              <w:tr2bl w:val="nil"/>
            </w:tcBorders>
            <w:shd w:val="clear" w:color="FFFFFF" w:fill="FFFFFF"/>
            <w:noWrap/>
            <w:tcMar>
              <w:left w:w="101" w:type="dxa"/>
              <w:right w:w="101" w:type="dxa"/>
            </w:tcMar>
          </w:tcPr>
          <w:p w14:paraId="472EBC2B"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380</w:t>
            </w:r>
          </w:p>
        </w:tc>
      </w:tr>
      <w:tr w:rsidR="00D83C52" w14:paraId="160316F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584353A"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FAE2C3"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DA33E0"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04D48B"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5AACDD"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A6885B"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C9DE62"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65087A" w14:textId="77777777" w:rsidR="00D83C52" w:rsidRDefault="00D83C52" w:rsidP="003A3053">
            <w:pPr>
              <w:pStyle w:val="Normal4"/>
              <w:jc w:val="right"/>
              <w:rPr>
                <w:rFonts w:ascii="Calibri" w:eastAsia="Calibri" w:hAnsi="Calibri" w:cs="Calibri"/>
                <w:color w:val="000000"/>
                <w:sz w:val="18"/>
              </w:rPr>
            </w:pPr>
          </w:p>
        </w:tc>
      </w:tr>
      <w:tr w:rsidR="00D83C52" w14:paraId="6243883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F952274"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2,924</w:t>
            </w:r>
          </w:p>
        </w:tc>
        <w:tc>
          <w:tcPr>
            <w:tcW w:w="2385" w:type="dxa"/>
            <w:tcBorders>
              <w:top w:val="nil"/>
              <w:left w:val="nil"/>
              <w:bottom w:val="nil"/>
              <w:right w:val="nil"/>
              <w:tl2br w:val="nil"/>
              <w:tr2bl w:val="nil"/>
            </w:tcBorders>
            <w:shd w:val="clear" w:color="FFFFFF" w:fill="FFFFFF"/>
            <w:tcMar>
              <w:left w:w="101" w:type="dxa"/>
              <w:right w:w="101" w:type="dxa"/>
            </w:tcMar>
          </w:tcPr>
          <w:p w14:paraId="6757875E"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3F10913"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3,310</w:t>
            </w:r>
          </w:p>
        </w:tc>
        <w:tc>
          <w:tcPr>
            <w:tcW w:w="1035" w:type="dxa"/>
            <w:tcBorders>
              <w:top w:val="nil"/>
              <w:left w:val="nil"/>
              <w:bottom w:val="nil"/>
              <w:right w:val="nil"/>
              <w:tl2br w:val="nil"/>
              <w:tr2bl w:val="nil"/>
            </w:tcBorders>
            <w:shd w:val="clear" w:color="FFFFFF" w:fill="FFFFFF"/>
            <w:noWrap/>
            <w:tcMar>
              <w:left w:w="101" w:type="dxa"/>
              <w:right w:w="101" w:type="dxa"/>
            </w:tcMar>
          </w:tcPr>
          <w:p w14:paraId="70F5F544"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3,294</w:t>
            </w:r>
          </w:p>
        </w:tc>
        <w:tc>
          <w:tcPr>
            <w:tcW w:w="600" w:type="dxa"/>
            <w:tcBorders>
              <w:top w:val="nil"/>
              <w:left w:val="nil"/>
              <w:bottom w:val="nil"/>
              <w:right w:val="nil"/>
              <w:tl2br w:val="nil"/>
              <w:tr2bl w:val="nil"/>
            </w:tcBorders>
            <w:shd w:val="clear" w:color="FFFFFF" w:fill="FFFFFF"/>
            <w:tcMar>
              <w:left w:w="101" w:type="dxa"/>
              <w:right w:w="101" w:type="dxa"/>
            </w:tcMar>
          </w:tcPr>
          <w:p w14:paraId="26CF29F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7489B0BC"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3,308</w:t>
            </w:r>
          </w:p>
        </w:tc>
        <w:tc>
          <w:tcPr>
            <w:tcW w:w="1035" w:type="dxa"/>
            <w:tcBorders>
              <w:top w:val="nil"/>
              <w:left w:val="nil"/>
              <w:bottom w:val="nil"/>
              <w:right w:val="nil"/>
              <w:tl2br w:val="nil"/>
              <w:tr2bl w:val="nil"/>
            </w:tcBorders>
            <w:shd w:val="clear" w:color="FFFFFF" w:fill="FFFFFF"/>
            <w:noWrap/>
            <w:tcMar>
              <w:left w:w="101" w:type="dxa"/>
              <w:right w:w="101" w:type="dxa"/>
            </w:tcMar>
          </w:tcPr>
          <w:p w14:paraId="614E0B7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3,330</w:t>
            </w:r>
          </w:p>
        </w:tc>
        <w:tc>
          <w:tcPr>
            <w:tcW w:w="1035" w:type="dxa"/>
            <w:tcBorders>
              <w:top w:val="nil"/>
              <w:left w:val="nil"/>
              <w:bottom w:val="nil"/>
              <w:right w:val="nil"/>
              <w:tl2br w:val="nil"/>
              <w:tr2bl w:val="nil"/>
            </w:tcBorders>
            <w:shd w:val="clear" w:color="FFFFFF" w:fill="FFFFFF"/>
            <w:noWrap/>
            <w:tcMar>
              <w:left w:w="101" w:type="dxa"/>
              <w:right w:w="101" w:type="dxa"/>
            </w:tcMar>
          </w:tcPr>
          <w:p w14:paraId="0A1BA988"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3,354</w:t>
            </w:r>
          </w:p>
        </w:tc>
      </w:tr>
      <w:tr w:rsidR="00D83C52" w14:paraId="41A9B11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CCAC12"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DF21A6F"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ED03BD"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B56DC2"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408E4F"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A03694"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5AA95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1FB684" w14:textId="77777777" w:rsidR="00D83C52" w:rsidRDefault="00D83C52" w:rsidP="003A3053">
            <w:pPr>
              <w:pStyle w:val="Normal4"/>
              <w:jc w:val="right"/>
              <w:rPr>
                <w:rFonts w:ascii="Calibri" w:eastAsia="Calibri" w:hAnsi="Calibri" w:cs="Calibri"/>
                <w:color w:val="000000"/>
                <w:sz w:val="18"/>
              </w:rPr>
            </w:pPr>
          </w:p>
        </w:tc>
      </w:tr>
      <w:tr w:rsidR="00D83C52" w14:paraId="5C91F59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5FC39C5"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5,585</w:t>
            </w:r>
          </w:p>
        </w:tc>
        <w:tc>
          <w:tcPr>
            <w:tcW w:w="2385" w:type="dxa"/>
            <w:tcBorders>
              <w:top w:val="nil"/>
              <w:left w:val="nil"/>
              <w:bottom w:val="nil"/>
              <w:right w:val="nil"/>
              <w:tl2br w:val="nil"/>
              <w:tr2bl w:val="nil"/>
            </w:tcBorders>
            <w:shd w:val="clear" w:color="FFFFFF" w:fill="FFFFFF"/>
            <w:tcMar>
              <w:left w:w="101" w:type="dxa"/>
              <w:right w:w="101" w:type="dxa"/>
            </w:tcMar>
          </w:tcPr>
          <w:p w14:paraId="5840EFB0"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4E382AD2"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4,488</w:t>
            </w:r>
          </w:p>
        </w:tc>
        <w:tc>
          <w:tcPr>
            <w:tcW w:w="1035" w:type="dxa"/>
            <w:tcBorders>
              <w:top w:val="nil"/>
              <w:left w:val="nil"/>
              <w:bottom w:val="nil"/>
              <w:right w:val="nil"/>
              <w:tl2br w:val="nil"/>
              <w:tr2bl w:val="nil"/>
            </w:tcBorders>
            <w:shd w:val="clear" w:color="FFFFFF" w:fill="FFFFFF"/>
            <w:noWrap/>
            <w:tcMar>
              <w:left w:w="101" w:type="dxa"/>
              <w:right w:w="101" w:type="dxa"/>
            </w:tcMar>
          </w:tcPr>
          <w:p w14:paraId="5BCFAC1B"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4,651</w:t>
            </w:r>
          </w:p>
        </w:tc>
        <w:tc>
          <w:tcPr>
            <w:tcW w:w="600" w:type="dxa"/>
            <w:tcBorders>
              <w:top w:val="nil"/>
              <w:left w:val="nil"/>
              <w:bottom w:val="nil"/>
              <w:right w:val="nil"/>
              <w:tl2br w:val="nil"/>
              <w:tr2bl w:val="nil"/>
            </w:tcBorders>
            <w:shd w:val="clear" w:color="FFFFFF" w:fill="FFFFFF"/>
            <w:tcMar>
              <w:left w:w="101" w:type="dxa"/>
              <w:right w:w="101" w:type="dxa"/>
            </w:tcMar>
          </w:tcPr>
          <w:p w14:paraId="490A5E4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2DCF94CC"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4,812</w:t>
            </w:r>
          </w:p>
        </w:tc>
        <w:tc>
          <w:tcPr>
            <w:tcW w:w="1035" w:type="dxa"/>
            <w:tcBorders>
              <w:top w:val="nil"/>
              <w:left w:val="nil"/>
              <w:bottom w:val="nil"/>
              <w:right w:val="nil"/>
              <w:tl2br w:val="nil"/>
              <w:tr2bl w:val="nil"/>
            </w:tcBorders>
            <w:shd w:val="clear" w:color="FFFFFF" w:fill="FFFFFF"/>
            <w:noWrap/>
            <w:tcMar>
              <w:left w:w="101" w:type="dxa"/>
              <w:right w:w="101" w:type="dxa"/>
            </w:tcMar>
          </w:tcPr>
          <w:p w14:paraId="0F8C2922"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4,985</w:t>
            </w:r>
          </w:p>
        </w:tc>
        <w:tc>
          <w:tcPr>
            <w:tcW w:w="1035" w:type="dxa"/>
            <w:tcBorders>
              <w:top w:val="nil"/>
              <w:left w:val="nil"/>
              <w:bottom w:val="nil"/>
              <w:right w:val="nil"/>
              <w:tl2br w:val="nil"/>
              <w:tr2bl w:val="nil"/>
            </w:tcBorders>
            <w:shd w:val="clear" w:color="FFFFFF" w:fill="FFFFFF"/>
            <w:noWrap/>
            <w:tcMar>
              <w:left w:w="101" w:type="dxa"/>
              <w:right w:w="101" w:type="dxa"/>
            </w:tcMar>
          </w:tcPr>
          <w:p w14:paraId="0F12BAB9"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5,298</w:t>
            </w:r>
          </w:p>
        </w:tc>
      </w:tr>
      <w:tr w:rsidR="00D83C52" w14:paraId="432B047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668880E4" w14:textId="77777777" w:rsidR="00D83C52" w:rsidRDefault="00D83C52" w:rsidP="003A3053">
            <w:pPr>
              <w:pStyle w:val="Normal4"/>
              <w:jc w:val="right"/>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1DC5AA82"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D83C52" w14:paraId="6D08717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57D8EB"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29A157"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1F44A5"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995710"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ADFB06"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83D27A"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2E35C3"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D15076" w14:textId="77777777" w:rsidR="00D83C52" w:rsidRDefault="00D83C52" w:rsidP="003A3053">
            <w:pPr>
              <w:pStyle w:val="Normal4"/>
              <w:jc w:val="right"/>
              <w:rPr>
                <w:rFonts w:ascii="Calibri" w:eastAsia="Calibri" w:hAnsi="Calibri" w:cs="Calibri"/>
                <w:color w:val="000000"/>
                <w:sz w:val="18"/>
              </w:rPr>
            </w:pPr>
          </w:p>
        </w:tc>
      </w:tr>
      <w:tr w:rsidR="00D83C52" w14:paraId="15D104F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F4ED3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4,554</w:t>
            </w:r>
          </w:p>
        </w:tc>
        <w:tc>
          <w:tcPr>
            <w:tcW w:w="2385" w:type="dxa"/>
            <w:tcBorders>
              <w:top w:val="nil"/>
              <w:left w:val="nil"/>
              <w:bottom w:val="nil"/>
              <w:right w:val="nil"/>
              <w:tl2br w:val="nil"/>
              <w:tr2bl w:val="nil"/>
            </w:tcBorders>
            <w:shd w:val="clear" w:color="FFFFFF" w:fill="FFFFFF"/>
            <w:noWrap/>
            <w:tcMar>
              <w:left w:w="101" w:type="dxa"/>
              <w:right w:w="101" w:type="dxa"/>
            </w:tcMar>
          </w:tcPr>
          <w:p w14:paraId="0A3C556F"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47A634B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3,811</w:t>
            </w:r>
          </w:p>
        </w:tc>
        <w:tc>
          <w:tcPr>
            <w:tcW w:w="1035" w:type="dxa"/>
            <w:tcBorders>
              <w:top w:val="nil"/>
              <w:left w:val="nil"/>
              <w:bottom w:val="nil"/>
              <w:right w:val="nil"/>
              <w:tl2br w:val="nil"/>
              <w:tr2bl w:val="nil"/>
            </w:tcBorders>
            <w:shd w:val="clear" w:color="FFFFFF" w:fill="FFFFFF"/>
            <w:tcMar>
              <w:left w:w="101" w:type="dxa"/>
              <w:right w:w="101" w:type="dxa"/>
            </w:tcMar>
          </w:tcPr>
          <w:p w14:paraId="4E40ABC4"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3,974</w:t>
            </w:r>
          </w:p>
        </w:tc>
        <w:tc>
          <w:tcPr>
            <w:tcW w:w="600" w:type="dxa"/>
            <w:tcBorders>
              <w:top w:val="nil"/>
              <w:left w:val="nil"/>
              <w:bottom w:val="nil"/>
              <w:right w:val="nil"/>
              <w:tl2br w:val="nil"/>
              <w:tr2bl w:val="nil"/>
            </w:tcBorders>
            <w:shd w:val="clear" w:color="FFFFFF" w:fill="FFFFFF"/>
            <w:tcMar>
              <w:left w:w="101" w:type="dxa"/>
              <w:right w:w="101" w:type="dxa"/>
            </w:tcMar>
          </w:tcPr>
          <w:p w14:paraId="220A57E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01DAAFEE"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4,135</w:t>
            </w:r>
          </w:p>
        </w:tc>
        <w:tc>
          <w:tcPr>
            <w:tcW w:w="1035" w:type="dxa"/>
            <w:tcBorders>
              <w:top w:val="nil"/>
              <w:left w:val="nil"/>
              <w:bottom w:val="nil"/>
              <w:right w:val="nil"/>
              <w:tl2br w:val="nil"/>
              <w:tr2bl w:val="nil"/>
            </w:tcBorders>
            <w:shd w:val="clear" w:color="FFFFFF" w:fill="FFFFFF"/>
            <w:tcMar>
              <w:left w:w="101" w:type="dxa"/>
              <w:right w:w="101" w:type="dxa"/>
            </w:tcMar>
          </w:tcPr>
          <w:p w14:paraId="3D9BF8BB"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4,308</w:t>
            </w:r>
          </w:p>
        </w:tc>
        <w:tc>
          <w:tcPr>
            <w:tcW w:w="1035" w:type="dxa"/>
            <w:tcBorders>
              <w:top w:val="nil"/>
              <w:left w:val="nil"/>
              <w:bottom w:val="nil"/>
              <w:right w:val="nil"/>
              <w:tl2br w:val="nil"/>
              <w:tr2bl w:val="nil"/>
            </w:tcBorders>
            <w:shd w:val="clear" w:color="FFFFFF" w:fill="FFFFFF"/>
            <w:tcMar>
              <w:left w:w="101" w:type="dxa"/>
              <w:right w:w="101" w:type="dxa"/>
            </w:tcMar>
          </w:tcPr>
          <w:p w14:paraId="23A1EB6A"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4,621</w:t>
            </w:r>
          </w:p>
        </w:tc>
      </w:tr>
      <w:tr w:rsidR="00D83C52" w14:paraId="1C50B4F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EB77DAD"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1,001</w:t>
            </w:r>
          </w:p>
        </w:tc>
        <w:tc>
          <w:tcPr>
            <w:tcW w:w="2385" w:type="dxa"/>
            <w:tcBorders>
              <w:top w:val="nil"/>
              <w:left w:val="nil"/>
              <w:bottom w:val="nil"/>
              <w:right w:val="nil"/>
              <w:tl2br w:val="nil"/>
              <w:tr2bl w:val="nil"/>
            </w:tcBorders>
            <w:shd w:val="clear" w:color="FFFFFF" w:fill="FFFFFF"/>
            <w:noWrap/>
            <w:tcMar>
              <w:left w:w="101" w:type="dxa"/>
              <w:right w:w="101" w:type="dxa"/>
            </w:tcMar>
          </w:tcPr>
          <w:p w14:paraId="305D0D72" w14:textId="77777777" w:rsidR="00D83C52" w:rsidRDefault="00D83C52" w:rsidP="003A3053">
            <w:pPr>
              <w:pStyle w:val="Normal4"/>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7CD99FB5"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43D0E607"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tcMar>
              <w:left w:w="101" w:type="dxa"/>
              <w:right w:w="101" w:type="dxa"/>
            </w:tcMar>
          </w:tcPr>
          <w:p w14:paraId="40157D60"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37795C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6DB8EAB2"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tcMar>
              <w:left w:w="101" w:type="dxa"/>
              <w:right w:w="101" w:type="dxa"/>
            </w:tcMar>
          </w:tcPr>
          <w:p w14:paraId="6A10A9D8" w14:textId="77777777" w:rsidR="00D83C52" w:rsidRDefault="00D83C52" w:rsidP="003A3053">
            <w:pPr>
              <w:pStyle w:val="Normal4"/>
              <w:jc w:val="right"/>
              <w:rPr>
                <w:rFonts w:ascii="Calibri" w:eastAsia="Calibri" w:hAnsi="Calibri" w:cs="Calibri"/>
                <w:color w:val="000000"/>
                <w:sz w:val="18"/>
              </w:rPr>
            </w:pPr>
            <w:r>
              <w:rPr>
                <w:rFonts w:ascii="Calibri" w:eastAsia="Calibri" w:hAnsi="Calibri" w:cs="Calibri"/>
                <w:color w:val="000000"/>
                <w:sz w:val="18"/>
              </w:rPr>
              <w:t>677</w:t>
            </w:r>
          </w:p>
        </w:tc>
      </w:tr>
      <w:tr w:rsidR="00D83C52" w14:paraId="76D7727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3C0881" w14:textId="77777777" w:rsidR="00D83C52" w:rsidRDefault="00D83C52" w:rsidP="003A3053">
            <w:pPr>
              <w:pStyle w:val="Normal4"/>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D1F185A" w14:textId="77777777" w:rsidR="00D83C52" w:rsidRDefault="00D83C52" w:rsidP="003A305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F60638" w14:textId="77777777" w:rsidR="00D83C52" w:rsidRDefault="00D83C52" w:rsidP="003A305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595DCD" w14:textId="77777777" w:rsidR="00D83C52" w:rsidRDefault="00D83C52" w:rsidP="003A3053">
            <w:pPr>
              <w:pStyle w:val="Normal4"/>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703194" w14:textId="77777777" w:rsidR="00D83C52" w:rsidRDefault="00D83C52" w:rsidP="003A305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2AC5C6" w14:textId="77777777" w:rsidR="00D83C52" w:rsidRDefault="00D83C52" w:rsidP="003A305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F1E997" w14:textId="77777777" w:rsidR="00D83C52" w:rsidRDefault="00D83C52" w:rsidP="003A305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9B033A" w14:textId="77777777" w:rsidR="00D83C52" w:rsidRDefault="00D83C52" w:rsidP="003A3053">
            <w:pPr>
              <w:pStyle w:val="Normal4"/>
              <w:jc w:val="right"/>
              <w:rPr>
                <w:rFonts w:ascii="Calibri" w:eastAsia="Calibri" w:hAnsi="Calibri" w:cs="Calibri"/>
                <w:b/>
                <w:color w:val="000000"/>
                <w:sz w:val="18"/>
              </w:rPr>
            </w:pPr>
          </w:p>
        </w:tc>
      </w:tr>
      <w:tr w:rsidR="00D83C52" w14:paraId="4DA9B2E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24FC22F"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5,555</w:t>
            </w:r>
          </w:p>
        </w:tc>
        <w:tc>
          <w:tcPr>
            <w:tcW w:w="2385" w:type="dxa"/>
            <w:tcBorders>
              <w:top w:val="nil"/>
              <w:left w:val="nil"/>
              <w:bottom w:val="nil"/>
              <w:right w:val="nil"/>
              <w:tl2br w:val="nil"/>
              <w:tr2bl w:val="nil"/>
            </w:tcBorders>
            <w:shd w:val="clear" w:color="FFFFFF" w:fill="FFFFFF"/>
            <w:tcMar>
              <w:left w:w="101" w:type="dxa"/>
              <w:right w:w="101" w:type="dxa"/>
            </w:tcMar>
          </w:tcPr>
          <w:p w14:paraId="08D95553" w14:textId="77777777" w:rsidR="00D83C52" w:rsidRDefault="00D83C52" w:rsidP="003A3053">
            <w:pPr>
              <w:pStyle w:val="Normal4"/>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14AB193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4,488</w:t>
            </w:r>
          </w:p>
        </w:tc>
        <w:tc>
          <w:tcPr>
            <w:tcW w:w="1035" w:type="dxa"/>
            <w:tcBorders>
              <w:top w:val="nil"/>
              <w:left w:val="nil"/>
              <w:bottom w:val="nil"/>
              <w:right w:val="nil"/>
              <w:tl2br w:val="nil"/>
              <w:tr2bl w:val="nil"/>
            </w:tcBorders>
            <w:shd w:val="clear" w:color="FFFFFF" w:fill="FFFFFF"/>
            <w:noWrap/>
            <w:tcMar>
              <w:left w:w="101" w:type="dxa"/>
              <w:right w:w="101" w:type="dxa"/>
            </w:tcMar>
          </w:tcPr>
          <w:p w14:paraId="02F3E299"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4,651</w:t>
            </w:r>
          </w:p>
        </w:tc>
        <w:tc>
          <w:tcPr>
            <w:tcW w:w="600" w:type="dxa"/>
            <w:tcBorders>
              <w:top w:val="nil"/>
              <w:left w:val="nil"/>
              <w:bottom w:val="nil"/>
              <w:right w:val="nil"/>
              <w:tl2br w:val="nil"/>
              <w:tr2bl w:val="nil"/>
            </w:tcBorders>
            <w:shd w:val="clear" w:color="FFFFFF" w:fill="FFFFFF"/>
            <w:tcMar>
              <w:left w:w="101" w:type="dxa"/>
              <w:right w:w="101" w:type="dxa"/>
            </w:tcMar>
          </w:tcPr>
          <w:p w14:paraId="6148CC37"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40CF4282"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4,812</w:t>
            </w:r>
          </w:p>
        </w:tc>
        <w:tc>
          <w:tcPr>
            <w:tcW w:w="1035" w:type="dxa"/>
            <w:tcBorders>
              <w:top w:val="nil"/>
              <w:left w:val="nil"/>
              <w:bottom w:val="nil"/>
              <w:right w:val="nil"/>
              <w:tl2br w:val="nil"/>
              <w:tr2bl w:val="nil"/>
            </w:tcBorders>
            <w:shd w:val="clear" w:color="FFFFFF" w:fill="FFFFFF"/>
            <w:noWrap/>
            <w:tcMar>
              <w:left w:w="101" w:type="dxa"/>
              <w:right w:w="101" w:type="dxa"/>
            </w:tcMar>
          </w:tcPr>
          <w:p w14:paraId="6A374E9D"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4,985</w:t>
            </w:r>
          </w:p>
        </w:tc>
        <w:tc>
          <w:tcPr>
            <w:tcW w:w="1035" w:type="dxa"/>
            <w:tcBorders>
              <w:top w:val="nil"/>
              <w:left w:val="nil"/>
              <w:bottom w:val="nil"/>
              <w:right w:val="nil"/>
              <w:tl2br w:val="nil"/>
              <w:tr2bl w:val="nil"/>
            </w:tcBorders>
            <w:shd w:val="clear" w:color="FFFFFF" w:fill="FFFFFF"/>
            <w:noWrap/>
            <w:tcMar>
              <w:left w:w="101" w:type="dxa"/>
              <w:right w:w="101" w:type="dxa"/>
            </w:tcMar>
          </w:tcPr>
          <w:p w14:paraId="66CFD19F" w14:textId="77777777" w:rsidR="00D83C52" w:rsidRDefault="00D83C52" w:rsidP="003A3053">
            <w:pPr>
              <w:pStyle w:val="Normal4"/>
              <w:jc w:val="right"/>
              <w:rPr>
                <w:rFonts w:ascii="Calibri" w:eastAsia="Calibri" w:hAnsi="Calibri" w:cs="Calibri"/>
                <w:b/>
                <w:color w:val="000000"/>
                <w:sz w:val="18"/>
              </w:rPr>
            </w:pPr>
            <w:r>
              <w:rPr>
                <w:rFonts w:ascii="Calibri" w:eastAsia="Calibri" w:hAnsi="Calibri" w:cs="Calibri"/>
                <w:b/>
                <w:color w:val="000000"/>
                <w:sz w:val="18"/>
              </w:rPr>
              <w:t>5,298</w:t>
            </w:r>
          </w:p>
        </w:tc>
      </w:tr>
      <w:tr w:rsidR="00D83C52" w14:paraId="2D0F8B2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2402DB8" w14:textId="77777777" w:rsidR="00D83C52" w:rsidRDefault="00D83C52" w:rsidP="003A3053">
            <w:pPr>
              <w:pStyle w:val="Normal4"/>
              <w:jc w:val="right"/>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7326A65C" w14:textId="77777777" w:rsidR="00D83C52" w:rsidRDefault="00D83C52" w:rsidP="003A305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CC9124F"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8D0270F" w14:textId="77777777" w:rsidR="00D83C52" w:rsidRDefault="00D83C52" w:rsidP="003A3053">
            <w:pPr>
              <w:pStyle w:val="Normal4"/>
              <w:jc w:val="right"/>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477336E"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BFCD9A8"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E36BB93" w14:textId="77777777" w:rsidR="00D83C52" w:rsidRDefault="00D83C52" w:rsidP="003A3053">
            <w:pPr>
              <w:pStyle w:val="Normal4"/>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4C6E36D" w14:textId="77777777" w:rsidR="00D83C52" w:rsidRDefault="00D83C52" w:rsidP="003A3053">
            <w:pPr>
              <w:pStyle w:val="Normal4"/>
              <w:jc w:val="right"/>
              <w:rPr>
                <w:rFonts w:ascii="Calibri" w:eastAsia="Calibri" w:hAnsi="Calibri" w:cs="Calibri"/>
                <w:color w:val="000000"/>
                <w:sz w:val="18"/>
              </w:rPr>
            </w:pPr>
          </w:p>
        </w:tc>
      </w:tr>
    </w:tbl>
    <w:p w14:paraId="485A976F" w14:textId="77777777" w:rsidR="00D83C52" w:rsidRPr="00DB70E3" w:rsidRDefault="00D83C52" w:rsidP="00D83C52">
      <w:pPr>
        <w:pStyle w:val="Caption"/>
        <w:pageBreakBefore/>
        <w:pBdr>
          <w:top w:val="nil"/>
          <w:left w:val="nil"/>
          <w:bottom w:val="nil"/>
          <w:right w:val="nil"/>
          <w:between w:val="nil"/>
          <w:bar w:val="nil"/>
        </w:pBdr>
        <w:jc w:val="both"/>
        <w:outlineLvl w:val="0"/>
        <w:rPr>
          <w:bdr w:val="nil"/>
        </w:rPr>
      </w:pPr>
      <w:r>
        <w:rPr>
          <w:bdr w:val="nil"/>
        </w:rPr>
        <w:lastRenderedPageBreak/>
        <w:t xml:space="preserve">Table 7: Public Trustee and Guardian: Statement of Changes in Equity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83C52" w14:paraId="3DCE87CB" w14:textId="77777777" w:rsidTr="006220F2">
        <w:trPr>
          <w:trHeight w:val="93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6705A9C"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2F50F1F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4F6005D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31CC28C0"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004410F7" w14:textId="77777777" w:rsidR="00D83C52" w:rsidRDefault="00D83C52" w:rsidP="006220F2">
            <w:pPr>
              <w:pStyle w:val="Normal9"/>
              <w:jc w:val="both"/>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4B8495"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422A3274"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7DE6AB3"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Budget</w:t>
            </w:r>
          </w:p>
          <w:p w14:paraId="5AB037B5"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3555FD10"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EDA0E47"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E628DD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Var</w:t>
            </w:r>
          </w:p>
          <w:p w14:paraId="35E9297C"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E9377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2A028E27"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3F143C8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06637A30"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153472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62DE449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03FB2EE1"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6421A2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0F2D8CF"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Estimate</w:t>
            </w:r>
          </w:p>
          <w:p w14:paraId="3F745A56"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at</w:t>
            </w:r>
          </w:p>
          <w:p w14:paraId="6DBA669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22FF78E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$'000</w:t>
            </w:r>
          </w:p>
        </w:tc>
      </w:tr>
      <w:tr w:rsidR="00D83C52" w14:paraId="1004E51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3C47F8" w14:textId="77777777" w:rsidR="00D83C52" w:rsidRDefault="00D83C52" w:rsidP="003A3053">
            <w:pPr>
              <w:pStyle w:val="Normal9"/>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1EA1CB0A" w14:textId="77777777" w:rsidR="00D83C52" w:rsidRDefault="00D83C52" w:rsidP="006220F2">
            <w:pPr>
              <w:pStyle w:val="Normal9"/>
              <w:jc w:val="both"/>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FF6FF39"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1A9F737" w14:textId="77777777" w:rsidR="00D83C52" w:rsidRDefault="00D83C52" w:rsidP="003A3053">
            <w:pPr>
              <w:pStyle w:val="Normal9"/>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707DB3B9"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164A9A2"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DCC80BF"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973F183" w14:textId="77777777" w:rsidR="00D83C52" w:rsidRDefault="00D83C52" w:rsidP="003A3053">
            <w:pPr>
              <w:pStyle w:val="Normal9"/>
              <w:jc w:val="right"/>
              <w:rPr>
                <w:rFonts w:ascii="Calibri" w:eastAsia="Calibri" w:hAnsi="Calibri" w:cs="Calibri"/>
                <w:b/>
                <w:i/>
                <w:color w:val="000000"/>
                <w:sz w:val="18"/>
              </w:rPr>
            </w:pPr>
          </w:p>
        </w:tc>
      </w:tr>
      <w:tr w:rsidR="00D83C52" w14:paraId="0D8DC1F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6D472AD" w14:textId="77777777" w:rsidR="00D83C52" w:rsidRDefault="00D83C52" w:rsidP="003A3053">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3F4024D9"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1AD2760C"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075C57" w14:textId="77777777" w:rsidR="00D83C52" w:rsidRDefault="00D83C52" w:rsidP="003A3053">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06E2F01"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E0DF215"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80CFCBA"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483108" w14:textId="77777777" w:rsidR="00D83C52" w:rsidRDefault="00D83C52" w:rsidP="003A3053">
            <w:pPr>
              <w:pStyle w:val="Normal9"/>
              <w:jc w:val="right"/>
              <w:rPr>
                <w:rFonts w:ascii="Calibri" w:eastAsia="Calibri" w:hAnsi="Calibri" w:cs="Calibri"/>
                <w:b/>
                <w:i/>
                <w:color w:val="000000"/>
                <w:sz w:val="18"/>
              </w:rPr>
            </w:pPr>
          </w:p>
        </w:tc>
      </w:tr>
      <w:tr w:rsidR="00D83C52" w14:paraId="4FF3DC3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2580F0F"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4,769</w:t>
            </w:r>
          </w:p>
        </w:tc>
        <w:tc>
          <w:tcPr>
            <w:tcW w:w="2385" w:type="dxa"/>
            <w:tcBorders>
              <w:top w:val="nil"/>
              <w:left w:val="nil"/>
              <w:bottom w:val="nil"/>
              <w:right w:val="nil"/>
              <w:tl2br w:val="nil"/>
              <w:tr2bl w:val="nil"/>
            </w:tcBorders>
            <w:shd w:val="clear" w:color="auto" w:fill="auto"/>
            <w:noWrap/>
            <w:tcMar>
              <w:left w:w="101" w:type="dxa"/>
              <w:right w:w="101" w:type="dxa"/>
            </w:tcMar>
          </w:tcPr>
          <w:p w14:paraId="5746677F"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2FD640E"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4,435</w:t>
            </w:r>
          </w:p>
        </w:tc>
        <w:tc>
          <w:tcPr>
            <w:tcW w:w="1035" w:type="dxa"/>
            <w:tcBorders>
              <w:top w:val="nil"/>
              <w:left w:val="nil"/>
              <w:bottom w:val="nil"/>
              <w:right w:val="nil"/>
              <w:tl2br w:val="nil"/>
              <w:tr2bl w:val="nil"/>
            </w:tcBorders>
            <w:shd w:val="clear" w:color="FFFFFF" w:fill="FFFFFF"/>
            <w:noWrap/>
            <w:tcMar>
              <w:left w:w="101" w:type="dxa"/>
              <w:right w:w="101" w:type="dxa"/>
            </w:tcMar>
          </w:tcPr>
          <w:p w14:paraId="0DF43CAA"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3,811</w:t>
            </w:r>
          </w:p>
        </w:tc>
        <w:tc>
          <w:tcPr>
            <w:tcW w:w="600" w:type="dxa"/>
            <w:tcBorders>
              <w:top w:val="nil"/>
              <w:left w:val="nil"/>
              <w:bottom w:val="nil"/>
              <w:right w:val="nil"/>
              <w:tl2br w:val="nil"/>
              <w:tr2bl w:val="nil"/>
            </w:tcBorders>
            <w:shd w:val="clear" w:color="FFFFFF" w:fill="FFFFFF"/>
            <w:noWrap/>
            <w:tcMar>
              <w:left w:w="101" w:type="dxa"/>
              <w:right w:w="101" w:type="dxa"/>
            </w:tcMar>
          </w:tcPr>
          <w:p w14:paraId="6DC7F57C"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2B218AF0"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3,944</w:t>
            </w:r>
          </w:p>
        </w:tc>
        <w:tc>
          <w:tcPr>
            <w:tcW w:w="1035" w:type="dxa"/>
            <w:tcBorders>
              <w:top w:val="nil"/>
              <w:left w:val="nil"/>
              <w:bottom w:val="nil"/>
              <w:right w:val="nil"/>
              <w:tl2br w:val="nil"/>
              <w:tr2bl w:val="nil"/>
            </w:tcBorders>
            <w:shd w:val="clear" w:color="FFFFFF" w:fill="FFFFFF"/>
            <w:noWrap/>
            <w:tcMar>
              <w:left w:w="101" w:type="dxa"/>
              <w:right w:w="101" w:type="dxa"/>
            </w:tcMar>
          </w:tcPr>
          <w:p w14:paraId="40DBDA73"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4,148</w:t>
            </w:r>
          </w:p>
        </w:tc>
        <w:tc>
          <w:tcPr>
            <w:tcW w:w="1035" w:type="dxa"/>
            <w:tcBorders>
              <w:top w:val="nil"/>
              <w:left w:val="nil"/>
              <w:bottom w:val="nil"/>
              <w:right w:val="nil"/>
              <w:tl2br w:val="nil"/>
              <w:tr2bl w:val="nil"/>
            </w:tcBorders>
            <w:shd w:val="clear" w:color="FFFFFF" w:fill="FFFFFF"/>
            <w:noWrap/>
            <w:tcMar>
              <w:left w:w="101" w:type="dxa"/>
              <w:right w:w="101" w:type="dxa"/>
            </w:tcMar>
          </w:tcPr>
          <w:p w14:paraId="4D584FA2"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4,360</w:t>
            </w:r>
          </w:p>
        </w:tc>
      </w:tr>
      <w:tr w:rsidR="00D83C52" w14:paraId="3F8F307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954B03A"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1,001</w:t>
            </w:r>
          </w:p>
        </w:tc>
        <w:tc>
          <w:tcPr>
            <w:tcW w:w="2385" w:type="dxa"/>
            <w:tcBorders>
              <w:top w:val="nil"/>
              <w:left w:val="nil"/>
              <w:bottom w:val="nil"/>
              <w:right w:val="nil"/>
              <w:tl2br w:val="nil"/>
              <w:tr2bl w:val="nil"/>
            </w:tcBorders>
            <w:shd w:val="clear" w:color="auto" w:fill="auto"/>
            <w:tcMar>
              <w:left w:w="101" w:type="dxa"/>
              <w:right w:w="101" w:type="dxa"/>
            </w:tcMar>
          </w:tcPr>
          <w:p w14:paraId="20F99762"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22315D2D"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588</w:t>
            </w:r>
          </w:p>
        </w:tc>
        <w:tc>
          <w:tcPr>
            <w:tcW w:w="1035" w:type="dxa"/>
            <w:tcBorders>
              <w:top w:val="nil"/>
              <w:left w:val="nil"/>
              <w:bottom w:val="nil"/>
              <w:right w:val="nil"/>
              <w:tl2br w:val="nil"/>
              <w:tr2bl w:val="nil"/>
            </w:tcBorders>
            <w:shd w:val="clear" w:color="FFFFFF" w:fill="FFFFFF"/>
            <w:noWrap/>
            <w:tcMar>
              <w:left w:w="101" w:type="dxa"/>
              <w:right w:w="101" w:type="dxa"/>
            </w:tcMar>
          </w:tcPr>
          <w:p w14:paraId="5AD04144"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noWrap/>
            <w:tcMar>
              <w:left w:w="101" w:type="dxa"/>
              <w:right w:w="101" w:type="dxa"/>
            </w:tcMar>
          </w:tcPr>
          <w:p w14:paraId="0264B735"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D51623"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5BF2B29"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51E7AAC5"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r>
      <w:tr w:rsidR="00D83C52" w14:paraId="4511136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3432A75" w14:textId="77777777" w:rsidR="00D83C52" w:rsidRDefault="00D83C52" w:rsidP="003A3053">
            <w:pPr>
              <w:pStyle w:val="Normal9"/>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72C0B38D"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B51B89"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FEE4596" w14:textId="77777777" w:rsidR="00D83C52" w:rsidRDefault="00D83C52" w:rsidP="003A3053">
            <w:pPr>
              <w:pStyle w:val="Normal9"/>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2F07E22"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23B4E4"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DF872A"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51254E" w14:textId="77777777" w:rsidR="00D83C52" w:rsidRDefault="00D83C52" w:rsidP="003A3053">
            <w:pPr>
              <w:pStyle w:val="Normal9"/>
              <w:jc w:val="right"/>
              <w:rPr>
                <w:rFonts w:ascii="Calibri" w:eastAsia="Calibri" w:hAnsi="Calibri" w:cs="Calibri"/>
                <w:b/>
                <w:color w:val="000000"/>
                <w:sz w:val="18"/>
              </w:rPr>
            </w:pPr>
          </w:p>
        </w:tc>
      </w:tr>
      <w:tr w:rsidR="00D83C52" w14:paraId="20998AC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B213566"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5,770</w:t>
            </w:r>
          </w:p>
        </w:tc>
        <w:tc>
          <w:tcPr>
            <w:tcW w:w="2385" w:type="dxa"/>
            <w:tcBorders>
              <w:top w:val="nil"/>
              <w:left w:val="nil"/>
              <w:bottom w:val="nil"/>
              <w:right w:val="nil"/>
              <w:tl2br w:val="nil"/>
              <w:tr2bl w:val="nil"/>
            </w:tcBorders>
            <w:shd w:val="clear" w:color="auto" w:fill="auto"/>
            <w:tcMar>
              <w:left w:w="101" w:type="dxa"/>
              <w:right w:w="101" w:type="dxa"/>
            </w:tcMar>
          </w:tcPr>
          <w:p w14:paraId="040A56A3"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BAA50C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5,023</w:t>
            </w:r>
          </w:p>
        </w:tc>
        <w:tc>
          <w:tcPr>
            <w:tcW w:w="1035" w:type="dxa"/>
            <w:tcBorders>
              <w:top w:val="nil"/>
              <w:left w:val="nil"/>
              <w:bottom w:val="nil"/>
              <w:right w:val="nil"/>
              <w:tl2br w:val="nil"/>
              <w:tr2bl w:val="nil"/>
            </w:tcBorders>
            <w:shd w:val="clear" w:color="FFFFFF" w:fill="FFFFFF"/>
            <w:noWrap/>
            <w:tcMar>
              <w:left w:w="101" w:type="dxa"/>
              <w:right w:w="101" w:type="dxa"/>
            </w:tcMar>
          </w:tcPr>
          <w:p w14:paraId="6FE8D606"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4,488</w:t>
            </w:r>
          </w:p>
        </w:tc>
        <w:tc>
          <w:tcPr>
            <w:tcW w:w="600" w:type="dxa"/>
            <w:tcBorders>
              <w:top w:val="nil"/>
              <w:left w:val="nil"/>
              <w:bottom w:val="nil"/>
              <w:right w:val="nil"/>
              <w:tl2br w:val="nil"/>
              <w:tr2bl w:val="nil"/>
            </w:tcBorders>
            <w:shd w:val="clear" w:color="FFFFFF" w:fill="FFFFFF"/>
            <w:noWrap/>
            <w:tcMar>
              <w:left w:w="101" w:type="dxa"/>
              <w:right w:w="101" w:type="dxa"/>
            </w:tcMar>
          </w:tcPr>
          <w:p w14:paraId="5267A32F"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EC176A"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4,621</w:t>
            </w:r>
          </w:p>
        </w:tc>
        <w:tc>
          <w:tcPr>
            <w:tcW w:w="1035" w:type="dxa"/>
            <w:tcBorders>
              <w:top w:val="nil"/>
              <w:left w:val="nil"/>
              <w:bottom w:val="nil"/>
              <w:right w:val="nil"/>
              <w:tl2br w:val="nil"/>
              <w:tr2bl w:val="nil"/>
            </w:tcBorders>
            <w:shd w:val="clear" w:color="FFFFFF" w:fill="FFFFFF"/>
            <w:noWrap/>
            <w:tcMar>
              <w:left w:w="101" w:type="dxa"/>
              <w:right w:w="101" w:type="dxa"/>
            </w:tcMar>
          </w:tcPr>
          <w:p w14:paraId="384B3971"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4,825</w:t>
            </w:r>
          </w:p>
        </w:tc>
        <w:tc>
          <w:tcPr>
            <w:tcW w:w="1035" w:type="dxa"/>
            <w:tcBorders>
              <w:top w:val="nil"/>
              <w:left w:val="nil"/>
              <w:bottom w:val="nil"/>
              <w:right w:val="nil"/>
              <w:tl2br w:val="nil"/>
              <w:tr2bl w:val="nil"/>
            </w:tcBorders>
            <w:shd w:val="clear" w:color="FFFFFF" w:fill="FFFFFF"/>
            <w:noWrap/>
            <w:tcMar>
              <w:left w:w="101" w:type="dxa"/>
              <w:right w:w="101" w:type="dxa"/>
            </w:tcMar>
          </w:tcPr>
          <w:p w14:paraId="38E76850"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5,037</w:t>
            </w:r>
          </w:p>
        </w:tc>
      </w:tr>
      <w:tr w:rsidR="00D83C52" w14:paraId="11B41775"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D6C9861" w14:textId="77777777" w:rsidR="00D83C52" w:rsidRDefault="00D83C52" w:rsidP="003A3053">
            <w:pPr>
              <w:pStyle w:val="Normal9"/>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1E96A9" w14:textId="77777777" w:rsidR="00D83C52" w:rsidRDefault="00D83C52" w:rsidP="003A3053">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868791"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0BAC08" w14:textId="77777777" w:rsidR="00D83C52" w:rsidRDefault="00D83C52" w:rsidP="003A3053">
            <w:pPr>
              <w:pStyle w:val="Normal9"/>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0D36706"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245341"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9ACB0B" w14:textId="77777777" w:rsidR="00D83C52" w:rsidRDefault="00D83C52" w:rsidP="003A3053">
            <w:pPr>
              <w:pStyle w:val="Normal9"/>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6C242A" w14:textId="77777777" w:rsidR="00D83C52" w:rsidRDefault="00D83C52" w:rsidP="003A3053">
            <w:pPr>
              <w:pStyle w:val="Normal9"/>
              <w:jc w:val="right"/>
              <w:rPr>
                <w:rFonts w:ascii="Calibri" w:eastAsia="Calibri" w:hAnsi="Calibri" w:cs="Calibri"/>
                <w:b/>
                <w:i/>
                <w:color w:val="000000"/>
                <w:sz w:val="18"/>
              </w:rPr>
            </w:pPr>
          </w:p>
        </w:tc>
      </w:tr>
      <w:tr w:rsidR="00D83C52" w14:paraId="267FD65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F4AB53"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95D59BE"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0D48B43B"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36E59E"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A13C25B"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13DC60"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FA1503"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04C82A" w14:textId="77777777" w:rsidR="00D83C52" w:rsidRDefault="00D83C52" w:rsidP="003A3053">
            <w:pPr>
              <w:pStyle w:val="Normal9"/>
              <w:jc w:val="right"/>
              <w:rPr>
                <w:rFonts w:ascii="Calibri" w:eastAsia="Calibri" w:hAnsi="Calibri" w:cs="Calibri"/>
                <w:color w:val="000000"/>
                <w:sz w:val="18"/>
              </w:rPr>
            </w:pPr>
          </w:p>
        </w:tc>
      </w:tr>
      <w:tr w:rsidR="00D83C52" w14:paraId="4ABA905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14D99DA"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-215</w:t>
            </w:r>
          </w:p>
        </w:tc>
        <w:tc>
          <w:tcPr>
            <w:tcW w:w="2385" w:type="dxa"/>
            <w:tcBorders>
              <w:top w:val="nil"/>
              <w:left w:val="nil"/>
              <w:bottom w:val="nil"/>
              <w:right w:val="nil"/>
              <w:tl2br w:val="nil"/>
              <w:tr2bl w:val="nil"/>
            </w:tcBorders>
            <w:shd w:val="clear" w:color="auto" w:fill="auto"/>
            <w:tcMar>
              <w:left w:w="101" w:type="dxa"/>
              <w:right w:w="101" w:type="dxa"/>
            </w:tcMar>
          </w:tcPr>
          <w:p w14:paraId="6913EB0D"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3C2D4E07"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-624</w:t>
            </w:r>
          </w:p>
        </w:tc>
        <w:tc>
          <w:tcPr>
            <w:tcW w:w="1035" w:type="dxa"/>
            <w:tcBorders>
              <w:top w:val="nil"/>
              <w:left w:val="nil"/>
              <w:bottom w:val="nil"/>
              <w:right w:val="nil"/>
              <w:tl2br w:val="nil"/>
              <w:tr2bl w:val="nil"/>
            </w:tcBorders>
            <w:shd w:val="clear" w:color="FFFFFF" w:fill="FFFFFF"/>
            <w:noWrap/>
            <w:tcMar>
              <w:left w:w="101" w:type="dxa"/>
              <w:right w:w="101" w:type="dxa"/>
            </w:tcMar>
          </w:tcPr>
          <w:p w14:paraId="3117497F"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163</w:t>
            </w:r>
          </w:p>
        </w:tc>
        <w:tc>
          <w:tcPr>
            <w:tcW w:w="600" w:type="dxa"/>
            <w:tcBorders>
              <w:top w:val="nil"/>
              <w:left w:val="nil"/>
              <w:bottom w:val="nil"/>
              <w:right w:val="nil"/>
              <w:tl2br w:val="nil"/>
              <w:tr2bl w:val="nil"/>
            </w:tcBorders>
            <w:shd w:val="clear" w:color="FFFFFF" w:fill="FFFFFF"/>
            <w:noWrap/>
            <w:tcMar>
              <w:left w:w="101" w:type="dxa"/>
              <w:right w:w="101" w:type="dxa"/>
            </w:tcMar>
          </w:tcPr>
          <w:p w14:paraId="656B56A4"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126 </w:t>
            </w:r>
          </w:p>
        </w:tc>
        <w:tc>
          <w:tcPr>
            <w:tcW w:w="1035" w:type="dxa"/>
            <w:tcBorders>
              <w:top w:val="nil"/>
              <w:left w:val="nil"/>
              <w:bottom w:val="nil"/>
              <w:right w:val="nil"/>
              <w:tl2br w:val="nil"/>
              <w:tr2bl w:val="nil"/>
            </w:tcBorders>
            <w:shd w:val="clear" w:color="FFFFFF" w:fill="FFFFFF"/>
            <w:noWrap/>
            <w:tcMar>
              <w:left w:w="101" w:type="dxa"/>
              <w:right w:w="101" w:type="dxa"/>
            </w:tcMar>
          </w:tcPr>
          <w:p w14:paraId="61E7B2AF"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161</w:t>
            </w:r>
          </w:p>
        </w:tc>
        <w:tc>
          <w:tcPr>
            <w:tcW w:w="1035" w:type="dxa"/>
            <w:tcBorders>
              <w:top w:val="nil"/>
              <w:left w:val="nil"/>
              <w:bottom w:val="nil"/>
              <w:right w:val="nil"/>
              <w:tl2br w:val="nil"/>
              <w:tr2bl w:val="nil"/>
            </w:tcBorders>
            <w:shd w:val="clear" w:color="FFFFFF" w:fill="FFFFFF"/>
            <w:noWrap/>
            <w:tcMar>
              <w:left w:w="101" w:type="dxa"/>
              <w:right w:w="101" w:type="dxa"/>
            </w:tcMar>
          </w:tcPr>
          <w:p w14:paraId="10BECD00"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173</w:t>
            </w:r>
          </w:p>
        </w:tc>
        <w:tc>
          <w:tcPr>
            <w:tcW w:w="1035" w:type="dxa"/>
            <w:tcBorders>
              <w:top w:val="nil"/>
              <w:left w:val="nil"/>
              <w:bottom w:val="nil"/>
              <w:right w:val="nil"/>
              <w:tl2br w:val="nil"/>
              <w:tr2bl w:val="nil"/>
            </w:tcBorders>
            <w:shd w:val="clear" w:color="FFFFFF" w:fill="FFFFFF"/>
            <w:noWrap/>
            <w:tcMar>
              <w:left w:w="101" w:type="dxa"/>
              <w:right w:w="101" w:type="dxa"/>
            </w:tcMar>
          </w:tcPr>
          <w:p w14:paraId="02CB4249"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313</w:t>
            </w:r>
          </w:p>
        </w:tc>
      </w:tr>
      <w:tr w:rsidR="00D83C52" w14:paraId="1236121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240E8D8"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F31ABFE"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F9FFD1F"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89</w:t>
            </w:r>
          </w:p>
        </w:tc>
        <w:tc>
          <w:tcPr>
            <w:tcW w:w="1035" w:type="dxa"/>
            <w:tcBorders>
              <w:top w:val="nil"/>
              <w:left w:val="nil"/>
              <w:bottom w:val="nil"/>
              <w:right w:val="nil"/>
              <w:tl2br w:val="nil"/>
              <w:tr2bl w:val="nil"/>
            </w:tcBorders>
            <w:shd w:val="clear" w:color="FFFFFF" w:fill="FFFFFF"/>
            <w:noWrap/>
            <w:tcMar>
              <w:left w:w="101" w:type="dxa"/>
              <w:right w:w="101" w:type="dxa"/>
            </w:tcMar>
          </w:tcPr>
          <w:p w14:paraId="67BE83E6"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auto" w:fill="auto"/>
            <w:noWrap/>
            <w:tcMar>
              <w:left w:w="101" w:type="dxa"/>
              <w:right w:w="101" w:type="dxa"/>
            </w:tcMar>
          </w:tcPr>
          <w:p w14:paraId="12D6EF4A"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A6B077"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7CCA31E"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09A803B"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0</w:t>
            </w:r>
          </w:p>
        </w:tc>
      </w:tr>
      <w:tr w:rsidR="00D83C52" w14:paraId="232BAE2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F6151E7"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38FD852" w14:textId="77777777" w:rsidR="00D83C52" w:rsidRDefault="00D83C52" w:rsidP="003A3053">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6A8D9F"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C7B958"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31E41BB"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CC77D3"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1DD222"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13658E" w14:textId="77777777" w:rsidR="00D83C52" w:rsidRDefault="00D83C52" w:rsidP="003A3053">
            <w:pPr>
              <w:pStyle w:val="Normal9"/>
              <w:jc w:val="right"/>
              <w:rPr>
                <w:rFonts w:ascii="Calibri" w:eastAsia="Calibri" w:hAnsi="Calibri" w:cs="Calibri"/>
                <w:color w:val="000000"/>
                <w:sz w:val="18"/>
              </w:rPr>
            </w:pPr>
          </w:p>
        </w:tc>
      </w:tr>
      <w:tr w:rsidR="00D83C52" w14:paraId="239B9FB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DC52FD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-215</w:t>
            </w:r>
          </w:p>
        </w:tc>
        <w:tc>
          <w:tcPr>
            <w:tcW w:w="2385" w:type="dxa"/>
            <w:tcBorders>
              <w:top w:val="nil"/>
              <w:left w:val="nil"/>
              <w:bottom w:val="nil"/>
              <w:right w:val="nil"/>
              <w:tl2br w:val="nil"/>
              <w:tr2bl w:val="nil"/>
            </w:tcBorders>
            <w:shd w:val="clear" w:color="FFFFFF" w:fill="FFFFFF"/>
            <w:tcMar>
              <w:left w:w="101" w:type="dxa"/>
              <w:right w:w="101" w:type="dxa"/>
            </w:tcMar>
          </w:tcPr>
          <w:p w14:paraId="70CA0A5F"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1FCDD98"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-535</w:t>
            </w:r>
          </w:p>
        </w:tc>
        <w:tc>
          <w:tcPr>
            <w:tcW w:w="1035" w:type="dxa"/>
            <w:tcBorders>
              <w:top w:val="nil"/>
              <w:left w:val="nil"/>
              <w:bottom w:val="nil"/>
              <w:right w:val="nil"/>
              <w:tl2br w:val="nil"/>
              <w:tr2bl w:val="nil"/>
            </w:tcBorders>
            <w:shd w:val="clear" w:color="FFFFFF" w:fill="FFFFFF"/>
            <w:noWrap/>
            <w:tcMar>
              <w:left w:w="101" w:type="dxa"/>
              <w:right w:w="101" w:type="dxa"/>
            </w:tcMar>
          </w:tcPr>
          <w:p w14:paraId="2CCDC618"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163</w:t>
            </w:r>
          </w:p>
        </w:tc>
        <w:tc>
          <w:tcPr>
            <w:tcW w:w="600" w:type="dxa"/>
            <w:tcBorders>
              <w:top w:val="nil"/>
              <w:left w:val="nil"/>
              <w:bottom w:val="nil"/>
              <w:right w:val="nil"/>
              <w:tl2br w:val="nil"/>
              <w:tr2bl w:val="nil"/>
            </w:tcBorders>
            <w:shd w:val="clear" w:color="FFFFFF" w:fill="FFFFFF"/>
            <w:noWrap/>
            <w:tcMar>
              <w:left w:w="101" w:type="dxa"/>
              <w:right w:w="101" w:type="dxa"/>
            </w:tcMar>
          </w:tcPr>
          <w:p w14:paraId="6D35513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130 </w:t>
            </w:r>
          </w:p>
        </w:tc>
        <w:tc>
          <w:tcPr>
            <w:tcW w:w="1035" w:type="dxa"/>
            <w:tcBorders>
              <w:top w:val="nil"/>
              <w:left w:val="nil"/>
              <w:bottom w:val="nil"/>
              <w:right w:val="nil"/>
              <w:tl2br w:val="nil"/>
              <w:tr2bl w:val="nil"/>
            </w:tcBorders>
            <w:shd w:val="clear" w:color="FFFFFF" w:fill="FFFFFF"/>
            <w:noWrap/>
            <w:tcMar>
              <w:left w:w="101" w:type="dxa"/>
              <w:right w:w="101" w:type="dxa"/>
            </w:tcMar>
          </w:tcPr>
          <w:p w14:paraId="3178DA2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161</w:t>
            </w:r>
          </w:p>
        </w:tc>
        <w:tc>
          <w:tcPr>
            <w:tcW w:w="1035" w:type="dxa"/>
            <w:tcBorders>
              <w:top w:val="nil"/>
              <w:left w:val="nil"/>
              <w:bottom w:val="nil"/>
              <w:right w:val="nil"/>
              <w:tl2br w:val="nil"/>
              <w:tr2bl w:val="nil"/>
            </w:tcBorders>
            <w:shd w:val="clear" w:color="FFFFFF" w:fill="FFFFFF"/>
            <w:noWrap/>
            <w:tcMar>
              <w:left w:w="101" w:type="dxa"/>
              <w:right w:w="101" w:type="dxa"/>
            </w:tcMar>
          </w:tcPr>
          <w:p w14:paraId="045524A5"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173</w:t>
            </w:r>
          </w:p>
        </w:tc>
        <w:tc>
          <w:tcPr>
            <w:tcW w:w="1035" w:type="dxa"/>
            <w:tcBorders>
              <w:top w:val="nil"/>
              <w:left w:val="nil"/>
              <w:bottom w:val="nil"/>
              <w:right w:val="nil"/>
              <w:tl2br w:val="nil"/>
              <w:tr2bl w:val="nil"/>
            </w:tcBorders>
            <w:shd w:val="clear" w:color="FFFFFF" w:fill="FFFFFF"/>
            <w:noWrap/>
            <w:tcMar>
              <w:left w:w="101" w:type="dxa"/>
              <w:right w:w="101" w:type="dxa"/>
            </w:tcMar>
          </w:tcPr>
          <w:p w14:paraId="516B7CB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313</w:t>
            </w:r>
          </w:p>
        </w:tc>
      </w:tr>
      <w:tr w:rsidR="00D83C52" w14:paraId="1BB1879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44A19C7"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9CB9DEA" w14:textId="77777777" w:rsidR="00D83C52" w:rsidRDefault="00D83C52" w:rsidP="003A3053">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7603CF"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17CE1F6"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F551F7"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564208"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C2FEEF5"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EEF81E" w14:textId="77777777" w:rsidR="00D83C52" w:rsidRDefault="00D83C52" w:rsidP="003A3053">
            <w:pPr>
              <w:pStyle w:val="Normal9"/>
              <w:jc w:val="right"/>
              <w:rPr>
                <w:rFonts w:ascii="Calibri" w:eastAsia="Calibri" w:hAnsi="Calibri" w:cs="Calibri"/>
                <w:color w:val="000000"/>
                <w:sz w:val="18"/>
              </w:rPr>
            </w:pPr>
          </w:p>
        </w:tc>
      </w:tr>
      <w:tr w:rsidR="00D83C52" w14:paraId="427035F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4AB8CE4"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48C2EC"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6AA523"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4DFB8B"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EB7D671"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DAA89CF"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75C574"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24EBA0" w14:textId="77777777" w:rsidR="00D83C52" w:rsidRDefault="00D83C52" w:rsidP="003A3053">
            <w:pPr>
              <w:pStyle w:val="Normal9"/>
              <w:jc w:val="right"/>
              <w:rPr>
                <w:rFonts w:ascii="Calibri" w:eastAsia="Calibri" w:hAnsi="Calibri" w:cs="Calibri"/>
                <w:color w:val="000000"/>
                <w:sz w:val="18"/>
              </w:rPr>
            </w:pPr>
          </w:p>
        </w:tc>
      </w:tr>
      <w:tr w:rsidR="00D83C52" w14:paraId="2EA53C3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5D2FA3A"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69D6776F"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63B0BA88"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DF0F21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6F84FBE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BC1B88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1D199AB"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101018C"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D83C52" w14:paraId="710F8B0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402DF99"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D48A21C"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7FE87B"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06AE7F"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F6102B3"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B14839"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72C7937"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3309E5" w14:textId="77777777" w:rsidR="00D83C52" w:rsidRDefault="00D83C52" w:rsidP="003A3053">
            <w:pPr>
              <w:pStyle w:val="Normal9"/>
              <w:jc w:val="right"/>
              <w:rPr>
                <w:rFonts w:ascii="Calibri" w:eastAsia="Calibri" w:hAnsi="Calibri" w:cs="Calibri"/>
                <w:color w:val="000000"/>
                <w:sz w:val="18"/>
              </w:rPr>
            </w:pPr>
          </w:p>
        </w:tc>
      </w:tr>
      <w:tr w:rsidR="00D83C52" w14:paraId="771DA69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0" w:type="dxa"/>
              <w:right w:w="0" w:type="dxa"/>
            </w:tcMar>
          </w:tcPr>
          <w:p w14:paraId="7C548618"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51A933BD"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c>
          <w:tcPr>
            <w:tcW w:w="1035" w:type="dxa"/>
            <w:tcBorders>
              <w:top w:val="nil"/>
              <w:left w:val="nil"/>
              <w:bottom w:val="nil"/>
              <w:right w:val="nil"/>
              <w:tl2br w:val="nil"/>
              <w:tr2bl w:val="nil"/>
            </w:tcBorders>
            <w:shd w:val="clear" w:color="auto" w:fill="auto"/>
            <w:tcMar>
              <w:left w:w="0" w:type="dxa"/>
              <w:right w:w="0" w:type="dxa"/>
            </w:tcMar>
          </w:tcPr>
          <w:p w14:paraId="6332BE96"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2CC67408" w14:textId="77777777" w:rsidR="00D83C52" w:rsidRDefault="00D83C52" w:rsidP="003A3053">
            <w:pPr>
              <w:pStyle w:val="Normal9"/>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auto" w:fill="auto"/>
            <w:tcMar>
              <w:left w:w="0" w:type="dxa"/>
              <w:right w:w="0" w:type="dxa"/>
            </w:tcMar>
          </w:tcPr>
          <w:p w14:paraId="545E3431"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3D051B1C"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07EDDCD0" w14:textId="77777777" w:rsidR="00D83C52" w:rsidRDefault="00D83C52" w:rsidP="003A3053">
            <w:pPr>
              <w:pStyle w:val="Normal9"/>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auto" w:fill="auto"/>
            <w:tcMar>
              <w:left w:w="0" w:type="dxa"/>
              <w:right w:w="0" w:type="dxa"/>
            </w:tcMar>
          </w:tcPr>
          <w:p w14:paraId="4B3CD0A8" w14:textId="77777777" w:rsidR="00D83C52" w:rsidRDefault="00D83C52" w:rsidP="003A3053">
            <w:pPr>
              <w:pStyle w:val="Normal9"/>
              <w:jc w:val="right"/>
              <w:rPr>
                <w:rFonts w:ascii="Calibri" w:eastAsia="Calibri" w:hAnsi="Calibri" w:cs="Calibri"/>
                <w:b/>
                <w:color w:val="000000"/>
                <w:sz w:val="18"/>
              </w:rPr>
            </w:pPr>
          </w:p>
        </w:tc>
      </w:tr>
      <w:tr w:rsidR="00D83C52" w14:paraId="0B8E8D7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78D5F86"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968201"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A063089"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80DF3E"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D0147CE"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2C9475"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A48389F"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B13016" w14:textId="77777777" w:rsidR="00D83C52" w:rsidRDefault="00D83C52" w:rsidP="003A3053">
            <w:pPr>
              <w:pStyle w:val="Normal9"/>
              <w:jc w:val="right"/>
              <w:rPr>
                <w:rFonts w:ascii="Calibri" w:eastAsia="Calibri" w:hAnsi="Calibri" w:cs="Calibri"/>
                <w:color w:val="000000"/>
                <w:sz w:val="18"/>
              </w:rPr>
            </w:pPr>
          </w:p>
        </w:tc>
      </w:tr>
      <w:tr w:rsidR="00D83C52" w14:paraId="6013145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76D4EC88"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61831E5B"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307A1F"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4C9FB23"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73B43B90"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5DF8F3"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4246304"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2F730AD"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0</w:t>
            </w:r>
          </w:p>
        </w:tc>
      </w:tr>
      <w:tr w:rsidR="00D83C52" w14:paraId="6A19164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7014AD8"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7A11223"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941C878"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B471D1"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47F510B"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54DEF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FAD757"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723F91F" w14:textId="77777777" w:rsidR="00D83C52" w:rsidRDefault="00D83C52" w:rsidP="003A3053">
            <w:pPr>
              <w:pStyle w:val="Normal9"/>
              <w:jc w:val="right"/>
              <w:rPr>
                <w:rFonts w:ascii="Calibri" w:eastAsia="Calibri" w:hAnsi="Calibri" w:cs="Calibri"/>
                <w:color w:val="000000"/>
                <w:sz w:val="18"/>
              </w:rPr>
            </w:pPr>
          </w:p>
        </w:tc>
      </w:tr>
      <w:tr w:rsidR="00D83C52" w14:paraId="075F2E2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F782025"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E76056F"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0BB2C92"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A9AE30"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38C3669"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104538"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C3C3E7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358C97" w14:textId="77777777" w:rsidR="00D83C52" w:rsidRDefault="00D83C52" w:rsidP="003A3053">
            <w:pPr>
              <w:pStyle w:val="Normal9"/>
              <w:jc w:val="right"/>
              <w:rPr>
                <w:rFonts w:ascii="Calibri" w:eastAsia="Calibri" w:hAnsi="Calibri" w:cs="Calibri"/>
                <w:color w:val="000000"/>
                <w:sz w:val="18"/>
              </w:rPr>
            </w:pPr>
          </w:p>
        </w:tc>
      </w:tr>
      <w:tr w:rsidR="00D83C52" w14:paraId="7CCC3C6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97AA24D"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4,554</w:t>
            </w:r>
          </w:p>
        </w:tc>
        <w:tc>
          <w:tcPr>
            <w:tcW w:w="2385" w:type="dxa"/>
            <w:tcBorders>
              <w:top w:val="nil"/>
              <w:left w:val="nil"/>
              <w:bottom w:val="nil"/>
              <w:right w:val="nil"/>
              <w:tl2br w:val="nil"/>
              <w:tr2bl w:val="nil"/>
            </w:tcBorders>
            <w:shd w:val="clear" w:color="auto" w:fill="auto"/>
            <w:tcMar>
              <w:left w:w="101" w:type="dxa"/>
              <w:right w:w="101" w:type="dxa"/>
            </w:tcMar>
          </w:tcPr>
          <w:p w14:paraId="20B141C9"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B357F61"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3,811</w:t>
            </w:r>
          </w:p>
        </w:tc>
        <w:tc>
          <w:tcPr>
            <w:tcW w:w="1035" w:type="dxa"/>
            <w:tcBorders>
              <w:top w:val="nil"/>
              <w:left w:val="nil"/>
              <w:bottom w:val="nil"/>
              <w:right w:val="nil"/>
              <w:tl2br w:val="nil"/>
              <w:tr2bl w:val="nil"/>
            </w:tcBorders>
            <w:shd w:val="clear" w:color="FFFFFF" w:fill="FFFFFF"/>
            <w:noWrap/>
            <w:tcMar>
              <w:left w:w="101" w:type="dxa"/>
              <w:right w:w="101" w:type="dxa"/>
            </w:tcMar>
          </w:tcPr>
          <w:p w14:paraId="5E649164"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3,974</w:t>
            </w:r>
          </w:p>
        </w:tc>
        <w:tc>
          <w:tcPr>
            <w:tcW w:w="600" w:type="dxa"/>
            <w:tcBorders>
              <w:top w:val="nil"/>
              <w:left w:val="nil"/>
              <w:bottom w:val="nil"/>
              <w:right w:val="nil"/>
              <w:tl2br w:val="nil"/>
              <w:tr2bl w:val="nil"/>
            </w:tcBorders>
            <w:shd w:val="clear" w:color="FFFFFF" w:fill="FFFFFF"/>
            <w:noWrap/>
            <w:tcMar>
              <w:left w:w="101" w:type="dxa"/>
              <w:right w:w="101" w:type="dxa"/>
            </w:tcMar>
          </w:tcPr>
          <w:p w14:paraId="532A8B69"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22330C12"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4,135</w:t>
            </w:r>
          </w:p>
        </w:tc>
        <w:tc>
          <w:tcPr>
            <w:tcW w:w="1035" w:type="dxa"/>
            <w:tcBorders>
              <w:top w:val="nil"/>
              <w:left w:val="nil"/>
              <w:bottom w:val="nil"/>
              <w:right w:val="nil"/>
              <w:tl2br w:val="nil"/>
              <w:tr2bl w:val="nil"/>
            </w:tcBorders>
            <w:shd w:val="clear" w:color="FFFFFF" w:fill="FFFFFF"/>
            <w:noWrap/>
            <w:tcMar>
              <w:left w:w="101" w:type="dxa"/>
              <w:right w:w="101" w:type="dxa"/>
            </w:tcMar>
          </w:tcPr>
          <w:p w14:paraId="1B62C89C"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4,308</w:t>
            </w:r>
          </w:p>
        </w:tc>
        <w:tc>
          <w:tcPr>
            <w:tcW w:w="1035" w:type="dxa"/>
            <w:tcBorders>
              <w:top w:val="nil"/>
              <w:left w:val="nil"/>
              <w:bottom w:val="nil"/>
              <w:right w:val="nil"/>
              <w:tl2br w:val="nil"/>
              <w:tr2bl w:val="nil"/>
            </w:tcBorders>
            <w:shd w:val="clear" w:color="FFFFFF" w:fill="FFFFFF"/>
            <w:noWrap/>
            <w:tcMar>
              <w:left w:w="101" w:type="dxa"/>
              <w:right w:w="101" w:type="dxa"/>
            </w:tcMar>
          </w:tcPr>
          <w:p w14:paraId="37B6D9BF"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4,621</w:t>
            </w:r>
          </w:p>
        </w:tc>
      </w:tr>
      <w:tr w:rsidR="00D83C52" w14:paraId="07F8DDD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235B786"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1,001</w:t>
            </w:r>
          </w:p>
        </w:tc>
        <w:tc>
          <w:tcPr>
            <w:tcW w:w="2385" w:type="dxa"/>
            <w:tcBorders>
              <w:top w:val="nil"/>
              <w:left w:val="nil"/>
              <w:bottom w:val="nil"/>
              <w:right w:val="nil"/>
              <w:tl2br w:val="nil"/>
              <w:tr2bl w:val="nil"/>
            </w:tcBorders>
            <w:shd w:val="clear" w:color="auto" w:fill="auto"/>
            <w:tcMar>
              <w:left w:w="101" w:type="dxa"/>
              <w:right w:w="101" w:type="dxa"/>
            </w:tcMar>
          </w:tcPr>
          <w:p w14:paraId="21CE5870" w14:textId="77777777" w:rsidR="00D83C52" w:rsidRDefault="00D83C52" w:rsidP="003A3053">
            <w:pPr>
              <w:pStyle w:val="Normal9"/>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0423827B"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6151483A"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600" w:type="dxa"/>
            <w:tcBorders>
              <w:top w:val="nil"/>
              <w:left w:val="nil"/>
              <w:bottom w:val="nil"/>
              <w:right w:val="nil"/>
              <w:tl2br w:val="nil"/>
              <w:tr2bl w:val="nil"/>
            </w:tcBorders>
            <w:shd w:val="clear" w:color="FFFFFF" w:fill="FFFFFF"/>
            <w:noWrap/>
            <w:tcMar>
              <w:left w:w="101" w:type="dxa"/>
              <w:right w:w="101" w:type="dxa"/>
            </w:tcMar>
          </w:tcPr>
          <w:p w14:paraId="064CC4F9"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A2D2726"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4143BA77"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c>
          <w:tcPr>
            <w:tcW w:w="1035" w:type="dxa"/>
            <w:tcBorders>
              <w:top w:val="nil"/>
              <w:left w:val="nil"/>
              <w:bottom w:val="nil"/>
              <w:right w:val="nil"/>
              <w:tl2br w:val="nil"/>
              <w:tr2bl w:val="nil"/>
            </w:tcBorders>
            <w:shd w:val="clear" w:color="FFFFFF" w:fill="FFFFFF"/>
            <w:noWrap/>
            <w:tcMar>
              <w:left w:w="101" w:type="dxa"/>
              <w:right w:w="101" w:type="dxa"/>
            </w:tcMar>
          </w:tcPr>
          <w:p w14:paraId="5E554304" w14:textId="77777777" w:rsidR="00D83C52" w:rsidRDefault="00D83C52" w:rsidP="003A3053">
            <w:pPr>
              <w:pStyle w:val="Normal9"/>
              <w:jc w:val="right"/>
              <w:rPr>
                <w:rFonts w:ascii="Calibri" w:eastAsia="Calibri" w:hAnsi="Calibri" w:cs="Calibri"/>
                <w:color w:val="000000"/>
                <w:sz w:val="18"/>
              </w:rPr>
            </w:pPr>
            <w:r>
              <w:rPr>
                <w:rFonts w:ascii="Calibri" w:eastAsia="Calibri" w:hAnsi="Calibri" w:cs="Calibri"/>
                <w:color w:val="000000"/>
                <w:sz w:val="18"/>
              </w:rPr>
              <w:t>677</w:t>
            </w:r>
          </w:p>
        </w:tc>
      </w:tr>
      <w:tr w:rsidR="00D83C52" w14:paraId="7D035A5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163AF29"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843B63A" w14:textId="77777777" w:rsidR="00D83C52" w:rsidRDefault="00D83C52" w:rsidP="003A3053">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B28C22"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B6F5FA"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A075AF4"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39021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1299E0"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A61F16" w14:textId="77777777" w:rsidR="00D83C52" w:rsidRDefault="00D83C52" w:rsidP="003A3053">
            <w:pPr>
              <w:pStyle w:val="Normal9"/>
              <w:jc w:val="right"/>
              <w:rPr>
                <w:rFonts w:ascii="Calibri" w:eastAsia="Calibri" w:hAnsi="Calibri" w:cs="Calibri"/>
                <w:color w:val="000000"/>
                <w:sz w:val="18"/>
              </w:rPr>
            </w:pPr>
          </w:p>
        </w:tc>
      </w:tr>
      <w:tr w:rsidR="00D83C52" w14:paraId="15E1224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4AEBE04"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5,555</w:t>
            </w:r>
          </w:p>
        </w:tc>
        <w:tc>
          <w:tcPr>
            <w:tcW w:w="2385" w:type="dxa"/>
            <w:tcBorders>
              <w:top w:val="nil"/>
              <w:left w:val="nil"/>
              <w:bottom w:val="nil"/>
              <w:right w:val="nil"/>
              <w:tl2br w:val="nil"/>
              <w:tr2bl w:val="nil"/>
            </w:tcBorders>
            <w:shd w:val="clear" w:color="FFFFFF" w:fill="FFFFFF"/>
            <w:tcMar>
              <w:left w:w="101" w:type="dxa"/>
              <w:right w:w="101" w:type="dxa"/>
            </w:tcMar>
          </w:tcPr>
          <w:p w14:paraId="3EBC484A" w14:textId="77777777" w:rsidR="00D83C52" w:rsidRDefault="00D83C52" w:rsidP="003A3053">
            <w:pPr>
              <w:pStyle w:val="Normal9"/>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82E187F"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4,488</w:t>
            </w:r>
          </w:p>
        </w:tc>
        <w:tc>
          <w:tcPr>
            <w:tcW w:w="1035" w:type="dxa"/>
            <w:tcBorders>
              <w:top w:val="nil"/>
              <w:left w:val="nil"/>
              <w:bottom w:val="nil"/>
              <w:right w:val="nil"/>
              <w:tl2br w:val="nil"/>
              <w:tr2bl w:val="nil"/>
            </w:tcBorders>
            <w:shd w:val="clear" w:color="FFFFFF" w:fill="FFFFFF"/>
            <w:noWrap/>
            <w:tcMar>
              <w:left w:w="101" w:type="dxa"/>
              <w:right w:w="101" w:type="dxa"/>
            </w:tcMar>
          </w:tcPr>
          <w:p w14:paraId="7B6EA343"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4,651</w:t>
            </w:r>
          </w:p>
        </w:tc>
        <w:tc>
          <w:tcPr>
            <w:tcW w:w="600" w:type="dxa"/>
            <w:tcBorders>
              <w:top w:val="nil"/>
              <w:left w:val="nil"/>
              <w:bottom w:val="nil"/>
              <w:right w:val="nil"/>
              <w:tl2br w:val="nil"/>
              <w:tr2bl w:val="nil"/>
            </w:tcBorders>
            <w:shd w:val="clear" w:color="FFFFFF" w:fill="FFFFFF"/>
            <w:noWrap/>
            <w:tcMar>
              <w:left w:w="101" w:type="dxa"/>
              <w:right w:w="101" w:type="dxa"/>
            </w:tcMar>
          </w:tcPr>
          <w:p w14:paraId="5E7A4D74"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14FA4EC2"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4,812</w:t>
            </w:r>
          </w:p>
        </w:tc>
        <w:tc>
          <w:tcPr>
            <w:tcW w:w="1035" w:type="dxa"/>
            <w:tcBorders>
              <w:top w:val="nil"/>
              <w:left w:val="nil"/>
              <w:bottom w:val="nil"/>
              <w:right w:val="nil"/>
              <w:tl2br w:val="nil"/>
              <w:tr2bl w:val="nil"/>
            </w:tcBorders>
            <w:shd w:val="clear" w:color="FFFFFF" w:fill="FFFFFF"/>
            <w:noWrap/>
            <w:tcMar>
              <w:left w:w="101" w:type="dxa"/>
              <w:right w:w="101" w:type="dxa"/>
            </w:tcMar>
          </w:tcPr>
          <w:p w14:paraId="61AC265E"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4,985</w:t>
            </w:r>
          </w:p>
        </w:tc>
        <w:tc>
          <w:tcPr>
            <w:tcW w:w="1035" w:type="dxa"/>
            <w:tcBorders>
              <w:top w:val="nil"/>
              <w:left w:val="nil"/>
              <w:bottom w:val="nil"/>
              <w:right w:val="nil"/>
              <w:tl2br w:val="nil"/>
              <w:tr2bl w:val="nil"/>
            </w:tcBorders>
            <w:shd w:val="clear" w:color="FFFFFF" w:fill="FFFFFF"/>
            <w:noWrap/>
            <w:tcMar>
              <w:left w:w="101" w:type="dxa"/>
              <w:right w:w="101" w:type="dxa"/>
            </w:tcMar>
          </w:tcPr>
          <w:p w14:paraId="2448BF57" w14:textId="77777777" w:rsidR="00D83C52" w:rsidRDefault="00D83C52" w:rsidP="003A3053">
            <w:pPr>
              <w:pStyle w:val="Normal9"/>
              <w:jc w:val="right"/>
              <w:rPr>
                <w:rFonts w:ascii="Calibri" w:eastAsia="Calibri" w:hAnsi="Calibri" w:cs="Calibri"/>
                <w:b/>
                <w:color w:val="000000"/>
                <w:sz w:val="18"/>
              </w:rPr>
            </w:pPr>
            <w:r>
              <w:rPr>
                <w:rFonts w:ascii="Calibri" w:eastAsia="Calibri" w:hAnsi="Calibri" w:cs="Calibri"/>
                <w:b/>
                <w:color w:val="000000"/>
                <w:sz w:val="18"/>
              </w:rPr>
              <w:t>5,298</w:t>
            </w:r>
          </w:p>
        </w:tc>
      </w:tr>
      <w:tr w:rsidR="00D83C52" w14:paraId="390FCFC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8EBF38C" w14:textId="77777777" w:rsidR="00D83C52" w:rsidRDefault="00D83C52" w:rsidP="003A3053">
            <w:pPr>
              <w:pStyle w:val="Normal9"/>
              <w:jc w:val="right"/>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EEB3D32" w14:textId="77777777" w:rsidR="00D83C52" w:rsidRDefault="00D83C52" w:rsidP="006220F2">
            <w:pPr>
              <w:pStyle w:val="Normal9"/>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1975A0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6661849" w14:textId="77777777" w:rsidR="00D83C52" w:rsidRDefault="00D83C52" w:rsidP="003A3053">
            <w:pPr>
              <w:pStyle w:val="Normal9"/>
              <w:jc w:val="right"/>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5BE7CA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7C15EED"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063636A" w14:textId="77777777" w:rsidR="00D83C52" w:rsidRDefault="00D83C52" w:rsidP="003A3053">
            <w:pPr>
              <w:pStyle w:val="Normal9"/>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E9D7FD" w14:textId="77777777" w:rsidR="00D83C52" w:rsidRDefault="00D83C52" w:rsidP="003A3053">
            <w:pPr>
              <w:pStyle w:val="Normal9"/>
              <w:jc w:val="right"/>
              <w:rPr>
                <w:rFonts w:ascii="Calibri" w:eastAsia="Calibri" w:hAnsi="Calibri" w:cs="Calibri"/>
                <w:color w:val="000000"/>
                <w:sz w:val="18"/>
              </w:rPr>
            </w:pPr>
          </w:p>
        </w:tc>
      </w:tr>
    </w:tbl>
    <w:p w14:paraId="2EA2574A" w14:textId="77777777" w:rsidR="00D83C52" w:rsidRDefault="00D83C52" w:rsidP="00D83C52">
      <w:pPr>
        <w:pStyle w:val="Caption"/>
        <w:pageBreakBefore/>
        <w:pBdr>
          <w:top w:val="nil"/>
          <w:left w:val="nil"/>
          <w:bottom w:val="nil"/>
          <w:right w:val="nil"/>
          <w:between w:val="nil"/>
          <w:bar w:val="nil"/>
        </w:pBdr>
        <w:jc w:val="both"/>
        <w:outlineLvl w:val="0"/>
        <w:rPr>
          <w:bdr w:val="nil"/>
        </w:rPr>
      </w:pPr>
      <w:r>
        <w:rPr>
          <w:bdr w:val="nil"/>
        </w:rPr>
        <w:lastRenderedPageBreak/>
        <w:t xml:space="preserve">Table 8: Public Trustee and Guardian: Cash Flow Statement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83C52" w14:paraId="62C27F67" w14:textId="77777777" w:rsidTr="006220F2">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4FB777E"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5E23ECCC" w14:textId="77777777" w:rsidR="00D83C52" w:rsidRDefault="00D83C52" w:rsidP="003A3053">
            <w:pPr>
              <w:pStyle w:val="Normal10"/>
              <w:jc w:val="right"/>
              <w:rPr>
                <w:rFonts w:ascii="Calibri" w:eastAsia="Calibri" w:hAnsi="Calibri" w:cs="Calibri"/>
                <w:b/>
                <w:color w:val="000000"/>
                <w:sz w:val="18"/>
              </w:rPr>
            </w:pPr>
          </w:p>
          <w:p w14:paraId="234027A7"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6F3DE777" w14:textId="77777777" w:rsidR="00D83C52" w:rsidRDefault="00D83C52" w:rsidP="006220F2">
            <w:pPr>
              <w:pStyle w:val="Normal10"/>
              <w:jc w:val="both"/>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4E5AA1B"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9BB9A9C"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D27337A" w14:textId="77777777" w:rsidR="00D83C52" w:rsidRDefault="00D83C52" w:rsidP="003A3053">
            <w:pPr>
              <w:pStyle w:val="Normal10"/>
              <w:jc w:val="right"/>
              <w:rPr>
                <w:rFonts w:ascii="Calibri" w:eastAsia="Calibri" w:hAnsi="Calibri" w:cs="Calibri"/>
                <w:b/>
                <w:color w:val="000000"/>
                <w:sz w:val="18"/>
              </w:rPr>
            </w:pPr>
          </w:p>
          <w:p w14:paraId="43EEC33C"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C4AE90"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Var </w:t>
            </w:r>
          </w:p>
          <w:p w14:paraId="49699504"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28697F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3080AC95" w14:textId="77777777" w:rsidR="00D83C52" w:rsidRDefault="00D83C52" w:rsidP="003A3053">
            <w:pPr>
              <w:pStyle w:val="Normal10"/>
              <w:jc w:val="right"/>
              <w:rPr>
                <w:rFonts w:ascii="Calibri" w:eastAsia="Calibri" w:hAnsi="Calibri" w:cs="Calibri"/>
                <w:b/>
                <w:color w:val="000000"/>
                <w:sz w:val="18"/>
              </w:rPr>
            </w:pPr>
          </w:p>
          <w:p w14:paraId="53699F7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617F2E0"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2FCD2FE7" w14:textId="77777777" w:rsidR="00D83C52" w:rsidRDefault="00D83C52" w:rsidP="003A3053">
            <w:pPr>
              <w:pStyle w:val="Normal10"/>
              <w:jc w:val="right"/>
              <w:rPr>
                <w:rFonts w:ascii="Calibri" w:eastAsia="Calibri" w:hAnsi="Calibri" w:cs="Calibri"/>
                <w:b/>
                <w:color w:val="000000"/>
                <w:sz w:val="18"/>
              </w:rPr>
            </w:pPr>
          </w:p>
          <w:p w14:paraId="6DB3710E"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8051283"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5A3D8C6" w14:textId="77777777" w:rsidR="00D83C52" w:rsidRDefault="00D83C52" w:rsidP="003A3053">
            <w:pPr>
              <w:pStyle w:val="Normal10"/>
              <w:jc w:val="right"/>
              <w:rPr>
                <w:rFonts w:ascii="Calibri" w:eastAsia="Calibri" w:hAnsi="Calibri" w:cs="Calibri"/>
                <w:b/>
                <w:color w:val="000000"/>
                <w:sz w:val="18"/>
              </w:rPr>
            </w:pPr>
          </w:p>
          <w:p w14:paraId="49BFEBB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83C52" w14:paraId="7CD2BCB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A9E8DE6" w14:textId="77777777" w:rsidR="00D83C52" w:rsidRDefault="00D83C52" w:rsidP="003A3053">
            <w:pPr>
              <w:pStyle w:val="Normal10"/>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FB69796" w14:textId="77777777" w:rsidR="00D83C52" w:rsidRDefault="00D83C52" w:rsidP="006220F2">
            <w:pPr>
              <w:pStyle w:val="Normal10"/>
              <w:jc w:val="both"/>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AE1FF99" w14:textId="77777777" w:rsidR="00D83C52" w:rsidRDefault="00D83C52" w:rsidP="003A3053">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B1793EE" w14:textId="77777777" w:rsidR="00D83C52" w:rsidRDefault="00D83C52" w:rsidP="003A3053">
            <w:pPr>
              <w:pStyle w:val="Normal10"/>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292FB55" w14:textId="77777777" w:rsidR="00D83C52" w:rsidRDefault="00D83C52" w:rsidP="003A3053">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C0DF0B" w14:textId="77777777" w:rsidR="00D83C52" w:rsidRDefault="00D83C52" w:rsidP="003A3053">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13989CD" w14:textId="77777777" w:rsidR="00D83C52" w:rsidRDefault="00D83C52" w:rsidP="003A3053">
            <w:pPr>
              <w:pStyle w:val="Normal10"/>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7687162" w14:textId="77777777" w:rsidR="00D83C52" w:rsidRDefault="00D83C52" w:rsidP="003A3053">
            <w:pPr>
              <w:pStyle w:val="Normal10"/>
              <w:jc w:val="right"/>
              <w:rPr>
                <w:rFonts w:ascii="Calibri" w:eastAsia="Calibri" w:hAnsi="Calibri" w:cs="Calibri"/>
                <w:b/>
                <w:i/>
                <w:color w:val="000000"/>
                <w:sz w:val="18"/>
              </w:rPr>
            </w:pPr>
          </w:p>
        </w:tc>
      </w:tr>
      <w:tr w:rsidR="00D83C52" w14:paraId="08D93F1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3B9F1CCA" w14:textId="77777777" w:rsidR="00D83C52" w:rsidRDefault="00D83C52" w:rsidP="003A3053">
            <w:pPr>
              <w:pStyle w:val="Normal10"/>
              <w:jc w:val="right"/>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220368A"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D83C52" w14:paraId="79534975"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5587CF"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947C3C1"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12D7563"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FD5298"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C568655"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6C411F"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0B1EBA"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A67E97" w14:textId="77777777" w:rsidR="00D83C52" w:rsidRDefault="00D83C52" w:rsidP="003A3053">
            <w:pPr>
              <w:pStyle w:val="Normal10"/>
              <w:jc w:val="right"/>
              <w:rPr>
                <w:rFonts w:ascii="Calibri" w:eastAsia="Calibri" w:hAnsi="Calibri" w:cs="Calibri"/>
                <w:color w:val="000000"/>
                <w:sz w:val="18"/>
              </w:rPr>
            </w:pPr>
          </w:p>
        </w:tc>
      </w:tr>
      <w:tr w:rsidR="00D83C52" w14:paraId="7E79938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B360F3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1,739</w:t>
            </w:r>
          </w:p>
        </w:tc>
        <w:tc>
          <w:tcPr>
            <w:tcW w:w="2385" w:type="dxa"/>
            <w:tcBorders>
              <w:top w:val="nil"/>
              <w:left w:val="nil"/>
              <w:bottom w:val="nil"/>
              <w:right w:val="nil"/>
              <w:tl2br w:val="nil"/>
              <w:tr2bl w:val="nil"/>
            </w:tcBorders>
            <w:shd w:val="clear" w:color="auto" w:fill="auto"/>
            <w:noWrap/>
            <w:tcMar>
              <w:left w:w="101" w:type="dxa"/>
              <w:right w:w="101" w:type="dxa"/>
            </w:tcMar>
          </w:tcPr>
          <w:p w14:paraId="33F227EA"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BF216A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1,959</w:t>
            </w:r>
          </w:p>
        </w:tc>
        <w:tc>
          <w:tcPr>
            <w:tcW w:w="1035" w:type="dxa"/>
            <w:tcBorders>
              <w:top w:val="nil"/>
              <w:left w:val="nil"/>
              <w:bottom w:val="nil"/>
              <w:right w:val="nil"/>
              <w:tl2br w:val="nil"/>
              <w:tr2bl w:val="nil"/>
            </w:tcBorders>
            <w:shd w:val="clear" w:color="FFFFFF" w:fill="FFFFFF"/>
            <w:tcMar>
              <w:left w:w="101" w:type="dxa"/>
              <w:right w:w="101" w:type="dxa"/>
            </w:tcMar>
          </w:tcPr>
          <w:p w14:paraId="415C961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2,357</w:t>
            </w:r>
          </w:p>
        </w:tc>
        <w:tc>
          <w:tcPr>
            <w:tcW w:w="600" w:type="dxa"/>
            <w:tcBorders>
              <w:top w:val="nil"/>
              <w:left w:val="nil"/>
              <w:bottom w:val="nil"/>
              <w:right w:val="nil"/>
              <w:tl2br w:val="nil"/>
              <w:tr2bl w:val="nil"/>
            </w:tcBorders>
            <w:shd w:val="clear" w:color="FFFFFF" w:fill="FFFFFF"/>
            <w:tcMar>
              <w:left w:w="101" w:type="dxa"/>
              <w:right w:w="101" w:type="dxa"/>
            </w:tcMar>
          </w:tcPr>
          <w:p w14:paraId="17F6762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651E82F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2,381</w:t>
            </w:r>
          </w:p>
        </w:tc>
        <w:tc>
          <w:tcPr>
            <w:tcW w:w="1035" w:type="dxa"/>
            <w:tcBorders>
              <w:top w:val="nil"/>
              <w:left w:val="nil"/>
              <w:bottom w:val="nil"/>
              <w:right w:val="nil"/>
              <w:tl2br w:val="nil"/>
              <w:tr2bl w:val="nil"/>
            </w:tcBorders>
            <w:shd w:val="clear" w:color="FFFFFF" w:fill="FFFFFF"/>
            <w:tcMar>
              <w:left w:w="101" w:type="dxa"/>
              <w:right w:w="101" w:type="dxa"/>
            </w:tcMar>
          </w:tcPr>
          <w:p w14:paraId="5E921EC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2,476</w:t>
            </w:r>
          </w:p>
        </w:tc>
        <w:tc>
          <w:tcPr>
            <w:tcW w:w="1035" w:type="dxa"/>
            <w:tcBorders>
              <w:top w:val="nil"/>
              <w:left w:val="nil"/>
              <w:bottom w:val="nil"/>
              <w:right w:val="nil"/>
              <w:tl2br w:val="nil"/>
              <w:tr2bl w:val="nil"/>
            </w:tcBorders>
            <w:shd w:val="clear" w:color="FFFFFF" w:fill="FFFFFF"/>
            <w:tcMar>
              <w:left w:w="101" w:type="dxa"/>
              <w:right w:w="101" w:type="dxa"/>
            </w:tcMar>
          </w:tcPr>
          <w:p w14:paraId="26B4BB13"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2,584</w:t>
            </w:r>
          </w:p>
        </w:tc>
      </w:tr>
      <w:tr w:rsidR="00D83C52" w14:paraId="2ADFE1F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1CA04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527</w:t>
            </w:r>
          </w:p>
        </w:tc>
        <w:tc>
          <w:tcPr>
            <w:tcW w:w="2385" w:type="dxa"/>
            <w:tcBorders>
              <w:top w:val="nil"/>
              <w:left w:val="nil"/>
              <w:bottom w:val="nil"/>
              <w:right w:val="nil"/>
              <w:tl2br w:val="nil"/>
              <w:tr2bl w:val="nil"/>
            </w:tcBorders>
            <w:shd w:val="clear" w:color="auto" w:fill="auto"/>
            <w:noWrap/>
            <w:tcMar>
              <w:left w:w="101" w:type="dxa"/>
              <w:right w:w="101" w:type="dxa"/>
            </w:tcMar>
          </w:tcPr>
          <w:p w14:paraId="7A3D39D3"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Payment for Community Service Obligations</w:t>
            </w:r>
          </w:p>
        </w:tc>
        <w:tc>
          <w:tcPr>
            <w:tcW w:w="1035" w:type="dxa"/>
            <w:tcBorders>
              <w:top w:val="nil"/>
              <w:left w:val="nil"/>
              <w:bottom w:val="nil"/>
              <w:right w:val="nil"/>
              <w:tl2br w:val="nil"/>
              <w:tr2bl w:val="nil"/>
            </w:tcBorders>
            <w:shd w:val="clear" w:color="FFFFFF" w:fill="FFFFFF"/>
            <w:tcMar>
              <w:left w:w="101" w:type="dxa"/>
              <w:right w:w="101" w:type="dxa"/>
            </w:tcMar>
          </w:tcPr>
          <w:p w14:paraId="19E04DCA"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527</w:t>
            </w:r>
          </w:p>
        </w:tc>
        <w:tc>
          <w:tcPr>
            <w:tcW w:w="1035" w:type="dxa"/>
            <w:tcBorders>
              <w:top w:val="nil"/>
              <w:left w:val="nil"/>
              <w:bottom w:val="nil"/>
              <w:right w:val="nil"/>
              <w:tl2br w:val="nil"/>
              <w:tr2bl w:val="nil"/>
            </w:tcBorders>
            <w:shd w:val="clear" w:color="FFFFFF" w:fill="FFFFFF"/>
            <w:tcMar>
              <w:left w:w="101" w:type="dxa"/>
              <w:right w:w="101" w:type="dxa"/>
            </w:tcMar>
          </w:tcPr>
          <w:p w14:paraId="4D14F4D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540</w:t>
            </w:r>
          </w:p>
        </w:tc>
        <w:tc>
          <w:tcPr>
            <w:tcW w:w="600" w:type="dxa"/>
            <w:tcBorders>
              <w:top w:val="nil"/>
              <w:left w:val="nil"/>
              <w:bottom w:val="nil"/>
              <w:right w:val="nil"/>
              <w:tl2br w:val="nil"/>
              <w:tr2bl w:val="nil"/>
            </w:tcBorders>
            <w:shd w:val="clear" w:color="FFFFFF" w:fill="FFFFFF"/>
            <w:tcMar>
              <w:left w:w="101" w:type="dxa"/>
              <w:right w:w="101" w:type="dxa"/>
            </w:tcMar>
          </w:tcPr>
          <w:p w14:paraId="3802516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BFA6A3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554</w:t>
            </w:r>
          </w:p>
        </w:tc>
        <w:tc>
          <w:tcPr>
            <w:tcW w:w="1035" w:type="dxa"/>
            <w:tcBorders>
              <w:top w:val="nil"/>
              <w:left w:val="nil"/>
              <w:bottom w:val="nil"/>
              <w:right w:val="nil"/>
              <w:tl2br w:val="nil"/>
              <w:tr2bl w:val="nil"/>
            </w:tcBorders>
            <w:shd w:val="clear" w:color="FFFFFF" w:fill="FFFFFF"/>
            <w:tcMar>
              <w:left w:w="101" w:type="dxa"/>
              <w:right w:w="101" w:type="dxa"/>
            </w:tcMar>
          </w:tcPr>
          <w:p w14:paraId="60CA5D0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554</w:t>
            </w:r>
          </w:p>
        </w:tc>
        <w:tc>
          <w:tcPr>
            <w:tcW w:w="1035" w:type="dxa"/>
            <w:tcBorders>
              <w:top w:val="nil"/>
              <w:left w:val="nil"/>
              <w:bottom w:val="nil"/>
              <w:right w:val="nil"/>
              <w:tl2br w:val="nil"/>
              <w:tr2bl w:val="nil"/>
            </w:tcBorders>
            <w:shd w:val="clear" w:color="FFFFFF" w:fill="FFFFFF"/>
            <w:tcMar>
              <w:left w:w="101" w:type="dxa"/>
              <w:right w:w="101" w:type="dxa"/>
            </w:tcMar>
          </w:tcPr>
          <w:p w14:paraId="4E5EEE1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568</w:t>
            </w:r>
          </w:p>
        </w:tc>
      </w:tr>
      <w:tr w:rsidR="00D83C52" w14:paraId="740F3C2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EB6CE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5,922</w:t>
            </w:r>
          </w:p>
        </w:tc>
        <w:tc>
          <w:tcPr>
            <w:tcW w:w="2385" w:type="dxa"/>
            <w:tcBorders>
              <w:top w:val="nil"/>
              <w:left w:val="nil"/>
              <w:bottom w:val="nil"/>
              <w:right w:val="nil"/>
              <w:tl2br w:val="nil"/>
              <w:tr2bl w:val="nil"/>
            </w:tcBorders>
            <w:shd w:val="clear" w:color="auto" w:fill="auto"/>
            <w:noWrap/>
            <w:tcMar>
              <w:left w:w="101" w:type="dxa"/>
              <w:right w:w="101" w:type="dxa"/>
            </w:tcMar>
          </w:tcPr>
          <w:p w14:paraId="07BDED61"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1C4867B3"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5,936</w:t>
            </w:r>
          </w:p>
        </w:tc>
        <w:tc>
          <w:tcPr>
            <w:tcW w:w="1035" w:type="dxa"/>
            <w:tcBorders>
              <w:top w:val="nil"/>
              <w:left w:val="nil"/>
              <w:bottom w:val="nil"/>
              <w:right w:val="nil"/>
              <w:tl2br w:val="nil"/>
              <w:tr2bl w:val="nil"/>
            </w:tcBorders>
            <w:shd w:val="clear" w:color="FFFFFF" w:fill="FFFFFF"/>
            <w:tcMar>
              <w:left w:w="101" w:type="dxa"/>
              <w:right w:w="101" w:type="dxa"/>
            </w:tcMar>
          </w:tcPr>
          <w:p w14:paraId="20BF001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6,220</w:t>
            </w:r>
          </w:p>
        </w:tc>
        <w:tc>
          <w:tcPr>
            <w:tcW w:w="600" w:type="dxa"/>
            <w:tcBorders>
              <w:top w:val="nil"/>
              <w:left w:val="nil"/>
              <w:bottom w:val="nil"/>
              <w:right w:val="nil"/>
              <w:tl2br w:val="nil"/>
              <w:tr2bl w:val="nil"/>
            </w:tcBorders>
            <w:shd w:val="clear" w:color="FFFFFF" w:fill="FFFFFF"/>
            <w:tcMar>
              <w:left w:w="101" w:type="dxa"/>
              <w:right w:w="101" w:type="dxa"/>
            </w:tcMar>
          </w:tcPr>
          <w:p w14:paraId="5A743A5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37EE10D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6,417</w:t>
            </w:r>
          </w:p>
        </w:tc>
        <w:tc>
          <w:tcPr>
            <w:tcW w:w="1035" w:type="dxa"/>
            <w:tcBorders>
              <w:top w:val="nil"/>
              <w:left w:val="nil"/>
              <w:bottom w:val="nil"/>
              <w:right w:val="nil"/>
              <w:tl2br w:val="nil"/>
              <w:tr2bl w:val="nil"/>
            </w:tcBorders>
            <w:shd w:val="clear" w:color="FFFFFF" w:fill="FFFFFF"/>
            <w:tcMar>
              <w:left w:w="101" w:type="dxa"/>
              <w:right w:w="101" w:type="dxa"/>
            </w:tcMar>
          </w:tcPr>
          <w:p w14:paraId="4308D2A9"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6,547</w:t>
            </w:r>
          </w:p>
        </w:tc>
        <w:tc>
          <w:tcPr>
            <w:tcW w:w="1035" w:type="dxa"/>
            <w:tcBorders>
              <w:top w:val="nil"/>
              <w:left w:val="nil"/>
              <w:bottom w:val="nil"/>
              <w:right w:val="nil"/>
              <w:tl2br w:val="nil"/>
              <w:tr2bl w:val="nil"/>
            </w:tcBorders>
            <w:shd w:val="clear" w:color="FFFFFF" w:fill="FFFFFF"/>
            <w:tcMar>
              <w:left w:w="101" w:type="dxa"/>
              <w:right w:w="101" w:type="dxa"/>
            </w:tcMar>
          </w:tcPr>
          <w:p w14:paraId="44866CF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6,687</w:t>
            </w:r>
          </w:p>
        </w:tc>
      </w:tr>
      <w:tr w:rsidR="00D83C52" w14:paraId="538FA0E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84CBF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155</w:t>
            </w:r>
          </w:p>
        </w:tc>
        <w:tc>
          <w:tcPr>
            <w:tcW w:w="2385" w:type="dxa"/>
            <w:tcBorders>
              <w:top w:val="nil"/>
              <w:left w:val="nil"/>
              <w:bottom w:val="nil"/>
              <w:right w:val="nil"/>
              <w:tl2br w:val="nil"/>
              <w:tr2bl w:val="nil"/>
            </w:tcBorders>
            <w:shd w:val="clear" w:color="auto" w:fill="auto"/>
            <w:noWrap/>
            <w:tcMar>
              <w:left w:w="101" w:type="dxa"/>
              <w:right w:w="101" w:type="dxa"/>
            </w:tcMar>
          </w:tcPr>
          <w:p w14:paraId="0C9183FF"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4581892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108</w:t>
            </w:r>
          </w:p>
        </w:tc>
        <w:tc>
          <w:tcPr>
            <w:tcW w:w="1035" w:type="dxa"/>
            <w:tcBorders>
              <w:top w:val="nil"/>
              <w:left w:val="nil"/>
              <w:bottom w:val="nil"/>
              <w:right w:val="nil"/>
              <w:tl2br w:val="nil"/>
              <w:tr2bl w:val="nil"/>
            </w:tcBorders>
            <w:shd w:val="clear" w:color="FFFFFF" w:fill="FFFFFF"/>
            <w:tcMar>
              <w:left w:w="101" w:type="dxa"/>
              <w:right w:w="101" w:type="dxa"/>
            </w:tcMar>
          </w:tcPr>
          <w:p w14:paraId="1576995F"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190</w:t>
            </w:r>
          </w:p>
        </w:tc>
        <w:tc>
          <w:tcPr>
            <w:tcW w:w="600" w:type="dxa"/>
            <w:tcBorders>
              <w:top w:val="nil"/>
              <w:left w:val="nil"/>
              <w:bottom w:val="nil"/>
              <w:right w:val="nil"/>
              <w:tl2br w:val="nil"/>
              <w:tr2bl w:val="nil"/>
            </w:tcBorders>
            <w:shd w:val="clear" w:color="FFFFFF" w:fill="FFFFFF"/>
            <w:tcMar>
              <w:left w:w="101" w:type="dxa"/>
              <w:right w:w="101" w:type="dxa"/>
            </w:tcMar>
          </w:tcPr>
          <w:p w14:paraId="01E697F3"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76 </w:t>
            </w:r>
          </w:p>
        </w:tc>
        <w:tc>
          <w:tcPr>
            <w:tcW w:w="1035" w:type="dxa"/>
            <w:tcBorders>
              <w:top w:val="nil"/>
              <w:left w:val="nil"/>
              <w:bottom w:val="nil"/>
              <w:right w:val="nil"/>
              <w:tl2br w:val="nil"/>
              <w:tr2bl w:val="nil"/>
            </w:tcBorders>
            <w:shd w:val="clear" w:color="FFFFFF" w:fill="FFFFFF"/>
            <w:tcMar>
              <w:left w:w="101" w:type="dxa"/>
              <w:right w:w="101" w:type="dxa"/>
            </w:tcMar>
          </w:tcPr>
          <w:p w14:paraId="065FEED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295B66D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203</w:t>
            </w:r>
          </w:p>
        </w:tc>
        <w:tc>
          <w:tcPr>
            <w:tcW w:w="1035" w:type="dxa"/>
            <w:tcBorders>
              <w:top w:val="nil"/>
              <w:left w:val="nil"/>
              <w:bottom w:val="nil"/>
              <w:right w:val="nil"/>
              <w:tl2br w:val="nil"/>
              <w:tr2bl w:val="nil"/>
            </w:tcBorders>
            <w:shd w:val="clear" w:color="FFFFFF" w:fill="FFFFFF"/>
            <w:tcMar>
              <w:left w:w="101" w:type="dxa"/>
              <w:right w:w="101" w:type="dxa"/>
            </w:tcMar>
          </w:tcPr>
          <w:p w14:paraId="3285D6D6"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206</w:t>
            </w:r>
          </w:p>
        </w:tc>
      </w:tr>
      <w:tr w:rsidR="00D83C52" w14:paraId="65F8AFF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1D89BD"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584</w:t>
            </w:r>
          </w:p>
        </w:tc>
        <w:tc>
          <w:tcPr>
            <w:tcW w:w="2385" w:type="dxa"/>
            <w:tcBorders>
              <w:top w:val="nil"/>
              <w:left w:val="nil"/>
              <w:bottom w:val="nil"/>
              <w:right w:val="nil"/>
              <w:tl2br w:val="nil"/>
              <w:tr2bl w:val="nil"/>
            </w:tcBorders>
            <w:shd w:val="clear" w:color="auto" w:fill="auto"/>
            <w:noWrap/>
            <w:tcMar>
              <w:left w:w="101" w:type="dxa"/>
              <w:right w:w="101" w:type="dxa"/>
            </w:tcMar>
          </w:tcPr>
          <w:p w14:paraId="3039ED87"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395A340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584</w:t>
            </w:r>
          </w:p>
        </w:tc>
        <w:tc>
          <w:tcPr>
            <w:tcW w:w="1035" w:type="dxa"/>
            <w:tcBorders>
              <w:top w:val="nil"/>
              <w:left w:val="nil"/>
              <w:bottom w:val="nil"/>
              <w:right w:val="nil"/>
              <w:tl2br w:val="nil"/>
              <w:tr2bl w:val="nil"/>
            </w:tcBorders>
            <w:shd w:val="clear" w:color="FFFFFF" w:fill="FFFFFF"/>
            <w:tcMar>
              <w:left w:w="101" w:type="dxa"/>
              <w:right w:w="101" w:type="dxa"/>
            </w:tcMar>
          </w:tcPr>
          <w:p w14:paraId="548ABE2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591</w:t>
            </w:r>
          </w:p>
        </w:tc>
        <w:tc>
          <w:tcPr>
            <w:tcW w:w="600" w:type="dxa"/>
            <w:tcBorders>
              <w:top w:val="nil"/>
              <w:left w:val="nil"/>
              <w:bottom w:val="nil"/>
              <w:right w:val="nil"/>
              <w:tl2br w:val="nil"/>
              <w:tr2bl w:val="nil"/>
            </w:tcBorders>
            <w:shd w:val="clear" w:color="FFFFFF" w:fill="FFFFFF"/>
            <w:tcMar>
              <w:left w:w="101" w:type="dxa"/>
              <w:right w:w="101" w:type="dxa"/>
            </w:tcMar>
          </w:tcPr>
          <w:p w14:paraId="69AE585A"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08061A4"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615</w:t>
            </w:r>
          </w:p>
        </w:tc>
        <w:tc>
          <w:tcPr>
            <w:tcW w:w="1035" w:type="dxa"/>
            <w:tcBorders>
              <w:top w:val="nil"/>
              <w:left w:val="nil"/>
              <w:bottom w:val="nil"/>
              <w:right w:val="nil"/>
              <w:tl2br w:val="nil"/>
              <w:tr2bl w:val="nil"/>
            </w:tcBorders>
            <w:shd w:val="clear" w:color="FFFFFF" w:fill="FFFFFF"/>
            <w:tcMar>
              <w:left w:w="101" w:type="dxa"/>
              <w:right w:w="101" w:type="dxa"/>
            </w:tcMar>
          </w:tcPr>
          <w:p w14:paraId="382EAE7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640</w:t>
            </w:r>
          </w:p>
        </w:tc>
        <w:tc>
          <w:tcPr>
            <w:tcW w:w="1035" w:type="dxa"/>
            <w:tcBorders>
              <w:top w:val="nil"/>
              <w:left w:val="nil"/>
              <w:bottom w:val="nil"/>
              <w:right w:val="nil"/>
              <w:tl2br w:val="nil"/>
              <w:tr2bl w:val="nil"/>
            </w:tcBorders>
            <w:shd w:val="clear" w:color="FFFFFF" w:fill="FFFFFF"/>
            <w:tcMar>
              <w:left w:w="101" w:type="dxa"/>
              <w:right w:w="101" w:type="dxa"/>
            </w:tcMar>
          </w:tcPr>
          <w:p w14:paraId="71E7D58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640</w:t>
            </w:r>
          </w:p>
        </w:tc>
      </w:tr>
      <w:tr w:rsidR="00D83C52" w14:paraId="79B842B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08412B8"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8,927</w:t>
            </w:r>
          </w:p>
        </w:tc>
        <w:tc>
          <w:tcPr>
            <w:tcW w:w="2385" w:type="dxa"/>
            <w:tcBorders>
              <w:top w:val="nil"/>
              <w:left w:val="nil"/>
              <w:bottom w:val="nil"/>
              <w:right w:val="nil"/>
              <w:tl2br w:val="nil"/>
              <w:tr2bl w:val="nil"/>
            </w:tcBorders>
            <w:shd w:val="clear" w:color="FFFFFF" w:fill="FFFFFF"/>
            <w:tcMar>
              <w:left w:w="101" w:type="dxa"/>
              <w:right w:w="101" w:type="dxa"/>
            </w:tcMar>
          </w:tcPr>
          <w:p w14:paraId="35CECADA"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948D4E7"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9,114</w:t>
            </w:r>
          </w:p>
        </w:tc>
        <w:tc>
          <w:tcPr>
            <w:tcW w:w="1035" w:type="dxa"/>
            <w:tcBorders>
              <w:top w:val="nil"/>
              <w:left w:val="nil"/>
              <w:bottom w:val="nil"/>
              <w:right w:val="nil"/>
              <w:tl2br w:val="nil"/>
              <w:tr2bl w:val="nil"/>
            </w:tcBorders>
            <w:shd w:val="clear" w:color="FFFFFF" w:fill="FFFFFF"/>
            <w:tcMar>
              <w:left w:w="101" w:type="dxa"/>
              <w:right w:w="101" w:type="dxa"/>
            </w:tcMar>
          </w:tcPr>
          <w:p w14:paraId="5A1C753D"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9,898</w:t>
            </w:r>
          </w:p>
        </w:tc>
        <w:tc>
          <w:tcPr>
            <w:tcW w:w="600" w:type="dxa"/>
            <w:tcBorders>
              <w:top w:val="nil"/>
              <w:left w:val="nil"/>
              <w:bottom w:val="nil"/>
              <w:right w:val="nil"/>
              <w:tl2br w:val="nil"/>
              <w:tr2bl w:val="nil"/>
            </w:tcBorders>
            <w:shd w:val="clear" w:color="FFFFFF" w:fill="FFFFFF"/>
            <w:tcMar>
              <w:left w:w="101" w:type="dxa"/>
              <w:right w:w="101" w:type="dxa"/>
            </w:tcMar>
          </w:tcPr>
          <w:p w14:paraId="10CA7E67"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435FF5B5"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10,167</w:t>
            </w:r>
          </w:p>
        </w:tc>
        <w:tc>
          <w:tcPr>
            <w:tcW w:w="1035" w:type="dxa"/>
            <w:tcBorders>
              <w:top w:val="nil"/>
              <w:left w:val="nil"/>
              <w:bottom w:val="nil"/>
              <w:right w:val="nil"/>
              <w:tl2br w:val="nil"/>
              <w:tr2bl w:val="nil"/>
            </w:tcBorders>
            <w:shd w:val="clear" w:color="FFFFFF" w:fill="FFFFFF"/>
            <w:tcMar>
              <w:left w:w="101" w:type="dxa"/>
              <w:right w:w="101" w:type="dxa"/>
            </w:tcMar>
          </w:tcPr>
          <w:p w14:paraId="5361F4BF"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10,420</w:t>
            </w:r>
          </w:p>
        </w:tc>
        <w:tc>
          <w:tcPr>
            <w:tcW w:w="1035" w:type="dxa"/>
            <w:tcBorders>
              <w:top w:val="nil"/>
              <w:left w:val="nil"/>
              <w:bottom w:val="nil"/>
              <w:right w:val="nil"/>
              <w:tl2br w:val="nil"/>
              <w:tr2bl w:val="nil"/>
            </w:tcBorders>
            <w:shd w:val="clear" w:color="FFFFFF" w:fill="FFFFFF"/>
            <w:tcMar>
              <w:left w:w="101" w:type="dxa"/>
              <w:right w:w="101" w:type="dxa"/>
            </w:tcMar>
          </w:tcPr>
          <w:p w14:paraId="6FF734F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10,685</w:t>
            </w:r>
          </w:p>
        </w:tc>
      </w:tr>
      <w:tr w:rsidR="00D83C52" w14:paraId="28FAA52F"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CE570D4"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9264DF4" w14:textId="77777777" w:rsidR="00D83C52" w:rsidRDefault="00D83C52" w:rsidP="003A3053">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897AC8"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82F49"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C7ADB30"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3787D8"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634747"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B25884" w14:textId="77777777" w:rsidR="00D83C52" w:rsidRDefault="00D83C52" w:rsidP="003A3053">
            <w:pPr>
              <w:pStyle w:val="Normal10"/>
              <w:jc w:val="right"/>
              <w:rPr>
                <w:rFonts w:ascii="Calibri" w:eastAsia="Calibri" w:hAnsi="Calibri" w:cs="Calibri"/>
                <w:color w:val="000000"/>
                <w:sz w:val="18"/>
              </w:rPr>
            </w:pPr>
          </w:p>
        </w:tc>
      </w:tr>
      <w:tr w:rsidR="00D83C52" w14:paraId="73DEFD7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29FBEC3"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5660BA4"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26D97363"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C6A83"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5FF23B7"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0A14B3"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C8DC1D"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B10A26" w14:textId="77777777" w:rsidR="00D83C52" w:rsidRDefault="00D83C52" w:rsidP="003A3053">
            <w:pPr>
              <w:pStyle w:val="Normal10"/>
              <w:jc w:val="right"/>
              <w:rPr>
                <w:rFonts w:ascii="Calibri" w:eastAsia="Calibri" w:hAnsi="Calibri" w:cs="Calibri"/>
                <w:color w:val="000000"/>
                <w:sz w:val="18"/>
              </w:rPr>
            </w:pPr>
          </w:p>
        </w:tc>
      </w:tr>
      <w:tr w:rsidR="00D83C52" w14:paraId="6E05AD7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AE97C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5,188</w:t>
            </w:r>
          </w:p>
        </w:tc>
        <w:tc>
          <w:tcPr>
            <w:tcW w:w="2385" w:type="dxa"/>
            <w:tcBorders>
              <w:top w:val="nil"/>
              <w:left w:val="nil"/>
              <w:bottom w:val="nil"/>
              <w:right w:val="nil"/>
              <w:tl2br w:val="nil"/>
              <w:tr2bl w:val="nil"/>
            </w:tcBorders>
            <w:shd w:val="clear" w:color="FFFFFF" w:fill="FFFFFF"/>
            <w:noWrap/>
            <w:tcMar>
              <w:left w:w="101" w:type="dxa"/>
              <w:right w:w="101" w:type="dxa"/>
            </w:tcMar>
          </w:tcPr>
          <w:p w14:paraId="61013CCD"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0786755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6,005</w:t>
            </w:r>
          </w:p>
        </w:tc>
        <w:tc>
          <w:tcPr>
            <w:tcW w:w="1035" w:type="dxa"/>
            <w:tcBorders>
              <w:top w:val="nil"/>
              <w:left w:val="nil"/>
              <w:bottom w:val="nil"/>
              <w:right w:val="nil"/>
              <w:tl2br w:val="nil"/>
              <w:tr2bl w:val="nil"/>
            </w:tcBorders>
            <w:shd w:val="clear" w:color="FFFFFF" w:fill="FFFFFF"/>
            <w:tcMar>
              <w:left w:w="101" w:type="dxa"/>
              <w:right w:w="101" w:type="dxa"/>
            </w:tcMar>
          </w:tcPr>
          <w:p w14:paraId="4C4F6D0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5,976</w:t>
            </w:r>
          </w:p>
        </w:tc>
        <w:tc>
          <w:tcPr>
            <w:tcW w:w="600" w:type="dxa"/>
            <w:tcBorders>
              <w:top w:val="nil"/>
              <w:left w:val="nil"/>
              <w:bottom w:val="nil"/>
              <w:right w:val="nil"/>
              <w:tl2br w:val="nil"/>
              <w:tr2bl w:val="nil"/>
            </w:tcBorders>
            <w:shd w:val="clear" w:color="FFFFFF" w:fill="FFFFFF"/>
            <w:tcMar>
              <w:left w:w="101" w:type="dxa"/>
              <w:right w:w="101" w:type="dxa"/>
            </w:tcMar>
          </w:tcPr>
          <w:p w14:paraId="1E16A61F"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5EFC169"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6,187</w:t>
            </w:r>
          </w:p>
        </w:tc>
        <w:tc>
          <w:tcPr>
            <w:tcW w:w="1035" w:type="dxa"/>
            <w:tcBorders>
              <w:top w:val="nil"/>
              <w:left w:val="nil"/>
              <w:bottom w:val="nil"/>
              <w:right w:val="nil"/>
              <w:tl2br w:val="nil"/>
              <w:tr2bl w:val="nil"/>
            </w:tcBorders>
            <w:shd w:val="clear" w:color="FFFFFF" w:fill="FFFFFF"/>
            <w:tcMar>
              <w:left w:w="101" w:type="dxa"/>
              <w:right w:w="101" w:type="dxa"/>
            </w:tcMar>
          </w:tcPr>
          <w:p w14:paraId="39DBC44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6,356</w:t>
            </w:r>
          </w:p>
        </w:tc>
        <w:tc>
          <w:tcPr>
            <w:tcW w:w="1035" w:type="dxa"/>
            <w:tcBorders>
              <w:top w:val="nil"/>
              <w:left w:val="nil"/>
              <w:bottom w:val="nil"/>
              <w:right w:val="nil"/>
              <w:tl2br w:val="nil"/>
              <w:tr2bl w:val="nil"/>
            </w:tcBorders>
            <w:shd w:val="clear" w:color="FFFFFF" w:fill="FFFFFF"/>
            <w:tcMar>
              <w:left w:w="101" w:type="dxa"/>
              <w:right w:w="101" w:type="dxa"/>
            </w:tcMar>
          </w:tcPr>
          <w:p w14:paraId="3F06415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6,445</w:t>
            </w:r>
          </w:p>
        </w:tc>
      </w:tr>
      <w:tr w:rsidR="00D83C52" w14:paraId="5CA2130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DCF95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1,191</w:t>
            </w:r>
          </w:p>
        </w:tc>
        <w:tc>
          <w:tcPr>
            <w:tcW w:w="2385" w:type="dxa"/>
            <w:tcBorders>
              <w:top w:val="nil"/>
              <w:left w:val="nil"/>
              <w:bottom w:val="nil"/>
              <w:right w:val="nil"/>
              <w:tl2br w:val="nil"/>
              <w:tr2bl w:val="nil"/>
            </w:tcBorders>
            <w:shd w:val="clear" w:color="FFFFFF" w:fill="FFFFFF"/>
            <w:noWrap/>
            <w:tcMar>
              <w:left w:w="101" w:type="dxa"/>
              <w:right w:w="101" w:type="dxa"/>
            </w:tcMar>
          </w:tcPr>
          <w:p w14:paraId="3A5728BF"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CC2F7A3"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877</w:t>
            </w:r>
          </w:p>
        </w:tc>
        <w:tc>
          <w:tcPr>
            <w:tcW w:w="1035" w:type="dxa"/>
            <w:tcBorders>
              <w:top w:val="nil"/>
              <w:left w:val="nil"/>
              <w:bottom w:val="nil"/>
              <w:right w:val="nil"/>
              <w:tl2br w:val="nil"/>
              <w:tr2bl w:val="nil"/>
            </w:tcBorders>
            <w:shd w:val="clear" w:color="FFFFFF" w:fill="FFFFFF"/>
            <w:tcMar>
              <w:left w:w="101" w:type="dxa"/>
              <w:right w:w="101" w:type="dxa"/>
            </w:tcMar>
          </w:tcPr>
          <w:p w14:paraId="1EA2F04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936</w:t>
            </w:r>
          </w:p>
        </w:tc>
        <w:tc>
          <w:tcPr>
            <w:tcW w:w="600" w:type="dxa"/>
            <w:tcBorders>
              <w:top w:val="nil"/>
              <w:left w:val="nil"/>
              <w:bottom w:val="nil"/>
              <w:right w:val="nil"/>
              <w:tl2br w:val="nil"/>
              <w:tr2bl w:val="nil"/>
            </w:tcBorders>
            <w:shd w:val="clear" w:color="FFFFFF" w:fill="FFFFFF"/>
            <w:tcMar>
              <w:left w:w="101" w:type="dxa"/>
              <w:right w:w="101" w:type="dxa"/>
            </w:tcMar>
          </w:tcPr>
          <w:p w14:paraId="6BE9636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39777C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941</w:t>
            </w:r>
          </w:p>
        </w:tc>
        <w:tc>
          <w:tcPr>
            <w:tcW w:w="1035" w:type="dxa"/>
            <w:tcBorders>
              <w:top w:val="nil"/>
              <w:left w:val="nil"/>
              <w:bottom w:val="nil"/>
              <w:right w:val="nil"/>
              <w:tl2br w:val="nil"/>
              <w:tr2bl w:val="nil"/>
            </w:tcBorders>
            <w:shd w:val="clear" w:color="FFFFFF" w:fill="FFFFFF"/>
            <w:tcMar>
              <w:left w:w="101" w:type="dxa"/>
              <w:right w:w="101" w:type="dxa"/>
            </w:tcMar>
          </w:tcPr>
          <w:p w14:paraId="14DAF5D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936</w:t>
            </w:r>
          </w:p>
        </w:tc>
        <w:tc>
          <w:tcPr>
            <w:tcW w:w="1035" w:type="dxa"/>
            <w:tcBorders>
              <w:top w:val="nil"/>
              <w:left w:val="nil"/>
              <w:bottom w:val="nil"/>
              <w:right w:val="nil"/>
              <w:tl2br w:val="nil"/>
              <w:tr2bl w:val="nil"/>
            </w:tcBorders>
            <w:shd w:val="clear" w:color="FFFFFF" w:fill="FFFFFF"/>
            <w:tcMar>
              <w:left w:w="101" w:type="dxa"/>
              <w:right w:w="101" w:type="dxa"/>
            </w:tcMar>
          </w:tcPr>
          <w:p w14:paraId="2F153BC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934</w:t>
            </w:r>
          </w:p>
        </w:tc>
      </w:tr>
      <w:tr w:rsidR="00D83C52" w14:paraId="5EB47F5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C020E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1,846</w:t>
            </w:r>
          </w:p>
        </w:tc>
        <w:tc>
          <w:tcPr>
            <w:tcW w:w="2385" w:type="dxa"/>
            <w:tcBorders>
              <w:top w:val="nil"/>
              <w:left w:val="nil"/>
              <w:bottom w:val="nil"/>
              <w:right w:val="nil"/>
              <w:tl2br w:val="nil"/>
              <w:tr2bl w:val="nil"/>
            </w:tcBorders>
            <w:shd w:val="clear" w:color="FFFFFF" w:fill="FFFFFF"/>
            <w:noWrap/>
            <w:tcMar>
              <w:left w:w="101" w:type="dxa"/>
              <w:right w:w="101" w:type="dxa"/>
            </w:tcMar>
          </w:tcPr>
          <w:p w14:paraId="75BAE3FB"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DC8F884"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1,672</w:t>
            </w:r>
          </w:p>
        </w:tc>
        <w:tc>
          <w:tcPr>
            <w:tcW w:w="1035" w:type="dxa"/>
            <w:tcBorders>
              <w:top w:val="nil"/>
              <w:left w:val="nil"/>
              <w:bottom w:val="nil"/>
              <w:right w:val="nil"/>
              <w:tl2br w:val="nil"/>
              <w:tr2bl w:val="nil"/>
            </w:tcBorders>
            <w:shd w:val="clear" w:color="FFFFFF" w:fill="FFFFFF"/>
            <w:tcMar>
              <w:left w:w="101" w:type="dxa"/>
              <w:right w:w="101" w:type="dxa"/>
            </w:tcMar>
          </w:tcPr>
          <w:p w14:paraId="41F29BD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1,912</w:t>
            </w:r>
          </w:p>
        </w:tc>
        <w:tc>
          <w:tcPr>
            <w:tcW w:w="600" w:type="dxa"/>
            <w:tcBorders>
              <w:top w:val="nil"/>
              <w:left w:val="nil"/>
              <w:bottom w:val="nil"/>
              <w:right w:val="nil"/>
              <w:tl2br w:val="nil"/>
              <w:tr2bl w:val="nil"/>
            </w:tcBorders>
            <w:shd w:val="clear" w:color="FFFFFF" w:fill="FFFFFF"/>
            <w:tcMar>
              <w:left w:w="101" w:type="dxa"/>
              <w:right w:w="101" w:type="dxa"/>
            </w:tcMar>
          </w:tcPr>
          <w:p w14:paraId="1350A62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802D80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1,924</w:t>
            </w:r>
          </w:p>
        </w:tc>
        <w:tc>
          <w:tcPr>
            <w:tcW w:w="1035" w:type="dxa"/>
            <w:tcBorders>
              <w:top w:val="nil"/>
              <w:left w:val="nil"/>
              <w:bottom w:val="nil"/>
              <w:right w:val="nil"/>
              <w:tl2br w:val="nil"/>
              <w:tr2bl w:val="nil"/>
            </w:tcBorders>
            <w:shd w:val="clear" w:color="FFFFFF" w:fill="FFFFFF"/>
            <w:tcMar>
              <w:left w:w="101" w:type="dxa"/>
              <w:right w:w="101" w:type="dxa"/>
            </w:tcMar>
          </w:tcPr>
          <w:p w14:paraId="4025237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1,976</w:t>
            </w:r>
          </w:p>
        </w:tc>
        <w:tc>
          <w:tcPr>
            <w:tcW w:w="1035" w:type="dxa"/>
            <w:tcBorders>
              <w:top w:val="nil"/>
              <w:left w:val="nil"/>
              <w:bottom w:val="nil"/>
              <w:right w:val="nil"/>
              <w:tl2br w:val="nil"/>
              <w:tr2bl w:val="nil"/>
            </w:tcBorders>
            <w:shd w:val="clear" w:color="FFFFFF" w:fill="FFFFFF"/>
            <w:tcMar>
              <w:left w:w="101" w:type="dxa"/>
              <w:right w:w="101" w:type="dxa"/>
            </w:tcMar>
          </w:tcPr>
          <w:p w14:paraId="6BCE26D4"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2,012</w:t>
            </w:r>
          </w:p>
        </w:tc>
      </w:tr>
      <w:tr w:rsidR="00D83C52" w14:paraId="6B4E98A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D86DF7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560</w:t>
            </w:r>
          </w:p>
        </w:tc>
        <w:tc>
          <w:tcPr>
            <w:tcW w:w="2385" w:type="dxa"/>
            <w:tcBorders>
              <w:top w:val="nil"/>
              <w:left w:val="nil"/>
              <w:bottom w:val="nil"/>
              <w:right w:val="nil"/>
              <w:tl2br w:val="nil"/>
              <w:tr2bl w:val="nil"/>
            </w:tcBorders>
            <w:shd w:val="clear" w:color="FFFFFF" w:fill="FFFFFF"/>
            <w:noWrap/>
            <w:tcMar>
              <w:left w:w="101" w:type="dxa"/>
              <w:right w:w="101" w:type="dxa"/>
            </w:tcMar>
          </w:tcPr>
          <w:p w14:paraId="4A369E8F"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2C6DA9B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521</w:t>
            </w:r>
          </w:p>
        </w:tc>
        <w:tc>
          <w:tcPr>
            <w:tcW w:w="1035" w:type="dxa"/>
            <w:tcBorders>
              <w:top w:val="nil"/>
              <w:left w:val="nil"/>
              <w:bottom w:val="nil"/>
              <w:right w:val="nil"/>
              <w:tl2br w:val="nil"/>
              <w:tr2bl w:val="nil"/>
            </w:tcBorders>
            <w:shd w:val="clear" w:color="FFFFFF" w:fill="FFFFFF"/>
            <w:tcMar>
              <w:left w:w="101" w:type="dxa"/>
              <w:right w:w="101" w:type="dxa"/>
            </w:tcMar>
          </w:tcPr>
          <w:p w14:paraId="0615B70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574</w:t>
            </w:r>
          </w:p>
        </w:tc>
        <w:tc>
          <w:tcPr>
            <w:tcW w:w="600" w:type="dxa"/>
            <w:tcBorders>
              <w:top w:val="nil"/>
              <w:left w:val="nil"/>
              <w:bottom w:val="nil"/>
              <w:right w:val="nil"/>
              <w:tl2br w:val="nil"/>
              <w:tr2bl w:val="nil"/>
            </w:tcBorders>
            <w:shd w:val="clear" w:color="FFFFFF" w:fill="FFFFFF"/>
            <w:tcMar>
              <w:left w:w="101" w:type="dxa"/>
              <w:right w:w="101" w:type="dxa"/>
            </w:tcMar>
          </w:tcPr>
          <w:p w14:paraId="0A1BCC6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677C8598"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587</w:t>
            </w:r>
          </w:p>
        </w:tc>
        <w:tc>
          <w:tcPr>
            <w:tcW w:w="1035" w:type="dxa"/>
            <w:tcBorders>
              <w:top w:val="nil"/>
              <w:left w:val="nil"/>
              <w:bottom w:val="nil"/>
              <w:right w:val="nil"/>
              <w:tl2br w:val="nil"/>
              <w:tr2bl w:val="nil"/>
            </w:tcBorders>
            <w:shd w:val="clear" w:color="FFFFFF" w:fill="FFFFFF"/>
            <w:tcMar>
              <w:left w:w="101" w:type="dxa"/>
              <w:right w:w="101" w:type="dxa"/>
            </w:tcMar>
          </w:tcPr>
          <w:p w14:paraId="2F1E08B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604</w:t>
            </w:r>
          </w:p>
        </w:tc>
        <w:tc>
          <w:tcPr>
            <w:tcW w:w="1035" w:type="dxa"/>
            <w:tcBorders>
              <w:top w:val="nil"/>
              <w:left w:val="nil"/>
              <w:bottom w:val="nil"/>
              <w:right w:val="nil"/>
              <w:tl2br w:val="nil"/>
              <w:tr2bl w:val="nil"/>
            </w:tcBorders>
            <w:shd w:val="clear" w:color="FFFFFF" w:fill="FFFFFF"/>
            <w:tcMar>
              <w:left w:w="101" w:type="dxa"/>
              <w:right w:w="101" w:type="dxa"/>
            </w:tcMar>
          </w:tcPr>
          <w:p w14:paraId="2E40141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604</w:t>
            </w:r>
          </w:p>
        </w:tc>
      </w:tr>
      <w:tr w:rsidR="00D83C52" w14:paraId="02DA2E1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424B21"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8,785</w:t>
            </w:r>
          </w:p>
        </w:tc>
        <w:tc>
          <w:tcPr>
            <w:tcW w:w="2385" w:type="dxa"/>
            <w:tcBorders>
              <w:top w:val="nil"/>
              <w:left w:val="nil"/>
              <w:bottom w:val="nil"/>
              <w:right w:val="nil"/>
              <w:tl2br w:val="nil"/>
              <w:tr2bl w:val="nil"/>
            </w:tcBorders>
            <w:shd w:val="clear" w:color="FFFFFF" w:fill="FFFFFF"/>
            <w:tcMar>
              <w:left w:w="101" w:type="dxa"/>
              <w:right w:w="101" w:type="dxa"/>
            </w:tcMar>
          </w:tcPr>
          <w:p w14:paraId="27490788"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37B2BE61"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9,075</w:t>
            </w:r>
          </w:p>
        </w:tc>
        <w:tc>
          <w:tcPr>
            <w:tcW w:w="1035" w:type="dxa"/>
            <w:tcBorders>
              <w:top w:val="nil"/>
              <w:left w:val="nil"/>
              <w:bottom w:val="nil"/>
              <w:right w:val="nil"/>
              <w:tl2br w:val="nil"/>
              <w:tr2bl w:val="nil"/>
            </w:tcBorders>
            <w:shd w:val="clear" w:color="FFFFFF" w:fill="FFFFFF"/>
            <w:tcMar>
              <w:left w:w="101" w:type="dxa"/>
              <w:right w:w="101" w:type="dxa"/>
            </w:tcMar>
          </w:tcPr>
          <w:p w14:paraId="5F3E5E23"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9,398</w:t>
            </w:r>
          </w:p>
        </w:tc>
        <w:tc>
          <w:tcPr>
            <w:tcW w:w="600" w:type="dxa"/>
            <w:tcBorders>
              <w:top w:val="nil"/>
              <w:left w:val="nil"/>
              <w:bottom w:val="nil"/>
              <w:right w:val="nil"/>
              <w:tl2br w:val="nil"/>
              <w:tr2bl w:val="nil"/>
            </w:tcBorders>
            <w:shd w:val="clear" w:color="FFFFFF" w:fill="FFFFFF"/>
            <w:tcMar>
              <w:left w:w="101" w:type="dxa"/>
              <w:right w:w="101" w:type="dxa"/>
            </w:tcMar>
          </w:tcPr>
          <w:p w14:paraId="76AE48D1"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172C6D8B"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9,639</w:t>
            </w:r>
          </w:p>
        </w:tc>
        <w:tc>
          <w:tcPr>
            <w:tcW w:w="1035" w:type="dxa"/>
            <w:tcBorders>
              <w:top w:val="nil"/>
              <w:left w:val="nil"/>
              <w:bottom w:val="nil"/>
              <w:right w:val="nil"/>
              <w:tl2br w:val="nil"/>
              <w:tr2bl w:val="nil"/>
            </w:tcBorders>
            <w:shd w:val="clear" w:color="FFFFFF" w:fill="FFFFFF"/>
            <w:tcMar>
              <w:left w:w="101" w:type="dxa"/>
              <w:right w:w="101" w:type="dxa"/>
            </w:tcMar>
          </w:tcPr>
          <w:p w14:paraId="1E732B77"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9,872</w:t>
            </w:r>
          </w:p>
        </w:tc>
        <w:tc>
          <w:tcPr>
            <w:tcW w:w="1035" w:type="dxa"/>
            <w:tcBorders>
              <w:top w:val="nil"/>
              <w:left w:val="nil"/>
              <w:bottom w:val="nil"/>
              <w:right w:val="nil"/>
              <w:tl2br w:val="nil"/>
              <w:tr2bl w:val="nil"/>
            </w:tcBorders>
            <w:shd w:val="clear" w:color="FFFFFF" w:fill="FFFFFF"/>
            <w:tcMar>
              <w:left w:w="101" w:type="dxa"/>
              <w:right w:w="101" w:type="dxa"/>
            </w:tcMar>
          </w:tcPr>
          <w:p w14:paraId="4357300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9,995</w:t>
            </w:r>
          </w:p>
        </w:tc>
      </w:tr>
      <w:tr w:rsidR="00D83C52" w14:paraId="57B54CD9"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72644DB"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22C30A5" w14:textId="77777777" w:rsidR="00D83C52" w:rsidRDefault="00D83C52" w:rsidP="003A3053">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53056B"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03C279"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48654F"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63813C"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61A640"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33BBB8" w14:textId="77777777" w:rsidR="00D83C52" w:rsidRDefault="00D83C52" w:rsidP="003A3053">
            <w:pPr>
              <w:pStyle w:val="Normal10"/>
              <w:jc w:val="right"/>
              <w:rPr>
                <w:rFonts w:ascii="Calibri" w:eastAsia="Calibri" w:hAnsi="Calibri" w:cs="Calibri"/>
                <w:color w:val="000000"/>
                <w:sz w:val="18"/>
              </w:rPr>
            </w:pPr>
          </w:p>
        </w:tc>
      </w:tr>
      <w:tr w:rsidR="00D83C52" w14:paraId="273F3E5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151F3D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142</w:t>
            </w:r>
          </w:p>
        </w:tc>
        <w:tc>
          <w:tcPr>
            <w:tcW w:w="2385" w:type="dxa"/>
            <w:tcBorders>
              <w:top w:val="nil"/>
              <w:left w:val="nil"/>
              <w:bottom w:val="nil"/>
              <w:right w:val="nil"/>
              <w:tl2br w:val="nil"/>
              <w:tr2bl w:val="nil"/>
            </w:tcBorders>
            <w:shd w:val="clear" w:color="FFFFFF" w:fill="FFFFFF"/>
            <w:noWrap/>
            <w:tcMar>
              <w:left w:w="101" w:type="dxa"/>
              <w:right w:w="101" w:type="dxa"/>
            </w:tcMar>
          </w:tcPr>
          <w:p w14:paraId="2004D5ED"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748FB5DE"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4840FE82"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500</w:t>
            </w:r>
          </w:p>
        </w:tc>
        <w:tc>
          <w:tcPr>
            <w:tcW w:w="600" w:type="dxa"/>
            <w:tcBorders>
              <w:top w:val="nil"/>
              <w:left w:val="nil"/>
              <w:bottom w:val="nil"/>
              <w:right w:val="nil"/>
              <w:tl2br w:val="nil"/>
              <w:tr2bl w:val="nil"/>
            </w:tcBorders>
            <w:shd w:val="clear" w:color="FFFFFF" w:fill="FFFFFF"/>
            <w:tcMar>
              <w:left w:w="101" w:type="dxa"/>
              <w:right w:w="101" w:type="dxa"/>
            </w:tcMar>
          </w:tcPr>
          <w:p w14:paraId="00709A9F"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AE86D9F"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528</w:t>
            </w:r>
          </w:p>
        </w:tc>
        <w:tc>
          <w:tcPr>
            <w:tcW w:w="1035" w:type="dxa"/>
            <w:tcBorders>
              <w:top w:val="nil"/>
              <w:left w:val="nil"/>
              <w:bottom w:val="nil"/>
              <w:right w:val="nil"/>
              <w:tl2br w:val="nil"/>
              <w:tr2bl w:val="nil"/>
            </w:tcBorders>
            <w:shd w:val="clear" w:color="FFFFFF" w:fill="FFFFFF"/>
            <w:tcMar>
              <w:left w:w="101" w:type="dxa"/>
              <w:right w:w="101" w:type="dxa"/>
            </w:tcMar>
          </w:tcPr>
          <w:p w14:paraId="41C25EE1"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548</w:t>
            </w:r>
          </w:p>
        </w:tc>
        <w:tc>
          <w:tcPr>
            <w:tcW w:w="1035" w:type="dxa"/>
            <w:tcBorders>
              <w:top w:val="nil"/>
              <w:left w:val="nil"/>
              <w:bottom w:val="nil"/>
              <w:right w:val="nil"/>
              <w:tl2br w:val="nil"/>
              <w:tr2bl w:val="nil"/>
            </w:tcBorders>
            <w:shd w:val="clear" w:color="FFFFFF" w:fill="FFFFFF"/>
            <w:tcMar>
              <w:left w:w="101" w:type="dxa"/>
              <w:right w:w="101" w:type="dxa"/>
            </w:tcMar>
          </w:tcPr>
          <w:p w14:paraId="58BEB554"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690</w:t>
            </w:r>
          </w:p>
        </w:tc>
      </w:tr>
      <w:tr w:rsidR="00D83C52" w14:paraId="258B7D75"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40468B5B" w14:textId="77777777" w:rsidR="00D83C52" w:rsidRDefault="00D83C52" w:rsidP="003A3053">
            <w:pPr>
              <w:pStyle w:val="Normal10"/>
              <w:jc w:val="right"/>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6D5D0B68"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D83C52" w14:paraId="4053CC3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58C1E6"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F1390F0"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CAC0EBF"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BE7AC6" w14:textId="77777777" w:rsidR="00D83C52" w:rsidRDefault="00D83C52" w:rsidP="006220F2">
            <w:pPr>
              <w:pStyle w:val="Normal10"/>
              <w:jc w:val="both"/>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978B90D"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5FE743"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7D061"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41E751" w14:textId="77777777" w:rsidR="00D83C52" w:rsidRDefault="00D83C52" w:rsidP="006220F2">
            <w:pPr>
              <w:pStyle w:val="Normal10"/>
              <w:jc w:val="both"/>
              <w:rPr>
                <w:rFonts w:ascii="Calibri" w:eastAsia="Calibri" w:hAnsi="Calibri" w:cs="Calibri"/>
                <w:color w:val="000000"/>
                <w:sz w:val="18"/>
              </w:rPr>
            </w:pPr>
          </w:p>
        </w:tc>
      </w:tr>
      <w:tr w:rsidR="00D83C52" w14:paraId="5E6F3B7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CF3AB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E0D6B28"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3D4B91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4</w:t>
            </w:r>
          </w:p>
        </w:tc>
        <w:tc>
          <w:tcPr>
            <w:tcW w:w="1035" w:type="dxa"/>
            <w:tcBorders>
              <w:top w:val="nil"/>
              <w:left w:val="nil"/>
              <w:bottom w:val="nil"/>
              <w:right w:val="nil"/>
              <w:tl2br w:val="nil"/>
              <w:tr2bl w:val="nil"/>
            </w:tcBorders>
            <w:shd w:val="clear" w:color="FFFFFF" w:fill="FFFFFF"/>
            <w:tcMar>
              <w:left w:w="101" w:type="dxa"/>
              <w:right w:w="101" w:type="dxa"/>
            </w:tcMar>
          </w:tcPr>
          <w:p w14:paraId="42CDA636"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66E2D06"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BC21CF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0DEFFA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601CF0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D83C52" w14:paraId="6293D18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C485556"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540</w:t>
            </w:r>
          </w:p>
        </w:tc>
        <w:tc>
          <w:tcPr>
            <w:tcW w:w="2385" w:type="dxa"/>
            <w:tcBorders>
              <w:top w:val="nil"/>
              <w:left w:val="nil"/>
              <w:bottom w:val="nil"/>
              <w:right w:val="nil"/>
              <w:tl2br w:val="nil"/>
              <w:tr2bl w:val="nil"/>
            </w:tcBorders>
            <w:shd w:val="clear" w:color="FFFFFF" w:fill="FFFFFF"/>
            <w:noWrap/>
            <w:tcMar>
              <w:left w:w="101" w:type="dxa"/>
              <w:right w:w="101" w:type="dxa"/>
            </w:tcMar>
          </w:tcPr>
          <w:p w14:paraId="2DFEA4AD"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Proceeds from Sale/Maturity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1D0051FF"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4,800</w:t>
            </w:r>
          </w:p>
        </w:tc>
        <w:tc>
          <w:tcPr>
            <w:tcW w:w="1035" w:type="dxa"/>
            <w:tcBorders>
              <w:top w:val="nil"/>
              <w:left w:val="nil"/>
              <w:bottom w:val="nil"/>
              <w:right w:val="nil"/>
              <w:tl2br w:val="nil"/>
              <w:tr2bl w:val="nil"/>
            </w:tcBorders>
            <w:shd w:val="clear" w:color="FFFFFF" w:fill="FFFFFF"/>
            <w:tcMar>
              <w:left w:w="101" w:type="dxa"/>
              <w:right w:w="101" w:type="dxa"/>
            </w:tcMar>
          </w:tcPr>
          <w:p w14:paraId="3056729D"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900</w:t>
            </w:r>
          </w:p>
        </w:tc>
        <w:tc>
          <w:tcPr>
            <w:tcW w:w="600" w:type="dxa"/>
            <w:tcBorders>
              <w:top w:val="nil"/>
              <w:left w:val="nil"/>
              <w:bottom w:val="nil"/>
              <w:right w:val="nil"/>
              <w:tl2br w:val="nil"/>
              <w:tr2bl w:val="nil"/>
            </w:tcBorders>
            <w:shd w:val="clear" w:color="FFFFFF" w:fill="FFFFFF"/>
            <w:tcMar>
              <w:left w:w="101" w:type="dxa"/>
              <w:right w:w="101" w:type="dxa"/>
            </w:tcMar>
          </w:tcPr>
          <w:p w14:paraId="7F77B5BE"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2E842985"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1,060</w:t>
            </w:r>
          </w:p>
        </w:tc>
        <w:tc>
          <w:tcPr>
            <w:tcW w:w="1035" w:type="dxa"/>
            <w:tcBorders>
              <w:top w:val="nil"/>
              <w:left w:val="nil"/>
              <w:bottom w:val="nil"/>
              <w:right w:val="nil"/>
              <w:tl2br w:val="nil"/>
              <w:tr2bl w:val="nil"/>
            </w:tcBorders>
            <w:shd w:val="clear" w:color="FFFFFF" w:fill="FFFFFF"/>
            <w:tcMar>
              <w:left w:w="101" w:type="dxa"/>
              <w:right w:w="101" w:type="dxa"/>
            </w:tcMar>
          </w:tcPr>
          <w:p w14:paraId="1F399196"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1,060</w:t>
            </w:r>
          </w:p>
        </w:tc>
        <w:tc>
          <w:tcPr>
            <w:tcW w:w="1035" w:type="dxa"/>
            <w:tcBorders>
              <w:top w:val="nil"/>
              <w:left w:val="nil"/>
              <w:bottom w:val="nil"/>
              <w:right w:val="nil"/>
              <w:tl2br w:val="nil"/>
              <w:tr2bl w:val="nil"/>
            </w:tcBorders>
            <w:shd w:val="clear" w:color="FFFFFF" w:fill="FFFFFF"/>
            <w:tcMar>
              <w:left w:w="101" w:type="dxa"/>
              <w:right w:w="101" w:type="dxa"/>
            </w:tcMar>
          </w:tcPr>
          <w:p w14:paraId="7E92D8C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1,060</w:t>
            </w:r>
          </w:p>
        </w:tc>
      </w:tr>
      <w:tr w:rsidR="00D83C52" w14:paraId="5453BE2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D992D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540</w:t>
            </w:r>
          </w:p>
        </w:tc>
        <w:tc>
          <w:tcPr>
            <w:tcW w:w="2385" w:type="dxa"/>
            <w:tcBorders>
              <w:top w:val="nil"/>
              <w:left w:val="nil"/>
              <w:bottom w:val="nil"/>
              <w:right w:val="nil"/>
              <w:tl2br w:val="nil"/>
              <w:tr2bl w:val="nil"/>
            </w:tcBorders>
            <w:shd w:val="clear" w:color="FFFFFF" w:fill="FFFFFF"/>
            <w:tcMar>
              <w:left w:w="101" w:type="dxa"/>
              <w:right w:w="101" w:type="dxa"/>
            </w:tcMar>
          </w:tcPr>
          <w:p w14:paraId="44E30C6F"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560DF5B"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4,804</w:t>
            </w:r>
          </w:p>
        </w:tc>
        <w:tc>
          <w:tcPr>
            <w:tcW w:w="1035" w:type="dxa"/>
            <w:tcBorders>
              <w:top w:val="nil"/>
              <w:left w:val="nil"/>
              <w:bottom w:val="nil"/>
              <w:right w:val="nil"/>
              <w:tl2br w:val="nil"/>
              <w:tr2bl w:val="nil"/>
            </w:tcBorders>
            <w:shd w:val="clear" w:color="FFFFFF" w:fill="FFFFFF"/>
            <w:tcMar>
              <w:left w:w="101" w:type="dxa"/>
              <w:right w:w="101" w:type="dxa"/>
            </w:tcMar>
          </w:tcPr>
          <w:p w14:paraId="00658885"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900</w:t>
            </w:r>
          </w:p>
        </w:tc>
        <w:tc>
          <w:tcPr>
            <w:tcW w:w="600" w:type="dxa"/>
            <w:tcBorders>
              <w:top w:val="nil"/>
              <w:left w:val="nil"/>
              <w:bottom w:val="nil"/>
              <w:right w:val="nil"/>
              <w:tl2br w:val="nil"/>
              <w:tr2bl w:val="nil"/>
            </w:tcBorders>
            <w:shd w:val="clear" w:color="FFFFFF" w:fill="FFFFFF"/>
            <w:tcMar>
              <w:left w:w="101" w:type="dxa"/>
              <w:right w:w="101" w:type="dxa"/>
            </w:tcMar>
          </w:tcPr>
          <w:p w14:paraId="5232FD5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-81 </w:t>
            </w:r>
          </w:p>
        </w:tc>
        <w:tc>
          <w:tcPr>
            <w:tcW w:w="1035" w:type="dxa"/>
            <w:tcBorders>
              <w:top w:val="nil"/>
              <w:left w:val="nil"/>
              <w:bottom w:val="nil"/>
              <w:right w:val="nil"/>
              <w:tl2br w:val="nil"/>
              <w:tr2bl w:val="nil"/>
            </w:tcBorders>
            <w:shd w:val="clear" w:color="FFFFFF" w:fill="FFFFFF"/>
            <w:tcMar>
              <w:left w:w="101" w:type="dxa"/>
              <w:right w:w="101" w:type="dxa"/>
            </w:tcMar>
          </w:tcPr>
          <w:p w14:paraId="092E57E4"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1,060</w:t>
            </w:r>
          </w:p>
        </w:tc>
        <w:tc>
          <w:tcPr>
            <w:tcW w:w="1035" w:type="dxa"/>
            <w:tcBorders>
              <w:top w:val="nil"/>
              <w:left w:val="nil"/>
              <w:bottom w:val="nil"/>
              <w:right w:val="nil"/>
              <w:tl2br w:val="nil"/>
              <w:tr2bl w:val="nil"/>
            </w:tcBorders>
            <w:shd w:val="clear" w:color="FFFFFF" w:fill="FFFFFF"/>
            <w:tcMar>
              <w:left w:w="101" w:type="dxa"/>
              <w:right w:w="101" w:type="dxa"/>
            </w:tcMar>
          </w:tcPr>
          <w:p w14:paraId="51EE80CC"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1,060</w:t>
            </w:r>
          </w:p>
        </w:tc>
        <w:tc>
          <w:tcPr>
            <w:tcW w:w="1035" w:type="dxa"/>
            <w:tcBorders>
              <w:top w:val="nil"/>
              <w:left w:val="nil"/>
              <w:bottom w:val="nil"/>
              <w:right w:val="nil"/>
              <w:tl2br w:val="nil"/>
              <w:tr2bl w:val="nil"/>
            </w:tcBorders>
            <w:shd w:val="clear" w:color="FFFFFF" w:fill="FFFFFF"/>
            <w:tcMar>
              <w:left w:w="101" w:type="dxa"/>
              <w:right w:w="101" w:type="dxa"/>
            </w:tcMar>
          </w:tcPr>
          <w:p w14:paraId="45CFEA13"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1,060</w:t>
            </w:r>
          </w:p>
        </w:tc>
      </w:tr>
      <w:tr w:rsidR="00D83C52" w14:paraId="5527095A"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BB3DE67"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E67DA47" w14:textId="77777777" w:rsidR="00D83C52" w:rsidRDefault="00D83C52" w:rsidP="003A3053">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2DACDC"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4D504F"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0EBF1E"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6A243"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4BBF4D"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F6DA71" w14:textId="77777777" w:rsidR="00D83C52" w:rsidRDefault="00D83C52" w:rsidP="003A3053">
            <w:pPr>
              <w:pStyle w:val="Normal10"/>
              <w:jc w:val="right"/>
              <w:rPr>
                <w:rFonts w:ascii="Calibri" w:eastAsia="Calibri" w:hAnsi="Calibri" w:cs="Calibri"/>
                <w:color w:val="000000"/>
                <w:sz w:val="18"/>
              </w:rPr>
            </w:pPr>
          </w:p>
        </w:tc>
      </w:tr>
      <w:tr w:rsidR="00D83C52" w14:paraId="65105A3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9E958A"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FDBB2CA"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A66B92F"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DB3D0F"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C21B06"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93A652"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609345"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FEA518" w14:textId="77777777" w:rsidR="00D83C52" w:rsidRDefault="00D83C52" w:rsidP="003A3053">
            <w:pPr>
              <w:pStyle w:val="Normal10"/>
              <w:jc w:val="right"/>
              <w:rPr>
                <w:rFonts w:ascii="Calibri" w:eastAsia="Calibri" w:hAnsi="Calibri" w:cs="Calibri"/>
                <w:color w:val="000000"/>
                <w:sz w:val="18"/>
              </w:rPr>
            </w:pPr>
          </w:p>
        </w:tc>
      </w:tr>
      <w:tr w:rsidR="00D83C52" w14:paraId="0950E1F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60E6CA"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600</w:t>
            </w:r>
          </w:p>
        </w:tc>
        <w:tc>
          <w:tcPr>
            <w:tcW w:w="2385" w:type="dxa"/>
            <w:tcBorders>
              <w:top w:val="nil"/>
              <w:left w:val="nil"/>
              <w:bottom w:val="nil"/>
              <w:right w:val="nil"/>
              <w:tl2br w:val="nil"/>
              <w:tr2bl w:val="nil"/>
            </w:tcBorders>
            <w:shd w:val="clear" w:color="FFFFFF" w:fill="FFFFFF"/>
            <w:noWrap/>
            <w:tcMar>
              <w:left w:w="101" w:type="dxa"/>
              <w:right w:w="101" w:type="dxa"/>
            </w:tcMar>
          </w:tcPr>
          <w:p w14:paraId="038296D3"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43E0BC0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584</w:t>
            </w:r>
          </w:p>
        </w:tc>
        <w:tc>
          <w:tcPr>
            <w:tcW w:w="1035" w:type="dxa"/>
            <w:tcBorders>
              <w:top w:val="nil"/>
              <w:left w:val="nil"/>
              <w:bottom w:val="nil"/>
              <w:right w:val="nil"/>
              <w:tl2br w:val="nil"/>
              <w:tr2bl w:val="nil"/>
            </w:tcBorders>
            <w:shd w:val="clear" w:color="FFFFFF" w:fill="FFFFFF"/>
            <w:tcMar>
              <w:left w:w="101" w:type="dxa"/>
              <w:right w:w="101" w:type="dxa"/>
            </w:tcMar>
          </w:tcPr>
          <w:p w14:paraId="1F9AF652"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6E8791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6F7A1DE7"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DA09C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B4D4B4"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0</w:t>
            </w:r>
          </w:p>
        </w:tc>
      </w:tr>
      <w:tr w:rsidR="00D83C52" w14:paraId="4F63A8E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F8D19C"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109</w:t>
            </w:r>
          </w:p>
        </w:tc>
        <w:tc>
          <w:tcPr>
            <w:tcW w:w="2385" w:type="dxa"/>
            <w:tcBorders>
              <w:top w:val="nil"/>
              <w:left w:val="nil"/>
              <w:bottom w:val="nil"/>
              <w:right w:val="nil"/>
              <w:tl2br w:val="nil"/>
              <w:tr2bl w:val="nil"/>
            </w:tcBorders>
            <w:shd w:val="clear" w:color="FFFFFF" w:fill="FFFFFF"/>
            <w:noWrap/>
            <w:tcMar>
              <w:left w:w="101" w:type="dxa"/>
              <w:right w:w="101" w:type="dxa"/>
            </w:tcMar>
          </w:tcPr>
          <w:p w14:paraId="2A8E3F91" w14:textId="77777777" w:rsidR="00D83C52" w:rsidRDefault="00D83C52" w:rsidP="003A3053">
            <w:pPr>
              <w:pStyle w:val="Normal10"/>
              <w:rPr>
                <w:rFonts w:ascii="Calibri" w:eastAsia="Calibri" w:hAnsi="Calibri" w:cs="Calibri"/>
                <w:color w:val="000000"/>
                <w:sz w:val="18"/>
              </w:rPr>
            </w:pPr>
            <w:r>
              <w:rPr>
                <w:rFonts w:ascii="Calibri" w:eastAsia="Calibri" w:hAnsi="Calibri" w:cs="Calibri"/>
                <w:color w:val="000000"/>
                <w:sz w:val="18"/>
              </w:rPr>
              <w:t>Purchase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2E2954C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3,850</w:t>
            </w:r>
          </w:p>
        </w:tc>
        <w:tc>
          <w:tcPr>
            <w:tcW w:w="1035" w:type="dxa"/>
            <w:tcBorders>
              <w:top w:val="nil"/>
              <w:left w:val="nil"/>
              <w:bottom w:val="nil"/>
              <w:right w:val="nil"/>
              <w:tl2br w:val="nil"/>
              <w:tr2bl w:val="nil"/>
            </w:tcBorders>
            <w:shd w:val="clear" w:color="FFFFFF" w:fill="FFFFFF"/>
            <w:tcMar>
              <w:left w:w="101" w:type="dxa"/>
              <w:right w:w="101" w:type="dxa"/>
            </w:tcMar>
          </w:tcPr>
          <w:p w14:paraId="02A510A3"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889</w:t>
            </w:r>
          </w:p>
        </w:tc>
        <w:tc>
          <w:tcPr>
            <w:tcW w:w="600" w:type="dxa"/>
            <w:tcBorders>
              <w:top w:val="nil"/>
              <w:left w:val="nil"/>
              <w:bottom w:val="nil"/>
              <w:right w:val="nil"/>
              <w:tl2br w:val="nil"/>
              <w:tr2bl w:val="nil"/>
            </w:tcBorders>
            <w:shd w:val="clear" w:color="FFFFFF" w:fill="FFFFFF"/>
            <w:tcMar>
              <w:left w:w="101" w:type="dxa"/>
              <w:right w:w="101" w:type="dxa"/>
            </w:tcMar>
          </w:tcPr>
          <w:p w14:paraId="117BEA40"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 xml:space="preserve">-77 </w:t>
            </w:r>
          </w:p>
        </w:tc>
        <w:tc>
          <w:tcPr>
            <w:tcW w:w="1035" w:type="dxa"/>
            <w:tcBorders>
              <w:top w:val="nil"/>
              <w:left w:val="nil"/>
              <w:bottom w:val="nil"/>
              <w:right w:val="nil"/>
              <w:tl2br w:val="nil"/>
              <w:tr2bl w:val="nil"/>
            </w:tcBorders>
            <w:shd w:val="clear" w:color="FFFFFF" w:fill="FFFFFF"/>
            <w:tcMar>
              <w:left w:w="101" w:type="dxa"/>
              <w:right w:w="101" w:type="dxa"/>
            </w:tcMar>
          </w:tcPr>
          <w:p w14:paraId="59D65319"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1,049</w:t>
            </w:r>
          </w:p>
        </w:tc>
        <w:tc>
          <w:tcPr>
            <w:tcW w:w="1035" w:type="dxa"/>
            <w:tcBorders>
              <w:top w:val="nil"/>
              <w:left w:val="nil"/>
              <w:bottom w:val="nil"/>
              <w:right w:val="nil"/>
              <w:tl2br w:val="nil"/>
              <w:tr2bl w:val="nil"/>
            </w:tcBorders>
            <w:shd w:val="clear" w:color="FFFFFF" w:fill="FFFFFF"/>
            <w:tcMar>
              <w:left w:w="101" w:type="dxa"/>
              <w:right w:w="101" w:type="dxa"/>
            </w:tcMar>
          </w:tcPr>
          <w:p w14:paraId="0E3EB941"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1,049</w:t>
            </w:r>
          </w:p>
        </w:tc>
        <w:tc>
          <w:tcPr>
            <w:tcW w:w="1035" w:type="dxa"/>
            <w:tcBorders>
              <w:top w:val="nil"/>
              <w:left w:val="nil"/>
              <w:bottom w:val="nil"/>
              <w:right w:val="nil"/>
              <w:tl2br w:val="nil"/>
              <w:tr2bl w:val="nil"/>
            </w:tcBorders>
            <w:shd w:val="clear" w:color="FFFFFF" w:fill="FFFFFF"/>
            <w:tcMar>
              <w:left w:w="101" w:type="dxa"/>
              <w:right w:w="101" w:type="dxa"/>
            </w:tcMar>
          </w:tcPr>
          <w:p w14:paraId="1755BDEB" w14:textId="77777777" w:rsidR="00D83C52" w:rsidRDefault="00D83C52" w:rsidP="003A3053">
            <w:pPr>
              <w:pStyle w:val="Normal10"/>
              <w:jc w:val="right"/>
              <w:rPr>
                <w:rFonts w:ascii="Calibri" w:eastAsia="Calibri" w:hAnsi="Calibri" w:cs="Calibri"/>
                <w:color w:val="000000"/>
                <w:sz w:val="18"/>
              </w:rPr>
            </w:pPr>
            <w:r>
              <w:rPr>
                <w:rFonts w:ascii="Calibri" w:eastAsia="Calibri" w:hAnsi="Calibri" w:cs="Calibri"/>
                <w:color w:val="000000"/>
                <w:sz w:val="18"/>
              </w:rPr>
              <w:t>1,049</w:t>
            </w:r>
          </w:p>
        </w:tc>
      </w:tr>
      <w:tr w:rsidR="00D83C52" w14:paraId="7BDCCF3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53792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709</w:t>
            </w:r>
          </w:p>
        </w:tc>
        <w:tc>
          <w:tcPr>
            <w:tcW w:w="2385" w:type="dxa"/>
            <w:tcBorders>
              <w:top w:val="nil"/>
              <w:left w:val="nil"/>
              <w:bottom w:val="nil"/>
              <w:right w:val="nil"/>
              <w:tl2br w:val="nil"/>
              <w:tr2bl w:val="nil"/>
            </w:tcBorders>
            <w:shd w:val="clear" w:color="FFFFFF" w:fill="FFFFFF"/>
            <w:tcMar>
              <w:left w:w="101" w:type="dxa"/>
              <w:right w:w="101" w:type="dxa"/>
            </w:tcMar>
          </w:tcPr>
          <w:p w14:paraId="465C1287"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53FAFD1"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4,434</w:t>
            </w:r>
          </w:p>
        </w:tc>
        <w:tc>
          <w:tcPr>
            <w:tcW w:w="1035" w:type="dxa"/>
            <w:tcBorders>
              <w:top w:val="nil"/>
              <w:left w:val="nil"/>
              <w:bottom w:val="nil"/>
              <w:right w:val="nil"/>
              <w:tl2br w:val="nil"/>
              <w:tr2bl w:val="nil"/>
            </w:tcBorders>
            <w:shd w:val="clear" w:color="FFFFFF" w:fill="FFFFFF"/>
            <w:tcMar>
              <w:left w:w="101" w:type="dxa"/>
              <w:right w:w="101" w:type="dxa"/>
            </w:tcMar>
          </w:tcPr>
          <w:p w14:paraId="0748B88D"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889</w:t>
            </w:r>
          </w:p>
        </w:tc>
        <w:tc>
          <w:tcPr>
            <w:tcW w:w="600" w:type="dxa"/>
            <w:tcBorders>
              <w:top w:val="nil"/>
              <w:left w:val="nil"/>
              <w:bottom w:val="nil"/>
              <w:right w:val="nil"/>
              <w:tl2br w:val="nil"/>
              <w:tr2bl w:val="nil"/>
            </w:tcBorders>
            <w:shd w:val="clear" w:color="FFFFFF" w:fill="FFFFFF"/>
            <w:tcMar>
              <w:left w:w="101" w:type="dxa"/>
              <w:right w:w="101" w:type="dxa"/>
            </w:tcMar>
          </w:tcPr>
          <w:p w14:paraId="0BDCA19D"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-80 </w:t>
            </w:r>
          </w:p>
        </w:tc>
        <w:tc>
          <w:tcPr>
            <w:tcW w:w="1035" w:type="dxa"/>
            <w:tcBorders>
              <w:top w:val="nil"/>
              <w:left w:val="nil"/>
              <w:bottom w:val="nil"/>
              <w:right w:val="nil"/>
              <w:tl2br w:val="nil"/>
              <w:tr2bl w:val="nil"/>
            </w:tcBorders>
            <w:shd w:val="clear" w:color="FFFFFF" w:fill="FFFFFF"/>
            <w:tcMar>
              <w:left w:w="101" w:type="dxa"/>
              <w:right w:w="101" w:type="dxa"/>
            </w:tcMar>
          </w:tcPr>
          <w:p w14:paraId="2A30B3D7"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1,049</w:t>
            </w:r>
          </w:p>
        </w:tc>
        <w:tc>
          <w:tcPr>
            <w:tcW w:w="1035" w:type="dxa"/>
            <w:tcBorders>
              <w:top w:val="nil"/>
              <w:left w:val="nil"/>
              <w:bottom w:val="nil"/>
              <w:right w:val="nil"/>
              <w:tl2br w:val="nil"/>
              <w:tr2bl w:val="nil"/>
            </w:tcBorders>
            <w:shd w:val="clear" w:color="FFFFFF" w:fill="FFFFFF"/>
            <w:tcMar>
              <w:left w:w="101" w:type="dxa"/>
              <w:right w:w="101" w:type="dxa"/>
            </w:tcMar>
          </w:tcPr>
          <w:p w14:paraId="2970149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1,049</w:t>
            </w:r>
          </w:p>
        </w:tc>
        <w:tc>
          <w:tcPr>
            <w:tcW w:w="1035" w:type="dxa"/>
            <w:tcBorders>
              <w:top w:val="nil"/>
              <w:left w:val="nil"/>
              <w:bottom w:val="nil"/>
              <w:right w:val="nil"/>
              <w:tl2br w:val="nil"/>
              <w:tr2bl w:val="nil"/>
            </w:tcBorders>
            <w:shd w:val="clear" w:color="FFFFFF" w:fill="FFFFFF"/>
            <w:tcMar>
              <w:left w:w="101" w:type="dxa"/>
              <w:right w:w="101" w:type="dxa"/>
            </w:tcMar>
          </w:tcPr>
          <w:p w14:paraId="4BD3151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1,049</w:t>
            </w:r>
          </w:p>
        </w:tc>
      </w:tr>
      <w:tr w:rsidR="00D83C52" w14:paraId="1D29B1C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1069C91"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B13F04" w14:textId="77777777" w:rsidR="00D83C52" w:rsidRDefault="00D83C52" w:rsidP="003A3053">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CB5C37"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D62B4" w14:textId="77777777" w:rsidR="00D83C52" w:rsidRDefault="00D83C52" w:rsidP="003A3053">
            <w:pPr>
              <w:pStyle w:val="Normal10"/>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E05A20"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EE4316"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906515" w14:textId="77777777" w:rsidR="00D83C52" w:rsidRDefault="00D83C52" w:rsidP="003A3053">
            <w:pPr>
              <w:pStyle w:val="Normal10"/>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82920D" w14:textId="77777777" w:rsidR="00D83C52" w:rsidRDefault="00D83C52" w:rsidP="003A3053">
            <w:pPr>
              <w:pStyle w:val="Normal10"/>
              <w:jc w:val="right"/>
              <w:rPr>
                <w:rFonts w:ascii="Calibri" w:eastAsia="Calibri" w:hAnsi="Calibri" w:cs="Calibri"/>
                <w:color w:val="000000"/>
                <w:sz w:val="18"/>
              </w:rPr>
            </w:pPr>
          </w:p>
        </w:tc>
      </w:tr>
      <w:tr w:rsidR="00D83C52" w14:paraId="30906B9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95C37B"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-169</w:t>
            </w:r>
          </w:p>
        </w:tc>
        <w:tc>
          <w:tcPr>
            <w:tcW w:w="2385" w:type="dxa"/>
            <w:tcBorders>
              <w:top w:val="nil"/>
              <w:left w:val="nil"/>
              <w:bottom w:val="nil"/>
              <w:right w:val="nil"/>
              <w:tl2br w:val="nil"/>
              <w:tr2bl w:val="nil"/>
            </w:tcBorders>
            <w:shd w:val="clear" w:color="FFFFFF" w:fill="FFFFFF"/>
            <w:noWrap/>
            <w:tcMar>
              <w:left w:w="101" w:type="dxa"/>
              <w:right w:w="101" w:type="dxa"/>
            </w:tcMar>
          </w:tcPr>
          <w:p w14:paraId="03793BA0" w14:textId="77777777" w:rsidR="00D83C52" w:rsidRDefault="00D83C52" w:rsidP="003A3053">
            <w:pPr>
              <w:pStyle w:val="Normal10"/>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CF118D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370</w:t>
            </w:r>
          </w:p>
        </w:tc>
        <w:tc>
          <w:tcPr>
            <w:tcW w:w="1035" w:type="dxa"/>
            <w:tcBorders>
              <w:top w:val="nil"/>
              <w:left w:val="nil"/>
              <w:bottom w:val="nil"/>
              <w:right w:val="nil"/>
              <w:tl2br w:val="nil"/>
              <w:tr2bl w:val="nil"/>
            </w:tcBorders>
            <w:shd w:val="clear" w:color="FFFFFF" w:fill="FFFFFF"/>
            <w:tcMar>
              <w:left w:w="101" w:type="dxa"/>
              <w:right w:w="101" w:type="dxa"/>
            </w:tcMar>
          </w:tcPr>
          <w:p w14:paraId="28535816"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11</w:t>
            </w:r>
          </w:p>
        </w:tc>
        <w:tc>
          <w:tcPr>
            <w:tcW w:w="600" w:type="dxa"/>
            <w:tcBorders>
              <w:top w:val="nil"/>
              <w:left w:val="nil"/>
              <w:bottom w:val="nil"/>
              <w:right w:val="nil"/>
              <w:tl2br w:val="nil"/>
              <w:tr2bl w:val="nil"/>
            </w:tcBorders>
            <w:shd w:val="clear" w:color="FFFFFF" w:fill="FFFFFF"/>
            <w:tcMar>
              <w:left w:w="101" w:type="dxa"/>
              <w:right w:w="101" w:type="dxa"/>
            </w:tcMar>
          </w:tcPr>
          <w:p w14:paraId="20670542"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 xml:space="preserve">-97 </w:t>
            </w:r>
          </w:p>
        </w:tc>
        <w:tc>
          <w:tcPr>
            <w:tcW w:w="1035" w:type="dxa"/>
            <w:tcBorders>
              <w:top w:val="nil"/>
              <w:left w:val="nil"/>
              <w:bottom w:val="nil"/>
              <w:right w:val="nil"/>
              <w:tl2br w:val="nil"/>
              <w:tr2bl w:val="nil"/>
            </w:tcBorders>
            <w:shd w:val="clear" w:color="FFFFFF" w:fill="FFFFFF"/>
            <w:tcMar>
              <w:left w:w="101" w:type="dxa"/>
              <w:right w:w="101" w:type="dxa"/>
            </w:tcMar>
          </w:tcPr>
          <w:p w14:paraId="2B417079"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08848DFA"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11</w:t>
            </w:r>
          </w:p>
        </w:tc>
        <w:tc>
          <w:tcPr>
            <w:tcW w:w="1035" w:type="dxa"/>
            <w:tcBorders>
              <w:top w:val="nil"/>
              <w:left w:val="nil"/>
              <w:bottom w:val="nil"/>
              <w:right w:val="nil"/>
              <w:tl2br w:val="nil"/>
              <w:tr2bl w:val="nil"/>
            </w:tcBorders>
            <w:shd w:val="clear" w:color="FFFFFF" w:fill="FFFFFF"/>
            <w:tcMar>
              <w:left w:w="101" w:type="dxa"/>
              <w:right w:w="101" w:type="dxa"/>
            </w:tcMar>
          </w:tcPr>
          <w:p w14:paraId="60477640" w14:textId="77777777" w:rsidR="00D83C52" w:rsidRDefault="00D83C52" w:rsidP="003A3053">
            <w:pPr>
              <w:pStyle w:val="Normal10"/>
              <w:jc w:val="right"/>
              <w:rPr>
                <w:rFonts w:ascii="Calibri" w:eastAsia="Calibri" w:hAnsi="Calibri" w:cs="Calibri"/>
                <w:b/>
                <w:color w:val="000000"/>
                <w:sz w:val="18"/>
              </w:rPr>
            </w:pPr>
            <w:r>
              <w:rPr>
                <w:rFonts w:ascii="Calibri" w:eastAsia="Calibri" w:hAnsi="Calibri" w:cs="Calibri"/>
                <w:b/>
                <w:color w:val="000000"/>
                <w:sz w:val="18"/>
              </w:rPr>
              <w:t>11</w:t>
            </w:r>
          </w:p>
        </w:tc>
      </w:tr>
      <w:tr w:rsidR="00D83C52" w14:paraId="240B1F9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F7B45E3" w14:textId="77777777" w:rsidR="00D83C52" w:rsidRDefault="00D83C52" w:rsidP="003A3053">
            <w:pPr>
              <w:pStyle w:val="Normal10"/>
              <w:jc w:val="right"/>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734CF63" w14:textId="77777777" w:rsidR="00D83C52" w:rsidRDefault="00D83C52" w:rsidP="003A3053">
            <w:pPr>
              <w:pStyle w:val="Normal10"/>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004CC1A"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316D1B2" w14:textId="77777777" w:rsidR="00D83C52" w:rsidRDefault="00D83C52" w:rsidP="006220F2">
            <w:pPr>
              <w:pStyle w:val="Normal10"/>
              <w:jc w:val="both"/>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5D7761BE"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7EDAC2F"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3F37213" w14:textId="77777777" w:rsidR="00D83C52" w:rsidRDefault="00D83C52" w:rsidP="006220F2">
            <w:pPr>
              <w:pStyle w:val="Normal10"/>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2D6C0511" w14:textId="77777777" w:rsidR="00D83C52" w:rsidRDefault="00D83C52" w:rsidP="006220F2">
            <w:pPr>
              <w:pStyle w:val="Normal10"/>
              <w:jc w:val="both"/>
              <w:rPr>
                <w:rFonts w:ascii="Calibri" w:eastAsia="Calibri" w:hAnsi="Calibri" w:cs="Calibri"/>
                <w:color w:val="000000"/>
                <w:sz w:val="18"/>
              </w:rPr>
            </w:pPr>
          </w:p>
        </w:tc>
      </w:tr>
      <w:tr w:rsidR="00D83C52" w14:paraId="1CB190D4"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9C6AE9A" w14:textId="77777777" w:rsidR="00D83C52" w:rsidRDefault="00D83C52" w:rsidP="006220F2">
            <w:pPr>
              <w:pStyle w:val="Normal10"/>
              <w:jc w:val="both"/>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6253B3D" w14:textId="77777777" w:rsidR="00D83C52" w:rsidRDefault="00D83C52" w:rsidP="003A3053">
            <w:pPr>
              <w:pStyle w:val="Normal10"/>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D5E5F36" w14:textId="77777777" w:rsidR="00D83C52" w:rsidRDefault="00D83C52" w:rsidP="006220F2">
            <w:pPr>
              <w:pStyle w:val="Normal10"/>
              <w:jc w:val="both"/>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8778278" w14:textId="77777777" w:rsidR="00D83C52" w:rsidRDefault="00D83C52" w:rsidP="006220F2">
            <w:pPr>
              <w:pStyle w:val="Normal10"/>
              <w:jc w:val="both"/>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5BD505FE" w14:textId="77777777" w:rsidR="00D83C52" w:rsidRDefault="00D83C52" w:rsidP="006220F2">
            <w:pPr>
              <w:pStyle w:val="Normal10"/>
              <w:jc w:val="both"/>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653B74B" w14:textId="77777777" w:rsidR="00D83C52" w:rsidRDefault="00D83C52" w:rsidP="006220F2">
            <w:pPr>
              <w:pStyle w:val="Normal10"/>
              <w:jc w:val="both"/>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4AB7FCE" w14:textId="77777777" w:rsidR="00D83C52" w:rsidRDefault="00D83C52" w:rsidP="006220F2">
            <w:pPr>
              <w:pStyle w:val="Normal10"/>
              <w:jc w:val="both"/>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252C738" w14:textId="77777777" w:rsidR="00D83C52" w:rsidRDefault="00D83C52" w:rsidP="006220F2">
            <w:pPr>
              <w:pStyle w:val="Normal10"/>
              <w:jc w:val="both"/>
              <w:rPr>
                <w:rFonts w:ascii="Calibri" w:eastAsia="Calibri" w:hAnsi="Calibri" w:cs="Calibri"/>
                <w:color w:val="000000"/>
                <w:sz w:val="18"/>
              </w:rPr>
            </w:pPr>
          </w:p>
        </w:tc>
      </w:tr>
    </w:tbl>
    <w:p w14:paraId="630DD48E" w14:textId="77777777" w:rsidR="00D83C52" w:rsidRDefault="00D83C52" w:rsidP="00D83C52">
      <w:pPr>
        <w:pStyle w:val="Caption"/>
        <w:pageBreakBefore/>
        <w:pBdr>
          <w:top w:val="nil"/>
          <w:left w:val="nil"/>
          <w:bottom w:val="nil"/>
          <w:right w:val="nil"/>
          <w:between w:val="nil"/>
          <w:bar w:val="nil"/>
        </w:pBdr>
        <w:jc w:val="both"/>
        <w:outlineLvl w:val="0"/>
        <w:rPr>
          <w:bdr w:val="nil"/>
        </w:rPr>
      </w:pPr>
      <w:r>
        <w:rPr>
          <w:bdr w:val="nil"/>
        </w:rPr>
        <w:lastRenderedPageBreak/>
        <w:t>Table 8: Public Trustee and Guardian: Cash Flow Statement (continued)</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D83C52" w14:paraId="7B987818" w14:textId="77777777" w:rsidTr="006220F2">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4A026A0" w14:textId="77777777" w:rsidR="00D83C52" w:rsidRPr="003A3053" w:rsidRDefault="00D83C52" w:rsidP="003A3053">
            <w:pPr>
              <w:pStyle w:val="Normal11"/>
              <w:jc w:val="right"/>
              <w:rPr>
                <w:rFonts w:ascii="Calibri" w:eastAsia="Calibri" w:hAnsi="Calibri" w:cs="Calibri"/>
                <w:bCs/>
                <w:color w:val="000000"/>
                <w:sz w:val="18"/>
              </w:rPr>
            </w:pPr>
            <w:r w:rsidRPr="003A3053">
              <w:rPr>
                <w:rFonts w:ascii="Calibri" w:eastAsia="Calibri" w:hAnsi="Calibri" w:cs="Calibri"/>
                <w:bCs/>
                <w:color w:val="000000"/>
                <w:sz w:val="18"/>
              </w:rPr>
              <w:t xml:space="preserve">2019-20 Budget            </w:t>
            </w:r>
          </w:p>
          <w:p w14:paraId="2EF69634" w14:textId="77777777" w:rsidR="00D83C52" w:rsidRPr="003A3053" w:rsidRDefault="00D83C52" w:rsidP="003A3053">
            <w:pPr>
              <w:pStyle w:val="Normal11"/>
              <w:jc w:val="right"/>
              <w:rPr>
                <w:rFonts w:ascii="Calibri" w:eastAsia="Calibri" w:hAnsi="Calibri" w:cs="Calibri"/>
                <w:bCs/>
                <w:color w:val="000000"/>
                <w:sz w:val="18"/>
              </w:rPr>
            </w:pPr>
          </w:p>
          <w:p w14:paraId="44ED06B5" w14:textId="77777777" w:rsidR="00D83C52" w:rsidRPr="003A3053" w:rsidRDefault="00D83C52" w:rsidP="003A3053">
            <w:pPr>
              <w:pStyle w:val="Normal11"/>
              <w:jc w:val="right"/>
              <w:rPr>
                <w:rFonts w:ascii="Calibri" w:eastAsia="Calibri" w:hAnsi="Calibri" w:cs="Calibri"/>
                <w:bCs/>
                <w:color w:val="000000"/>
                <w:sz w:val="18"/>
              </w:rPr>
            </w:pPr>
            <w:r w:rsidRPr="003A3053">
              <w:rPr>
                <w:rFonts w:ascii="Calibri" w:eastAsia="Calibri" w:hAnsi="Calibri" w:cs="Calibri"/>
                <w:bCs/>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542721F9" w14:textId="77777777" w:rsidR="00D83C52" w:rsidRDefault="00D83C52" w:rsidP="006220F2">
            <w:pPr>
              <w:pStyle w:val="Normal11"/>
              <w:jc w:val="both"/>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C4F2D96"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494D56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5CCC4283" w14:textId="77777777" w:rsidR="00D83C52" w:rsidRDefault="00D83C52" w:rsidP="003A3053">
            <w:pPr>
              <w:pStyle w:val="Normal11"/>
              <w:jc w:val="right"/>
              <w:rPr>
                <w:rFonts w:ascii="Calibri" w:eastAsia="Calibri" w:hAnsi="Calibri" w:cs="Calibri"/>
                <w:b/>
                <w:color w:val="000000"/>
                <w:sz w:val="18"/>
              </w:rPr>
            </w:pPr>
          </w:p>
          <w:p w14:paraId="232070D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967686"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Var </w:t>
            </w:r>
          </w:p>
          <w:p w14:paraId="5D4DBAE9"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A085A62"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7D801DFE" w14:textId="77777777" w:rsidR="00D83C52" w:rsidRDefault="00D83C52" w:rsidP="003A3053">
            <w:pPr>
              <w:pStyle w:val="Normal11"/>
              <w:jc w:val="right"/>
              <w:rPr>
                <w:rFonts w:ascii="Calibri" w:eastAsia="Calibri" w:hAnsi="Calibri" w:cs="Calibri"/>
                <w:b/>
                <w:color w:val="000000"/>
                <w:sz w:val="18"/>
              </w:rPr>
            </w:pPr>
          </w:p>
          <w:p w14:paraId="370B828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9C16A4"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321D6CFE" w14:textId="77777777" w:rsidR="00D83C52" w:rsidRDefault="00D83C52" w:rsidP="003A3053">
            <w:pPr>
              <w:pStyle w:val="Normal11"/>
              <w:jc w:val="right"/>
              <w:rPr>
                <w:rFonts w:ascii="Calibri" w:eastAsia="Calibri" w:hAnsi="Calibri" w:cs="Calibri"/>
                <w:b/>
                <w:color w:val="000000"/>
                <w:sz w:val="18"/>
              </w:rPr>
            </w:pPr>
          </w:p>
          <w:p w14:paraId="2DEB16D4"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D79297"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1F1F80F3" w14:textId="77777777" w:rsidR="00D83C52" w:rsidRDefault="00D83C52" w:rsidP="003A3053">
            <w:pPr>
              <w:pStyle w:val="Normal11"/>
              <w:jc w:val="right"/>
              <w:rPr>
                <w:rFonts w:ascii="Calibri" w:eastAsia="Calibri" w:hAnsi="Calibri" w:cs="Calibri"/>
                <w:b/>
                <w:color w:val="000000"/>
                <w:sz w:val="18"/>
              </w:rPr>
            </w:pPr>
          </w:p>
          <w:p w14:paraId="16A2B8CE"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D83C52" w14:paraId="12053437"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34438F1" w14:textId="77777777" w:rsidR="00D83C52" w:rsidRDefault="00D83C52" w:rsidP="003A3053">
            <w:pPr>
              <w:pStyle w:val="Normal11"/>
              <w:jc w:val="right"/>
              <w:rPr>
                <w:rFonts w:ascii="Calibri" w:eastAsia="Calibri" w:hAnsi="Calibri" w:cs="Calibri"/>
                <w:color w:val="000000"/>
                <w:sz w:val="18"/>
              </w:rPr>
            </w:pPr>
          </w:p>
        </w:tc>
        <w:tc>
          <w:tcPr>
            <w:tcW w:w="8160" w:type="dxa"/>
            <w:gridSpan w:val="7"/>
            <w:tcBorders>
              <w:top w:val="single" w:sz="4" w:space="0" w:color="000000"/>
              <w:left w:val="nil"/>
              <w:bottom w:val="nil"/>
              <w:right w:val="nil"/>
              <w:tl2br w:val="nil"/>
              <w:tr2bl w:val="nil"/>
            </w:tcBorders>
            <w:shd w:val="clear" w:color="auto" w:fill="auto"/>
            <w:tcMar>
              <w:left w:w="101" w:type="dxa"/>
              <w:right w:w="101" w:type="dxa"/>
            </w:tcMar>
            <w:vAlign w:val="bottom"/>
          </w:tcPr>
          <w:p w14:paraId="0B4931B9"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D83C52" w14:paraId="4E74233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B0E9AF"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A01D842"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3D23538"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065A3"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157CBD8"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340F11"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32B160"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CBA489" w14:textId="77777777" w:rsidR="00D83C52" w:rsidRDefault="00D83C52" w:rsidP="003A3053">
            <w:pPr>
              <w:pStyle w:val="Normal11"/>
              <w:jc w:val="right"/>
              <w:rPr>
                <w:rFonts w:ascii="Calibri" w:eastAsia="Calibri" w:hAnsi="Calibri" w:cs="Calibri"/>
                <w:color w:val="000000"/>
                <w:sz w:val="18"/>
              </w:rPr>
            </w:pPr>
          </w:p>
        </w:tc>
      </w:tr>
      <w:tr w:rsidR="00D83C52" w14:paraId="7FB4234D"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878C495"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C1A77C6" w14:textId="77777777" w:rsidR="00D83C52" w:rsidRDefault="00D83C52" w:rsidP="003A3053">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71B323"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F1EEC7"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621072"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1DE28B"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88D585"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744627" w14:textId="77777777" w:rsidR="00D83C52" w:rsidRDefault="00D83C52" w:rsidP="003A3053">
            <w:pPr>
              <w:pStyle w:val="Normal11"/>
              <w:jc w:val="right"/>
              <w:rPr>
                <w:rFonts w:ascii="Calibri" w:eastAsia="Calibri" w:hAnsi="Calibri" w:cs="Calibri"/>
                <w:color w:val="000000"/>
                <w:sz w:val="18"/>
              </w:rPr>
            </w:pPr>
          </w:p>
        </w:tc>
      </w:tr>
      <w:tr w:rsidR="00D83C52" w14:paraId="205C2A3B"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BB38B5"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57B5BC8"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187CF44E"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51680"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A2CEEE4"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D551C2"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AE4A68"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6943D5" w14:textId="77777777" w:rsidR="00D83C52" w:rsidRDefault="00D83C52" w:rsidP="003A3053">
            <w:pPr>
              <w:pStyle w:val="Normal11"/>
              <w:jc w:val="right"/>
              <w:rPr>
                <w:rFonts w:ascii="Calibri" w:eastAsia="Calibri" w:hAnsi="Calibri" w:cs="Calibri"/>
                <w:color w:val="000000"/>
                <w:sz w:val="18"/>
              </w:rPr>
            </w:pPr>
          </w:p>
        </w:tc>
      </w:tr>
      <w:tr w:rsidR="00D83C52" w14:paraId="7E35FBD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CCE9D6"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72336665" w14:textId="77777777" w:rsidR="00D83C52" w:rsidRDefault="00D83C52" w:rsidP="003A3053">
            <w:pPr>
              <w:pStyle w:val="Normal11"/>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38EC1E9D"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55F327E"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020F439"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4B46107D"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F366D2"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9BC7734" w14:textId="77777777" w:rsidR="00D83C52" w:rsidRDefault="00D83C52" w:rsidP="003A3053">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D83C52" w14:paraId="24A98E5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80ACA1B"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50F862C5"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3F20E3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818F880"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1022522"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A577300"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7E3A52F"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344E247"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D83C52" w14:paraId="263AEDB8"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17C68390"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5B1EAA1" w14:textId="77777777" w:rsidR="00D83C52" w:rsidRDefault="00D83C52" w:rsidP="003A3053">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2E8A0"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A22F634"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4BE594"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B363EA"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0CD94F"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F96240" w14:textId="77777777" w:rsidR="00D83C52" w:rsidRDefault="00D83C52" w:rsidP="003A3053">
            <w:pPr>
              <w:pStyle w:val="Normal11"/>
              <w:jc w:val="right"/>
              <w:rPr>
                <w:rFonts w:ascii="Calibri" w:eastAsia="Calibri" w:hAnsi="Calibri" w:cs="Calibri"/>
                <w:color w:val="000000"/>
                <w:sz w:val="18"/>
              </w:rPr>
            </w:pPr>
          </w:p>
        </w:tc>
      </w:tr>
      <w:tr w:rsidR="00D83C52" w14:paraId="69344C9E"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BE75B9"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EB717CB"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61189B90"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0814D4D5"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235A9FA"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FC690F1"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FB3656F"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0474524"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0</w:t>
            </w:r>
          </w:p>
        </w:tc>
      </w:tr>
      <w:tr w:rsidR="00D83C52" w14:paraId="24AEBD8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66C41BC"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2229832" w14:textId="77777777" w:rsidR="00D83C52" w:rsidRDefault="00D83C52" w:rsidP="003A3053">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359A45"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6C1651"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A105AE"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63BF67"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28811"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1AD01D" w14:textId="77777777" w:rsidR="00D83C52" w:rsidRDefault="00D83C52" w:rsidP="003A3053">
            <w:pPr>
              <w:pStyle w:val="Normal11"/>
              <w:jc w:val="right"/>
              <w:rPr>
                <w:rFonts w:ascii="Calibri" w:eastAsia="Calibri" w:hAnsi="Calibri" w:cs="Calibri"/>
                <w:color w:val="000000"/>
                <w:sz w:val="18"/>
              </w:rPr>
            </w:pPr>
          </w:p>
        </w:tc>
      </w:tr>
      <w:tr w:rsidR="00D83C52" w14:paraId="4F71E142"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A8D6F4"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-27</w:t>
            </w:r>
          </w:p>
        </w:tc>
        <w:tc>
          <w:tcPr>
            <w:tcW w:w="2385" w:type="dxa"/>
            <w:tcBorders>
              <w:top w:val="nil"/>
              <w:left w:val="nil"/>
              <w:bottom w:val="nil"/>
              <w:right w:val="nil"/>
              <w:tl2br w:val="nil"/>
              <w:tr2bl w:val="nil"/>
            </w:tcBorders>
            <w:shd w:val="clear" w:color="FFFFFF" w:fill="FFFFFF"/>
            <w:noWrap/>
            <w:tcMar>
              <w:left w:w="101" w:type="dxa"/>
              <w:right w:w="101" w:type="dxa"/>
            </w:tcMar>
          </w:tcPr>
          <w:p w14:paraId="0E4B275C"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7431AA4B"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403</w:t>
            </w:r>
          </w:p>
        </w:tc>
        <w:tc>
          <w:tcPr>
            <w:tcW w:w="1035" w:type="dxa"/>
            <w:tcBorders>
              <w:top w:val="nil"/>
              <w:left w:val="nil"/>
              <w:bottom w:val="nil"/>
              <w:right w:val="nil"/>
              <w:tl2br w:val="nil"/>
              <w:tr2bl w:val="nil"/>
            </w:tcBorders>
            <w:shd w:val="clear" w:color="FFFFFF" w:fill="FFFFFF"/>
            <w:tcMar>
              <w:left w:w="101" w:type="dxa"/>
              <w:right w:w="101" w:type="dxa"/>
            </w:tcMar>
          </w:tcPr>
          <w:p w14:paraId="305EF017"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511</w:t>
            </w:r>
          </w:p>
        </w:tc>
        <w:tc>
          <w:tcPr>
            <w:tcW w:w="600" w:type="dxa"/>
            <w:tcBorders>
              <w:top w:val="nil"/>
              <w:left w:val="nil"/>
              <w:bottom w:val="nil"/>
              <w:right w:val="nil"/>
              <w:tl2br w:val="nil"/>
              <w:tr2bl w:val="nil"/>
            </w:tcBorders>
            <w:shd w:val="clear" w:color="FFFFFF" w:fill="FFFFFF"/>
            <w:tcMar>
              <w:left w:w="101" w:type="dxa"/>
              <w:right w:w="101" w:type="dxa"/>
            </w:tcMar>
          </w:tcPr>
          <w:p w14:paraId="452D6B1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27 </w:t>
            </w:r>
          </w:p>
        </w:tc>
        <w:tc>
          <w:tcPr>
            <w:tcW w:w="1035" w:type="dxa"/>
            <w:tcBorders>
              <w:top w:val="nil"/>
              <w:left w:val="nil"/>
              <w:bottom w:val="nil"/>
              <w:right w:val="nil"/>
              <w:tl2br w:val="nil"/>
              <w:tr2bl w:val="nil"/>
            </w:tcBorders>
            <w:shd w:val="clear" w:color="FFFFFF" w:fill="FFFFFF"/>
            <w:tcMar>
              <w:left w:w="101" w:type="dxa"/>
              <w:right w:w="101" w:type="dxa"/>
            </w:tcMar>
          </w:tcPr>
          <w:p w14:paraId="7A72F952"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539</w:t>
            </w:r>
          </w:p>
        </w:tc>
        <w:tc>
          <w:tcPr>
            <w:tcW w:w="1035" w:type="dxa"/>
            <w:tcBorders>
              <w:top w:val="nil"/>
              <w:left w:val="nil"/>
              <w:bottom w:val="nil"/>
              <w:right w:val="nil"/>
              <w:tl2br w:val="nil"/>
              <w:tr2bl w:val="nil"/>
            </w:tcBorders>
            <w:shd w:val="clear" w:color="FFFFFF" w:fill="FFFFFF"/>
            <w:tcMar>
              <w:left w:w="101" w:type="dxa"/>
              <w:right w:w="101" w:type="dxa"/>
            </w:tcMar>
          </w:tcPr>
          <w:p w14:paraId="27D3AB10"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559</w:t>
            </w:r>
          </w:p>
        </w:tc>
        <w:tc>
          <w:tcPr>
            <w:tcW w:w="1035" w:type="dxa"/>
            <w:tcBorders>
              <w:top w:val="nil"/>
              <w:left w:val="nil"/>
              <w:bottom w:val="nil"/>
              <w:right w:val="nil"/>
              <w:tl2br w:val="nil"/>
              <w:tr2bl w:val="nil"/>
            </w:tcBorders>
            <w:shd w:val="clear" w:color="FFFFFF" w:fill="FFFFFF"/>
            <w:tcMar>
              <w:left w:w="101" w:type="dxa"/>
              <w:right w:w="101" w:type="dxa"/>
            </w:tcMar>
          </w:tcPr>
          <w:p w14:paraId="7E564A6B"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701</w:t>
            </w:r>
          </w:p>
        </w:tc>
      </w:tr>
      <w:tr w:rsidR="00D83C52" w14:paraId="65E8C2AC"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EDB7A84"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4F7F61E" w14:textId="77777777" w:rsidR="00D83C52" w:rsidRDefault="00D83C52" w:rsidP="003A3053">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A9A068"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BA8E0"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0A4CDA"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3318DE"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DD60A"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190BDC" w14:textId="77777777" w:rsidR="00D83C52" w:rsidRDefault="00D83C52" w:rsidP="003A3053">
            <w:pPr>
              <w:pStyle w:val="Normal11"/>
              <w:jc w:val="right"/>
              <w:rPr>
                <w:rFonts w:ascii="Calibri" w:eastAsia="Calibri" w:hAnsi="Calibri" w:cs="Calibri"/>
                <w:color w:val="000000"/>
                <w:sz w:val="18"/>
              </w:rPr>
            </w:pPr>
          </w:p>
        </w:tc>
      </w:tr>
      <w:tr w:rsidR="00D83C52" w14:paraId="30248DD1"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8132D4"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333</w:t>
            </w:r>
          </w:p>
        </w:tc>
        <w:tc>
          <w:tcPr>
            <w:tcW w:w="2385" w:type="dxa"/>
            <w:tcBorders>
              <w:top w:val="nil"/>
              <w:left w:val="nil"/>
              <w:bottom w:val="nil"/>
              <w:right w:val="nil"/>
              <w:tl2br w:val="nil"/>
              <w:tr2bl w:val="nil"/>
            </w:tcBorders>
            <w:shd w:val="clear" w:color="auto" w:fill="auto"/>
            <w:noWrap/>
            <w:tcMar>
              <w:left w:w="101" w:type="dxa"/>
              <w:right w:w="101" w:type="dxa"/>
            </w:tcMar>
          </w:tcPr>
          <w:p w14:paraId="5087A989"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7F7FC149"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792</w:t>
            </w:r>
          </w:p>
        </w:tc>
        <w:tc>
          <w:tcPr>
            <w:tcW w:w="1035" w:type="dxa"/>
            <w:tcBorders>
              <w:top w:val="nil"/>
              <w:left w:val="nil"/>
              <w:bottom w:val="nil"/>
              <w:right w:val="nil"/>
              <w:tl2br w:val="nil"/>
              <w:tr2bl w:val="nil"/>
            </w:tcBorders>
            <w:shd w:val="clear" w:color="FFFFFF" w:fill="FFFFFF"/>
            <w:tcMar>
              <w:left w:w="101" w:type="dxa"/>
              <w:right w:w="101" w:type="dxa"/>
            </w:tcMar>
          </w:tcPr>
          <w:p w14:paraId="63270986"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1,195</w:t>
            </w:r>
          </w:p>
        </w:tc>
        <w:tc>
          <w:tcPr>
            <w:tcW w:w="600" w:type="dxa"/>
            <w:tcBorders>
              <w:top w:val="nil"/>
              <w:left w:val="nil"/>
              <w:bottom w:val="nil"/>
              <w:right w:val="nil"/>
              <w:tl2br w:val="nil"/>
              <w:tr2bl w:val="nil"/>
            </w:tcBorders>
            <w:shd w:val="clear" w:color="FFFFFF" w:fill="FFFFFF"/>
            <w:tcMar>
              <w:left w:w="101" w:type="dxa"/>
              <w:right w:w="101" w:type="dxa"/>
            </w:tcMar>
          </w:tcPr>
          <w:p w14:paraId="6BA54B32"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51 </w:t>
            </w:r>
          </w:p>
        </w:tc>
        <w:tc>
          <w:tcPr>
            <w:tcW w:w="1035" w:type="dxa"/>
            <w:tcBorders>
              <w:top w:val="nil"/>
              <w:left w:val="nil"/>
              <w:bottom w:val="nil"/>
              <w:right w:val="nil"/>
              <w:tl2br w:val="nil"/>
              <w:tr2bl w:val="nil"/>
            </w:tcBorders>
            <w:shd w:val="clear" w:color="FFFFFF" w:fill="FFFFFF"/>
            <w:tcMar>
              <w:left w:w="101" w:type="dxa"/>
              <w:right w:w="101" w:type="dxa"/>
            </w:tcMar>
          </w:tcPr>
          <w:p w14:paraId="3F429E1F"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1,706</w:t>
            </w:r>
          </w:p>
        </w:tc>
        <w:tc>
          <w:tcPr>
            <w:tcW w:w="1035" w:type="dxa"/>
            <w:tcBorders>
              <w:top w:val="nil"/>
              <w:left w:val="nil"/>
              <w:bottom w:val="nil"/>
              <w:right w:val="nil"/>
              <w:tl2br w:val="nil"/>
              <w:tr2bl w:val="nil"/>
            </w:tcBorders>
            <w:shd w:val="clear" w:color="FFFFFF" w:fill="FFFFFF"/>
            <w:tcMar>
              <w:left w:w="101" w:type="dxa"/>
              <w:right w:w="101" w:type="dxa"/>
            </w:tcMar>
          </w:tcPr>
          <w:p w14:paraId="79B8E6E5"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2,245</w:t>
            </w:r>
          </w:p>
        </w:tc>
        <w:tc>
          <w:tcPr>
            <w:tcW w:w="1035" w:type="dxa"/>
            <w:tcBorders>
              <w:top w:val="nil"/>
              <w:left w:val="nil"/>
              <w:bottom w:val="nil"/>
              <w:right w:val="nil"/>
              <w:tl2br w:val="nil"/>
              <w:tr2bl w:val="nil"/>
            </w:tcBorders>
            <w:shd w:val="clear" w:color="FFFFFF" w:fill="FFFFFF"/>
            <w:tcMar>
              <w:left w:w="101" w:type="dxa"/>
              <w:right w:w="101" w:type="dxa"/>
            </w:tcMar>
          </w:tcPr>
          <w:p w14:paraId="457EE503"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2,804</w:t>
            </w:r>
          </w:p>
        </w:tc>
      </w:tr>
      <w:tr w:rsidR="00D83C52" w14:paraId="65B6D4E3"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6149B8"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0055D391" w14:textId="77777777" w:rsidR="00D83C52" w:rsidRDefault="00D83C52" w:rsidP="003A3053">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A20C3B"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BC3A3C"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612C8F8"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B49C47"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DBFC86"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738B61" w14:textId="77777777" w:rsidR="00D83C52" w:rsidRDefault="00D83C52" w:rsidP="003A3053">
            <w:pPr>
              <w:pStyle w:val="Normal11"/>
              <w:jc w:val="right"/>
              <w:rPr>
                <w:rFonts w:ascii="Calibri" w:eastAsia="Calibri" w:hAnsi="Calibri" w:cs="Calibri"/>
                <w:color w:val="000000"/>
                <w:sz w:val="18"/>
              </w:rPr>
            </w:pPr>
          </w:p>
        </w:tc>
      </w:tr>
      <w:tr w:rsidR="00D83C52" w14:paraId="016604C6"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1201B3"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306</w:t>
            </w:r>
          </w:p>
        </w:tc>
        <w:tc>
          <w:tcPr>
            <w:tcW w:w="2385" w:type="dxa"/>
            <w:tcBorders>
              <w:top w:val="nil"/>
              <w:left w:val="nil"/>
              <w:bottom w:val="nil"/>
              <w:right w:val="nil"/>
              <w:tl2br w:val="nil"/>
              <w:tr2bl w:val="nil"/>
            </w:tcBorders>
            <w:shd w:val="clear" w:color="auto" w:fill="auto"/>
            <w:noWrap/>
            <w:tcMar>
              <w:left w:w="101" w:type="dxa"/>
              <w:right w:w="101" w:type="dxa"/>
            </w:tcMar>
          </w:tcPr>
          <w:p w14:paraId="77D805D1" w14:textId="77777777" w:rsidR="00D83C52" w:rsidRDefault="00D83C52" w:rsidP="003A3053">
            <w:pPr>
              <w:pStyle w:val="Normal11"/>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564224E"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1,195</w:t>
            </w:r>
          </w:p>
        </w:tc>
        <w:tc>
          <w:tcPr>
            <w:tcW w:w="1035" w:type="dxa"/>
            <w:tcBorders>
              <w:top w:val="nil"/>
              <w:left w:val="nil"/>
              <w:bottom w:val="nil"/>
              <w:right w:val="nil"/>
              <w:tl2br w:val="nil"/>
              <w:tr2bl w:val="nil"/>
            </w:tcBorders>
            <w:shd w:val="clear" w:color="FFFFFF" w:fill="FFFFFF"/>
            <w:tcMar>
              <w:left w:w="101" w:type="dxa"/>
              <w:right w:w="101" w:type="dxa"/>
            </w:tcMar>
          </w:tcPr>
          <w:p w14:paraId="5D84DC15"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1,706</w:t>
            </w:r>
          </w:p>
        </w:tc>
        <w:tc>
          <w:tcPr>
            <w:tcW w:w="600" w:type="dxa"/>
            <w:tcBorders>
              <w:top w:val="nil"/>
              <w:left w:val="nil"/>
              <w:bottom w:val="nil"/>
              <w:right w:val="nil"/>
              <w:tl2br w:val="nil"/>
              <w:tr2bl w:val="nil"/>
            </w:tcBorders>
            <w:shd w:val="clear" w:color="FFFFFF" w:fill="FFFFFF"/>
            <w:tcMar>
              <w:left w:w="101" w:type="dxa"/>
              <w:right w:w="101" w:type="dxa"/>
            </w:tcMar>
          </w:tcPr>
          <w:p w14:paraId="4CFBF1FC"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787F4103"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2,245</w:t>
            </w:r>
          </w:p>
        </w:tc>
        <w:tc>
          <w:tcPr>
            <w:tcW w:w="1035" w:type="dxa"/>
            <w:tcBorders>
              <w:top w:val="nil"/>
              <w:left w:val="nil"/>
              <w:bottom w:val="nil"/>
              <w:right w:val="nil"/>
              <w:tl2br w:val="nil"/>
              <w:tr2bl w:val="nil"/>
            </w:tcBorders>
            <w:shd w:val="clear" w:color="FFFFFF" w:fill="FFFFFF"/>
            <w:tcMar>
              <w:left w:w="101" w:type="dxa"/>
              <w:right w:w="101" w:type="dxa"/>
            </w:tcMar>
          </w:tcPr>
          <w:p w14:paraId="44EE0295"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2,804</w:t>
            </w:r>
          </w:p>
        </w:tc>
        <w:tc>
          <w:tcPr>
            <w:tcW w:w="1035" w:type="dxa"/>
            <w:tcBorders>
              <w:top w:val="nil"/>
              <w:left w:val="nil"/>
              <w:bottom w:val="nil"/>
              <w:right w:val="nil"/>
              <w:tl2br w:val="nil"/>
              <w:tr2bl w:val="nil"/>
            </w:tcBorders>
            <w:shd w:val="clear" w:color="FFFFFF" w:fill="FFFFFF"/>
            <w:tcMar>
              <w:left w:w="101" w:type="dxa"/>
              <w:right w:w="101" w:type="dxa"/>
            </w:tcMar>
          </w:tcPr>
          <w:p w14:paraId="79E5D695" w14:textId="77777777" w:rsidR="00D83C52" w:rsidRDefault="00D83C52" w:rsidP="003A3053">
            <w:pPr>
              <w:pStyle w:val="Normal11"/>
              <w:jc w:val="right"/>
              <w:rPr>
                <w:rFonts w:ascii="Calibri" w:eastAsia="Calibri" w:hAnsi="Calibri" w:cs="Calibri"/>
                <w:b/>
                <w:color w:val="000000"/>
                <w:sz w:val="18"/>
              </w:rPr>
            </w:pPr>
            <w:r>
              <w:rPr>
                <w:rFonts w:ascii="Calibri" w:eastAsia="Calibri" w:hAnsi="Calibri" w:cs="Calibri"/>
                <w:b/>
                <w:color w:val="000000"/>
                <w:sz w:val="18"/>
              </w:rPr>
              <w:t>3,505</w:t>
            </w:r>
          </w:p>
        </w:tc>
      </w:tr>
      <w:tr w:rsidR="00D83C52" w14:paraId="423E3B40" w14:textId="77777777" w:rsidTr="00622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1D1D01C" w14:textId="77777777" w:rsidR="00D83C52" w:rsidRDefault="00D83C52" w:rsidP="003A3053">
            <w:pPr>
              <w:pStyle w:val="Normal11"/>
              <w:jc w:val="right"/>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9299425" w14:textId="77777777" w:rsidR="00D83C52" w:rsidRDefault="00D83C52" w:rsidP="006220F2">
            <w:pPr>
              <w:pStyle w:val="Normal11"/>
              <w:jc w:val="both"/>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B2529CE"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BC19FED" w14:textId="77777777" w:rsidR="00D83C52" w:rsidRDefault="00D83C52" w:rsidP="003A3053">
            <w:pPr>
              <w:pStyle w:val="Normal11"/>
              <w:jc w:val="right"/>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6E2103A3"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3957B6E"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ACDE24" w14:textId="77777777" w:rsidR="00D83C52" w:rsidRDefault="00D83C52" w:rsidP="003A3053">
            <w:pPr>
              <w:pStyle w:val="Normal11"/>
              <w:jc w:val="right"/>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AD2C0E1" w14:textId="77777777" w:rsidR="00D83C52" w:rsidRDefault="00D83C52" w:rsidP="003A3053">
            <w:pPr>
              <w:pStyle w:val="Normal11"/>
              <w:jc w:val="right"/>
              <w:rPr>
                <w:rFonts w:ascii="Calibri" w:eastAsia="Calibri" w:hAnsi="Calibri" w:cs="Calibri"/>
                <w:color w:val="000000"/>
                <w:sz w:val="18"/>
              </w:rPr>
            </w:pPr>
          </w:p>
        </w:tc>
      </w:tr>
    </w:tbl>
    <w:p w14:paraId="49BCA0B6" w14:textId="77777777" w:rsidR="00D83C52" w:rsidRDefault="00D83C52" w:rsidP="00D83C52">
      <w:pPr>
        <w:pStyle w:val="Heading32"/>
        <w:pageBreakBefore/>
        <w:pBdr>
          <w:top w:val="nil"/>
          <w:left w:val="nil"/>
          <w:bottom w:val="nil"/>
          <w:right w:val="nil"/>
          <w:between w:val="nil"/>
          <w:bar w:val="nil"/>
        </w:pBdr>
        <w:jc w:val="both"/>
        <w:rPr>
          <w:bdr w:val="nil"/>
        </w:rPr>
      </w:pPr>
      <w:r>
        <w:rPr>
          <w:bdr w:val="nil"/>
        </w:rPr>
        <w:lastRenderedPageBreak/>
        <w:t>Notes to the Controlled Budget Statements</w:t>
      </w:r>
    </w:p>
    <w:p w14:paraId="646E3145" w14:textId="77777777" w:rsidR="00D83C52" w:rsidRDefault="00D83C52" w:rsidP="00D83C52">
      <w:pPr>
        <w:pStyle w:val="Normal9"/>
        <w:pBdr>
          <w:top w:val="nil"/>
          <w:left w:val="nil"/>
          <w:bottom w:val="nil"/>
          <w:right w:val="nil"/>
          <w:between w:val="nil"/>
          <w:bar w:val="nil"/>
        </w:pBdr>
        <w:spacing w:before="200" w:after="200"/>
        <w:jc w:val="both"/>
        <w:rPr>
          <w:szCs w:val="20"/>
          <w:bdr w:val="nil"/>
        </w:rPr>
      </w:pPr>
      <w:r>
        <w:rPr>
          <w:rFonts w:ascii="Calibri" w:hAnsi="Calibri"/>
          <w:szCs w:val="20"/>
          <w:bdr w:val="nil"/>
          <w:lang w:eastAsia="en-US"/>
        </w:rPr>
        <w:t>Significant variations are as follows:</w:t>
      </w:r>
    </w:p>
    <w:p w14:paraId="72650505" w14:textId="77777777" w:rsidR="00D83C52" w:rsidRDefault="00D83C52" w:rsidP="00D83C52">
      <w:pPr>
        <w:pStyle w:val="Heading4"/>
        <w:pBdr>
          <w:top w:val="nil"/>
          <w:left w:val="nil"/>
          <w:bottom w:val="nil"/>
          <w:right w:val="nil"/>
          <w:between w:val="nil"/>
          <w:bar w:val="nil"/>
        </w:pBdr>
        <w:jc w:val="both"/>
        <w:rPr>
          <w:highlight w:val="yellow"/>
          <w:bdr w:val="nil"/>
        </w:rPr>
      </w:pPr>
      <w:r>
        <w:rPr>
          <w:bdr w:val="nil"/>
        </w:rPr>
        <w:t>Operating Statement</w:t>
      </w:r>
    </w:p>
    <w:p w14:paraId="287E92AB" w14:textId="77777777" w:rsidR="00D83C52" w:rsidRDefault="00D83C52" w:rsidP="00D460E4">
      <w:pPr>
        <w:pStyle w:val="BSbullet12"/>
        <w:numPr>
          <w:ilvl w:val="0"/>
          <w:numId w:val="84"/>
        </w:numPr>
        <w:pBdr>
          <w:top w:val="nil"/>
          <w:left w:val="nil"/>
          <w:bottom w:val="nil"/>
          <w:right w:val="nil"/>
          <w:between w:val="nil"/>
          <w:bar w:val="nil"/>
        </w:pBdr>
        <w:jc w:val="left"/>
        <w:rPr>
          <w:bdr w:val="nil"/>
        </w:rPr>
      </w:pPr>
      <w:r>
        <w:rPr>
          <w:bdr w:val="nil"/>
        </w:rPr>
        <w:t>Controlled Recurrent Payments:</w:t>
      </w:r>
    </w:p>
    <w:p w14:paraId="1ACD7BB8" w14:textId="77777777" w:rsidR="00D83C52" w:rsidRPr="00EB72AA" w:rsidRDefault="00D83C52" w:rsidP="00D460E4">
      <w:pPr>
        <w:numPr>
          <w:ilvl w:val="0"/>
          <w:numId w:val="85"/>
        </w:numPr>
        <w:tabs>
          <w:tab w:val="num" w:pos="1134"/>
        </w:tabs>
        <w:spacing w:before="0" w:after="120"/>
        <w:ind w:left="1134" w:hanging="425"/>
        <w:jc w:val="both"/>
        <w:rPr>
          <w:szCs w:val="24"/>
        </w:rPr>
      </w:pPr>
      <w:r w:rsidRPr="00EB72AA">
        <w:rPr>
          <w:szCs w:val="24"/>
        </w:rPr>
        <w:t>The increase of $0.226m in the 2019-20 audited outcome from the original budget is mainly due to an increase in government funding for Guardianship Services and the rollover of 2018-19 appropriation relating to Official Visitors.</w:t>
      </w:r>
    </w:p>
    <w:p w14:paraId="58101444" w14:textId="77777777" w:rsidR="00D83C52" w:rsidRPr="00EB72AA" w:rsidRDefault="00D83C52" w:rsidP="00D460E4">
      <w:pPr>
        <w:numPr>
          <w:ilvl w:val="0"/>
          <w:numId w:val="85"/>
        </w:numPr>
        <w:tabs>
          <w:tab w:val="num" w:pos="1134"/>
        </w:tabs>
        <w:spacing w:before="0" w:after="120"/>
        <w:ind w:left="1134" w:hanging="425"/>
        <w:jc w:val="both"/>
        <w:rPr>
          <w:szCs w:val="24"/>
        </w:rPr>
      </w:pPr>
      <w:r w:rsidRPr="00EB72AA">
        <w:rPr>
          <w:szCs w:val="24"/>
        </w:rPr>
        <w:t xml:space="preserve">The increase of $0.411m in the 2020-21 Budget from the 2019-20 audited outcome is mainly due to an increase in funding from initiative “More support for the Public Trustee and Guardian”.  </w:t>
      </w:r>
    </w:p>
    <w:p w14:paraId="7BE6470C" w14:textId="77777777" w:rsidR="00D83C52" w:rsidRDefault="00D83C52" w:rsidP="00D460E4">
      <w:pPr>
        <w:pStyle w:val="BSbullet2"/>
        <w:numPr>
          <w:ilvl w:val="0"/>
          <w:numId w:val="86"/>
        </w:numPr>
        <w:pBdr>
          <w:top w:val="nil"/>
          <w:left w:val="nil"/>
          <w:bottom w:val="nil"/>
          <w:right w:val="nil"/>
          <w:between w:val="nil"/>
          <w:bar w:val="nil"/>
        </w:pBdr>
        <w:rPr>
          <w:bdr w:val="nil"/>
        </w:rPr>
      </w:pPr>
      <w:r>
        <w:rPr>
          <w:bdr w:val="nil"/>
        </w:rPr>
        <w:t xml:space="preserve">Employee Expenses: </w:t>
      </w:r>
    </w:p>
    <w:p w14:paraId="4C40891A" w14:textId="77777777" w:rsidR="00D83C52" w:rsidRPr="00EB72AA" w:rsidRDefault="00D83C52" w:rsidP="00D460E4">
      <w:pPr>
        <w:numPr>
          <w:ilvl w:val="0"/>
          <w:numId w:val="85"/>
        </w:numPr>
        <w:tabs>
          <w:tab w:val="num" w:pos="1134"/>
        </w:tabs>
        <w:spacing w:before="0" w:after="120"/>
        <w:ind w:left="1134" w:hanging="425"/>
        <w:jc w:val="both"/>
        <w:rPr>
          <w:szCs w:val="24"/>
        </w:rPr>
      </w:pPr>
      <w:r w:rsidRPr="00EB72AA">
        <w:rPr>
          <w:szCs w:val="24"/>
        </w:rPr>
        <w:t>the increase of $1.057m in the 2019-20 audited outcome from the original budget is due to:</w:t>
      </w:r>
    </w:p>
    <w:p w14:paraId="62D87A18" w14:textId="5400C48A" w:rsidR="00D83C52" w:rsidRPr="00EB72AA" w:rsidRDefault="00D83C52" w:rsidP="00D460E4">
      <w:pPr>
        <w:numPr>
          <w:ilvl w:val="1"/>
          <w:numId w:val="87"/>
        </w:numPr>
        <w:spacing w:before="0" w:after="120"/>
        <w:ind w:left="1800"/>
        <w:jc w:val="both"/>
        <w:rPr>
          <w:szCs w:val="24"/>
        </w:rPr>
      </w:pPr>
      <w:r w:rsidRPr="00EB72AA">
        <w:rPr>
          <w:szCs w:val="24"/>
        </w:rPr>
        <w:t xml:space="preserve">An increase in the number of staff employed, 0.60 FTE’s higher than </w:t>
      </w:r>
      <w:r w:rsidR="00051829">
        <w:rPr>
          <w:szCs w:val="24"/>
        </w:rPr>
        <w:t xml:space="preserve">    </w:t>
      </w:r>
      <w:r w:rsidRPr="00EB72AA">
        <w:rPr>
          <w:szCs w:val="24"/>
        </w:rPr>
        <w:t xml:space="preserve">2018-19, this includes a temporary contract for 1 ICT project </w:t>
      </w:r>
      <w:proofErr w:type="gramStart"/>
      <w:r w:rsidRPr="00EB72AA">
        <w:rPr>
          <w:szCs w:val="24"/>
        </w:rPr>
        <w:t>manager;</w:t>
      </w:r>
      <w:proofErr w:type="gramEnd"/>
      <w:r w:rsidRPr="00EB72AA">
        <w:rPr>
          <w:szCs w:val="24"/>
        </w:rPr>
        <w:t xml:space="preserve"> </w:t>
      </w:r>
    </w:p>
    <w:p w14:paraId="25D0C7C8" w14:textId="77777777" w:rsidR="00D83C52" w:rsidRPr="00EB72AA" w:rsidRDefault="00D83C52" w:rsidP="00D460E4">
      <w:pPr>
        <w:numPr>
          <w:ilvl w:val="1"/>
          <w:numId w:val="87"/>
        </w:numPr>
        <w:spacing w:before="0" w:after="120"/>
        <w:ind w:left="1800"/>
        <w:jc w:val="both"/>
        <w:rPr>
          <w:szCs w:val="24"/>
        </w:rPr>
      </w:pPr>
      <w:r w:rsidRPr="00EB72AA">
        <w:rPr>
          <w:szCs w:val="24"/>
        </w:rPr>
        <w:t>A change in the way that Official Visitors are remunerated, previously these were categorised as Supplies and Services; and</w:t>
      </w:r>
    </w:p>
    <w:p w14:paraId="558D0E0F" w14:textId="77777777" w:rsidR="00D83C52" w:rsidRPr="00EB72AA" w:rsidRDefault="00D83C52" w:rsidP="00D460E4">
      <w:pPr>
        <w:numPr>
          <w:ilvl w:val="1"/>
          <w:numId w:val="87"/>
        </w:numPr>
        <w:spacing w:before="0" w:after="120"/>
        <w:ind w:left="1800"/>
        <w:jc w:val="both"/>
        <w:rPr>
          <w:szCs w:val="24"/>
        </w:rPr>
      </w:pPr>
      <w:r w:rsidRPr="00EB72AA">
        <w:rPr>
          <w:szCs w:val="24"/>
        </w:rPr>
        <w:t xml:space="preserve">The cost of replacing staff while on annual leave and long service leave. </w:t>
      </w:r>
    </w:p>
    <w:p w14:paraId="1F613D74" w14:textId="77777777" w:rsidR="00D83C52" w:rsidRPr="00EB72AA" w:rsidRDefault="00D83C52" w:rsidP="00D460E4">
      <w:pPr>
        <w:numPr>
          <w:ilvl w:val="0"/>
          <w:numId w:val="85"/>
        </w:numPr>
        <w:tabs>
          <w:tab w:val="num" w:pos="1134"/>
        </w:tabs>
        <w:spacing w:before="0" w:after="120"/>
        <w:ind w:left="1134" w:hanging="425"/>
        <w:jc w:val="both"/>
        <w:rPr>
          <w:szCs w:val="24"/>
        </w:rPr>
      </w:pPr>
      <w:r w:rsidRPr="00EB72AA">
        <w:rPr>
          <w:szCs w:val="24"/>
        </w:rPr>
        <w:t>the decrease of $0.289m in the 2020-21 Budget from the 2019-20 audited outcome is:</w:t>
      </w:r>
    </w:p>
    <w:p w14:paraId="707F431C" w14:textId="77777777" w:rsidR="00D83C52" w:rsidRPr="00EB72AA" w:rsidRDefault="00D83C52" w:rsidP="00D460E4">
      <w:pPr>
        <w:numPr>
          <w:ilvl w:val="1"/>
          <w:numId w:val="87"/>
        </w:numPr>
        <w:spacing w:before="0" w:after="120"/>
        <w:ind w:left="1800"/>
        <w:jc w:val="both"/>
        <w:rPr>
          <w:szCs w:val="24"/>
        </w:rPr>
      </w:pPr>
      <w:r w:rsidRPr="00EB72AA">
        <w:rPr>
          <w:szCs w:val="24"/>
        </w:rPr>
        <w:t>An expected decrease in the number of staff employed, due to temporary contracts finalising their projects; and</w:t>
      </w:r>
    </w:p>
    <w:p w14:paraId="5D3E7D4F" w14:textId="77777777" w:rsidR="00D83C52" w:rsidRPr="00EB72AA" w:rsidRDefault="00D83C52" w:rsidP="00D460E4">
      <w:pPr>
        <w:numPr>
          <w:ilvl w:val="1"/>
          <w:numId w:val="87"/>
        </w:numPr>
        <w:spacing w:before="0" w:after="120"/>
        <w:ind w:left="1800"/>
        <w:jc w:val="both"/>
        <w:rPr>
          <w:szCs w:val="24"/>
        </w:rPr>
      </w:pPr>
      <w:r w:rsidRPr="00EB72AA">
        <w:rPr>
          <w:szCs w:val="24"/>
        </w:rPr>
        <w:t>The cost of replacing staff while on leave is expected to be lower.</w:t>
      </w:r>
    </w:p>
    <w:p w14:paraId="415A2E85" w14:textId="77777777" w:rsidR="00D83C52" w:rsidRDefault="00D83C52" w:rsidP="00D83C52">
      <w:pPr>
        <w:pStyle w:val="Heading4"/>
        <w:pBdr>
          <w:top w:val="nil"/>
          <w:left w:val="nil"/>
          <w:bottom w:val="nil"/>
          <w:right w:val="nil"/>
          <w:between w:val="nil"/>
          <w:bar w:val="nil"/>
        </w:pBdr>
        <w:rPr>
          <w:bdr w:val="nil"/>
        </w:rPr>
      </w:pPr>
      <w:r>
        <w:rPr>
          <w:bdr w:val="nil"/>
        </w:rPr>
        <w:t>Balance Sheet</w:t>
      </w:r>
    </w:p>
    <w:p w14:paraId="3BB77098" w14:textId="77777777" w:rsidR="00D83C52" w:rsidRDefault="00D83C52" w:rsidP="00D460E4">
      <w:pPr>
        <w:pStyle w:val="BSbullet12"/>
        <w:numPr>
          <w:ilvl w:val="0"/>
          <w:numId w:val="88"/>
        </w:numPr>
        <w:pBdr>
          <w:top w:val="nil"/>
          <w:left w:val="nil"/>
          <w:bottom w:val="nil"/>
          <w:right w:val="nil"/>
          <w:between w:val="nil"/>
          <w:bar w:val="nil"/>
        </w:pBdr>
        <w:jc w:val="left"/>
        <w:rPr>
          <w:bdr w:val="nil"/>
        </w:rPr>
      </w:pPr>
      <w:bookmarkStart w:id="57" w:name="OLE_LINK5"/>
      <w:r>
        <w:rPr>
          <w:bdr w:val="nil"/>
        </w:rPr>
        <w:t>Cash and Cash Equivalents:</w:t>
      </w:r>
    </w:p>
    <w:p w14:paraId="07674D9D" w14:textId="77777777" w:rsidR="00D83C52" w:rsidRPr="007D5826" w:rsidRDefault="00D83C52" w:rsidP="00D460E4">
      <w:pPr>
        <w:numPr>
          <w:ilvl w:val="0"/>
          <w:numId w:val="85"/>
        </w:numPr>
        <w:tabs>
          <w:tab w:val="num" w:pos="1134"/>
        </w:tabs>
        <w:spacing w:before="0" w:after="120"/>
        <w:ind w:left="1134" w:hanging="425"/>
        <w:jc w:val="both"/>
        <w:rPr>
          <w:szCs w:val="24"/>
        </w:rPr>
      </w:pPr>
      <w:r w:rsidRPr="007D5826">
        <w:rPr>
          <w:szCs w:val="24"/>
        </w:rPr>
        <w:t>The increase of $0.859m in the 2019-20 audited outcome from the original budget is due to a higher interest rate on credit balances in the bank account compared to term deposits.</w:t>
      </w:r>
    </w:p>
    <w:p w14:paraId="21194412" w14:textId="77777777" w:rsidR="00D83C52" w:rsidRPr="007D5826" w:rsidRDefault="00D83C52" w:rsidP="00D460E4">
      <w:pPr>
        <w:numPr>
          <w:ilvl w:val="0"/>
          <w:numId w:val="85"/>
        </w:numPr>
        <w:tabs>
          <w:tab w:val="num" w:pos="1134"/>
        </w:tabs>
        <w:spacing w:before="0" w:after="120"/>
        <w:ind w:left="1134" w:hanging="425"/>
        <w:jc w:val="both"/>
        <w:rPr>
          <w:szCs w:val="24"/>
        </w:rPr>
      </w:pPr>
      <w:r w:rsidRPr="007D5826">
        <w:rPr>
          <w:szCs w:val="24"/>
        </w:rPr>
        <w:t>The increase of $0.511m in the 2020-21 Budget from the 2019-20 audited outcome is due to additional appropriation from government as per the initiative “More support for the Public Trustee and Guardian”.</w:t>
      </w:r>
    </w:p>
    <w:p w14:paraId="1DC3D1F9" w14:textId="77777777" w:rsidR="00D83C52" w:rsidRDefault="00D83C52" w:rsidP="00D460E4">
      <w:pPr>
        <w:pStyle w:val="BSbullet12"/>
        <w:numPr>
          <w:ilvl w:val="0"/>
          <w:numId w:val="88"/>
        </w:numPr>
        <w:pBdr>
          <w:top w:val="nil"/>
          <w:left w:val="nil"/>
          <w:bottom w:val="nil"/>
          <w:right w:val="nil"/>
          <w:between w:val="nil"/>
          <w:bar w:val="nil"/>
        </w:pBdr>
        <w:jc w:val="left"/>
        <w:rPr>
          <w:bdr w:val="nil"/>
        </w:rPr>
      </w:pPr>
      <w:r>
        <w:rPr>
          <w:bdr w:val="nil"/>
        </w:rPr>
        <w:t>Investments:</w:t>
      </w:r>
    </w:p>
    <w:p w14:paraId="7C5AFE31" w14:textId="4B3A49B5" w:rsidR="00D83C52" w:rsidRDefault="00D83C52" w:rsidP="00D460E4">
      <w:pPr>
        <w:numPr>
          <w:ilvl w:val="0"/>
          <w:numId w:val="85"/>
        </w:numPr>
        <w:tabs>
          <w:tab w:val="num" w:pos="1134"/>
        </w:tabs>
        <w:spacing w:before="0" w:after="120"/>
        <w:ind w:left="1134" w:hanging="425"/>
        <w:jc w:val="both"/>
        <w:rPr>
          <w:szCs w:val="24"/>
        </w:rPr>
      </w:pPr>
      <w:r w:rsidRPr="007D5826">
        <w:rPr>
          <w:szCs w:val="24"/>
        </w:rPr>
        <w:t>The decrease of $1.406m in the 2019-20 audited outcome from the original budget is due to a better return being available on the credit balances in cash and cash equivalents.</w:t>
      </w:r>
    </w:p>
    <w:p w14:paraId="162A9393" w14:textId="77777777" w:rsidR="007D5826" w:rsidRPr="007D5826" w:rsidRDefault="007D5826" w:rsidP="007D5826">
      <w:pPr>
        <w:spacing w:before="0" w:after="120"/>
        <w:jc w:val="both"/>
        <w:rPr>
          <w:szCs w:val="24"/>
        </w:rPr>
      </w:pPr>
    </w:p>
    <w:p w14:paraId="49D69B9B" w14:textId="77777777" w:rsidR="00D83C52" w:rsidRDefault="00D83C52" w:rsidP="00D460E4">
      <w:pPr>
        <w:pStyle w:val="BSbullet12"/>
        <w:numPr>
          <w:ilvl w:val="0"/>
          <w:numId w:val="89"/>
        </w:numPr>
        <w:pBdr>
          <w:top w:val="nil"/>
          <w:left w:val="nil"/>
          <w:bottom w:val="nil"/>
          <w:right w:val="nil"/>
          <w:between w:val="nil"/>
          <w:bar w:val="nil"/>
        </w:pBdr>
        <w:tabs>
          <w:tab w:val="left" w:pos="720"/>
        </w:tabs>
        <w:jc w:val="left"/>
        <w:rPr>
          <w:bdr w:val="nil"/>
        </w:rPr>
      </w:pPr>
      <w:r>
        <w:rPr>
          <w:bdr w:val="nil"/>
        </w:rPr>
        <w:lastRenderedPageBreak/>
        <w:t>Property, Plant and Equipment:</w:t>
      </w:r>
    </w:p>
    <w:p w14:paraId="491C6240" w14:textId="77777777" w:rsidR="00D83C52" w:rsidRPr="007D5826" w:rsidRDefault="00D83C52" w:rsidP="00D460E4">
      <w:pPr>
        <w:numPr>
          <w:ilvl w:val="0"/>
          <w:numId w:val="85"/>
        </w:numPr>
        <w:tabs>
          <w:tab w:val="num" w:pos="1134"/>
        </w:tabs>
        <w:spacing w:before="0" w:after="120"/>
        <w:ind w:left="1134" w:hanging="425"/>
        <w:jc w:val="both"/>
        <w:rPr>
          <w:szCs w:val="24"/>
        </w:rPr>
      </w:pPr>
      <w:r w:rsidRPr="007D5826">
        <w:rPr>
          <w:szCs w:val="24"/>
        </w:rPr>
        <w:t>The decrease of $0.355m in the 2020-21 Budget from the 2019-20 audited outcome is mainly due to the depreciation of the assets.</w:t>
      </w:r>
    </w:p>
    <w:p w14:paraId="60F1FC07" w14:textId="77777777" w:rsidR="00D83C52" w:rsidRDefault="00D83C52" w:rsidP="00D460E4">
      <w:pPr>
        <w:pStyle w:val="BSbullet12"/>
        <w:numPr>
          <w:ilvl w:val="0"/>
          <w:numId w:val="90"/>
        </w:numPr>
        <w:pBdr>
          <w:top w:val="nil"/>
          <w:left w:val="nil"/>
          <w:bottom w:val="nil"/>
          <w:right w:val="nil"/>
          <w:between w:val="nil"/>
          <w:bar w:val="nil"/>
        </w:pBdr>
        <w:tabs>
          <w:tab w:val="left" w:pos="720"/>
        </w:tabs>
        <w:jc w:val="left"/>
        <w:rPr>
          <w:bdr w:val="nil"/>
        </w:rPr>
      </w:pPr>
      <w:r>
        <w:rPr>
          <w:bdr w:val="nil"/>
        </w:rPr>
        <w:t>Employee Benefits - Current:</w:t>
      </w:r>
    </w:p>
    <w:p w14:paraId="3E5E7D06" w14:textId="77777777" w:rsidR="00D83C52" w:rsidRPr="007D5826" w:rsidRDefault="00D83C52" w:rsidP="00D460E4">
      <w:pPr>
        <w:numPr>
          <w:ilvl w:val="0"/>
          <w:numId w:val="85"/>
        </w:numPr>
        <w:tabs>
          <w:tab w:val="num" w:pos="1134"/>
        </w:tabs>
        <w:spacing w:before="0" w:after="120"/>
        <w:ind w:left="1134" w:hanging="425"/>
        <w:jc w:val="both"/>
        <w:rPr>
          <w:szCs w:val="24"/>
        </w:rPr>
      </w:pPr>
      <w:r w:rsidRPr="007D5826">
        <w:rPr>
          <w:szCs w:val="24"/>
        </w:rPr>
        <w:t>The increase of $0.528m in the 2019-20 audited outcome from the original budget is associated with an increase in the number of staff that are entitled to their Long Service Leave together with an increase in the present value factor.</w:t>
      </w:r>
    </w:p>
    <w:bookmarkEnd w:id="57"/>
    <w:p w14:paraId="49EF18E9" w14:textId="77777777" w:rsidR="00D83C52" w:rsidRDefault="00D83C52" w:rsidP="00D83C52">
      <w:pPr>
        <w:pStyle w:val="Normal9"/>
        <w:keepNext/>
        <w:keepLines/>
        <w:pBdr>
          <w:top w:val="nil"/>
          <w:left w:val="nil"/>
          <w:bottom w:val="nil"/>
          <w:right w:val="nil"/>
          <w:between w:val="nil"/>
          <w:bar w:val="nil"/>
        </w:pBdr>
        <w:spacing w:before="240" w:after="120"/>
        <w:outlineLvl w:val="3"/>
        <w:rPr>
          <w:b/>
          <w:i/>
          <w:szCs w:val="20"/>
          <w:bdr w:val="nil"/>
        </w:rPr>
      </w:pPr>
      <w:r>
        <w:rPr>
          <w:rFonts w:ascii="Calibri" w:hAnsi="Calibri"/>
          <w:b/>
          <w:i/>
          <w:szCs w:val="20"/>
          <w:bdr w:val="nil"/>
          <w:lang w:eastAsia="en-US"/>
        </w:rPr>
        <w:t>Statement of Changes in Equity and Cash Flow Statement</w:t>
      </w:r>
    </w:p>
    <w:p w14:paraId="36CB2E61" w14:textId="77777777" w:rsidR="00FC751D" w:rsidRPr="006A17C3" w:rsidRDefault="00FC751D" w:rsidP="00FC751D">
      <w:pPr>
        <w:pBdr>
          <w:top w:val="nil"/>
          <w:left w:val="nil"/>
          <w:bottom w:val="nil"/>
          <w:right w:val="nil"/>
          <w:between w:val="nil"/>
          <w:bar w:val="nil"/>
        </w:pBdr>
        <w:rPr>
          <w:bdr w:val="nil"/>
        </w:rPr>
      </w:pPr>
      <w:r>
        <w:rPr>
          <w:szCs w:val="24"/>
          <w:bdr w:val="nil"/>
        </w:rPr>
        <w:t>Variations in the statement are explained in the notes above.</w:t>
      </w:r>
    </w:p>
    <w:p w14:paraId="499D3DF3" w14:textId="4C7B71D7" w:rsidR="00D83C52" w:rsidRDefault="00D83C52" w:rsidP="00FC751D">
      <w:pPr>
        <w:pBdr>
          <w:top w:val="nil"/>
          <w:left w:val="nil"/>
          <w:bottom w:val="nil"/>
          <w:right w:val="nil"/>
          <w:between w:val="nil"/>
          <w:bar w:val="nil"/>
        </w:pBdr>
        <w:jc w:val="center"/>
      </w:pPr>
    </w:p>
    <w:sectPr w:rsidR="00D83C52" w:rsidSect="00526B75">
      <w:footerReference w:type="default" r:id="rId69"/>
      <w:pgSz w:w="11906" w:h="16838"/>
      <w:pgMar w:top="1151" w:right="1440" w:bottom="1729" w:left="1440" w:header="720" w:footer="720" w:gutter="0"/>
      <w:pgBorders>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A396F" w14:textId="77777777" w:rsidR="000D032A" w:rsidRDefault="000D032A">
      <w:pPr>
        <w:spacing w:before="0" w:after="0"/>
      </w:pPr>
      <w:r>
        <w:separator/>
      </w:r>
    </w:p>
  </w:endnote>
  <w:endnote w:type="continuationSeparator" w:id="0">
    <w:p w14:paraId="0253B2FD" w14:textId="77777777" w:rsidR="000D032A" w:rsidRDefault="000D03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6751" w14:textId="77777777" w:rsidR="000D032A" w:rsidRPr="0004555B" w:rsidRDefault="000D032A" w:rsidP="00526B75">
    <w:pPr>
      <w:pBdr>
        <w:top w:val="nil"/>
        <w:left w:val="nil"/>
        <w:bottom w:val="nil"/>
        <w:right w:val="nil"/>
        <w:between w:val="nil"/>
        <w:bar w:val="nil"/>
      </w:pBdr>
      <w:rPr>
        <w:rFonts w:eastAsia="TimesNewRomanPS-ItalicMT"/>
        <w:bdr w:val="nil"/>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D56F" w14:textId="77777777" w:rsidR="000D032A" w:rsidRDefault="000D032A">
    <w:pPr>
      <w:pBdr>
        <w:top w:val="nil"/>
        <w:left w:val="nil"/>
        <w:bottom w:val="nil"/>
        <w:right w:val="nil"/>
        <w:between w:val="nil"/>
        <w:bar w:val="nil"/>
      </w:pBdr>
      <w:rPr>
        <w:bdr w:val="ni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18DD"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9FCF" w14:textId="77777777" w:rsidR="000D032A" w:rsidRDefault="000D032A">
    <w:pPr>
      <w:pBdr>
        <w:top w:val="nil"/>
        <w:left w:val="nil"/>
        <w:bottom w:val="nil"/>
        <w:right w:val="nil"/>
        <w:between w:val="nil"/>
        <w:bar w:val="nil"/>
      </w:pBdr>
      <w:rPr>
        <w:bdr w:val="ni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328E"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394B" w14:textId="77777777" w:rsidR="000D032A" w:rsidRDefault="000D032A">
    <w:pPr>
      <w:pBdr>
        <w:top w:val="nil"/>
        <w:left w:val="nil"/>
        <w:bottom w:val="nil"/>
        <w:right w:val="nil"/>
        <w:between w:val="nil"/>
        <w:bar w:val="nil"/>
      </w:pBdr>
      <w:rPr>
        <w:bdr w:val="nil"/>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AC7" w14:textId="77777777" w:rsidR="000D032A" w:rsidRPr="0004555B" w:rsidRDefault="000D032A" w:rsidP="00526B75">
    <w:pPr>
      <w:pBdr>
        <w:top w:val="nil"/>
        <w:left w:val="nil"/>
        <w:bottom w:val="nil"/>
        <w:right w:val="nil"/>
        <w:between w:val="nil"/>
        <w:bar w:val="nil"/>
      </w:pBdr>
      <w:rPr>
        <w:rFonts w:eastAsia="TimesNewRomanPS-ItalicMT"/>
        <w:bdr w:val="ni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4737"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sidRPr="00EF3457">
      <w:rPr>
        <w:noProof/>
        <w:bdr w:val="nil"/>
      </w:rPr>
      <w:t>1</w:t>
    </w:r>
    <w:r w:rsidRPr="00EF3457">
      <w:rPr>
        <w:noProof/>
        <w:bdr w:val="nil"/>
      </w:rPr>
      <w:fldChar w:fldCharType="end"/>
    </w:r>
    <w:r>
      <w:rPr>
        <w:sz w:val="18"/>
        <w:szCs w:val="18"/>
        <w:bdr w:val="nil"/>
      </w:rPr>
      <w:tab/>
    </w:r>
    <w:r>
      <w:rPr>
        <w:bdr w:val="nil"/>
      </w:rPr>
      <w:t>Justice and Community Safety Directorate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2595B" w14:textId="77777777" w:rsidR="000D032A" w:rsidRDefault="000D032A">
    <w:pPr>
      <w:pBdr>
        <w:top w:val="nil"/>
        <w:left w:val="nil"/>
        <w:bottom w:val="nil"/>
        <w:right w:val="nil"/>
        <w:between w:val="nil"/>
        <w:bar w:val="nil"/>
      </w:pBdr>
      <w:rPr>
        <w:bdr w:val="nil"/>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698DA" w14:textId="346FAA65"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sidRPr="00EF3457">
      <w:rPr>
        <w:noProof/>
        <w:bdr w:val="nil"/>
      </w:rPr>
      <w:t>1</w:t>
    </w:r>
    <w:r w:rsidRPr="00EF3457">
      <w:rPr>
        <w:noProof/>
        <w:bdr w:val="nil"/>
      </w:rPr>
      <w:fldChar w:fldCharType="end"/>
    </w:r>
    <w:r>
      <w:rPr>
        <w:sz w:val="18"/>
        <w:szCs w:val="18"/>
        <w:bdr w:val="nil"/>
      </w:rPr>
      <w:tab/>
    </w:r>
    <w:r>
      <w:rPr>
        <w:bdr w:val="nil"/>
      </w:rPr>
      <w:t>Legal Aid Commission (ACT)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E0CAC"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ADE6" w14:textId="03101D06" w:rsidR="000D032A" w:rsidRPr="004B1382" w:rsidRDefault="000D032A" w:rsidP="00EC5A0D">
    <w:pPr>
      <w:pStyle w:val="FooterBP"/>
      <w:pBdr>
        <w:top w:val="single" w:sz="4" w:space="0" w:color="auto"/>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sidRPr="00EF3457">
      <w:rPr>
        <w:noProof/>
        <w:bdr w:val="nil"/>
      </w:rPr>
      <w:t>1</w:t>
    </w:r>
    <w:r w:rsidRPr="00EF3457">
      <w:rPr>
        <w:noProof/>
        <w:bdr w:val="nil"/>
      </w:rPr>
      <w:fldChar w:fldCharType="end"/>
    </w:r>
    <w:r>
      <w:rPr>
        <w:sz w:val="18"/>
        <w:szCs w:val="18"/>
        <w:bdr w:val="nil"/>
      </w:rPr>
      <w:tab/>
    </w:r>
    <w:r>
      <w:rPr>
        <w:bdr w:val="nil"/>
      </w:rPr>
      <w:t>Justice and Community Safety Directorate</w:t>
    </w:r>
  </w:p>
  <w:p w14:paraId="625C049D" w14:textId="5AEC94AA" w:rsidR="000D032A" w:rsidRPr="0004555B" w:rsidRDefault="000D032A" w:rsidP="005275E4">
    <w:pPr>
      <w:pBdr>
        <w:top w:val="nil"/>
        <w:left w:val="nil"/>
        <w:bottom w:val="nil"/>
        <w:right w:val="nil"/>
        <w:between w:val="nil"/>
        <w:bar w:val="nil"/>
      </w:pBdr>
      <w:rPr>
        <w:rFonts w:eastAsia="TimesNewRomanPS-ItalicMT"/>
        <w:bdr w:val="nil"/>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EF619" w14:textId="77777777" w:rsidR="000D032A" w:rsidRDefault="000D032A">
    <w:pPr>
      <w:pBdr>
        <w:top w:val="nil"/>
        <w:left w:val="nil"/>
        <w:bottom w:val="nil"/>
        <w:right w:val="nil"/>
        <w:between w:val="nil"/>
        <w:bar w:val="nil"/>
      </w:pBdr>
      <w:rPr>
        <w:bdr w:val="nil"/>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58EF" w14:textId="77777777" w:rsidR="000D032A" w:rsidRPr="0004555B" w:rsidRDefault="000D032A" w:rsidP="006220F2">
    <w:pPr>
      <w:pBdr>
        <w:top w:val="nil"/>
        <w:left w:val="nil"/>
        <w:bottom w:val="nil"/>
        <w:right w:val="nil"/>
        <w:between w:val="nil"/>
        <w:bar w:val="nil"/>
      </w:pBdr>
      <w:rPr>
        <w:rFonts w:eastAsia="TimesNewRomanPS-ItalicMT"/>
        <w:bdr w:val="nil"/>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6338" w14:textId="77777777" w:rsidR="000D032A" w:rsidRPr="004B1382" w:rsidRDefault="000D032A" w:rsidP="007C0CC7">
    <w:pPr>
      <w:pStyle w:val="FooterBP"/>
      <w:pBdr>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Pr>
        <w:bdr w:val="nil"/>
      </w:rPr>
      <w:t>80</w:t>
    </w:r>
    <w:r w:rsidRPr="00EF3457">
      <w:rPr>
        <w:noProof/>
        <w:bdr w:val="nil"/>
      </w:rPr>
      <w:fldChar w:fldCharType="end"/>
    </w:r>
    <w:r>
      <w:rPr>
        <w:sz w:val="18"/>
        <w:szCs w:val="18"/>
        <w:bdr w:val="nil"/>
      </w:rPr>
      <w:tab/>
    </w:r>
    <w:r>
      <w:rPr>
        <w:bdr w:val="nil"/>
      </w:rPr>
      <w:t>Public Trustee and Guardian</w:t>
    </w:r>
  </w:p>
  <w:p w14:paraId="30944FDA" w14:textId="5AA9FC64" w:rsidR="000D032A" w:rsidRPr="007C0CC7" w:rsidRDefault="000D032A" w:rsidP="007C0CC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B14" w14:textId="77777777" w:rsidR="000D032A" w:rsidRDefault="000D032A">
    <w:pPr>
      <w:pBdr>
        <w:top w:val="nil"/>
        <w:left w:val="nil"/>
        <w:bottom w:val="nil"/>
        <w:right w:val="nil"/>
        <w:between w:val="nil"/>
        <w:bar w:val="nil"/>
      </w:pBdr>
      <w:rPr>
        <w:bdr w:val="nil"/>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BAE7" w14:textId="7FC0023E"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sidRPr="00EF3457">
      <w:rPr>
        <w:noProof/>
        <w:bdr w:val="nil"/>
      </w:rPr>
      <w:t>1</w:t>
    </w:r>
    <w:r w:rsidRPr="00EF3457">
      <w:rPr>
        <w:noProof/>
        <w:bdr w:val="nil"/>
      </w:rPr>
      <w:fldChar w:fldCharType="end"/>
    </w:r>
    <w:r>
      <w:rPr>
        <w:sz w:val="18"/>
        <w:szCs w:val="18"/>
        <w:bdr w:val="nil"/>
      </w:rPr>
      <w:tab/>
    </w:r>
    <w:r>
      <w:rPr>
        <w:bdr w:val="nil"/>
      </w:rPr>
      <w:t>Public Trustee and Guardian</w:t>
    </w:r>
  </w:p>
  <w:p w14:paraId="17A364EA" w14:textId="77777777" w:rsidR="000D032A" w:rsidRDefault="000D03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44AE" w14:textId="77777777" w:rsidR="000D032A" w:rsidRDefault="000D032A">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3E6F"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2188" w14:textId="4CFA6110"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sidRPr="00EF3457">
      <w:rPr>
        <w:bdr w:val="nil"/>
      </w:rPr>
      <w:fldChar w:fldCharType="begin"/>
    </w:r>
    <w:r w:rsidRPr="00EF3457">
      <w:rPr>
        <w:bdr w:val="nil"/>
      </w:rPr>
      <w:instrText xml:space="preserve"> PAGE   \* MERGEFORMAT </w:instrText>
    </w:r>
    <w:r w:rsidRPr="00EF3457">
      <w:rPr>
        <w:bdr w:val="nil"/>
      </w:rPr>
      <w:fldChar w:fldCharType="separate"/>
    </w:r>
    <w:r w:rsidRPr="00EF3457">
      <w:rPr>
        <w:noProof/>
        <w:bdr w:val="nil"/>
      </w:rPr>
      <w:t>1</w:t>
    </w:r>
    <w:r w:rsidRPr="00EF3457">
      <w:rPr>
        <w:noProof/>
        <w:bdr w:val="nil"/>
      </w:rPr>
      <w:fldChar w:fldCharType="end"/>
    </w:r>
    <w:r>
      <w:rPr>
        <w:sz w:val="18"/>
        <w:szCs w:val="18"/>
        <w:bdr w:val="nil"/>
      </w:rPr>
      <w:tab/>
    </w:r>
    <w:r>
      <w:rPr>
        <w:bdr w:val="nil"/>
      </w:rPr>
      <w:t>Justice and Community Safety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5F8F" w14:textId="77777777" w:rsidR="000D032A" w:rsidRDefault="000D032A">
    <w:pPr>
      <w:pBdr>
        <w:top w:val="nil"/>
        <w:left w:val="nil"/>
        <w:bottom w:val="nil"/>
        <w:right w:val="nil"/>
        <w:between w:val="nil"/>
        <w:bar w:val="nil"/>
      </w:pBdr>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AB383"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2024" w14:textId="77777777" w:rsidR="000D032A" w:rsidRDefault="000D032A">
    <w:pPr>
      <w:pBdr>
        <w:top w:val="nil"/>
        <w:left w:val="nil"/>
        <w:bottom w:val="nil"/>
        <w:right w:val="nil"/>
        <w:between w:val="nil"/>
        <w:bar w:val="nil"/>
      </w:pBdr>
      <w:rPr>
        <w:bdr w:val="ni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6B16" w14:textId="77777777" w:rsidR="000D032A" w:rsidRPr="004B1382" w:rsidRDefault="000D032A" w:rsidP="00526B75">
    <w:pPr>
      <w:pStyle w:val="FooterBP"/>
      <w:pBdr>
        <w:left w:val="nil"/>
        <w:bottom w:val="nil"/>
        <w:right w:val="nil"/>
        <w:between w:val="nil"/>
        <w:bar w:val="nil"/>
      </w:pBdr>
      <w:rPr>
        <w:bdr w:val="nil"/>
      </w:rPr>
    </w:pPr>
    <w:r>
      <w:rPr>
        <w:bdr w:val="nil"/>
      </w:rPr>
      <w:t>2020-21 Budget Statements</w:t>
    </w:r>
    <w:r>
      <w:rPr>
        <w:bdr w:val="nil"/>
      </w:rPr>
      <w:tab/>
    </w:r>
    <w:r>
      <w:rPr>
        <w:sz w:val="18"/>
        <w:szCs w:val="18"/>
        <w:bdr w:val="nil"/>
      </w:rPr>
      <w:tab/>
    </w:r>
    <w:r>
      <w:rPr>
        <w:bdr w:val="nil"/>
      </w:rPr>
      <w:t>Justice and Community Safety Directorate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5A8B8" w14:textId="77777777" w:rsidR="000D032A" w:rsidRDefault="000D032A">
      <w:pPr>
        <w:spacing w:before="0" w:after="0"/>
      </w:pPr>
      <w:r>
        <w:separator/>
      </w:r>
    </w:p>
  </w:footnote>
  <w:footnote w:type="continuationSeparator" w:id="0">
    <w:p w14:paraId="20D65BD9" w14:textId="77777777" w:rsidR="000D032A" w:rsidRDefault="000D03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E6B6"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C5BF"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4884B"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0B10" w14:textId="77777777" w:rsidR="000D032A" w:rsidRDefault="000D032A">
    <w:pPr>
      <w:pBdr>
        <w:top w:val="nil"/>
        <w:left w:val="nil"/>
        <w:bottom w:val="nil"/>
        <w:right w:val="nil"/>
        <w:between w:val="nil"/>
        <w:bar w:val="nil"/>
      </w:pBdr>
      <w:rPr>
        <w:bdr w:val="ni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767C"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4377"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0555" w14:textId="77777777" w:rsidR="000D032A" w:rsidRDefault="000D032A">
    <w:pPr>
      <w:pBdr>
        <w:top w:val="nil"/>
        <w:left w:val="nil"/>
        <w:bottom w:val="nil"/>
        <w:right w:val="nil"/>
        <w:between w:val="nil"/>
        <w:bar w:val="nil"/>
      </w:pBdr>
      <w:rPr>
        <w:bdr w:val="ni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88B8"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9606"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2CB2" w14:textId="77777777" w:rsidR="000D032A" w:rsidRDefault="000D032A">
    <w:pPr>
      <w:pBdr>
        <w:top w:val="nil"/>
        <w:left w:val="nil"/>
        <w:bottom w:val="nil"/>
        <w:right w:val="nil"/>
        <w:between w:val="nil"/>
        <w:bar w:val="nil"/>
      </w:pBdr>
      <w:rPr>
        <w:bdr w:val="ni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C6E7D"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07767"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F18"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74EF" w14:textId="77777777" w:rsidR="000D032A" w:rsidRDefault="000D032A">
    <w:pPr>
      <w:pBdr>
        <w:top w:val="nil"/>
        <w:left w:val="nil"/>
        <w:bottom w:val="nil"/>
        <w:right w:val="nil"/>
        <w:between w:val="nil"/>
        <w:bar w:val="nil"/>
      </w:pBdr>
      <w:rPr>
        <w:bdr w:val="ni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51786"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1D90"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08956" w14:textId="77777777" w:rsidR="000D032A" w:rsidRDefault="000D032A">
    <w:pPr>
      <w:pBdr>
        <w:top w:val="nil"/>
        <w:left w:val="nil"/>
        <w:bottom w:val="nil"/>
        <w:right w:val="nil"/>
        <w:between w:val="nil"/>
        <w:bar w:val="nil"/>
      </w:pBdr>
      <w:rPr>
        <w:bdr w:val="nil"/>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8450"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AE30"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766A" w14:textId="77777777" w:rsidR="000D032A" w:rsidRDefault="000D032A">
    <w:pPr>
      <w:pBdr>
        <w:top w:val="nil"/>
        <w:left w:val="nil"/>
        <w:bottom w:val="nil"/>
        <w:right w:val="nil"/>
        <w:between w:val="nil"/>
        <w:bar w:val="nil"/>
      </w:pBdr>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FC51" w14:textId="77777777" w:rsidR="000D032A" w:rsidRDefault="000D032A">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89D1"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174F"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65CC" w14:textId="77777777" w:rsidR="000D032A" w:rsidRDefault="000D032A">
    <w:pPr>
      <w:pBdr>
        <w:top w:val="nil"/>
        <w:left w:val="nil"/>
        <w:bottom w:val="nil"/>
        <w:right w:val="nil"/>
        <w:between w:val="nil"/>
        <w:bar w:val="nil"/>
      </w:pBdr>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0999"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E47F" w14:textId="77777777" w:rsidR="000D032A" w:rsidRDefault="000D032A">
    <w:pPr>
      <w:suppressLineNumbers/>
      <w:pBdr>
        <w:top w:val="nil"/>
        <w:left w:val="nil"/>
        <w:bottom w:val="nil"/>
        <w:right w:val="nil"/>
        <w:between w:val="nil"/>
        <w:bar w:val="nil"/>
      </w:pBdr>
      <w:spacing w:before="0" w:after="0" w:line="14" w:lineRule="exact"/>
      <w:contextualSpacing/>
      <w:rPr>
        <w:bdr w:val="ni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335D" w14:textId="77777777" w:rsidR="000D032A" w:rsidRDefault="000D032A">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CA61E9E"/>
    <w:lvl w:ilvl="0" w:tplc="25BCF6E0">
      <w:start w:val="1"/>
      <w:numFmt w:val="bullet"/>
      <w:pStyle w:val="BSbullet1"/>
      <w:lvlText w:val=""/>
      <w:lvlJc w:val="left"/>
      <w:pPr>
        <w:tabs>
          <w:tab w:val="num" w:pos="360"/>
        </w:tabs>
        <w:ind w:left="357" w:hanging="357"/>
      </w:pPr>
      <w:rPr>
        <w:rFonts w:ascii="Symbol" w:hAnsi="Symbol" w:hint="default"/>
        <w:sz w:val="24"/>
      </w:rPr>
    </w:lvl>
    <w:lvl w:ilvl="1" w:tplc="715692A2">
      <w:start w:val="1"/>
      <w:numFmt w:val="bullet"/>
      <w:lvlText w:val="o"/>
      <w:lvlJc w:val="left"/>
      <w:pPr>
        <w:tabs>
          <w:tab w:val="num" w:pos="1800"/>
        </w:tabs>
        <w:ind w:left="1800" w:hanging="360"/>
      </w:pPr>
      <w:rPr>
        <w:rFonts w:ascii="Courier New" w:hAnsi="Courier New" w:hint="default"/>
      </w:rPr>
    </w:lvl>
    <w:lvl w:ilvl="2" w:tplc="B7D6354E">
      <w:start w:val="1"/>
      <w:numFmt w:val="bullet"/>
      <w:lvlText w:val=""/>
      <w:lvlJc w:val="left"/>
      <w:pPr>
        <w:tabs>
          <w:tab w:val="num" w:pos="2520"/>
        </w:tabs>
        <w:ind w:left="2520" w:hanging="360"/>
      </w:pPr>
      <w:rPr>
        <w:rFonts w:ascii="Wingdings" w:hAnsi="Wingdings" w:hint="default"/>
      </w:rPr>
    </w:lvl>
    <w:lvl w:ilvl="3" w:tplc="7C9CE700">
      <w:start w:val="1"/>
      <w:numFmt w:val="bullet"/>
      <w:lvlText w:val=""/>
      <w:lvlJc w:val="left"/>
      <w:pPr>
        <w:tabs>
          <w:tab w:val="num" w:pos="3240"/>
        </w:tabs>
        <w:ind w:left="3240" w:hanging="360"/>
      </w:pPr>
      <w:rPr>
        <w:rFonts w:ascii="Symbol" w:hAnsi="Symbol" w:hint="default"/>
      </w:rPr>
    </w:lvl>
    <w:lvl w:ilvl="4" w:tplc="9FD662AA">
      <w:start w:val="1"/>
      <w:numFmt w:val="bullet"/>
      <w:lvlText w:val="o"/>
      <w:lvlJc w:val="left"/>
      <w:pPr>
        <w:tabs>
          <w:tab w:val="num" w:pos="3960"/>
        </w:tabs>
        <w:ind w:left="3960" w:hanging="360"/>
      </w:pPr>
      <w:rPr>
        <w:rFonts w:ascii="Courier New" w:hAnsi="Courier New" w:hint="default"/>
      </w:rPr>
    </w:lvl>
    <w:lvl w:ilvl="5" w:tplc="7D0462A6">
      <w:start w:val="1"/>
      <w:numFmt w:val="bullet"/>
      <w:lvlText w:val=""/>
      <w:lvlJc w:val="left"/>
      <w:pPr>
        <w:tabs>
          <w:tab w:val="num" w:pos="4680"/>
        </w:tabs>
        <w:ind w:left="4680" w:hanging="360"/>
      </w:pPr>
      <w:rPr>
        <w:rFonts w:ascii="Wingdings" w:hAnsi="Wingdings" w:hint="default"/>
      </w:rPr>
    </w:lvl>
    <w:lvl w:ilvl="6" w:tplc="D4BCAA1E">
      <w:start w:val="1"/>
      <w:numFmt w:val="bullet"/>
      <w:lvlText w:val=""/>
      <w:lvlJc w:val="left"/>
      <w:pPr>
        <w:tabs>
          <w:tab w:val="num" w:pos="5400"/>
        </w:tabs>
        <w:ind w:left="5400" w:hanging="360"/>
      </w:pPr>
      <w:rPr>
        <w:rFonts w:ascii="Symbol" w:hAnsi="Symbol" w:hint="default"/>
      </w:rPr>
    </w:lvl>
    <w:lvl w:ilvl="7" w:tplc="F0AEE866">
      <w:start w:val="1"/>
      <w:numFmt w:val="bullet"/>
      <w:lvlText w:val="o"/>
      <w:lvlJc w:val="left"/>
      <w:pPr>
        <w:tabs>
          <w:tab w:val="num" w:pos="6120"/>
        </w:tabs>
        <w:ind w:left="6120" w:hanging="360"/>
      </w:pPr>
      <w:rPr>
        <w:rFonts w:ascii="Courier New" w:hAnsi="Courier New" w:hint="default"/>
      </w:rPr>
    </w:lvl>
    <w:lvl w:ilvl="8" w:tplc="55FC121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747AF816"/>
    <w:lvl w:ilvl="0" w:tplc="B6AC65C6">
      <w:start w:val="1"/>
      <w:numFmt w:val="bullet"/>
      <w:pStyle w:val="BodyTextIndent"/>
      <w:lvlText w:val=""/>
      <w:lvlJc w:val="left"/>
      <w:pPr>
        <w:tabs>
          <w:tab w:val="num" w:pos="360"/>
        </w:tabs>
        <w:ind w:left="360" w:hanging="360"/>
      </w:pPr>
      <w:rPr>
        <w:rFonts w:ascii="Symbol" w:hAnsi="Symbol" w:cs="Times New Roman" w:hint="default"/>
      </w:rPr>
    </w:lvl>
    <w:lvl w:ilvl="1" w:tplc="CE60BF70">
      <w:start w:val="1"/>
      <w:numFmt w:val="bullet"/>
      <w:lvlText w:val="o"/>
      <w:lvlJc w:val="left"/>
      <w:pPr>
        <w:tabs>
          <w:tab w:val="num" w:pos="360"/>
        </w:tabs>
        <w:ind w:left="360" w:hanging="360"/>
      </w:pPr>
      <w:rPr>
        <w:rFonts w:ascii="Courier New" w:hAnsi="Courier New" w:hint="default"/>
      </w:rPr>
    </w:lvl>
    <w:lvl w:ilvl="2" w:tplc="D6309634" w:tentative="1">
      <w:start w:val="1"/>
      <w:numFmt w:val="bullet"/>
      <w:lvlText w:val=""/>
      <w:lvlJc w:val="left"/>
      <w:pPr>
        <w:tabs>
          <w:tab w:val="num" w:pos="1080"/>
        </w:tabs>
        <w:ind w:left="1080" w:hanging="360"/>
      </w:pPr>
      <w:rPr>
        <w:rFonts w:ascii="Wingdings" w:hAnsi="Wingdings" w:hint="default"/>
      </w:rPr>
    </w:lvl>
    <w:lvl w:ilvl="3" w:tplc="ACF4A2B0" w:tentative="1">
      <w:start w:val="1"/>
      <w:numFmt w:val="bullet"/>
      <w:lvlText w:val=""/>
      <w:lvlJc w:val="left"/>
      <w:pPr>
        <w:tabs>
          <w:tab w:val="num" w:pos="1800"/>
        </w:tabs>
        <w:ind w:left="1800" w:hanging="360"/>
      </w:pPr>
      <w:rPr>
        <w:rFonts w:ascii="Symbol" w:hAnsi="Symbol" w:hint="default"/>
      </w:rPr>
    </w:lvl>
    <w:lvl w:ilvl="4" w:tplc="CA1ACB48" w:tentative="1">
      <w:start w:val="1"/>
      <w:numFmt w:val="bullet"/>
      <w:lvlText w:val="o"/>
      <w:lvlJc w:val="left"/>
      <w:pPr>
        <w:tabs>
          <w:tab w:val="num" w:pos="2520"/>
        </w:tabs>
        <w:ind w:left="2520" w:hanging="360"/>
      </w:pPr>
      <w:rPr>
        <w:rFonts w:ascii="Courier New" w:hAnsi="Courier New" w:hint="default"/>
      </w:rPr>
    </w:lvl>
    <w:lvl w:ilvl="5" w:tplc="12E4FA80" w:tentative="1">
      <w:start w:val="1"/>
      <w:numFmt w:val="bullet"/>
      <w:lvlText w:val=""/>
      <w:lvlJc w:val="left"/>
      <w:pPr>
        <w:tabs>
          <w:tab w:val="num" w:pos="3240"/>
        </w:tabs>
        <w:ind w:left="3240" w:hanging="360"/>
      </w:pPr>
      <w:rPr>
        <w:rFonts w:ascii="Wingdings" w:hAnsi="Wingdings" w:hint="default"/>
      </w:rPr>
    </w:lvl>
    <w:lvl w:ilvl="6" w:tplc="BB8466F8" w:tentative="1">
      <w:start w:val="1"/>
      <w:numFmt w:val="bullet"/>
      <w:lvlText w:val=""/>
      <w:lvlJc w:val="left"/>
      <w:pPr>
        <w:tabs>
          <w:tab w:val="num" w:pos="3960"/>
        </w:tabs>
        <w:ind w:left="3960" w:hanging="360"/>
      </w:pPr>
      <w:rPr>
        <w:rFonts w:ascii="Symbol" w:hAnsi="Symbol" w:hint="default"/>
      </w:rPr>
    </w:lvl>
    <w:lvl w:ilvl="7" w:tplc="957E8B1A" w:tentative="1">
      <w:start w:val="1"/>
      <w:numFmt w:val="bullet"/>
      <w:lvlText w:val="o"/>
      <w:lvlJc w:val="left"/>
      <w:pPr>
        <w:tabs>
          <w:tab w:val="num" w:pos="4680"/>
        </w:tabs>
        <w:ind w:left="4680" w:hanging="360"/>
      </w:pPr>
      <w:rPr>
        <w:rFonts w:ascii="Courier New" w:hAnsi="Courier New" w:hint="default"/>
      </w:rPr>
    </w:lvl>
    <w:lvl w:ilvl="8" w:tplc="F15ACA9A"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A2BCB066"/>
    <w:lvl w:ilvl="0" w:tplc="5448D1D6">
      <w:numFmt w:val="decimal"/>
      <w:lvlText w:val=""/>
      <w:lvlJc w:val="left"/>
      <w:pPr>
        <w:ind w:left="360" w:hanging="360"/>
      </w:pPr>
      <w:rPr>
        <w:rFonts w:ascii="Symbol" w:hAnsi="Symbol" w:hint="default"/>
      </w:rPr>
    </w:lvl>
    <w:lvl w:ilvl="1" w:tplc="A1CEC40C">
      <w:start w:val="1"/>
      <w:numFmt w:val="decimal"/>
      <w:lvlText w:val="%2."/>
      <w:lvlJc w:val="left"/>
      <w:pPr>
        <w:tabs>
          <w:tab w:val="num" w:pos="1440"/>
        </w:tabs>
        <w:ind w:left="1440" w:hanging="360"/>
      </w:pPr>
    </w:lvl>
    <w:lvl w:ilvl="2" w:tplc="72360CDA">
      <w:start w:val="1"/>
      <w:numFmt w:val="decimal"/>
      <w:lvlText w:val="%3."/>
      <w:lvlJc w:val="left"/>
      <w:pPr>
        <w:tabs>
          <w:tab w:val="num" w:pos="2160"/>
        </w:tabs>
        <w:ind w:left="2160" w:hanging="360"/>
      </w:pPr>
    </w:lvl>
    <w:lvl w:ilvl="3" w:tplc="798ECF9C">
      <w:start w:val="1"/>
      <w:numFmt w:val="decimal"/>
      <w:lvlText w:val="%4."/>
      <w:lvlJc w:val="left"/>
      <w:pPr>
        <w:tabs>
          <w:tab w:val="num" w:pos="2880"/>
        </w:tabs>
        <w:ind w:left="2880" w:hanging="360"/>
      </w:pPr>
    </w:lvl>
    <w:lvl w:ilvl="4" w:tplc="23943FA4">
      <w:start w:val="1"/>
      <w:numFmt w:val="decimal"/>
      <w:lvlText w:val="%5."/>
      <w:lvlJc w:val="left"/>
      <w:pPr>
        <w:tabs>
          <w:tab w:val="num" w:pos="3600"/>
        </w:tabs>
        <w:ind w:left="3600" w:hanging="360"/>
      </w:pPr>
    </w:lvl>
    <w:lvl w:ilvl="5" w:tplc="D0B07FA0">
      <w:start w:val="1"/>
      <w:numFmt w:val="decimal"/>
      <w:lvlText w:val="%6."/>
      <w:lvlJc w:val="left"/>
      <w:pPr>
        <w:tabs>
          <w:tab w:val="num" w:pos="4320"/>
        </w:tabs>
        <w:ind w:left="4320" w:hanging="360"/>
      </w:pPr>
    </w:lvl>
    <w:lvl w:ilvl="6" w:tplc="B1FA3C84">
      <w:start w:val="1"/>
      <w:numFmt w:val="decimal"/>
      <w:lvlText w:val="%7."/>
      <w:lvlJc w:val="left"/>
      <w:pPr>
        <w:tabs>
          <w:tab w:val="num" w:pos="5040"/>
        </w:tabs>
        <w:ind w:left="5040" w:hanging="360"/>
      </w:pPr>
    </w:lvl>
    <w:lvl w:ilvl="7" w:tplc="031A37F4">
      <w:start w:val="1"/>
      <w:numFmt w:val="decimal"/>
      <w:lvlText w:val="%8."/>
      <w:lvlJc w:val="left"/>
      <w:pPr>
        <w:tabs>
          <w:tab w:val="num" w:pos="5760"/>
        </w:tabs>
        <w:ind w:left="5760" w:hanging="360"/>
      </w:pPr>
    </w:lvl>
    <w:lvl w:ilvl="8" w:tplc="E9E461AC">
      <w:start w:val="1"/>
      <w:numFmt w:val="decimal"/>
      <w:lvlText w:val="%9."/>
      <w:lvlJc w:val="left"/>
      <w:pPr>
        <w:tabs>
          <w:tab w:val="num" w:pos="6480"/>
        </w:tabs>
        <w:ind w:left="6480" w:hanging="360"/>
      </w:pPr>
    </w:lvl>
  </w:abstractNum>
  <w:abstractNum w:abstractNumId="3" w15:restartNumberingAfterBreak="0">
    <w:nsid w:val="00000004"/>
    <w:multiLevelType w:val="hybridMultilevel"/>
    <w:tmpl w:val="CF58F870"/>
    <w:lvl w:ilvl="0" w:tplc="EF9E2FA0">
      <w:start w:val="1"/>
      <w:numFmt w:val="bullet"/>
      <w:lvlText w:val=""/>
      <w:lvlJc w:val="left"/>
      <w:pPr>
        <w:ind w:left="720" w:hanging="360"/>
      </w:pPr>
      <w:rPr>
        <w:rFonts w:ascii="Symbol" w:hAnsi="Symbol" w:hint="default"/>
      </w:rPr>
    </w:lvl>
    <w:lvl w:ilvl="1" w:tplc="8926ECE4">
      <w:start w:val="1"/>
      <w:numFmt w:val="bullet"/>
      <w:lvlText w:val="o"/>
      <w:lvlJc w:val="left"/>
      <w:pPr>
        <w:ind w:left="1440" w:hanging="360"/>
      </w:pPr>
      <w:rPr>
        <w:rFonts w:ascii="Courier New" w:hAnsi="Courier New" w:cs="Courier New" w:hint="default"/>
      </w:rPr>
    </w:lvl>
    <w:lvl w:ilvl="2" w:tplc="6AD2838C">
      <w:start w:val="1"/>
      <w:numFmt w:val="bullet"/>
      <w:lvlText w:val=""/>
      <w:lvlJc w:val="left"/>
      <w:pPr>
        <w:ind w:left="2160" w:hanging="360"/>
      </w:pPr>
      <w:rPr>
        <w:rFonts w:ascii="Wingdings" w:hAnsi="Wingdings" w:hint="default"/>
      </w:rPr>
    </w:lvl>
    <w:lvl w:ilvl="3" w:tplc="06CE65D6">
      <w:start w:val="1"/>
      <w:numFmt w:val="bullet"/>
      <w:lvlText w:val=""/>
      <w:lvlJc w:val="left"/>
      <w:pPr>
        <w:ind w:left="2880" w:hanging="360"/>
      </w:pPr>
      <w:rPr>
        <w:rFonts w:ascii="Symbol" w:hAnsi="Symbol" w:hint="default"/>
      </w:rPr>
    </w:lvl>
    <w:lvl w:ilvl="4" w:tplc="5C4C4744">
      <w:start w:val="1"/>
      <w:numFmt w:val="bullet"/>
      <w:lvlText w:val="o"/>
      <w:lvlJc w:val="left"/>
      <w:pPr>
        <w:ind w:left="3600" w:hanging="360"/>
      </w:pPr>
      <w:rPr>
        <w:rFonts w:ascii="Courier New" w:hAnsi="Courier New" w:cs="Courier New" w:hint="default"/>
      </w:rPr>
    </w:lvl>
    <w:lvl w:ilvl="5" w:tplc="4C1AD9A6">
      <w:start w:val="1"/>
      <w:numFmt w:val="bullet"/>
      <w:lvlText w:val=""/>
      <w:lvlJc w:val="left"/>
      <w:pPr>
        <w:ind w:left="4320" w:hanging="360"/>
      </w:pPr>
      <w:rPr>
        <w:rFonts w:ascii="Wingdings" w:hAnsi="Wingdings" w:hint="default"/>
      </w:rPr>
    </w:lvl>
    <w:lvl w:ilvl="6" w:tplc="39B08EB8">
      <w:start w:val="1"/>
      <w:numFmt w:val="bullet"/>
      <w:lvlText w:val=""/>
      <w:lvlJc w:val="left"/>
      <w:pPr>
        <w:ind w:left="5040" w:hanging="360"/>
      </w:pPr>
      <w:rPr>
        <w:rFonts w:ascii="Symbol" w:hAnsi="Symbol" w:hint="default"/>
      </w:rPr>
    </w:lvl>
    <w:lvl w:ilvl="7" w:tplc="BE48866E">
      <w:start w:val="1"/>
      <w:numFmt w:val="bullet"/>
      <w:lvlText w:val="o"/>
      <w:lvlJc w:val="left"/>
      <w:pPr>
        <w:ind w:left="5760" w:hanging="360"/>
      </w:pPr>
      <w:rPr>
        <w:rFonts w:ascii="Courier New" w:hAnsi="Courier New" w:cs="Courier New" w:hint="default"/>
      </w:rPr>
    </w:lvl>
    <w:lvl w:ilvl="8" w:tplc="89005BF8">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5A26EB1E"/>
    <w:lvl w:ilvl="0" w:tplc="648E3156">
      <w:start w:val="1"/>
      <w:numFmt w:val="bullet"/>
      <w:lvlText w:val=""/>
      <w:lvlJc w:val="left"/>
      <w:pPr>
        <w:ind w:left="720" w:hanging="360"/>
      </w:pPr>
      <w:rPr>
        <w:rFonts w:ascii="Symbol" w:hAnsi="Symbol" w:hint="default"/>
      </w:rPr>
    </w:lvl>
    <w:lvl w:ilvl="1" w:tplc="F6B2AAF6">
      <w:start w:val="2"/>
      <w:numFmt w:val="bullet"/>
      <w:lvlText w:val="-"/>
      <w:lvlJc w:val="left"/>
      <w:pPr>
        <w:ind w:left="1440" w:hanging="360"/>
      </w:pPr>
      <w:rPr>
        <w:rFonts w:ascii="Calibri" w:eastAsia="Calibri" w:hAnsi="Calibri" w:cs="Calibri" w:hint="default"/>
      </w:rPr>
    </w:lvl>
    <w:lvl w:ilvl="2" w:tplc="15F6FDF4">
      <w:start w:val="1"/>
      <w:numFmt w:val="bullet"/>
      <w:lvlText w:val=""/>
      <w:lvlJc w:val="left"/>
      <w:pPr>
        <w:ind w:left="2160" w:hanging="360"/>
      </w:pPr>
      <w:rPr>
        <w:rFonts w:ascii="Wingdings" w:hAnsi="Wingdings" w:hint="default"/>
      </w:rPr>
    </w:lvl>
    <w:lvl w:ilvl="3" w:tplc="2BE671B4">
      <w:start w:val="1"/>
      <w:numFmt w:val="bullet"/>
      <w:lvlText w:val=""/>
      <w:lvlJc w:val="left"/>
      <w:pPr>
        <w:ind w:left="2880" w:hanging="360"/>
      </w:pPr>
      <w:rPr>
        <w:rFonts w:ascii="Symbol" w:hAnsi="Symbol" w:hint="default"/>
      </w:rPr>
    </w:lvl>
    <w:lvl w:ilvl="4" w:tplc="76F621A0">
      <w:start w:val="1"/>
      <w:numFmt w:val="bullet"/>
      <w:lvlText w:val="o"/>
      <w:lvlJc w:val="left"/>
      <w:pPr>
        <w:ind w:left="3600" w:hanging="360"/>
      </w:pPr>
      <w:rPr>
        <w:rFonts w:ascii="Courier New" w:hAnsi="Courier New" w:cs="Courier New" w:hint="default"/>
      </w:rPr>
    </w:lvl>
    <w:lvl w:ilvl="5" w:tplc="6B064334">
      <w:start w:val="1"/>
      <w:numFmt w:val="bullet"/>
      <w:lvlText w:val=""/>
      <w:lvlJc w:val="left"/>
      <w:pPr>
        <w:ind w:left="4320" w:hanging="360"/>
      </w:pPr>
      <w:rPr>
        <w:rFonts w:ascii="Wingdings" w:hAnsi="Wingdings" w:hint="default"/>
      </w:rPr>
    </w:lvl>
    <w:lvl w:ilvl="6" w:tplc="914A5E8E">
      <w:start w:val="1"/>
      <w:numFmt w:val="bullet"/>
      <w:lvlText w:val=""/>
      <w:lvlJc w:val="left"/>
      <w:pPr>
        <w:ind w:left="5040" w:hanging="360"/>
      </w:pPr>
      <w:rPr>
        <w:rFonts w:ascii="Symbol" w:hAnsi="Symbol" w:hint="default"/>
      </w:rPr>
    </w:lvl>
    <w:lvl w:ilvl="7" w:tplc="F260EAEC">
      <w:start w:val="1"/>
      <w:numFmt w:val="bullet"/>
      <w:lvlText w:val="o"/>
      <w:lvlJc w:val="left"/>
      <w:pPr>
        <w:ind w:left="5760" w:hanging="360"/>
      </w:pPr>
      <w:rPr>
        <w:rFonts w:ascii="Courier New" w:hAnsi="Courier New" w:cs="Courier New" w:hint="default"/>
      </w:rPr>
    </w:lvl>
    <w:lvl w:ilvl="8" w:tplc="DCC4FFDC">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495831F8"/>
    <w:lvl w:ilvl="0" w:tplc="8C6A2A18">
      <w:start w:val="1"/>
      <w:numFmt w:val="bullet"/>
      <w:lvlText w:val=""/>
      <w:lvlJc w:val="left"/>
      <w:pPr>
        <w:ind w:left="720" w:hanging="360"/>
      </w:pPr>
      <w:rPr>
        <w:rFonts w:ascii="Symbol" w:hAnsi="Symbol" w:hint="default"/>
      </w:rPr>
    </w:lvl>
    <w:lvl w:ilvl="1" w:tplc="59C44EA4">
      <w:start w:val="2"/>
      <w:numFmt w:val="bullet"/>
      <w:lvlText w:val="-"/>
      <w:lvlJc w:val="left"/>
      <w:pPr>
        <w:ind w:left="1440" w:hanging="360"/>
      </w:pPr>
      <w:rPr>
        <w:rFonts w:ascii="Calibri" w:eastAsia="Calibri" w:hAnsi="Calibri" w:cs="Calibri" w:hint="default"/>
      </w:rPr>
    </w:lvl>
    <w:lvl w:ilvl="2" w:tplc="61D8F186">
      <w:start w:val="1"/>
      <w:numFmt w:val="bullet"/>
      <w:lvlText w:val=""/>
      <w:lvlJc w:val="left"/>
      <w:pPr>
        <w:ind w:left="2160" w:hanging="360"/>
      </w:pPr>
      <w:rPr>
        <w:rFonts w:ascii="Wingdings" w:hAnsi="Wingdings" w:hint="default"/>
      </w:rPr>
    </w:lvl>
    <w:lvl w:ilvl="3" w:tplc="3CA29774">
      <w:start w:val="1"/>
      <w:numFmt w:val="bullet"/>
      <w:lvlText w:val=""/>
      <w:lvlJc w:val="left"/>
      <w:pPr>
        <w:ind w:left="2880" w:hanging="360"/>
      </w:pPr>
      <w:rPr>
        <w:rFonts w:ascii="Symbol" w:hAnsi="Symbol" w:hint="default"/>
      </w:rPr>
    </w:lvl>
    <w:lvl w:ilvl="4" w:tplc="A130469A">
      <w:start w:val="1"/>
      <w:numFmt w:val="bullet"/>
      <w:lvlText w:val="o"/>
      <w:lvlJc w:val="left"/>
      <w:pPr>
        <w:ind w:left="3600" w:hanging="360"/>
      </w:pPr>
      <w:rPr>
        <w:rFonts w:ascii="Courier New" w:hAnsi="Courier New" w:cs="Courier New" w:hint="default"/>
      </w:rPr>
    </w:lvl>
    <w:lvl w:ilvl="5" w:tplc="0130ECC0">
      <w:start w:val="1"/>
      <w:numFmt w:val="bullet"/>
      <w:lvlText w:val=""/>
      <w:lvlJc w:val="left"/>
      <w:pPr>
        <w:ind w:left="4320" w:hanging="360"/>
      </w:pPr>
      <w:rPr>
        <w:rFonts w:ascii="Wingdings" w:hAnsi="Wingdings" w:hint="default"/>
      </w:rPr>
    </w:lvl>
    <w:lvl w:ilvl="6" w:tplc="431861DC">
      <w:start w:val="1"/>
      <w:numFmt w:val="bullet"/>
      <w:lvlText w:val=""/>
      <w:lvlJc w:val="left"/>
      <w:pPr>
        <w:ind w:left="5040" w:hanging="360"/>
      </w:pPr>
      <w:rPr>
        <w:rFonts w:ascii="Symbol" w:hAnsi="Symbol" w:hint="default"/>
      </w:rPr>
    </w:lvl>
    <w:lvl w:ilvl="7" w:tplc="92BE01A6">
      <w:start w:val="1"/>
      <w:numFmt w:val="bullet"/>
      <w:lvlText w:val="o"/>
      <w:lvlJc w:val="left"/>
      <w:pPr>
        <w:ind w:left="5760" w:hanging="360"/>
      </w:pPr>
      <w:rPr>
        <w:rFonts w:ascii="Courier New" w:hAnsi="Courier New" w:cs="Courier New" w:hint="default"/>
      </w:rPr>
    </w:lvl>
    <w:lvl w:ilvl="8" w:tplc="7E9E0542">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3DA6AC2"/>
    <w:lvl w:ilvl="0" w:tplc="C7F8FA0A">
      <w:start w:val="1"/>
      <w:numFmt w:val="bullet"/>
      <w:lvlText w:val=""/>
      <w:lvlJc w:val="left"/>
      <w:pPr>
        <w:ind w:left="720" w:hanging="360"/>
      </w:pPr>
      <w:rPr>
        <w:rFonts w:ascii="Symbol" w:hAnsi="Symbol" w:hint="default"/>
      </w:rPr>
    </w:lvl>
    <w:lvl w:ilvl="1" w:tplc="DD269FE2">
      <w:start w:val="2"/>
      <w:numFmt w:val="bullet"/>
      <w:lvlText w:val="-"/>
      <w:lvlJc w:val="left"/>
      <w:pPr>
        <w:ind w:left="1440" w:hanging="360"/>
      </w:pPr>
      <w:rPr>
        <w:rFonts w:ascii="Calibri" w:eastAsia="Calibri" w:hAnsi="Calibri" w:cs="Calibri" w:hint="default"/>
      </w:rPr>
    </w:lvl>
    <w:lvl w:ilvl="2" w:tplc="1EF2721A">
      <w:start w:val="1"/>
      <w:numFmt w:val="bullet"/>
      <w:lvlText w:val=""/>
      <w:lvlJc w:val="left"/>
      <w:pPr>
        <w:ind w:left="2160" w:hanging="360"/>
      </w:pPr>
      <w:rPr>
        <w:rFonts w:ascii="Wingdings" w:hAnsi="Wingdings" w:hint="default"/>
      </w:rPr>
    </w:lvl>
    <w:lvl w:ilvl="3" w:tplc="C9E4DAA0">
      <w:start w:val="1"/>
      <w:numFmt w:val="bullet"/>
      <w:lvlText w:val=""/>
      <w:lvlJc w:val="left"/>
      <w:pPr>
        <w:ind w:left="2880" w:hanging="360"/>
      </w:pPr>
      <w:rPr>
        <w:rFonts w:ascii="Symbol" w:hAnsi="Symbol" w:hint="default"/>
      </w:rPr>
    </w:lvl>
    <w:lvl w:ilvl="4" w:tplc="C0A296DE">
      <w:start w:val="1"/>
      <w:numFmt w:val="bullet"/>
      <w:lvlText w:val="o"/>
      <w:lvlJc w:val="left"/>
      <w:pPr>
        <w:ind w:left="3600" w:hanging="360"/>
      </w:pPr>
      <w:rPr>
        <w:rFonts w:ascii="Courier New" w:hAnsi="Courier New" w:cs="Courier New" w:hint="default"/>
      </w:rPr>
    </w:lvl>
    <w:lvl w:ilvl="5" w:tplc="2B9EA7F8">
      <w:start w:val="1"/>
      <w:numFmt w:val="bullet"/>
      <w:lvlText w:val=""/>
      <w:lvlJc w:val="left"/>
      <w:pPr>
        <w:ind w:left="4320" w:hanging="360"/>
      </w:pPr>
      <w:rPr>
        <w:rFonts w:ascii="Wingdings" w:hAnsi="Wingdings" w:hint="default"/>
      </w:rPr>
    </w:lvl>
    <w:lvl w:ilvl="6" w:tplc="5344AA08">
      <w:start w:val="1"/>
      <w:numFmt w:val="bullet"/>
      <w:lvlText w:val=""/>
      <w:lvlJc w:val="left"/>
      <w:pPr>
        <w:ind w:left="5040" w:hanging="360"/>
      </w:pPr>
      <w:rPr>
        <w:rFonts w:ascii="Symbol" w:hAnsi="Symbol" w:hint="default"/>
      </w:rPr>
    </w:lvl>
    <w:lvl w:ilvl="7" w:tplc="A19C5AA2">
      <w:start w:val="1"/>
      <w:numFmt w:val="bullet"/>
      <w:lvlText w:val="o"/>
      <w:lvlJc w:val="left"/>
      <w:pPr>
        <w:ind w:left="5760" w:hanging="360"/>
      </w:pPr>
      <w:rPr>
        <w:rFonts w:ascii="Courier New" w:hAnsi="Courier New" w:cs="Courier New" w:hint="default"/>
      </w:rPr>
    </w:lvl>
    <w:lvl w:ilvl="8" w:tplc="935CCC4A">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A56249D4"/>
    <w:lvl w:ilvl="0" w:tplc="D83E6FCC">
      <w:start w:val="1"/>
      <w:numFmt w:val="bullet"/>
      <w:lvlText w:val=""/>
      <w:lvlJc w:val="left"/>
      <w:pPr>
        <w:ind w:left="1440" w:hanging="360"/>
      </w:pPr>
      <w:rPr>
        <w:rFonts w:ascii="Symbol" w:hAnsi="Symbol" w:hint="default"/>
      </w:rPr>
    </w:lvl>
    <w:lvl w:ilvl="1" w:tplc="85AC9186">
      <w:start w:val="1"/>
      <w:numFmt w:val="bullet"/>
      <w:lvlText w:val=""/>
      <w:lvlJc w:val="left"/>
      <w:pPr>
        <w:ind w:left="1440" w:hanging="360"/>
      </w:pPr>
      <w:rPr>
        <w:rFonts w:ascii="Symbol" w:hAnsi="Symbol" w:hint="default"/>
      </w:rPr>
    </w:lvl>
    <w:lvl w:ilvl="2" w:tplc="66BCBC14">
      <w:start w:val="1"/>
      <w:numFmt w:val="bullet"/>
      <w:lvlText w:val="o"/>
      <w:lvlJc w:val="left"/>
      <w:pPr>
        <w:ind w:left="2160" w:hanging="360"/>
      </w:pPr>
      <w:rPr>
        <w:rFonts w:ascii="Courier New" w:hAnsi="Courier New" w:cs="Courier New" w:hint="default"/>
      </w:rPr>
    </w:lvl>
    <w:lvl w:ilvl="3" w:tplc="FA2E3DA0">
      <w:start w:val="1"/>
      <w:numFmt w:val="bullet"/>
      <w:lvlText w:val=""/>
      <w:lvlJc w:val="left"/>
      <w:pPr>
        <w:ind w:left="2880" w:hanging="360"/>
      </w:pPr>
      <w:rPr>
        <w:rFonts w:ascii="Symbol" w:hAnsi="Symbol" w:hint="default"/>
      </w:rPr>
    </w:lvl>
    <w:lvl w:ilvl="4" w:tplc="A6324082">
      <w:start w:val="1"/>
      <w:numFmt w:val="bullet"/>
      <w:lvlText w:val="o"/>
      <w:lvlJc w:val="left"/>
      <w:pPr>
        <w:ind w:left="3600" w:hanging="360"/>
      </w:pPr>
      <w:rPr>
        <w:rFonts w:ascii="Courier New" w:hAnsi="Courier New" w:cs="Courier New" w:hint="default"/>
      </w:rPr>
    </w:lvl>
    <w:lvl w:ilvl="5" w:tplc="4DE8254A">
      <w:start w:val="1"/>
      <w:numFmt w:val="bullet"/>
      <w:lvlText w:val=""/>
      <w:lvlJc w:val="left"/>
      <w:pPr>
        <w:ind w:left="4320" w:hanging="360"/>
      </w:pPr>
      <w:rPr>
        <w:rFonts w:ascii="Wingdings" w:hAnsi="Wingdings" w:hint="default"/>
      </w:rPr>
    </w:lvl>
    <w:lvl w:ilvl="6" w:tplc="F3582A12">
      <w:start w:val="1"/>
      <w:numFmt w:val="bullet"/>
      <w:lvlText w:val=""/>
      <w:lvlJc w:val="left"/>
      <w:pPr>
        <w:ind w:left="5040" w:hanging="360"/>
      </w:pPr>
      <w:rPr>
        <w:rFonts w:ascii="Symbol" w:hAnsi="Symbol" w:hint="default"/>
      </w:rPr>
    </w:lvl>
    <w:lvl w:ilvl="7" w:tplc="3E0A7F02">
      <w:start w:val="1"/>
      <w:numFmt w:val="bullet"/>
      <w:lvlText w:val="o"/>
      <w:lvlJc w:val="left"/>
      <w:pPr>
        <w:ind w:left="5760" w:hanging="360"/>
      </w:pPr>
      <w:rPr>
        <w:rFonts w:ascii="Courier New" w:hAnsi="Courier New" w:cs="Courier New" w:hint="default"/>
      </w:rPr>
    </w:lvl>
    <w:lvl w:ilvl="8" w:tplc="EEF01A02">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A160FBE"/>
    <w:lvl w:ilvl="0" w:tplc="76F8694C">
      <w:start w:val="1"/>
      <w:numFmt w:val="bullet"/>
      <w:lvlText w:val=""/>
      <w:lvlJc w:val="left"/>
      <w:pPr>
        <w:ind w:left="1440" w:hanging="360"/>
      </w:pPr>
      <w:rPr>
        <w:rFonts w:ascii="Symbol" w:hAnsi="Symbol" w:hint="default"/>
      </w:rPr>
    </w:lvl>
    <w:lvl w:ilvl="1" w:tplc="1C7AD58E">
      <w:start w:val="1"/>
      <w:numFmt w:val="bullet"/>
      <w:lvlText w:val=""/>
      <w:lvlJc w:val="left"/>
      <w:pPr>
        <w:ind w:left="1440" w:hanging="360"/>
      </w:pPr>
      <w:rPr>
        <w:rFonts w:ascii="Symbol" w:hAnsi="Symbol" w:hint="default"/>
      </w:rPr>
    </w:lvl>
    <w:lvl w:ilvl="2" w:tplc="64B010A6">
      <w:start w:val="2"/>
      <w:numFmt w:val="bullet"/>
      <w:lvlText w:val="-"/>
      <w:lvlJc w:val="left"/>
      <w:pPr>
        <w:ind w:left="2160" w:hanging="360"/>
      </w:pPr>
      <w:rPr>
        <w:rFonts w:ascii="Calibri" w:eastAsia="Calibri" w:hAnsi="Calibri" w:cs="Calibri" w:hint="default"/>
      </w:rPr>
    </w:lvl>
    <w:lvl w:ilvl="3" w:tplc="1DDE16A6">
      <w:start w:val="1"/>
      <w:numFmt w:val="bullet"/>
      <w:lvlText w:val=""/>
      <w:lvlJc w:val="left"/>
      <w:pPr>
        <w:ind w:left="2880" w:hanging="360"/>
      </w:pPr>
      <w:rPr>
        <w:rFonts w:ascii="Symbol" w:hAnsi="Symbol" w:hint="default"/>
      </w:rPr>
    </w:lvl>
    <w:lvl w:ilvl="4" w:tplc="4BCAEEFA">
      <w:start w:val="1"/>
      <w:numFmt w:val="bullet"/>
      <w:lvlText w:val="o"/>
      <w:lvlJc w:val="left"/>
      <w:pPr>
        <w:ind w:left="3600" w:hanging="360"/>
      </w:pPr>
      <w:rPr>
        <w:rFonts w:ascii="Courier New" w:hAnsi="Courier New" w:cs="Courier New" w:hint="default"/>
      </w:rPr>
    </w:lvl>
    <w:lvl w:ilvl="5" w:tplc="6DCE0B34">
      <w:start w:val="1"/>
      <w:numFmt w:val="bullet"/>
      <w:lvlText w:val=""/>
      <w:lvlJc w:val="left"/>
      <w:pPr>
        <w:ind w:left="4320" w:hanging="360"/>
      </w:pPr>
      <w:rPr>
        <w:rFonts w:ascii="Wingdings" w:hAnsi="Wingdings" w:hint="default"/>
      </w:rPr>
    </w:lvl>
    <w:lvl w:ilvl="6" w:tplc="3796CC96">
      <w:start w:val="1"/>
      <w:numFmt w:val="bullet"/>
      <w:lvlText w:val=""/>
      <w:lvlJc w:val="left"/>
      <w:pPr>
        <w:ind w:left="5040" w:hanging="360"/>
      </w:pPr>
      <w:rPr>
        <w:rFonts w:ascii="Symbol" w:hAnsi="Symbol" w:hint="default"/>
      </w:rPr>
    </w:lvl>
    <w:lvl w:ilvl="7" w:tplc="31525DAA">
      <w:start w:val="1"/>
      <w:numFmt w:val="bullet"/>
      <w:lvlText w:val="o"/>
      <w:lvlJc w:val="left"/>
      <w:pPr>
        <w:ind w:left="5760" w:hanging="360"/>
      </w:pPr>
      <w:rPr>
        <w:rFonts w:ascii="Courier New" w:hAnsi="Courier New" w:cs="Courier New" w:hint="default"/>
      </w:rPr>
    </w:lvl>
    <w:lvl w:ilvl="8" w:tplc="E0A47B7A">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6D2455A2"/>
    <w:lvl w:ilvl="0" w:tplc="46BE4600">
      <w:start w:val="1"/>
      <w:numFmt w:val="decimal"/>
      <w:pStyle w:val="BSnoteslist"/>
      <w:lvlText w:val="%1."/>
      <w:lvlJc w:val="left"/>
      <w:pPr>
        <w:ind w:left="360" w:hanging="360"/>
      </w:pPr>
    </w:lvl>
    <w:lvl w:ilvl="1" w:tplc="022A4BCE" w:tentative="1">
      <w:start w:val="1"/>
      <w:numFmt w:val="lowerLetter"/>
      <w:lvlText w:val="%2."/>
      <w:lvlJc w:val="left"/>
      <w:pPr>
        <w:ind w:left="1080" w:hanging="360"/>
      </w:pPr>
    </w:lvl>
    <w:lvl w:ilvl="2" w:tplc="7B004FA6" w:tentative="1">
      <w:start w:val="1"/>
      <w:numFmt w:val="lowerRoman"/>
      <w:lvlText w:val="%3."/>
      <w:lvlJc w:val="right"/>
      <w:pPr>
        <w:ind w:left="1800" w:hanging="180"/>
      </w:pPr>
    </w:lvl>
    <w:lvl w:ilvl="3" w:tplc="2BF0DC5C" w:tentative="1">
      <w:start w:val="1"/>
      <w:numFmt w:val="decimal"/>
      <w:lvlText w:val="%4."/>
      <w:lvlJc w:val="left"/>
      <w:pPr>
        <w:ind w:left="2520" w:hanging="360"/>
      </w:pPr>
    </w:lvl>
    <w:lvl w:ilvl="4" w:tplc="54E2B49C" w:tentative="1">
      <w:start w:val="1"/>
      <w:numFmt w:val="lowerLetter"/>
      <w:lvlText w:val="%5."/>
      <w:lvlJc w:val="left"/>
      <w:pPr>
        <w:ind w:left="3240" w:hanging="360"/>
      </w:pPr>
    </w:lvl>
    <w:lvl w:ilvl="5" w:tplc="608AF29C" w:tentative="1">
      <w:start w:val="1"/>
      <w:numFmt w:val="lowerRoman"/>
      <w:lvlText w:val="%6."/>
      <w:lvlJc w:val="right"/>
      <w:pPr>
        <w:ind w:left="3960" w:hanging="180"/>
      </w:pPr>
    </w:lvl>
    <w:lvl w:ilvl="6" w:tplc="EA9ABD1E" w:tentative="1">
      <w:start w:val="1"/>
      <w:numFmt w:val="decimal"/>
      <w:lvlText w:val="%7."/>
      <w:lvlJc w:val="left"/>
      <w:pPr>
        <w:ind w:left="4680" w:hanging="360"/>
      </w:pPr>
    </w:lvl>
    <w:lvl w:ilvl="7" w:tplc="B3484992" w:tentative="1">
      <w:start w:val="1"/>
      <w:numFmt w:val="lowerLetter"/>
      <w:lvlText w:val="%8."/>
      <w:lvlJc w:val="left"/>
      <w:pPr>
        <w:ind w:left="5400" w:hanging="360"/>
      </w:pPr>
    </w:lvl>
    <w:lvl w:ilvl="8" w:tplc="F4D63820" w:tentative="1">
      <w:start w:val="1"/>
      <w:numFmt w:val="lowerRoman"/>
      <w:lvlText w:val="%9."/>
      <w:lvlJc w:val="right"/>
      <w:pPr>
        <w:ind w:left="6120" w:hanging="180"/>
      </w:pPr>
    </w:lvl>
  </w:abstractNum>
  <w:abstractNum w:abstractNumId="10" w15:restartNumberingAfterBreak="0">
    <w:nsid w:val="0000000B"/>
    <w:multiLevelType w:val="hybridMultilevel"/>
    <w:tmpl w:val="63D67E68"/>
    <w:lvl w:ilvl="0" w:tplc="3A1212C0">
      <w:start w:val="1"/>
      <w:numFmt w:val="decimal"/>
      <w:pStyle w:val="Alnotes"/>
      <w:lvlText w:val="%1."/>
      <w:lvlJc w:val="left"/>
      <w:pPr>
        <w:ind w:left="360" w:hanging="360"/>
      </w:pPr>
      <w:rPr>
        <w:rFonts w:hint="default"/>
      </w:rPr>
    </w:lvl>
    <w:lvl w:ilvl="1" w:tplc="8CA6387A" w:tentative="1">
      <w:start w:val="1"/>
      <w:numFmt w:val="lowerLetter"/>
      <w:lvlText w:val="%2."/>
      <w:lvlJc w:val="left"/>
      <w:pPr>
        <w:ind w:left="1080" w:hanging="360"/>
      </w:pPr>
    </w:lvl>
    <w:lvl w:ilvl="2" w:tplc="F6B0455A" w:tentative="1">
      <w:start w:val="1"/>
      <w:numFmt w:val="lowerRoman"/>
      <w:lvlText w:val="%3."/>
      <w:lvlJc w:val="right"/>
      <w:pPr>
        <w:ind w:left="1800" w:hanging="180"/>
      </w:pPr>
    </w:lvl>
    <w:lvl w:ilvl="3" w:tplc="1DC8F574" w:tentative="1">
      <w:start w:val="1"/>
      <w:numFmt w:val="decimal"/>
      <w:lvlText w:val="%4."/>
      <w:lvlJc w:val="left"/>
      <w:pPr>
        <w:ind w:left="2520" w:hanging="360"/>
      </w:pPr>
    </w:lvl>
    <w:lvl w:ilvl="4" w:tplc="1C7E71EC" w:tentative="1">
      <w:start w:val="1"/>
      <w:numFmt w:val="lowerLetter"/>
      <w:lvlText w:val="%5."/>
      <w:lvlJc w:val="left"/>
      <w:pPr>
        <w:ind w:left="3240" w:hanging="360"/>
      </w:pPr>
    </w:lvl>
    <w:lvl w:ilvl="5" w:tplc="F5AC6BE6" w:tentative="1">
      <w:start w:val="1"/>
      <w:numFmt w:val="lowerRoman"/>
      <w:lvlText w:val="%6."/>
      <w:lvlJc w:val="right"/>
      <w:pPr>
        <w:ind w:left="3960" w:hanging="180"/>
      </w:pPr>
    </w:lvl>
    <w:lvl w:ilvl="6" w:tplc="D378492E" w:tentative="1">
      <w:start w:val="1"/>
      <w:numFmt w:val="decimal"/>
      <w:lvlText w:val="%7."/>
      <w:lvlJc w:val="left"/>
      <w:pPr>
        <w:ind w:left="4680" w:hanging="360"/>
      </w:pPr>
    </w:lvl>
    <w:lvl w:ilvl="7" w:tplc="D28258AC" w:tentative="1">
      <w:start w:val="1"/>
      <w:numFmt w:val="lowerLetter"/>
      <w:lvlText w:val="%8."/>
      <w:lvlJc w:val="left"/>
      <w:pPr>
        <w:ind w:left="5400" w:hanging="360"/>
      </w:pPr>
    </w:lvl>
    <w:lvl w:ilvl="8" w:tplc="56BCCD7E" w:tentative="1">
      <w:start w:val="1"/>
      <w:numFmt w:val="lowerRoman"/>
      <w:lvlText w:val="%9."/>
      <w:lvlJc w:val="right"/>
      <w:pPr>
        <w:ind w:left="6120" w:hanging="180"/>
      </w:pPr>
    </w:lvl>
  </w:abstractNum>
  <w:abstractNum w:abstractNumId="11" w15:restartNumberingAfterBreak="0">
    <w:nsid w:val="0000000C"/>
    <w:multiLevelType w:val="hybridMultilevel"/>
    <w:tmpl w:val="6D2455A2"/>
    <w:lvl w:ilvl="0" w:tplc="CFF47E3C">
      <w:start w:val="1"/>
      <w:numFmt w:val="decimal"/>
      <w:lvlText w:val="%1."/>
      <w:lvlJc w:val="left"/>
      <w:pPr>
        <w:ind w:left="360" w:hanging="360"/>
      </w:pPr>
    </w:lvl>
    <w:lvl w:ilvl="1" w:tplc="5C5A616C">
      <w:start w:val="1"/>
      <w:numFmt w:val="lowerLetter"/>
      <w:lvlText w:val="%2."/>
      <w:lvlJc w:val="left"/>
      <w:pPr>
        <w:ind w:left="1080" w:hanging="360"/>
      </w:pPr>
    </w:lvl>
    <w:lvl w:ilvl="2" w:tplc="E528C16C">
      <w:start w:val="1"/>
      <w:numFmt w:val="lowerRoman"/>
      <w:lvlText w:val="%3."/>
      <w:lvlJc w:val="right"/>
      <w:pPr>
        <w:ind w:left="1800" w:hanging="180"/>
      </w:pPr>
    </w:lvl>
    <w:lvl w:ilvl="3" w:tplc="FDD8DCC6">
      <w:start w:val="1"/>
      <w:numFmt w:val="decimal"/>
      <w:lvlText w:val="%4."/>
      <w:lvlJc w:val="left"/>
      <w:pPr>
        <w:ind w:left="2520" w:hanging="360"/>
      </w:pPr>
    </w:lvl>
    <w:lvl w:ilvl="4" w:tplc="2AF415B8">
      <w:start w:val="1"/>
      <w:numFmt w:val="lowerLetter"/>
      <w:lvlText w:val="%5."/>
      <w:lvlJc w:val="left"/>
      <w:pPr>
        <w:ind w:left="3240" w:hanging="360"/>
      </w:pPr>
    </w:lvl>
    <w:lvl w:ilvl="5" w:tplc="A9D6105E">
      <w:start w:val="1"/>
      <w:numFmt w:val="lowerRoman"/>
      <w:lvlText w:val="%6."/>
      <w:lvlJc w:val="right"/>
      <w:pPr>
        <w:ind w:left="3960" w:hanging="180"/>
      </w:pPr>
    </w:lvl>
    <w:lvl w:ilvl="6" w:tplc="5A56F29A">
      <w:start w:val="1"/>
      <w:numFmt w:val="decimal"/>
      <w:lvlText w:val="%7."/>
      <w:lvlJc w:val="left"/>
      <w:pPr>
        <w:ind w:left="4680" w:hanging="360"/>
      </w:pPr>
    </w:lvl>
    <w:lvl w:ilvl="7" w:tplc="B0507E86">
      <w:start w:val="1"/>
      <w:numFmt w:val="lowerLetter"/>
      <w:lvlText w:val="%8."/>
      <w:lvlJc w:val="left"/>
      <w:pPr>
        <w:ind w:left="5400" w:hanging="360"/>
      </w:pPr>
    </w:lvl>
    <w:lvl w:ilvl="8" w:tplc="5DA04D3A">
      <w:start w:val="1"/>
      <w:numFmt w:val="lowerRoman"/>
      <w:lvlText w:val="%9."/>
      <w:lvlJc w:val="right"/>
      <w:pPr>
        <w:ind w:left="6120" w:hanging="180"/>
      </w:pPr>
    </w:lvl>
  </w:abstractNum>
  <w:abstractNum w:abstractNumId="12" w15:restartNumberingAfterBreak="0">
    <w:nsid w:val="0000000D"/>
    <w:multiLevelType w:val="hybridMultilevel"/>
    <w:tmpl w:val="A530A2EA"/>
    <w:lvl w:ilvl="0" w:tplc="521A3D18">
      <w:start w:val="1"/>
      <w:numFmt w:val="lowerLetter"/>
      <w:lvlText w:val="%1."/>
      <w:lvlJc w:val="left"/>
      <w:pPr>
        <w:ind w:left="720" w:hanging="360"/>
      </w:pPr>
    </w:lvl>
    <w:lvl w:ilvl="1" w:tplc="1AC2FAF0">
      <w:start w:val="1"/>
      <w:numFmt w:val="lowerLetter"/>
      <w:lvlText w:val="%2."/>
      <w:lvlJc w:val="left"/>
      <w:pPr>
        <w:ind w:left="1440" w:hanging="360"/>
      </w:pPr>
    </w:lvl>
    <w:lvl w:ilvl="2" w:tplc="6EA2CCCC">
      <w:start w:val="1"/>
      <w:numFmt w:val="lowerRoman"/>
      <w:lvlText w:val="%3."/>
      <w:lvlJc w:val="right"/>
      <w:pPr>
        <w:ind w:left="2160" w:hanging="180"/>
      </w:pPr>
    </w:lvl>
    <w:lvl w:ilvl="3" w:tplc="28CECCC6">
      <w:start w:val="1"/>
      <w:numFmt w:val="decimal"/>
      <w:lvlText w:val="%4."/>
      <w:lvlJc w:val="left"/>
      <w:pPr>
        <w:ind w:left="2880" w:hanging="360"/>
      </w:pPr>
    </w:lvl>
    <w:lvl w:ilvl="4" w:tplc="6B2E5120">
      <w:start w:val="1"/>
      <w:numFmt w:val="lowerLetter"/>
      <w:lvlText w:val="%5."/>
      <w:lvlJc w:val="left"/>
      <w:pPr>
        <w:ind w:left="3600" w:hanging="360"/>
      </w:pPr>
    </w:lvl>
    <w:lvl w:ilvl="5" w:tplc="A010F7B2">
      <w:start w:val="1"/>
      <w:numFmt w:val="lowerRoman"/>
      <w:lvlText w:val="%6."/>
      <w:lvlJc w:val="right"/>
      <w:pPr>
        <w:ind w:left="4320" w:hanging="180"/>
      </w:pPr>
    </w:lvl>
    <w:lvl w:ilvl="6" w:tplc="FC505270">
      <w:start w:val="1"/>
      <w:numFmt w:val="decimal"/>
      <w:lvlText w:val="%7."/>
      <w:lvlJc w:val="left"/>
      <w:pPr>
        <w:ind w:left="5040" w:hanging="360"/>
      </w:pPr>
    </w:lvl>
    <w:lvl w:ilvl="7" w:tplc="FCEA2F62">
      <w:start w:val="1"/>
      <w:numFmt w:val="lowerLetter"/>
      <w:lvlText w:val="%8."/>
      <w:lvlJc w:val="left"/>
      <w:pPr>
        <w:ind w:left="5760" w:hanging="360"/>
      </w:pPr>
    </w:lvl>
    <w:lvl w:ilvl="8" w:tplc="2E20CF32">
      <w:start w:val="1"/>
      <w:numFmt w:val="lowerRoman"/>
      <w:lvlText w:val="%9."/>
      <w:lvlJc w:val="right"/>
      <w:pPr>
        <w:ind w:left="6480" w:hanging="180"/>
      </w:pPr>
    </w:lvl>
  </w:abstractNum>
  <w:abstractNum w:abstractNumId="13" w15:restartNumberingAfterBreak="0">
    <w:nsid w:val="0000000E"/>
    <w:multiLevelType w:val="hybridMultilevel"/>
    <w:tmpl w:val="ED5ECB36"/>
    <w:lvl w:ilvl="0" w:tplc="76FE7A0C">
      <w:start w:val="1"/>
      <w:numFmt w:val="lowerLetter"/>
      <w:lvlText w:val="%1."/>
      <w:lvlJc w:val="left"/>
      <w:pPr>
        <w:ind w:left="720" w:hanging="360"/>
      </w:pPr>
    </w:lvl>
    <w:lvl w:ilvl="1" w:tplc="8998FDFE">
      <w:start w:val="1"/>
      <w:numFmt w:val="lowerLetter"/>
      <w:lvlText w:val="%2."/>
      <w:lvlJc w:val="left"/>
      <w:pPr>
        <w:ind w:left="1440" w:hanging="360"/>
      </w:pPr>
    </w:lvl>
    <w:lvl w:ilvl="2" w:tplc="A476D526">
      <w:start w:val="1"/>
      <w:numFmt w:val="lowerRoman"/>
      <w:lvlText w:val="%3."/>
      <w:lvlJc w:val="right"/>
      <w:pPr>
        <w:ind w:left="2160" w:hanging="180"/>
      </w:pPr>
    </w:lvl>
    <w:lvl w:ilvl="3" w:tplc="BFA226C8">
      <w:start w:val="1"/>
      <w:numFmt w:val="decimal"/>
      <w:lvlText w:val="%4."/>
      <w:lvlJc w:val="left"/>
      <w:pPr>
        <w:ind w:left="2880" w:hanging="360"/>
      </w:pPr>
    </w:lvl>
    <w:lvl w:ilvl="4" w:tplc="31FA9054">
      <w:start w:val="1"/>
      <w:numFmt w:val="lowerLetter"/>
      <w:lvlText w:val="%5."/>
      <w:lvlJc w:val="left"/>
      <w:pPr>
        <w:ind w:left="3600" w:hanging="360"/>
      </w:pPr>
    </w:lvl>
    <w:lvl w:ilvl="5" w:tplc="699C19D8">
      <w:start w:val="1"/>
      <w:numFmt w:val="lowerRoman"/>
      <w:lvlText w:val="%6."/>
      <w:lvlJc w:val="right"/>
      <w:pPr>
        <w:ind w:left="4320" w:hanging="180"/>
      </w:pPr>
    </w:lvl>
    <w:lvl w:ilvl="6" w:tplc="F182B414">
      <w:start w:val="1"/>
      <w:numFmt w:val="decimal"/>
      <w:lvlText w:val="%7."/>
      <w:lvlJc w:val="left"/>
      <w:pPr>
        <w:ind w:left="5040" w:hanging="360"/>
      </w:pPr>
    </w:lvl>
    <w:lvl w:ilvl="7" w:tplc="DC6C96A0">
      <w:start w:val="1"/>
      <w:numFmt w:val="lowerLetter"/>
      <w:lvlText w:val="%8."/>
      <w:lvlJc w:val="left"/>
      <w:pPr>
        <w:ind w:left="5760" w:hanging="360"/>
      </w:pPr>
    </w:lvl>
    <w:lvl w:ilvl="8" w:tplc="14BE1F9A">
      <w:start w:val="1"/>
      <w:numFmt w:val="lowerRoman"/>
      <w:lvlText w:val="%9."/>
      <w:lvlJc w:val="right"/>
      <w:pPr>
        <w:ind w:left="6480" w:hanging="180"/>
      </w:pPr>
    </w:lvl>
  </w:abstractNum>
  <w:abstractNum w:abstractNumId="14" w15:restartNumberingAfterBreak="0">
    <w:nsid w:val="0000000F"/>
    <w:multiLevelType w:val="hybridMultilevel"/>
    <w:tmpl w:val="6D2455A2"/>
    <w:lvl w:ilvl="0" w:tplc="266EBFF4">
      <w:start w:val="1"/>
      <w:numFmt w:val="decimal"/>
      <w:lvlText w:val="%1."/>
      <w:lvlJc w:val="left"/>
      <w:pPr>
        <w:ind w:left="360" w:hanging="360"/>
      </w:pPr>
    </w:lvl>
    <w:lvl w:ilvl="1" w:tplc="934E9DDE">
      <w:start w:val="1"/>
      <w:numFmt w:val="lowerLetter"/>
      <w:lvlText w:val="%2."/>
      <w:lvlJc w:val="left"/>
      <w:pPr>
        <w:ind w:left="1080" w:hanging="360"/>
      </w:pPr>
    </w:lvl>
    <w:lvl w:ilvl="2" w:tplc="BF92BED2" w:tentative="1">
      <w:start w:val="1"/>
      <w:numFmt w:val="lowerRoman"/>
      <w:lvlText w:val="%3."/>
      <w:lvlJc w:val="right"/>
      <w:pPr>
        <w:ind w:left="1800" w:hanging="180"/>
      </w:pPr>
    </w:lvl>
    <w:lvl w:ilvl="3" w:tplc="2736901E" w:tentative="1">
      <w:start w:val="1"/>
      <w:numFmt w:val="decimal"/>
      <w:lvlText w:val="%4."/>
      <w:lvlJc w:val="left"/>
      <w:pPr>
        <w:ind w:left="2520" w:hanging="360"/>
      </w:pPr>
    </w:lvl>
    <w:lvl w:ilvl="4" w:tplc="6586623C" w:tentative="1">
      <w:start w:val="1"/>
      <w:numFmt w:val="lowerLetter"/>
      <w:lvlText w:val="%5."/>
      <w:lvlJc w:val="left"/>
      <w:pPr>
        <w:ind w:left="3240" w:hanging="360"/>
      </w:pPr>
    </w:lvl>
    <w:lvl w:ilvl="5" w:tplc="F5181EBA" w:tentative="1">
      <w:start w:val="1"/>
      <w:numFmt w:val="lowerRoman"/>
      <w:lvlText w:val="%6."/>
      <w:lvlJc w:val="right"/>
      <w:pPr>
        <w:ind w:left="3960" w:hanging="180"/>
      </w:pPr>
    </w:lvl>
    <w:lvl w:ilvl="6" w:tplc="06BE0832" w:tentative="1">
      <w:start w:val="1"/>
      <w:numFmt w:val="decimal"/>
      <w:lvlText w:val="%7."/>
      <w:lvlJc w:val="left"/>
      <w:pPr>
        <w:ind w:left="4680" w:hanging="360"/>
      </w:pPr>
    </w:lvl>
    <w:lvl w:ilvl="7" w:tplc="A86EF794" w:tentative="1">
      <w:start w:val="1"/>
      <w:numFmt w:val="lowerLetter"/>
      <w:lvlText w:val="%8."/>
      <w:lvlJc w:val="left"/>
      <w:pPr>
        <w:ind w:left="5400" w:hanging="360"/>
      </w:pPr>
    </w:lvl>
    <w:lvl w:ilvl="8" w:tplc="AD1CB83E" w:tentative="1">
      <w:start w:val="1"/>
      <w:numFmt w:val="lowerRoman"/>
      <w:lvlText w:val="%9."/>
      <w:lvlJc w:val="right"/>
      <w:pPr>
        <w:ind w:left="6120" w:hanging="180"/>
      </w:pPr>
    </w:lvl>
  </w:abstractNum>
  <w:abstractNum w:abstractNumId="15" w15:restartNumberingAfterBreak="0">
    <w:nsid w:val="00000010"/>
    <w:multiLevelType w:val="hybridMultilevel"/>
    <w:tmpl w:val="6D2455A2"/>
    <w:lvl w:ilvl="0" w:tplc="C8ACE6F4">
      <w:start w:val="1"/>
      <w:numFmt w:val="decimal"/>
      <w:pStyle w:val="BSnoteslist0"/>
      <w:lvlText w:val="%1."/>
      <w:lvlJc w:val="left"/>
      <w:pPr>
        <w:ind w:left="360" w:hanging="360"/>
      </w:pPr>
    </w:lvl>
    <w:lvl w:ilvl="1" w:tplc="D4D8F0DA">
      <w:start w:val="1"/>
      <w:numFmt w:val="lowerLetter"/>
      <w:lvlText w:val="%2."/>
      <w:lvlJc w:val="left"/>
      <w:pPr>
        <w:ind w:left="1080" w:hanging="360"/>
      </w:pPr>
    </w:lvl>
    <w:lvl w:ilvl="2" w:tplc="9FBA31CA">
      <w:start w:val="1"/>
      <w:numFmt w:val="lowerRoman"/>
      <w:lvlText w:val="%3."/>
      <w:lvlJc w:val="right"/>
      <w:pPr>
        <w:ind w:left="1800" w:hanging="180"/>
      </w:pPr>
    </w:lvl>
    <w:lvl w:ilvl="3" w:tplc="9DDEE4AC">
      <w:start w:val="1"/>
      <w:numFmt w:val="decimal"/>
      <w:lvlText w:val="%4."/>
      <w:lvlJc w:val="left"/>
      <w:pPr>
        <w:ind w:left="2520" w:hanging="360"/>
      </w:pPr>
    </w:lvl>
    <w:lvl w:ilvl="4" w:tplc="4F863BE0">
      <w:start w:val="1"/>
      <w:numFmt w:val="lowerLetter"/>
      <w:lvlText w:val="%5."/>
      <w:lvlJc w:val="left"/>
      <w:pPr>
        <w:ind w:left="3240" w:hanging="360"/>
      </w:pPr>
    </w:lvl>
    <w:lvl w:ilvl="5" w:tplc="65F85126">
      <w:start w:val="1"/>
      <w:numFmt w:val="lowerRoman"/>
      <w:lvlText w:val="%6."/>
      <w:lvlJc w:val="right"/>
      <w:pPr>
        <w:ind w:left="3960" w:hanging="180"/>
      </w:pPr>
    </w:lvl>
    <w:lvl w:ilvl="6" w:tplc="9F981B3A">
      <w:start w:val="1"/>
      <w:numFmt w:val="decimal"/>
      <w:lvlText w:val="%7."/>
      <w:lvlJc w:val="left"/>
      <w:pPr>
        <w:ind w:left="4680" w:hanging="360"/>
      </w:pPr>
    </w:lvl>
    <w:lvl w:ilvl="7" w:tplc="FD541BB2">
      <w:start w:val="1"/>
      <w:numFmt w:val="lowerLetter"/>
      <w:lvlText w:val="%8."/>
      <w:lvlJc w:val="left"/>
      <w:pPr>
        <w:ind w:left="5400" w:hanging="360"/>
      </w:pPr>
    </w:lvl>
    <w:lvl w:ilvl="8" w:tplc="DDF6D09E">
      <w:start w:val="1"/>
      <w:numFmt w:val="lowerRoman"/>
      <w:lvlText w:val="%9."/>
      <w:lvlJc w:val="right"/>
      <w:pPr>
        <w:ind w:left="6120" w:hanging="180"/>
      </w:pPr>
    </w:lvl>
  </w:abstractNum>
  <w:abstractNum w:abstractNumId="16" w15:restartNumberingAfterBreak="0">
    <w:nsid w:val="00000011"/>
    <w:multiLevelType w:val="hybridMultilevel"/>
    <w:tmpl w:val="3B50FD64"/>
    <w:lvl w:ilvl="0" w:tplc="12743DA8">
      <w:start w:val="1"/>
      <w:numFmt w:val="decimal"/>
      <w:lvlText w:val="%1."/>
      <w:lvlJc w:val="left"/>
      <w:pPr>
        <w:ind w:left="360" w:hanging="360"/>
      </w:pPr>
    </w:lvl>
    <w:lvl w:ilvl="1" w:tplc="EB244D42" w:tentative="1">
      <w:start w:val="1"/>
      <w:numFmt w:val="lowerLetter"/>
      <w:lvlText w:val="%2."/>
      <w:lvlJc w:val="left"/>
      <w:pPr>
        <w:ind w:left="1080" w:hanging="360"/>
      </w:pPr>
    </w:lvl>
    <w:lvl w:ilvl="2" w:tplc="6C709A2C" w:tentative="1">
      <w:start w:val="1"/>
      <w:numFmt w:val="lowerRoman"/>
      <w:lvlText w:val="%3."/>
      <w:lvlJc w:val="right"/>
      <w:pPr>
        <w:ind w:left="1800" w:hanging="180"/>
      </w:pPr>
    </w:lvl>
    <w:lvl w:ilvl="3" w:tplc="35AA3722" w:tentative="1">
      <w:start w:val="1"/>
      <w:numFmt w:val="decimal"/>
      <w:lvlText w:val="%4."/>
      <w:lvlJc w:val="left"/>
      <w:pPr>
        <w:ind w:left="2520" w:hanging="360"/>
      </w:pPr>
    </w:lvl>
    <w:lvl w:ilvl="4" w:tplc="73D6450C" w:tentative="1">
      <w:start w:val="1"/>
      <w:numFmt w:val="lowerLetter"/>
      <w:lvlText w:val="%5."/>
      <w:lvlJc w:val="left"/>
      <w:pPr>
        <w:ind w:left="3240" w:hanging="360"/>
      </w:pPr>
    </w:lvl>
    <w:lvl w:ilvl="5" w:tplc="2FC2B378" w:tentative="1">
      <w:start w:val="1"/>
      <w:numFmt w:val="lowerRoman"/>
      <w:lvlText w:val="%6."/>
      <w:lvlJc w:val="right"/>
      <w:pPr>
        <w:ind w:left="3960" w:hanging="180"/>
      </w:pPr>
    </w:lvl>
    <w:lvl w:ilvl="6" w:tplc="9EC6811E" w:tentative="1">
      <w:start w:val="1"/>
      <w:numFmt w:val="decimal"/>
      <w:lvlText w:val="%7."/>
      <w:lvlJc w:val="left"/>
      <w:pPr>
        <w:ind w:left="4680" w:hanging="360"/>
      </w:pPr>
    </w:lvl>
    <w:lvl w:ilvl="7" w:tplc="0310F3DC" w:tentative="1">
      <w:start w:val="1"/>
      <w:numFmt w:val="lowerLetter"/>
      <w:lvlText w:val="%8."/>
      <w:lvlJc w:val="left"/>
      <w:pPr>
        <w:ind w:left="5400" w:hanging="360"/>
      </w:pPr>
    </w:lvl>
    <w:lvl w:ilvl="8" w:tplc="D890B948" w:tentative="1">
      <w:start w:val="1"/>
      <w:numFmt w:val="lowerRoman"/>
      <w:lvlText w:val="%9."/>
      <w:lvlJc w:val="right"/>
      <w:pPr>
        <w:ind w:left="6120" w:hanging="180"/>
      </w:pPr>
    </w:lvl>
  </w:abstractNum>
  <w:abstractNum w:abstractNumId="17" w15:restartNumberingAfterBreak="0">
    <w:nsid w:val="00000012"/>
    <w:multiLevelType w:val="hybridMultilevel"/>
    <w:tmpl w:val="E5662592"/>
    <w:lvl w:ilvl="0" w:tplc="1514DCFC">
      <w:start w:val="1"/>
      <w:numFmt w:val="decimal"/>
      <w:lvlText w:val="%1."/>
      <w:lvlJc w:val="left"/>
      <w:pPr>
        <w:ind w:left="360" w:hanging="360"/>
      </w:pPr>
    </w:lvl>
    <w:lvl w:ilvl="1" w:tplc="736A365A">
      <w:start w:val="1"/>
      <w:numFmt w:val="decimal"/>
      <w:lvlText w:val="%2."/>
      <w:lvlJc w:val="left"/>
      <w:pPr>
        <w:tabs>
          <w:tab w:val="num" w:pos="1440"/>
        </w:tabs>
        <w:ind w:left="1440" w:hanging="360"/>
      </w:pPr>
    </w:lvl>
    <w:lvl w:ilvl="2" w:tplc="7736EA58">
      <w:start w:val="1"/>
      <w:numFmt w:val="decimal"/>
      <w:lvlText w:val="%3."/>
      <w:lvlJc w:val="left"/>
      <w:pPr>
        <w:tabs>
          <w:tab w:val="num" w:pos="2160"/>
        </w:tabs>
        <w:ind w:left="2160" w:hanging="360"/>
      </w:pPr>
    </w:lvl>
    <w:lvl w:ilvl="3" w:tplc="E0B66B04">
      <w:start w:val="1"/>
      <w:numFmt w:val="decimal"/>
      <w:lvlText w:val="%4."/>
      <w:lvlJc w:val="left"/>
      <w:pPr>
        <w:tabs>
          <w:tab w:val="num" w:pos="2880"/>
        </w:tabs>
        <w:ind w:left="2880" w:hanging="360"/>
      </w:pPr>
    </w:lvl>
    <w:lvl w:ilvl="4" w:tplc="0B1C7D6A">
      <w:start w:val="1"/>
      <w:numFmt w:val="decimal"/>
      <w:lvlText w:val="%5."/>
      <w:lvlJc w:val="left"/>
      <w:pPr>
        <w:tabs>
          <w:tab w:val="num" w:pos="3600"/>
        </w:tabs>
        <w:ind w:left="3600" w:hanging="360"/>
      </w:pPr>
    </w:lvl>
    <w:lvl w:ilvl="5" w:tplc="E15C3846">
      <w:start w:val="1"/>
      <w:numFmt w:val="decimal"/>
      <w:lvlText w:val="%6."/>
      <w:lvlJc w:val="left"/>
      <w:pPr>
        <w:tabs>
          <w:tab w:val="num" w:pos="4320"/>
        </w:tabs>
        <w:ind w:left="4320" w:hanging="360"/>
      </w:pPr>
    </w:lvl>
    <w:lvl w:ilvl="6" w:tplc="47668D4C">
      <w:start w:val="1"/>
      <w:numFmt w:val="decimal"/>
      <w:lvlText w:val="%7."/>
      <w:lvlJc w:val="left"/>
      <w:pPr>
        <w:tabs>
          <w:tab w:val="num" w:pos="5040"/>
        </w:tabs>
        <w:ind w:left="5040" w:hanging="360"/>
      </w:pPr>
    </w:lvl>
    <w:lvl w:ilvl="7" w:tplc="3678E5F0">
      <w:start w:val="1"/>
      <w:numFmt w:val="decimal"/>
      <w:lvlText w:val="%8."/>
      <w:lvlJc w:val="left"/>
      <w:pPr>
        <w:tabs>
          <w:tab w:val="num" w:pos="5760"/>
        </w:tabs>
        <w:ind w:left="5760" w:hanging="360"/>
      </w:pPr>
    </w:lvl>
    <w:lvl w:ilvl="8" w:tplc="B4D62910">
      <w:start w:val="1"/>
      <w:numFmt w:val="decimal"/>
      <w:lvlText w:val="%9."/>
      <w:lvlJc w:val="left"/>
      <w:pPr>
        <w:tabs>
          <w:tab w:val="num" w:pos="6480"/>
        </w:tabs>
        <w:ind w:left="6480" w:hanging="360"/>
      </w:pPr>
    </w:lvl>
  </w:abstractNum>
  <w:abstractNum w:abstractNumId="18" w15:restartNumberingAfterBreak="0">
    <w:nsid w:val="00000013"/>
    <w:multiLevelType w:val="hybridMultilevel"/>
    <w:tmpl w:val="EC143888"/>
    <w:lvl w:ilvl="0" w:tplc="EE2CC7BC">
      <w:start w:val="1"/>
      <w:numFmt w:val="lowerLetter"/>
      <w:pStyle w:val="BStablelist"/>
      <w:lvlText w:val="%1."/>
      <w:lvlJc w:val="left"/>
      <w:pPr>
        <w:ind w:left="360" w:hanging="360"/>
      </w:pPr>
      <w:rPr>
        <w:rFonts w:hint="default"/>
      </w:rPr>
    </w:lvl>
    <w:lvl w:ilvl="1" w:tplc="FBAECD14" w:tentative="1">
      <w:start w:val="1"/>
      <w:numFmt w:val="lowerLetter"/>
      <w:lvlText w:val="%2."/>
      <w:lvlJc w:val="left"/>
      <w:pPr>
        <w:tabs>
          <w:tab w:val="num" w:pos="1080"/>
        </w:tabs>
        <w:ind w:left="1080" w:hanging="360"/>
      </w:pPr>
      <w:rPr>
        <w:rFonts w:cs="Times New Roman"/>
      </w:rPr>
    </w:lvl>
    <w:lvl w:ilvl="2" w:tplc="334EA30A" w:tentative="1">
      <w:start w:val="1"/>
      <w:numFmt w:val="lowerRoman"/>
      <w:lvlText w:val="%3."/>
      <w:lvlJc w:val="right"/>
      <w:pPr>
        <w:tabs>
          <w:tab w:val="num" w:pos="1800"/>
        </w:tabs>
        <w:ind w:left="1800" w:hanging="180"/>
      </w:pPr>
      <w:rPr>
        <w:rFonts w:cs="Times New Roman"/>
      </w:rPr>
    </w:lvl>
    <w:lvl w:ilvl="3" w:tplc="2F88DEC6" w:tentative="1">
      <w:start w:val="1"/>
      <w:numFmt w:val="decimal"/>
      <w:lvlText w:val="%4."/>
      <w:lvlJc w:val="left"/>
      <w:pPr>
        <w:tabs>
          <w:tab w:val="num" w:pos="2520"/>
        </w:tabs>
        <w:ind w:left="2520" w:hanging="360"/>
      </w:pPr>
      <w:rPr>
        <w:rFonts w:cs="Times New Roman"/>
      </w:rPr>
    </w:lvl>
    <w:lvl w:ilvl="4" w:tplc="CF268C64" w:tentative="1">
      <w:start w:val="1"/>
      <w:numFmt w:val="lowerLetter"/>
      <w:lvlText w:val="%5."/>
      <w:lvlJc w:val="left"/>
      <w:pPr>
        <w:tabs>
          <w:tab w:val="num" w:pos="3240"/>
        </w:tabs>
        <w:ind w:left="3240" w:hanging="360"/>
      </w:pPr>
      <w:rPr>
        <w:rFonts w:cs="Times New Roman"/>
      </w:rPr>
    </w:lvl>
    <w:lvl w:ilvl="5" w:tplc="4DB69278" w:tentative="1">
      <w:start w:val="1"/>
      <w:numFmt w:val="lowerRoman"/>
      <w:lvlText w:val="%6."/>
      <w:lvlJc w:val="right"/>
      <w:pPr>
        <w:tabs>
          <w:tab w:val="num" w:pos="3960"/>
        </w:tabs>
        <w:ind w:left="3960" w:hanging="180"/>
      </w:pPr>
      <w:rPr>
        <w:rFonts w:cs="Times New Roman"/>
      </w:rPr>
    </w:lvl>
    <w:lvl w:ilvl="6" w:tplc="89C4CBD8" w:tentative="1">
      <w:start w:val="1"/>
      <w:numFmt w:val="decimal"/>
      <w:lvlText w:val="%7."/>
      <w:lvlJc w:val="left"/>
      <w:pPr>
        <w:tabs>
          <w:tab w:val="num" w:pos="4680"/>
        </w:tabs>
        <w:ind w:left="4680" w:hanging="360"/>
      </w:pPr>
      <w:rPr>
        <w:rFonts w:cs="Times New Roman"/>
      </w:rPr>
    </w:lvl>
    <w:lvl w:ilvl="7" w:tplc="CB6EE62A" w:tentative="1">
      <w:start w:val="1"/>
      <w:numFmt w:val="lowerLetter"/>
      <w:lvlText w:val="%8."/>
      <w:lvlJc w:val="left"/>
      <w:pPr>
        <w:tabs>
          <w:tab w:val="num" w:pos="5400"/>
        </w:tabs>
        <w:ind w:left="5400" w:hanging="360"/>
      </w:pPr>
      <w:rPr>
        <w:rFonts w:cs="Times New Roman"/>
      </w:rPr>
    </w:lvl>
    <w:lvl w:ilvl="8" w:tplc="9FD88AE0" w:tentative="1">
      <w:start w:val="1"/>
      <w:numFmt w:val="lowerRoman"/>
      <w:lvlText w:val="%9."/>
      <w:lvlJc w:val="right"/>
      <w:pPr>
        <w:tabs>
          <w:tab w:val="num" w:pos="6120"/>
        </w:tabs>
        <w:ind w:left="6120" w:hanging="180"/>
      </w:pPr>
      <w:rPr>
        <w:rFonts w:cs="Times New Roman"/>
      </w:rPr>
    </w:lvl>
  </w:abstractNum>
  <w:abstractNum w:abstractNumId="19" w15:restartNumberingAfterBreak="0">
    <w:nsid w:val="00000014"/>
    <w:multiLevelType w:val="hybridMultilevel"/>
    <w:tmpl w:val="3AF096E2"/>
    <w:lvl w:ilvl="0" w:tplc="CAAE2C4A">
      <w:start w:val="1"/>
      <w:numFmt w:val="lowerLetter"/>
      <w:lvlText w:val="%1."/>
      <w:lvlJc w:val="left"/>
      <w:pPr>
        <w:ind w:left="360" w:hanging="360"/>
      </w:pPr>
    </w:lvl>
    <w:lvl w:ilvl="1" w:tplc="95240486">
      <w:start w:val="1"/>
      <w:numFmt w:val="lowerLetter"/>
      <w:lvlText w:val="%2."/>
      <w:lvlJc w:val="left"/>
      <w:pPr>
        <w:tabs>
          <w:tab w:val="num" w:pos="1080"/>
        </w:tabs>
        <w:ind w:left="1080" w:hanging="360"/>
      </w:pPr>
      <w:rPr>
        <w:rFonts w:cs="Times New Roman"/>
      </w:rPr>
    </w:lvl>
    <w:lvl w:ilvl="2" w:tplc="C7127D44">
      <w:start w:val="1"/>
      <w:numFmt w:val="lowerRoman"/>
      <w:lvlText w:val="%3."/>
      <w:lvlJc w:val="right"/>
      <w:pPr>
        <w:tabs>
          <w:tab w:val="num" w:pos="1800"/>
        </w:tabs>
        <w:ind w:left="1800" w:hanging="180"/>
      </w:pPr>
      <w:rPr>
        <w:rFonts w:cs="Times New Roman"/>
      </w:rPr>
    </w:lvl>
    <w:lvl w:ilvl="3" w:tplc="FA08D25A">
      <w:start w:val="1"/>
      <w:numFmt w:val="decimal"/>
      <w:lvlText w:val="%4."/>
      <w:lvlJc w:val="left"/>
      <w:pPr>
        <w:tabs>
          <w:tab w:val="num" w:pos="2520"/>
        </w:tabs>
        <w:ind w:left="2520" w:hanging="360"/>
      </w:pPr>
      <w:rPr>
        <w:rFonts w:cs="Times New Roman"/>
      </w:rPr>
    </w:lvl>
    <w:lvl w:ilvl="4" w:tplc="6C4E6F02">
      <w:start w:val="1"/>
      <w:numFmt w:val="lowerLetter"/>
      <w:lvlText w:val="%5."/>
      <w:lvlJc w:val="left"/>
      <w:pPr>
        <w:tabs>
          <w:tab w:val="num" w:pos="3240"/>
        </w:tabs>
        <w:ind w:left="3240" w:hanging="360"/>
      </w:pPr>
      <w:rPr>
        <w:rFonts w:cs="Times New Roman"/>
      </w:rPr>
    </w:lvl>
    <w:lvl w:ilvl="5" w:tplc="1012DAF8">
      <w:start w:val="1"/>
      <w:numFmt w:val="lowerRoman"/>
      <w:lvlText w:val="%6."/>
      <w:lvlJc w:val="right"/>
      <w:pPr>
        <w:tabs>
          <w:tab w:val="num" w:pos="3960"/>
        </w:tabs>
        <w:ind w:left="3960" w:hanging="180"/>
      </w:pPr>
      <w:rPr>
        <w:rFonts w:cs="Times New Roman"/>
      </w:rPr>
    </w:lvl>
    <w:lvl w:ilvl="6" w:tplc="F5929CC4">
      <w:start w:val="1"/>
      <w:numFmt w:val="decimal"/>
      <w:lvlText w:val="%7."/>
      <w:lvlJc w:val="left"/>
      <w:pPr>
        <w:tabs>
          <w:tab w:val="num" w:pos="4680"/>
        </w:tabs>
        <w:ind w:left="4680" w:hanging="360"/>
      </w:pPr>
      <w:rPr>
        <w:rFonts w:cs="Times New Roman"/>
      </w:rPr>
    </w:lvl>
    <w:lvl w:ilvl="7" w:tplc="B202A622">
      <w:start w:val="1"/>
      <w:numFmt w:val="lowerLetter"/>
      <w:lvlText w:val="%8."/>
      <w:lvlJc w:val="left"/>
      <w:pPr>
        <w:tabs>
          <w:tab w:val="num" w:pos="5400"/>
        </w:tabs>
        <w:ind w:left="5400" w:hanging="360"/>
      </w:pPr>
      <w:rPr>
        <w:rFonts w:cs="Times New Roman"/>
      </w:rPr>
    </w:lvl>
    <w:lvl w:ilvl="8" w:tplc="F6A23578">
      <w:start w:val="1"/>
      <w:numFmt w:val="lowerRoman"/>
      <w:lvlText w:val="%9."/>
      <w:lvlJc w:val="right"/>
      <w:pPr>
        <w:tabs>
          <w:tab w:val="num" w:pos="6120"/>
        </w:tabs>
        <w:ind w:left="6120" w:hanging="180"/>
      </w:pPr>
      <w:rPr>
        <w:rFonts w:cs="Times New Roman"/>
      </w:rPr>
    </w:lvl>
  </w:abstractNum>
  <w:abstractNum w:abstractNumId="20" w15:restartNumberingAfterBreak="0">
    <w:nsid w:val="00000015"/>
    <w:multiLevelType w:val="hybridMultilevel"/>
    <w:tmpl w:val="EF4CD83A"/>
    <w:lvl w:ilvl="0" w:tplc="F522B35E">
      <w:start w:val="1"/>
      <w:numFmt w:val="decimal"/>
      <w:pStyle w:val="BSnoteslist2"/>
      <w:lvlText w:val="%1."/>
      <w:lvlJc w:val="left"/>
      <w:pPr>
        <w:ind w:left="786" w:hanging="360"/>
      </w:pPr>
      <w:rPr>
        <w:rFonts w:ascii="Calibri" w:hAnsi="Calibri" w:cs="Times New Roman" w:hint="default"/>
        <w:sz w:val="18"/>
      </w:rPr>
    </w:lvl>
    <w:lvl w:ilvl="1" w:tplc="B840EF1E">
      <w:start w:val="1"/>
      <w:numFmt w:val="lowerLetter"/>
      <w:lvlText w:val="%2."/>
      <w:lvlJc w:val="left"/>
      <w:pPr>
        <w:ind w:left="1080" w:hanging="360"/>
      </w:pPr>
    </w:lvl>
    <w:lvl w:ilvl="2" w:tplc="1102EDCE">
      <w:start w:val="1"/>
      <w:numFmt w:val="lowerRoman"/>
      <w:lvlText w:val="%3."/>
      <w:lvlJc w:val="right"/>
      <w:pPr>
        <w:ind w:left="1800" w:hanging="180"/>
      </w:pPr>
    </w:lvl>
    <w:lvl w:ilvl="3" w:tplc="AF829ACC">
      <w:start w:val="1"/>
      <w:numFmt w:val="decimal"/>
      <w:lvlText w:val="%4."/>
      <w:lvlJc w:val="left"/>
      <w:pPr>
        <w:ind w:left="2520" w:hanging="360"/>
      </w:pPr>
      <w:rPr>
        <w:sz w:val="18"/>
      </w:rPr>
    </w:lvl>
    <w:lvl w:ilvl="4" w:tplc="2668B5B6">
      <w:start w:val="1"/>
      <w:numFmt w:val="lowerLetter"/>
      <w:lvlText w:val="%5."/>
      <w:lvlJc w:val="left"/>
      <w:pPr>
        <w:ind w:left="3240" w:hanging="360"/>
      </w:pPr>
    </w:lvl>
    <w:lvl w:ilvl="5" w:tplc="7ACC3F36">
      <w:start w:val="1"/>
      <w:numFmt w:val="lowerRoman"/>
      <w:lvlText w:val="%6."/>
      <w:lvlJc w:val="right"/>
      <w:pPr>
        <w:ind w:left="3960" w:hanging="180"/>
      </w:pPr>
    </w:lvl>
    <w:lvl w:ilvl="6" w:tplc="4C5E1C30">
      <w:start w:val="1"/>
      <w:numFmt w:val="decimal"/>
      <w:lvlText w:val="%7."/>
      <w:lvlJc w:val="left"/>
      <w:pPr>
        <w:ind w:left="4680" w:hanging="360"/>
      </w:pPr>
    </w:lvl>
    <w:lvl w:ilvl="7" w:tplc="CEC29A60">
      <w:start w:val="1"/>
      <w:numFmt w:val="lowerLetter"/>
      <w:lvlText w:val="%8."/>
      <w:lvlJc w:val="left"/>
      <w:pPr>
        <w:ind w:left="5400" w:hanging="360"/>
      </w:pPr>
    </w:lvl>
    <w:lvl w:ilvl="8" w:tplc="E3D857AA">
      <w:start w:val="1"/>
      <w:numFmt w:val="lowerRoman"/>
      <w:lvlText w:val="%9."/>
      <w:lvlJc w:val="right"/>
      <w:pPr>
        <w:ind w:left="6120" w:hanging="180"/>
      </w:pPr>
    </w:lvl>
  </w:abstractNum>
  <w:abstractNum w:abstractNumId="21" w15:restartNumberingAfterBreak="0">
    <w:nsid w:val="00000016"/>
    <w:multiLevelType w:val="hybridMultilevel"/>
    <w:tmpl w:val="ADC87AEA"/>
    <w:lvl w:ilvl="0" w:tplc="118EB9A6">
      <w:start w:val="1"/>
      <w:numFmt w:val="lowerLetter"/>
      <w:lvlText w:val="%1."/>
      <w:lvlJc w:val="left"/>
      <w:pPr>
        <w:ind w:left="360" w:hanging="360"/>
      </w:pPr>
      <w:rPr>
        <w:b w:val="0"/>
        <w:bCs/>
      </w:rPr>
    </w:lvl>
    <w:lvl w:ilvl="1" w:tplc="92D68974">
      <w:start w:val="1"/>
      <w:numFmt w:val="lowerLetter"/>
      <w:lvlText w:val="%2."/>
      <w:lvlJc w:val="left"/>
      <w:pPr>
        <w:ind w:left="1080" w:hanging="360"/>
      </w:pPr>
    </w:lvl>
    <w:lvl w:ilvl="2" w:tplc="BA307724">
      <w:start w:val="1"/>
      <w:numFmt w:val="lowerRoman"/>
      <w:lvlText w:val="%3."/>
      <w:lvlJc w:val="right"/>
      <w:pPr>
        <w:ind w:left="1800" w:hanging="180"/>
      </w:pPr>
    </w:lvl>
    <w:lvl w:ilvl="3" w:tplc="229882D4">
      <w:start w:val="1"/>
      <w:numFmt w:val="decimal"/>
      <w:lvlText w:val="%4."/>
      <w:lvlJc w:val="left"/>
      <w:pPr>
        <w:ind w:left="2520" w:hanging="360"/>
      </w:pPr>
    </w:lvl>
    <w:lvl w:ilvl="4" w:tplc="726655D0">
      <w:start w:val="1"/>
      <w:numFmt w:val="lowerLetter"/>
      <w:lvlText w:val="%5."/>
      <w:lvlJc w:val="left"/>
      <w:pPr>
        <w:ind w:left="3240" w:hanging="360"/>
      </w:pPr>
    </w:lvl>
    <w:lvl w:ilvl="5" w:tplc="5C769536">
      <w:start w:val="1"/>
      <w:numFmt w:val="lowerRoman"/>
      <w:lvlText w:val="%6."/>
      <w:lvlJc w:val="right"/>
      <w:pPr>
        <w:ind w:left="3960" w:hanging="180"/>
      </w:pPr>
    </w:lvl>
    <w:lvl w:ilvl="6" w:tplc="DF30CB7A">
      <w:start w:val="1"/>
      <w:numFmt w:val="decimal"/>
      <w:lvlText w:val="%7."/>
      <w:lvlJc w:val="left"/>
      <w:pPr>
        <w:ind w:left="4680" w:hanging="360"/>
      </w:pPr>
    </w:lvl>
    <w:lvl w:ilvl="7" w:tplc="A72CF29E">
      <w:start w:val="1"/>
      <w:numFmt w:val="lowerLetter"/>
      <w:lvlText w:val="%8."/>
      <w:lvlJc w:val="left"/>
      <w:pPr>
        <w:ind w:left="5400" w:hanging="360"/>
      </w:pPr>
    </w:lvl>
    <w:lvl w:ilvl="8" w:tplc="581209E0">
      <w:start w:val="1"/>
      <w:numFmt w:val="lowerRoman"/>
      <w:lvlText w:val="%9."/>
      <w:lvlJc w:val="right"/>
      <w:pPr>
        <w:ind w:left="6120" w:hanging="180"/>
      </w:pPr>
    </w:lvl>
  </w:abstractNum>
  <w:abstractNum w:abstractNumId="22" w15:restartNumberingAfterBreak="0">
    <w:nsid w:val="00000017"/>
    <w:multiLevelType w:val="hybridMultilevel"/>
    <w:tmpl w:val="81923878"/>
    <w:lvl w:ilvl="0" w:tplc="3BFA66DA">
      <w:start w:val="1"/>
      <w:numFmt w:val="lowerLetter"/>
      <w:lvlText w:val="%1."/>
      <w:lvlJc w:val="left"/>
      <w:pPr>
        <w:ind w:left="720" w:hanging="360"/>
      </w:pPr>
    </w:lvl>
    <w:lvl w:ilvl="1" w:tplc="4E58053A" w:tentative="1">
      <w:start w:val="1"/>
      <w:numFmt w:val="lowerLetter"/>
      <w:lvlText w:val="%2."/>
      <w:lvlJc w:val="left"/>
      <w:pPr>
        <w:ind w:left="1440" w:hanging="360"/>
      </w:pPr>
    </w:lvl>
    <w:lvl w:ilvl="2" w:tplc="E8BC2152" w:tentative="1">
      <w:start w:val="1"/>
      <w:numFmt w:val="lowerRoman"/>
      <w:lvlText w:val="%3."/>
      <w:lvlJc w:val="right"/>
      <w:pPr>
        <w:ind w:left="2160" w:hanging="180"/>
      </w:pPr>
    </w:lvl>
    <w:lvl w:ilvl="3" w:tplc="CB9462AE" w:tentative="1">
      <w:start w:val="1"/>
      <w:numFmt w:val="decimal"/>
      <w:lvlText w:val="%4."/>
      <w:lvlJc w:val="left"/>
      <w:pPr>
        <w:ind w:left="2880" w:hanging="360"/>
      </w:pPr>
    </w:lvl>
    <w:lvl w:ilvl="4" w:tplc="3F90D274" w:tentative="1">
      <w:start w:val="1"/>
      <w:numFmt w:val="lowerLetter"/>
      <w:lvlText w:val="%5."/>
      <w:lvlJc w:val="left"/>
      <w:pPr>
        <w:ind w:left="3600" w:hanging="360"/>
      </w:pPr>
    </w:lvl>
    <w:lvl w:ilvl="5" w:tplc="405C99CC" w:tentative="1">
      <w:start w:val="1"/>
      <w:numFmt w:val="lowerRoman"/>
      <w:lvlText w:val="%6."/>
      <w:lvlJc w:val="right"/>
      <w:pPr>
        <w:ind w:left="4320" w:hanging="180"/>
      </w:pPr>
    </w:lvl>
    <w:lvl w:ilvl="6" w:tplc="BE5E9950" w:tentative="1">
      <w:start w:val="1"/>
      <w:numFmt w:val="decimal"/>
      <w:lvlText w:val="%7."/>
      <w:lvlJc w:val="left"/>
      <w:pPr>
        <w:ind w:left="5040" w:hanging="360"/>
      </w:pPr>
    </w:lvl>
    <w:lvl w:ilvl="7" w:tplc="17AEBAFE" w:tentative="1">
      <w:start w:val="1"/>
      <w:numFmt w:val="lowerLetter"/>
      <w:lvlText w:val="%8."/>
      <w:lvlJc w:val="left"/>
      <w:pPr>
        <w:ind w:left="5760" w:hanging="360"/>
      </w:pPr>
    </w:lvl>
    <w:lvl w:ilvl="8" w:tplc="324E5582" w:tentative="1">
      <w:start w:val="1"/>
      <w:numFmt w:val="lowerRoman"/>
      <w:lvlText w:val="%9."/>
      <w:lvlJc w:val="right"/>
      <w:pPr>
        <w:ind w:left="6480" w:hanging="180"/>
      </w:pPr>
    </w:lvl>
  </w:abstractNum>
  <w:abstractNum w:abstractNumId="23" w15:restartNumberingAfterBreak="0">
    <w:nsid w:val="00000018"/>
    <w:multiLevelType w:val="hybridMultilevel"/>
    <w:tmpl w:val="D9BA5906"/>
    <w:lvl w:ilvl="0" w:tplc="D6726F84">
      <w:start w:val="1"/>
      <w:numFmt w:val="lowerLetter"/>
      <w:lvlText w:val="%1."/>
      <w:lvlJc w:val="left"/>
      <w:pPr>
        <w:ind w:left="720" w:hanging="360"/>
      </w:pPr>
      <w:rPr>
        <w:rFonts w:hint="default"/>
      </w:rPr>
    </w:lvl>
    <w:lvl w:ilvl="1" w:tplc="87623764" w:tentative="1">
      <w:start w:val="1"/>
      <w:numFmt w:val="lowerLetter"/>
      <w:lvlText w:val="%2."/>
      <w:lvlJc w:val="left"/>
      <w:pPr>
        <w:ind w:left="1440" w:hanging="360"/>
      </w:pPr>
    </w:lvl>
    <w:lvl w:ilvl="2" w:tplc="500C4498" w:tentative="1">
      <w:start w:val="1"/>
      <w:numFmt w:val="lowerRoman"/>
      <w:lvlText w:val="%3."/>
      <w:lvlJc w:val="right"/>
      <w:pPr>
        <w:ind w:left="2160" w:hanging="180"/>
      </w:pPr>
    </w:lvl>
    <w:lvl w:ilvl="3" w:tplc="CC268432" w:tentative="1">
      <w:start w:val="1"/>
      <w:numFmt w:val="decimal"/>
      <w:lvlText w:val="%4."/>
      <w:lvlJc w:val="left"/>
      <w:pPr>
        <w:ind w:left="2880" w:hanging="360"/>
      </w:pPr>
    </w:lvl>
    <w:lvl w:ilvl="4" w:tplc="012E84BE" w:tentative="1">
      <w:start w:val="1"/>
      <w:numFmt w:val="lowerLetter"/>
      <w:lvlText w:val="%5."/>
      <w:lvlJc w:val="left"/>
      <w:pPr>
        <w:ind w:left="3600" w:hanging="360"/>
      </w:pPr>
    </w:lvl>
    <w:lvl w:ilvl="5" w:tplc="F1501CBC" w:tentative="1">
      <w:start w:val="1"/>
      <w:numFmt w:val="lowerRoman"/>
      <w:lvlText w:val="%6."/>
      <w:lvlJc w:val="right"/>
      <w:pPr>
        <w:ind w:left="4320" w:hanging="180"/>
      </w:pPr>
    </w:lvl>
    <w:lvl w:ilvl="6" w:tplc="CCD81B32" w:tentative="1">
      <w:start w:val="1"/>
      <w:numFmt w:val="decimal"/>
      <w:lvlText w:val="%7."/>
      <w:lvlJc w:val="left"/>
      <w:pPr>
        <w:ind w:left="5040" w:hanging="360"/>
      </w:pPr>
    </w:lvl>
    <w:lvl w:ilvl="7" w:tplc="9CDC3C10" w:tentative="1">
      <w:start w:val="1"/>
      <w:numFmt w:val="lowerLetter"/>
      <w:lvlText w:val="%8."/>
      <w:lvlJc w:val="left"/>
      <w:pPr>
        <w:ind w:left="5760" w:hanging="360"/>
      </w:pPr>
    </w:lvl>
    <w:lvl w:ilvl="8" w:tplc="A508AE38" w:tentative="1">
      <w:start w:val="1"/>
      <w:numFmt w:val="lowerRoman"/>
      <w:lvlText w:val="%9."/>
      <w:lvlJc w:val="right"/>
      <w:pPr>
        <w:ind w:left="6480" w:hanging="180"/>
      </w:pPr>
    </w:lvl>
  </w:abstractNum>
  <w:abstractNum w:abstractNumId="24" w15:restartNumberingAfterBreak="0">
    <w:nsid w:val="00000019"/>
    <w:multiLevelType w:val="hybridMultilevel"/>
    <w:tmpl w:val="D4A43DA8"/>
    <w:lvl w:ilvl="0" w:tplc="AAC283A2">
      <w:start w:val="1"/>
      <w:numFmt w:val="decimal"/>
      <w:lvlText w:val="%1."/>
      <w:lvlJc w:val="left"/>
      <w:pPr>
        <w:ind w:left="360" w:hanging="360"/>
      </w:pPr>
      <w:rPr>
        <w:b w:val="0"/>
        <w:bCs/>
      </w:rPr>
    </w:lvl>
    <w:lvl w:ilvl="1" w:tplc="6F324B60">
      <w:start w:val="1"/>
      <w:numFmt w:val="lowerLetter"/>
      <w:lvlText w:val="%2."/>
      <w:lvlJc w:val="left"/>
      <w:pPr>
        <w:ind w:left="1080" w:hanging="360"/>
      </w:pPr>
    </w:lvl>
    <w:lvl w:ilvl="2" w:tplc="1F6E00D2">
      <w:start w:val="1"/>
      <w:numFmt w:val="lowerRoman"/>
      <w:lvlText w:val="%3."/>
      <w:lvlJc w:val="right"/>
      <w:pPr>
        <w:ind w:left="1800" w:hanging="180"/>
      </w:pPr>
    </w:lvl>
    <w:lvl w:ilvl="3" w:tplc="F30E0EA6">
      <w:start w:val="1"/>
      <w:numFmt w:val="decimal"/>
      <w:lvlText w:val="%4."/>
      <w:lvlJc w:val="left"/>
      <w:pPr>
        <w:ind w:left="2520" w:hanging="360"/>
      </w:pPr>
    </w:lvl>
    <w:lvl w:ilvl="4" w:tplc="4992D6EA">
      <w:start w:val="1"/>
      <w:numFmt w:val="lowerLetter"/>
      <w:lvlText w:val="%5."/>
      <w:lvlJc w:val="left"/>
      <w:pPr>
        <w:ind w:left="3240" w:hanging="360"/>
      </w:pPr>
    </w:lvl>
    <w:lvl w:ilvl="5" w:tplc="5D585C58">
      <w:start w:val="1"/>
      <w:numFmt w:val="lowerRoman"/>
      <w:lvlText w:val="%6."/>
      <w:lvlJc w:val="right"/>
      <w:pPr>
        <w:ind w:left="3960" w:hanging="180"/>
      </w:pPr>
    </w:lvl>
    <w:lvl w:ilvl="6" w:tplc="1B38BBDE">
      <w:start w:val="1"/>
      <w:numFmt w:val="decimal"/>
      <w:lvlText w:val="%7."/>
      <w:lvlJc w:val="left"/>
      <w:pPr>
        <w:ind w:left="4680" w:hanging="360"/>
      </w:pPr>
    </w:lvl>
    <w:lvl w:ilvl="7" w:tplc="C12A0970">
      <w:start w:val="1"/>
      <w:numFmt w:val="lowerLetter"/>
      <w:lvlText w:val="%8."/>
      <w:lvlJc w:val="left"/>
      <w:pPr>
        <w:ind w:left="5400" w:hanging="360"/>
      </w:pPr>
    </w:lvl>
    <w:lvl w:ilvl="8" w:tplc="76FE5B8C">
      <w:start w:val="1"/>
      <w:numFmt w:val="lowerRoman"/>
      <w:lvlText w:val="%9."/>
      <w:lvlJc w:val="right"/>
      <w:pPr>
        <w:ind w:left="6120" w:hanging="180"/>
      </w:pPr>
    </w:lvl>
  </w:abstractNum>
  <w:abstractNum w:abstractNumId="25" w15:restartNumberingAfterBreak="0">
    <w:nsid w:val="0000001A"/>
    <w:multiLevelType w:val="hybridMultilevel"/>
    <w:tmpl w:val="3EFCB34A"/>
    <w:lvl w:ilvl="0" w:tplc="710C7C82">
      <w:start w:val="1"/>
      <w:numFmt w:val="lowerLetter"/>
      <w:lvlText w:val="%1."/>
      <w:lvlJc w:val="left"/>
      <w:pPr>
        <w:ind w:left="720" w:hanging="360"/>
      </w:pPr>
    </w:lvl>
    <w:lvl w:ilvl="1" w:tplc="F3E8D664" w:tentative="1">
      <w:start w:val="1"/>
      <w:numFmt w:val="lowerLetter"/>
      <w:lvlText w:val="%2."/>
      <w:lvlJc w:val="left"/>
      <w:pPr>
        <w:ind w:left="1440" w:hanging="360"/>
      </w:pPr>
    </w:lvl>
    <w:lvl w:ilvl="2" w:tplc="437A0266" w:tentative="1">
      <w:start w:val="1"/>
      <w:numFmt w:val="lowerRoman"/>
      <w:lvlText w:val="%3."/>
      <w:lvlJc w:val="right"/>
      <w:pPr>
        <w:ind w:left="2160" w:hanging="180"/>
      </w:pPr>
    </w:lvl>
    <w:lvl w:ilvl="3" w:tplc="6122D124" w:tentative="1">
      <w:start w:val="1"/>
      <w:numFmt w:val="decimal"/>
      <w:lvlText w:val="%4."/>
      <w:lvlJc w:val="left"/>
      <w:pPr>
        <w:ind w:left="2880" w:hanging="360"/>
      </w:pPr>
    </w:lvl>
    <w:lvl w:ilvl="4" w:tplc="FB687C54" w:tentative="1">
      <w:start w:val="1"/>
      <w:numFmt w:val="lowerLetter"/>
      <w:lvlText w:val="%5."/>
      <w:lvlJc w:val="left"/>
      <w:pPr>
        <w:ind w:left="3600" w:hanging="360"/>
      </w:pPr>
    </w:lvl>
    <w:lvl w:ilvl="5" w:tplc="4692D1B2" w:tentative="1">
      <w:start w:val="1"/>
      <w:numFmt w:val="lowerRoman"/>
      <w:lvlText w:val="%6."/>
      <w:lvlJc w:val="right"/>
      <w:pPr>
        <w:ind w:left="4320" w:hanging="180"/>
      </w:pPr>
    </w:lvl>
    <w:lvl w:ilvl="6" w:tplc="2E5288F2" w:tentative="1">
      <w:start w:val="1"/>
      <w:numFmt w:val="decimal"/>
      <w:lvlText w:val="%7."/>
      <w:lvlJc w:val="left"/>
      <w:pPr>
        <w:ind w:left="5040" w:hanging="360"/>
      </w:pPr>
    </w:lvl>
    <w:lvl w:ilvl="7" w:tplc="1D548370" w:tentative="1">
      <w:start w:val="1"/>
      <w:numFmt w:val="lowerLetter"/>
      <w:lvlText w:val="%8."/>
      <w:lvlJc w:val="left"/>
      <w:pPr>
        <w:ind w:left="5760" w:hanging="360"/>
      </w:pPr>
    </w:lvl>
    <w:lvl w:ilvl="8" w:tplc="FB7A1F8E" w:tentative="1">
      <w:start w:val="1"/>
      <w:numFmt w:val="lowerRoman"/>
      <w:lvlText w:val="%9."/>
      <w:lvlJc w:val="right"/>
      <w:pPr>
        <w:ind w:left="6480" w:hanging="180"/>
      </w:pPr>
    </w:lvl>
  </w:abstractNum>
  <w:abstractNum w:abstractNumId="26" w15:restartNumberingAfterBreak="0">
    <w:nsid w:val="0000001B"/>
    <w:multiLevelType w:val="hybridMultilevel"/>
    <w:tmpl w:val="DCD687B2"/>
    <w:lvl w:ilvl="0" w:tplc="DC9036D6">
      <w:numFmt w:val="bullet"/>
      <w:lvlText w:val="-"/>
      <w:lvlJc w:val="left"/>
      <w:pPr>
        <w:ind w:left="786" w:hanging="360"/>
      </w:pPr>
      <w:rPr>
        <w:rFonts w:ascii="Calibri" w:eastAsia="Times New Roman" w:hAnsi="Calibri" w:cs="Calibri" w:hint="default"/>
      </w:rPr>
    </w:lvl>
    <w:lvl w:ilvl="1" w:tplc="3D16ED70" w:tentative="1">
      <w:start w:val="1"/>
      <w:numFmt w:val="bullet"/>
      <w:lvlText w:val="o"/>
      <w:lvlJc w:val="left"/>
      <w:pPr>
        <w:ind w:left="1506" w:hanging="360"/>
      </w:pPr>
      <w:rPr>
        <w:rFonts w:ascii="Courier New" w:hAnsi="Courier New" w:cs="Courier New" w:hint="default"/>
      </w:rPr>
    </w:lvl>
    <w:lvl w:ilvl="2" w:tplc="5F300F52" w:tentative="1">
      <w:start w:val="1"/>
      <w:numFmt w:val="bullet"/>
      <w:lvlText w:val=""/>
      <w:lvlJc w:val="left"/>
      <w:pPr>
        <w:ind w:left="2226" w:hanging="360"/>
      </w:pPr>
      <w:rPr>
        <w:rFonts w:ascii="Wingdings" w:hAnsi="Wingdings" w:hint="default"/>
      </w:rPr>
    </w:lvl>
    <w:lvl w:ilvl="3" w:tplc="25DE23C2" w:tentative="1">
      <w:start w:val="1"/>
      <w:numFmt w:val="bullet"/>
      <w:lvlText w:val=""/>
      <w:lvlJc w:val="left"/>
      <w:pPr>
        <w:ind w:left="2946" w:hanging="360"/>
      </w:pPr>
      <w:rPr>
        <w:rFonts w:ascii="Symbol" w:hAnsi="Symbol" w:hint="default"/>
      </w:rPr>
    </w:lvl>
    <w:lvl w:ilvl="4" w:tplc="549C6A86" w:tentative="1">
      <w:start w:val="1"/>
      <w:numFmt w:val="bullet"/>
      <w:lvlText w:val="o"/>
      <w:lvlJc w:val="left"/>
      <w:pPr>
        <w:ind w:left="3666" w:hanging="360"/>
      </w:pPr>
      <w:rPr>
        <w:rFonts w:ascii="Courier New" w:hAnsi="Courier New" w:cs="Courier New" w:hint="default"/>
      </w:rPr>
    </w:lvl>
    <w:lvl w:ilvl="5" w:tplc="035057A8" w:tentative="1">
      <w:start w:val="1"/>
      <w:numFmt w:val="bullet"/>
      <w:lvlText w:val=""/>
      <w:lvlJc w:val="left"/>
      <w:pPr>
        <w:ind w:left="4386" w:hanging="360"/>
      </w:pPr>
      <w:rPr>
        <w:rFonts w:ascii="Wingdings" w:hAnsi="Wingdings" w:hint="default"/>
      </w:rPr>
    </w:lvl>
    <w:lvl w:ilvl="6" w:tplc="5D064022" w:tentative="1">
      <w:start w:val="1"/>
      <w:numFmt w:val="bullet"/>
      <w:lvlText w:val=""/>
      <w:lvlJc w:val="left"/>
      <w:pPr>
        <w:ind w:left="5106" w:hanging="360"/>
      </w:pPr>
      <w:rPr>
        <w:rFonts w:ascii="Symbol" w:hAnsi="Symbol" w:hint="default"/>
      </w:rPr>
    </w:lvl>
    <w:lvl w:ilvl="7" w:tplc="CBD07C60" w:tentative="1">
      <w:start w:val="1"/>
      <w:numFmt w:val="bullet"/>
      <w:lvlText w:val="o"/>
      <w:lvlJc w:val="left"/>
      <w:pPr>
        <w:ind w:left="5826" w:hanging="360"/>
      </w:pPr>
      <w:rPr>
        <w:rFonts w:ascii="Courier New" w:hAnsi="Courier New" w:cs="Courier New" w:hint="default"/>
      </w:rPr>
    </w:lvl>
    <w:lvl w:ilvl="8" w:tplc="CCDEE8C2" w:tentative="1">
      <w:start w:val="1"/>
      <w:numFmt w:val="bullet"/>
      <w:lvlText w:val=""/>
      <w:lvlJc w:val="left"/>
      <w:pPr>
        <w:ind w:left="6546" w:hanging="360"/>
      </w:pPr>
      <w:rPr>
        <w:rFonts w:ascii="Wingdings" w:hAnsi="Wingdings" w:hint="default"/>
      </w:rPr>
    </w:lvl>
  </w:abstractNum>
  <w:abstractNum w:abstractNumId="27" w15:restartNumberingAfterBreak="0">
    <w:nsid w:val="0000001C"/>
    <w:multiLevelType w:val="hybridMultilevel"/>
    <w:tmpl w:val="F6F6E8D8"/>
    <w:lvl w:ilvl="0" w:tplc="CCACA1C8">
      <w:start w:val="2016"/>
      <w:numFmt w:val="bullet"/>
      <w:lvlText w:val="-"/>
      <w:lvlJc w:val="left"/>
      <w:pPr>
        <w:ind w:left="720" w:hanging="360"/>
      </w:pPr>
      <w:rPr>
        <w:rFonts w:ascii="Calibri" w:eastAsia="Calibri" w:hAnsi="Calibri" w:cs="Times New Roman" w:hint="default"/>
      </w:rPr>
    </w:lvl>
    <w:lvl w:ilvl="1" w:tplc="1AD4796E">
      <w:start w:val="1"/>
      <w:numFmt w:val="bullet"/>
      <w:lvlText w:val="o"/>
      <w:lvlJc w:val="left"/>
      <w:pPr>
        <w:ind w:left="1440" w:hanging="360"/>
      </w:pPr>
      <w:rPr>
        <w:rFonts w:ascii="Courier New" w:hAnsi="Courier New" w:cs="Courier New" w:hint="default"/>
      </w:rPr>
    </w:lvl>
    <w:lvl w:ilvl="2" w:tplc="DF7ADB90">
      <w:start w:val="1"/>
      <w:numFmt w:val="bullet"/>
      <w:lvlText w:val=""/>
      <w:lvlJc w:val="left"/>
      <w:pPr>
        <w:ind w:left="2160" w:hanging="360"/>
      </w:pPr>
      <w:rPr>
        <w:rFonts w:ascii="Wingdings" w:hAnsi="Wingdings" w:hint="default"/>
      </w:rPr>
    </w:lvl>
    <w:lvl w:ilvl="3" w:tplc="E354C814">
      <w:start w:val="1"/>
      <w:numFmt w:val="bullet"/>
      <w:lvlText w:val=""/>
      <w:lvlJc w:val="left"/>
      <w:pPr>
        <w:ind w:left="2880" w:hanging="360"/>
      </w:pPr>
      <w:rPr>
        <w:rFonts w:ascii="Symbol" w:hAnsi="Symbol" w:hint="default"/>
      </w:rPr>
    </w:lvl>
    <w:lvl w:ilvl="4" w:tplc="217E415E">
      <w:start w:val="1"/>
      <w:numFmt w:val="bullet"/>
      <w:lvlText w:val="o"/>
      <w:lvlJc w:val="left"/>
      <w:pPr>
        <w:ind w:left="3600" w:hanging="360"/>
      </w:pPr>
      <w:rPr>
        <w:rFonts w:ascii="Courier New" w:hAnsi="Courier New" w:cs="Courier New" w:hint="default"/>
      </w:rPr>
    </w:lvl>
    <w:lvl w:ilvl="5" w:tplc="43FC95F2">
      <w:start w:val="1"/>
      <w:numFmt w:val="bullet"/>
      <w:lvlText w:val=""/>
      <w:lvlJc w:val="left"/>
      <w:pPr>
        <w:ind w:left="4320" w:hanging="360"/>
      </w:pPr>
      <w:rPr>
        <w:rFonts w:ascii="Wingdings" w:hAnsi="Wingdings" w:hint="default"/>
      </w:rPr>
    </w:lvl>
    <w:lvl w:ilvl="6" w:tplc="0226BBF0">
      <w:start w:val="1"/>
      <w:numFmt w:val="bullet"/>
      <w:lvlText w:val=""/>
      <w:lvlJc w:val="left"/>
      <w:pPr>
        <w:ind w:left="5040" w:hanging="360"/>
      </w:pPr>
      <w:rPr>
        <w:rFonts w:ascii="Symbol" w:hAnsi="Symbol" w:hint="default"/>
      </w:rPr>
    </w:lvl>
    <w:lvl w:ilvl="7" w:tplc="6256D1B2">
      <w:start w:val="1"/>
      <w:numFmt w:val="bullet"/>
      <w:lvlText w:val="o"/>
      <w:lvlJc w:val="left"/>
      <w:pPr>
        <w:ind w:left="5760" w:hanging="360"/>
      </w:pPr>
      <w:rPr>
        <w:rFonts w:ascii="Courier New" w:hAnsi="Courier New" w:cs="Courier New" w:hint="default"/>
      </w:rPr>
    </w:lvl>
    <w:lvl w:ilvl="8" w:tplc="2BE203AA">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5C14FC88"/>
    <w:lvl w:ilvl="0" w:tplc="DDC6AD38">
      <w:start w:val="1"/>
      <w:numFmt w:val="lowerLetter"/>
      <w:lvlText w:val="%1."/>
      <w:lvlJc w:val="left"/>
      <w:pPr>
        <w:ind w:left="720" w:hanging="360"/>
      </w:pPr>
      <w:rPr>
        <w:rFonts w:hint="default"/>
      </w:rPr>
    </w:lvl>
    <w:lvl w:ilvl="1" w:tplc="AF562B46" w:tentative="1">
      <w:start w:val="1"/>
      <w:numFmt w:val="lowerLetter"/>
      <w:lvlText w:val="%2."/>
      <w:lvlJc w:val="left"/>
      <w:pPr>
        <w:ind w:left="1440" w:hanging="360"/>
      </w:pPr>
    </w:lvl>
    <w:lvl w:ilvl="2" w:tplc="8E2A6F9C" w:tentative="1">
      <w:start w:val="1"/>
      <w:numFmt w:val="lowerRoman"/>
      <w:lvlText w:val="%3."/>
      <w:lvlJc w:val="right"/>
      <w:pPr>
        <w:ind w:left="2160" w:hanging="180"/>
      </w:pPr>
    </w:lvl>
    <w:lvl w:ilvl="3" w:tplc="51BE804E" w:tentative="1">
      <w:start w:val="1"/>
      <w:numFmt w:val="decimal"/>
      <w:lvlText w:val="%4."/>
      <w:lvlJc w:val="left"/>
      <w:pPr>
        <w:ind w:left="2880" w:hanging="360"/>
      </w:pPr>
    </w:lvl>
    <w:lvl w:ilvl="4" w:tplc="A4D893AA" w:tentative="1">
      <w:start w:val="1"/>
      <w:numFmt w:val="lowerLetter"/>
      <w:lvlText w:val="%5."/>
      <w:lvlJc w:val="left"/>
      <w:pPr>
        <w:ind w:left="3600" w:hanging="360"/>
      </w:pPr>
    </w:lvl>
    <w:lvl w:ilvl="5" w:tplc="4CCCA3EE" w:tentative="1">
      <w:start w:val="1"/>
      <w:numFmt w:val="lowerRoman"/>
      <w:lvlText w:val="%6."/>
      <w:lvlJc w:val="right"/>
      <w:pPr>
        <w:ind w:left="4320" w:hanging="180"/>
      </w:pPr>
    </w:lvl>
    <w:lvl w:ilvl="6" w:tplc="838E685C" w:tentative="1">
      <w:start w:val="1"/>
      <w:numFmt w:val="decimal"/>
      <w:lvlText w:val="%7."/>
      <w:lvlJc w:val="left"/>
      <w:pPr>
        <w:ind w:left="5040" w:hanging="360"/>
      </w:pPr>
    </w:lvl>
    <w:lvl w:ilvl="7" w:tplc="F1829548" w:tentative="1">
      <w:start w:val="1"/>
      <w:numFmt w:val="lowerLetter"/>
      <w:lvlText w:val="%8."/>
      <w:lvlJc w:val="left"/>
      <w:pPr>
        <w:ind w:left="5760" w:hanging="360"/>
      </w:pPr>
    </w:lvl>
    <w:lvl w:ilvl="8" w:tplc="7A161A14" w:tentative="1">
      <w:start w:val="1"/>
      <w:numFmt w:val="lowerRoman"/>
      <w:lvlText w:val="%9."/>
      <w:lvlJc w:val="right"/>
      <w:pPr>
        <w:ind w:left="6480" w:hanging="180"/>
      </w:pPr>
    </w:lvl>
  </w:abstractNum>
  <w:abstractNum w:abstractNumId="29" w15:restartNumberingAfterBreak="0">
    <w:nsid w:val="0000001E"/>
    <w:multiLevelType w:val="hybridMultilevel"/>
    <w:tmpl w:val="1CA8C718"/>
    <w:lvl w:ilvl="0" w:tplc="29F85A82">
      <w:start w:val="1"/>
      <w:numFmt w:val="lowerLetter"/>
      <w:lvlText w:val="%1."/>
      <w:lvlJc w:val="left"/>
      <w:pPr>
        <w:ind w:left="360" w:hanging="360"/>
      </w:pPr>
      <w:rPr>
        <w:rFonts w:cs="Times New Roman"/>
      </w:rPr>
    </w:lvl>
    <w:lvl w:ilvl="1" w:tplc="A3186C16">
      <w:start w:val="1"/>
      <w:numFmt w:val="decimal"/>
      <w:lvlText w:val="%2."/>
      <w:lvlJc w:val="left"/>
      <w:pPr>
        <w:tabs>
          <w:tab w:val="num" w:pos="1440"/>
        </w:tabs>
        <w:ind w:left="1440" w:hanging="360"/>
      </w:pPr>
    </w:lvl>
    <w:lvl w:ilvl="2" w:tplc="FB8A7DCE">
      <w:start w:val="1"/>
      <w:numFmt w:val="decimal"/>
      <w:lvlText w:val="%3."/>
      <w:lvlJc w:val="left"/>
      <w:pPr>
        <w:tabs>
          <w:tab w:val="num" w:pos="2160"/>
        </w:tabs>
        <w:ind w:left="2160" w:hanging="360"/>
      </w:pPr>
    </w:lvl>
    <w:lvl w:ilvl="3" w:tplc="D52EE340">
      <w:start w:val="1"/>
      <w:numFmt w:val="decimal"/>
      <w:lvlText w:val="%4."/>
      <w:lvlJc w:val="left"/>
      <w:pPr>
        <w:tabs>
          <w:tab w:val="num" w:pos="2880"/>
        </w:tabs>
        <w:ind w:left="2880" w:hanging="360"/>
      </w:pPr>
    </w:lvl>
    <w:lvl w:ilvl="4" w:tplc="BECE58B4">
      <w:start w:val="1"/>
      <w:numFmt w:val="decimal"/>
      <w:lvlText w:val="%5."/>
      <w:lvlJc w:val="left"/>
      <w:pPr>
        <w:tabs>
          <w:tab w:val="num" w:pos="3600"/>
        </w:tabs>
        <w:ind w:left="3600" w:hanging="360"/>
      </w:pPr>
    </w:lvl>
    <w:lvl w:ilvl="5" w:tplc="8552F9C8">
      <w:start w:val="1"/>
      <w:numFmt w:val="decimal"/>
      <w:lvlText w:val="%6."/>
      <w:lvlJc w:val="left"/>
      <w:pPr>
        <w:tabs>
          <w:tab w:val="num" w:pos="4320"/>
        </w:tabs>
        <w:ind w:left="4320" w:hanging="360"/>
      </w:pPr>
    </w:lvl>
    <w:lvl w:ilvl="6" w:tplc="32C40ECE">
      <w:start w:val="1"/>
      <w:numFmt w:val="decimal"/>
      <w:lvlText w:val="%7."/>
      <w:lvlJc w:val="left"/>
      <w:pPr>
        <w:tabs>
          <w:tab w:val="num" w:pos="5040"/>
        </w:tabs>
        <w:ind w:left="5040" w:hanging="360"/>
      </w:pPr>
    </w:lvl>
    <w:lvl w:ilvl="7" w:tplc="59686142">
      <w:start w:val="1"/>
      <w:numFmt w:val="decimal"/>
      <w:lvlText w:val="%8."/>
      <w:lvlJc w:val="left"/>
      <w:pPr>
        <w:tabs>
          <w:tab w:val="num" w:pos="5760"/>
        </w:tabs>
        <w:ind w:left="5760" w:hanging="360"/>
      </w:pPr>
    </w:lvl>
    <w:lvl w:ilvl="8" w:tplc="82C429BA">
      <w:start w:val="1"/>
      <w:numFmt w:val="decimal"/>
      <w:lvlText w:val="%9."/>
      <w:lvlJc w:val="left"/>
      <w:pPr>
        <w:tabs>
          <w:tab w:val="num" w:pos="6480"/>
        </w:tabs>
        <w:ind w:left="6480" w:hanging="360"/>
      </w:pPr>
    </w:lvl>
  </w:abstractNum>
  <w:abstractNum w:abstractNumId="30" w15:restartNumberingAfterBreak="0">
    <w:nsid w:val="0000001F"/>
    <w:multiLevelType w:val="hybridMultilevel"/>
    <w:tmpl w:val="27AE9EE6"/>
    <w:lvl w:ilvl="0" w:tplc="DA5A5678">
      <w:start w:val="1"/>
      <w:numFmt w:val="lowerLetter"/>
      <w:lvlText w:val="%1."/>
      <w:lvlJc w:val="left"/>
      <w:pPr>
        <w:ind w:left="720" w:hanging="360"/>
      </w:pPr>
      <w:rPr>
        <w:rFonts w:hint="default"/>
      </w:rPr>
    </w:lvl>
    <w:lvl w:ilvl="1" w:tplc="B4F0D078" w:tentative="1">
      <w:start w:val="1"/>
      <w:numFmt w:val="lowerLetter"/>
      <w:lvlText w:val="%2."/>
      <w:lvlJc w:val="left"/>
      <w:pPr>
        <w:ind w:left="1440" w:hanging="360"/>
      </w:pPr>
    </w:lvl>
    <w:lvl w:ilvl="2" w:tplc="1D604C46" w:tentative="1">
      <w:start w:val="1"/>
      <w:numFmt w:val="lowerRoman"/>
      <w:lvlText w:val="%3."/>
      <w:lvlJc w:val="right"/>
      <w:pPr>
        <w:ind w:left="2160" w:hanging="180"/>
      </w:pPr>
    </w:lvl>
    <w:lvl w:ilvl="3" w:tplc="6ADC1664" w:tentative="1">
      <w:start w:val="1"/>
      <w:numFmt w:val="decimal"/>
      <w:lvlText w:val="%4."/>
      <w:lvlJc w:val="left"/>
      <w:pPr>
        <w:ind w:left="2880" w:hanging="360"/>
      </w:pPr>
    </w:lvl>
    <w:lvl w:ilvl="4" w:tplc="6C24318C" w:tentative="1">
      <w:start w:val="1"/>
      <w:numFmt w:val="lowerLetter"/>
      <w:lvlText w:val="%5."/>
      <w:lvlJc w:val="left"/>
      <w:pPr>
        <w:ind w:left="3600" w:hanging="360"/>
      </w:pPr>
    </w:lvl>
    <w:lvl w:ilvl="5" w:tplc="27FC4786" w:tentative="1">
      <w:start w:val="1"/>
      <w:numFmt w:val="lowerRoman"/>
      <w:lvlText w:val="%6."/>
      <w:lvlJc w:val="right"/>
      <w:pPr>
        <w:ind w:left="4320" w:hanging="180"/>
      </w:pPr>
    </w:lvl>
    <w:lvl w:ilvl="6" w:tplc="71CC147C" w:tentative="1">
      <w:start w:val="1"/>
      <w:numFmt w:val="decimal"/>
      <w:lvlText w:val="%7."/>
      <w:lvlJc w:val="left"/>
      <w:pPr>
        <w:ind w:left="5040" w:hanging="360"/>
      </w:pPr>
    </w:lvl>
    <w:lvl w:ilvl="7" w:tplc="424A6D70" w:tentative="1">
      <w:start w:val="1"/>
      <w:numFmt w:val="lowerLetter"/>
      <w:lvlText w:val="%8."/>
      <w:lvlJc w:val="left"/>
      <w:pPr>
        <w:ind w:left="5760" w:hanging="360"/>
      </w:pPr>
    </w:lvl>
    <w:lvl w:ilvl="8" w:tplc="01D8182C" w:tentative="1">
      <w:start w:val="1"/>
      <w:numFmt w:val="lowerRoman"/>
      <w:lvlText w:val="%9."/>
      <w:lvlJc w:val="right"/>
      <w:pPr>
        <w:ind w:left="6480" w:hanging="180"/>
      </w:pPr>
    </w:lvl>
  </w:abstractNum>
  <w:abstractNum w:abstractNumId="31" w15:restartNumberingAfterBreak="0">
    <w:nsid w:val="00000020"/>
    <w:multiLevelType w:val="hybridMultilevel"/>
    <w:tmpl w:val="D4A43DA8"/>
    <w:lvl w:ilvl="0" w:tplc="8DAA5AEE">
      <w:start w:val="1"/>
      <w:numFmt w:val="decimal"/>
      <w:lvlText w:val="%1."/>
      <w:lvlJc w:val="left"/>
      <w:pPr>
        <w:ind w:left="360" w:hanging="360"/>
      </w:pPr>
      <w:rPr>
        <w:b w:val="0"/>
        <w:bCs/>
      </w:rPr>
    </w:lvl>
    <w:lvl w:ilvl="1" w:tplc="C554BAAE">
      <w:start w:val="1"/>
      <w:numFmt w:val="lowerLetter"/>
      <w:lvlText w:val="%2."/>
      <w:lvlJc w:val="left"/>
      <w:pPr>
        <w:ind w:left="1080" w:hanging="360"/>
      </w:pPr>
    </w:lvl>
    <w:lvl w:ilvl="2" w:tplc="581C8692">
      <w:start w:val="1"/>
      <w:numFmt w:val="lowerRoman"/>
      <w:lvlText w:val="%3."/>
      <w:lvlJc w:val="right"/>
      <w:pPr>
        <w:ind w:left="1800" w:hanging="180"/>
      </w:pPr>
    </w:lvl>
    <w:lvl w:ilvl="3" w:tplc="17C65DA0">
      <w:start w:val="1"/>
      <w:numFmt w:val="decimal"/>
      <w:lvlText w:val="%4."/>
      <w:lvlJc w:val="left"/>
      <w:pPr>
        <w:ind w:left="2520" w:hanging="360"/>
      </w:pPr>
    </w:lvl>
    <w:lvl w:ilvl="4" w:tplc="519C5230">
      <w:start w:val="1"/>
      <w:numFmt w:val="lowerLetter"/>
      <w:lvlText w:val="%5."/>
      <w:lvlJc w:val="left"/>
      <w:pPr>
        <w:ind w:left="3240" w:hanging="360"/>
      </w:pPr>
    </w:lvl>
    <w:lvl w:ilvl="5" w:tplc="5AE0BC0E">
      <w:start w:val="1"/>
      <w:numFmt w:val="lowerRoman"/>
      <w:lvlText w:val="%6."/>
      <w:lvlJc w:val="right"/>
      <w:pPr>
        <w:ind w:left="3960" w:hanging="180"/>
      </w:pPr>
    </w:lvl>
    <w:lvl w:ilvl="6" w:tplc="0E2C24D8">
      <w:start w:val="1"/>
      <w:numFmt w:val="decimal"/>
      <w:lvlText w:val="%7."/>
      <w:lvlJc w:val="left"/>
      <w:pPr>
        <w:ind w:left="4680" w:hanging="360"/>
      </w:pPr>
    </w:lvl>
    <w:lvl w:ilvl="7" w:tplc="C20A6A66">
      <w:start w:val="1"/>
      <w:numFmt w:val="lowerLetter"/>
      <w:lvlText w:val="%8."/>
      <w:lvlJc w:val="left"/>
      <w:pPr>
        <w:ind w:left="5400" w:hanging="360"/>
      </w:pPr>
    </w:lvl>
    <w:lvl w:ilvl="8" w:tplc="34D0A1DE">
      <w:start w:val="1"/>
      <w:numFmt w:val="lowerRoman"/>
      <w:lvlText w:val="%9."/>
      <w:lvlJc w:val="right"/>
      <w:pPr>
        <w:ind w:left="6120" w:hanging="180"/>
      </w:pPr>
    </w:lvl>
  </w:abstractNum>
  <w:abstractNum w:abstractNumId="32" w15:restartNumberingAfterBreak="0">
    <w:nsid w:val="00000021"/>
    <w:multiLevelType w:val="hybridMultilevel"/>
    <w:tmpl w:val="0122C38E"/>
    <w:lvl w:ilvl="0" w:tplc="D310A5B2">
      <w:start w:val="1"/>
      <w:numFmt w:val="lowerLetter"/>
      <w:lvlText w:val="%1."/>
      <w:lvlJc w:val="left"/>
      <w:pPr>
        <w:ind w:left="720" w:hanging="360"/>
      </w:pPr>
    </w:lvl>
    <w:lvl w:ilvl="1" w:tplc="32704F04" w:tentative="1">
      <w:start w:val="1"/>
      <w:numFmt w:val="lowerLetter"/>
      <w:lvlText w:val="%2."/>
      <w:lvlJc w:val="left"/>
      <w:pPr>
        <w:ind w:left="1440" w:hanging="360"/>
      </w:pPr>
    </w:lvl>
    <w:lvl w:ilvl="2" w:tplc="E3B8A9F6" w:tentative="1">
      <w:start w:val="1"/>
      <w:numFmt w:val="lowerRoman"/>
      <w:lvlText w:val="%3."/>
      <w:lvlJc w:val="right"/>
      <w:pPr>
        <w:ind w:left="2160" w:hanging="180"/>
      </w:pPr>
    </w:lvl>
    <w:lvl w:ilvl="3" w:tplc="BD7258A0" w:tentative="1">
      <w:start w:val="1"/>
      <w:numFmt w:val="decimal"/>
      <w:lvlText w:val="%4."/>
      <w:lvlJc w:val="left"/>
      <w:pPr>
        <w:ind w:left="2880" w:hanging="360"/>
      </w:pPr>
    </w:lvl>
    <w:lvl w:ilvl="4" w:tplc="78A26396" w:tentative="1">
      <w:start w:val="1"/>
      <w:numFmt w:val="lowerLetter"/>
      <w:lvlText w:val="%5."/>
      <w:lvlJc w:val="left"/>
      <w:pPr>
        <w:ind w:left="3600" w:hanging="360"/>
      </w:pPr>
    </w:lvl>
    <w:lvl w:ilvl="5" w:tplc="FFD2B9BC" w:tentative="1">
      <w:start w:val="1"/>
      <w:numFmt w:val="lowerRoman"/>
      <w:lvlText w:val="%6."/>
      <w:lvlJc w:val="right"/>
      <w:pPr>
        <w:ind w:left="4320" w:hanging="180"/>
      </w:pPr>
    </w:lvl>
    <w:lvl w:ilvl="6" w:tplc="122EAB2C" w:tentative="1">
      <w:start w:val="1"/>
      <w:numFmt w:val="decimal"/>
      <w:lvlText w:val="%7."/>
      <w:lvlJc w:val="left"/>
      <w:pPr>
        <w:ind w:left="5040" w:hanging="360"/>
      </w:pPr>
    </w:lvl>
    <w:lvl w:ilvl="7" w:tplc="4B3EF238" w:tentative="1">
      <w:start w:val="1"/>
      <w:numFmt w:val="lowerLetter"/>
      <w:lvlText w:val="%8."/>
      <w:lvlJc w:val="left"/>
      <w:pPr>
        <w:ind w:left="5760" w:hanging="360"/>
      </w:pPr>
    </w:lvl>
    <w:lvl w:ilvl="8" w:tplc="D36432E6" w:tentative="1">
      <w:start w:val="1"/>
      <w:numFmt w:val="lowerRoman"/>
      <w:lvlText w:val="%9."/>
      <w:lvlJc w:val="right"/>
      <w:pPr>
        <w:ind w:left="6480" w:hanging="180"/>
      </w:pPr>
    </w:lvl>
  </w:abstractNum>
  <w:abstractNum w:abstractNumId="33" w15:restartNumberingAfterBreak="0">
    <w:nsid w:val="00000022"/>
    <w:multiLevelType w:val="hybridMultilevel"/>
    <w:tmpl w:val="D4A43DA8"/>
    <w:lvl w:ilvl="0" w:tplc="32F07A2E">
      <w:start w:val="1"/>
      <w:numFmt w:val="decimal"/>
      <w:lvlText w:val="%1."/>
      <w:lvlJc w:val="left"/>
      <w:pPr>
        <w:ind w:left="1145" w:hanging="360"/>
      </w:pPr>
      <w:rPr>
        <w:b w:val="0"/>
        <w:bCs/>
      </w:rPr>
    </w:lvl>
    <w:lvl w:ilvl="1" w:tplc="93C2EE38">
      <w:start w:val="1"/>
      <w:numFmt w:val="lowerLetter"/>
      <w:lvlText w:val="%2."/>
      <w:lvlJc w:val="left"/>
      <w:pPr>
        <w:ind w:left="1865" w:hanging="360"/>
      </w:pPr>
    </w:lvl>
    <w:lvl w:ilvl="2" w:tplc="8C7E3A36">
      <w:start w:val="1"/>
      <w:numFmt w:val="lowerRoman"/>
      <w:lvlText w:val="%3."/>
      <w:lvlJc w:val="right"/>
      <w:pPr>
        <w:ind w:left="2585" w:hanging="180"/>
      </w:pPr>
    </w:lvl>
    <w:lvl w:ilvl="3" w:tplc="A6D85F62">
      <w:start w:val="1"/>
      <w:numFmt w:val="decimal"/>
      <w:lvlText w:val="%4."/>
      <w:lvlJc w:val="left"/>
      <w:pPr>
        <w:ind w:left="3305" w:hanging="360"/>
      </w:pPr>
    </w:lvl>
    <w:lvl w:ilvl="4" w:tplc="9FD6740C">
      <w:start w:val="1"/>
      <w:numFmt w:val="lowerLetter"/>
      <w:lvlText w:val="%5."/>
      <w:lvlJc w:val="left"/>
      <w:pPr>
        <w:ind w:left="4025" w:hanging="360"/>
      </w:pPr>
    </w:lvl>
    <w:lvl w:ilvl="5" w:tplc="74E27916">
      <w:start w:val="1"/>
      <w:numFmt w:val="lowerRoman"/>
      <w:lvlText w:val="%6."/>
      <w:lvlJc w:val="right"/>
      <w:pPr>
        <w:ind w:left="4745" w:hanging="180"/>
      </w:pPr>
    </w:lvl>
    <w:lvl w:ilvl="6" w:tplc="9C7847A2">
      <w:start w:val="1"/>
      <w:numFmt w:val="decimal"/>
      <w:lvlText w:val="%7."/>
      <w:lvlJc w:val="left"/>
      <w:pPr>
        <w:ind w:left="5465" w:hanging="360"/>
      </w:pPr>
    </w:lvl>
    <w:lvl w:ilvl="7" w:tplc="7D209E24">
      <w:start w:val="1"/>
      <w:numFmt w:val="lowerLetter"/>
      <w:lvlText w:val="%8."/>
      <w:lvlJc w:val="left"/>
      <w:pPr>
        <w:ind w:left="6185" w:hanging="360"/>
      </w:pPr>
    </w:lvl>
    <w:lvl w:ilvl="8" w:tplc="376CB60E">
      <w:start w:val="1"/>
      <w:numFmt w:val="lowerRoman"/>
      <w:lvlText w:val="%9."/>
      <w:lvlJc w:val="right"/>
      <w:pPr>
        <w:ind w:left="6905" w:hanging="180"/>
      </w:pPr>
    </w:lvl>
  </w:abstractNum>
  <w:abstractNum w:abstractNumId="34" w15:restartNumberingAfterBreak="0">
    <w:nsid w:val="00000023"/>
    <w:multiLevelType w:val="hybridMultilevel"/>
    <w:tmpl w:val="50E26040"/>
    <w:lvl w:ilvl="0" w:tplc="FA6A4F68">
      <w:start w:val="1"/>
      <w:numFmt w:val="lowerLetter"/>
      <w:lvlText w:val="%1."/>
      <w:lvlJc w:val="left"/>
      <w:pPr>
        <w:ind w:left="720" w:hanging="360"/>
      </w:pPr>
    </w:lvl>
    <w:lvl w:ilvl="1" w:tplc="BE2E78DA" w:tentative="1">
      <w:start w:val="1"/>
      <w:numFmt w:val="lowerLetter"/>
      <w:lvlText w:val="%2."/>
      <w:lvlJc w:val="left"/>
      <w:pPr>
        <w:ind w:left="1440" w:hanging="360"/>
      </w:pPr>
    </w:lvl>
    <w:lvl w:ilvl="2" w:tplc="BBE822C8" w:tentative="1">
      <w:start w:val="1"/>
      <w:numFmt w:val="lowerRoman"/>
      <w:lvlText w:val="%3."/>
      <w:lvlJc w:val="right"/>
      <w:pPr>
        <w:ind w:left="2160" w:hanging="180"/>
      </w:pPr>
    </w:lvl>
    <w:lvl w:ilvl="3" w:tplc="AE00E020" w:tentative="1">
      <w:start w:val="1"/>
      <w:numFmt w:val="decimal"/>
      <w:lvlText w:val="%4."/>
      <w:lvlJc w:val="left"/>
      <w:pPr>
        <w:ind w:left="2880" w:hanging="360"/>
      </w:pPr>
    </w:lvl>
    <w:lvl w:ilvl="4" w:tplc="A94EC7CC" w:tentative="1">
      <w:start w:val="1"/>
      <w:numFmt w:val="lowerLetter"/>
      <w:lvlText w:val="%5."/>
      <w:lvlJc w:val="left"/>
      <w:pPr>
        <w:ind w:left="3600" w:hanging="360"/>
      </w:pPr>
    </w:lvl>
    <w:lvl w:ilvl="5" w:tplc="99305904" w:tentative="1">
      <w:start w:val="1"/>
      <w:numFmt w:val="lowerRoman"/>
      <w:lvlText w:val="%6."/>
      <w:lvlJc w:val="right"/>
      <w:pPr>
        <w:ind w:left="4320" w:hanging="180"/>
      </w:pPr>
    </w:lvl>
    <w:lvl w:ilvl="6" w:tplc="762AA5F8" w:tentative="1">
      <w:start w:val="1"/>
      <w:numFmt w:val="decimal"/>
      <w:lvlText w:val="%7."/>
      <w:lvlJc w:val="left"/>
      <w:pPr>
        <w:ind w:left="5040" w:hanging="360"/>
      </w:pPr>
    </w:lvl>
    <w:lvl w:ilvl="7" w:tplc="833C397C" w:tentative="1">
      <w:start w:val="1"/>
      <w:numFmt w:val="lowerLetter"/>
      <w:lvlText w:val="%8."/>
      <w:lvlJc w:val="left"/>
      <w:pPr>
        <w:ind w:left="5760" w:hanging="360"/>
      </w:pPr>
    </w:lvl>
    <w:lvl w:ilvl="8" w:tplc="9356CA8E" w:tentative="1">
      <w:start w:val="1"/>
      <w:numFmt w:val="lowerRoman"/>
      <w:lvlText w:val="%9."/>
      <w:lvlJc w:val="right"/>
      <w:pPr>
        <w:ind w:left="6480" w:hanging="180"/>
      </w:pPr>
    </w:lvl>
  </w:abstractNum>
  <w:abstractNum w:abstractNumId="35" w15:restartNumberingAfterBreak="0">
    <w:nsid w:val="00000024"/>
    <w:multiLevelType w:val="hybridMultilevel"/>
    <w:tmpl w:val="ADC87AEA"/>
    <w:lvl w:ilvl="0" w:tplc="3F1A3A94">
      <w:start w:val="1"/>
      <w:numFmt w:val="lowerLetter"/>
      <w:lvlText w:val="%1."/>
      <w:lvlJc w:val="left"/>
      <w:pPr>
        <w:ind w:left="1145" w:hanging="360"/>
      </w:pPr>
      <w:rPr>
        <w:b w:val="0"/>
        <w:bCs/>
      </w:rPr>
    </w:lvl>
    <w:lvl w:ilvl="1" w:tplc="960E0DB0">
      <w:start w:val="1"/>
      <w:numFmt w:val="lowerLetter"/>
      <w:lvlText w:val="%2."/>
      <w:lvlJc w:val="left"/>
      <w:pPr>
        <w:ind w:left="1865" w:hanging="360"/>
      </w:pPr>
    </w:lvl>
    <w:lvl w:ilvl="2" w:tplc="5D528072">
      <w:start w:val="1"/>
      <w:numFmt w:val="lowerRoman"/>
      <w:lvlText w:val="%3."/>
      <w:lvlJc w:val="right"/>
      <w:pPr>
        <w:ind w:left="2585" w:hanging="180"/>
      </w:pPr>
    </w:lvl>
    <w:lvl w:ilvl="3" w:tplc="21542048">
      <w:start w:val="1"/>
      <w:numFmt w:val="decimal"/>
      <w:lvlText w:val="%4."/>
      <w:lvlJc w:val="left"/>
      <w:pPr>
        <w:ind w:left="3305" w:hanging="360"/>
      </w:pPr>
    </w:lvl>
    <w:lvl w:ilvl="4" w:tplc="E9921BD8">
      <w:start w:val="1"/>
      <w:numFmt w:val="lowerLetter"/>
      <w:lvlText w:val="%5."/>
      <w:lvlJc w:val="left"/>
      <w:pPr>
        <w:ind w:left="4025" w:hanging="360"/>
      </w:pPr>
    </w:lvl>
    <w:lvl w:ilvl="5" w:tplc="B7908154">
      <w:start w:val="1"/>
      <w:numFmt w:val="lowerRoman"/>
      <w:lvlText w:val="%6."/>
      <w:lvlJc w:val="right"/>
      <w:pPr>
        <w:ind w:left="4745" w:hanging="180"/>
      </w:pPr>
    </w:lvl>
    <w:lvl w:ilvl="6" w:tplc="FD2E8638">
      <w:start w:val="1"/>
      <w:numFmt w:val="decimal"/>
      <w:lvlText w:val="%7."/>
      <w:lvlJc w:val="left"/>
      <w:pPr>
        <w:ind w:left="5465" w:hanging="360"/>
      </w:pPr>
    </w:lvl>
    <w:lvl w:ilvl="7" w:tplc="A3384EA4">
      <w:start w:val="1"/>
      <w:numFmt w:val="lowerLetter"/>
      <w:lvlText w:val="%8."/>
      <w:lvlJc w:val="left"/>
      <w:pPr>
        <w:ind w:left="6185" w:hanging="360"/>
      </w:pPr>
    </w:lvl>
    <w:lvl w:ilvl="8" w:tplc="6916F4B0">
      <w:start w:val="1"/>
      <w:numFmt w:val="lowerRoman"/>
      <w:lvlText w:val="%9."/>
      <w:lvlJc w:val="right"/>
      <w:pPr>
        <w:ind w:left="6905" w:hanging="180"/>
      </w:pPr>
    </w:lvl>
  </w:abstractNum>
  <w:abstractNum w:abstractNumId="36" w15:restartNumberingAfterBreak="0">
    <w:nsid w:val="00000025"/>
    <w:multiLevelType w:val="hybridMultilevel"/>
    <w:tmpl w:val="D4A43DA8"/>
    <w:lvl w:ilvl="0" w:tplc="F13EA206">
      <w:start w:val="1"/>
      <w:numFmt w:val="decimal"/>
      <w:lvlText w:val="%1."/>
      <w:lvlJc w:val="left"/>
      <w:pPr>
        <w:ind w:left="1145" w:hanging="360"/>
      </w:pPr>
      <w:rPr>
        <w:b w:val="0"/>
        <w:bCs/>
      </w:rPr>
    </w:lvl>
    <w:lvl w:ilvl="1" w:tplc="38021C4E">
      <w:start w:val="1"/>
      <w:numFmt w:val="lowerLetter"/>
      <w:lvlText w:val="%2."/>
      <w:lvlJc w:val="left"/>
      <w:pPr>
        <w:ind w:left="1865" w:hanging="360"/>
      </w:pPr>
    </w:lvl>
    <w:lvl w:ilvl="2" w:tplc="52FAAE18">
      <w:start w:val="1"/>
      <w:numFmt w:val="lowerRoman"/>
      <w:lvlText w:val="%3."/>
      <w:lvlJc w:val="right"/>
      <w:pPr>
        <w:ind w:left="2585" w:hanging="180"/>
      </w:pPr>
    </w:lvl>
    <w:lvl w:ilvl="3" w:tplc="5EEA921A">
      <w:start w:val="1"/>
      <w:numFmt w:val="decimal"/>
      <w:lvlText w:val="%4."/>
      <w:lvlJc w:val="left"/>
      <w:pPr>
        <w:ind w:left="3305" w:hanging="360"/>
      </w:pPr>
    </w:lvl>
    <w:lvl w:ilvl="4" w:tplc="53C8848C">
      <w:start w:val="1"/>
      <w:numFmt w:val="lowerLetter"/>
      <w:lvlText w:val="%5."/>
      <w:lvlJc w:val="left"/>
      <w:pPr>
        <w:ind w:left="4025" w:hanging="360"/>
      </w:pPr>
    </w:lvl>
    <w:lvl w:ilvl="5" w:tplc="67B4C0E2">
      <w:start w:val="1"/>
      <w:numFmt w:val="lowerRoman"/>
      <w:lvlText w:val="%6."/>
      <w:lvlJc w:val="right"/>
      <w:pPr>
        <w:ind w:left="4745" w:hanging="180"/>
      </w:pPr>
    </w:lvl>
    <w:lvl w:ilvl="6" w:tplc="2662CE68">
      <w:start w:val="1"/>
      <w:numFmt w:val="decimal"/>
      <w:lvlText w:val="%7."/>
      <w:lvlJc w:val="left"/>
      <w:pPr>
        <w:ind w:left="5465" w:hanging="360"/>
      </w:pPr>
    </w:lvl>
    <w:lvl w:ilvl="7" w:tplc="164A6AFE">
      <w:start w:val="1"/>
      <w:numFmt w:val="lowerLetter"/>
      <w:lvlText w:val="%8."/>
      <w:lvlJc w:val="left"/>
      <w:pPr>
        <w:ind w:left="6185" w:hanging="360"/>
      </w:pPr>
    </w:lvl>
    <w:lvl w:ilvl="8" w:tplc="F38620CE">
      <w:start w:val="1"/>
      <w:numFmt w:val="lowerRoman"/>
      <w:lvlText w:val="%9."/>
      <w:lvlJc w:val="right"/>
      <w:pPr>
        <w:ind w:left="6905" w:hanging="180"/>
      </w:pPr>
    </w:lvl>
  </w:abstractNum>
  <w:abstractNum w:abstractNumId="37" w15:restartNumberingAfterBreak="0">
    <w:nsid w:val="00000026"/>
    <w:multiLevelType w:val="hybridMultilevel"/>
    <w:tmpl w:val="EC143888"/>
    <w:lvl w:ilvl="0" w:tplc="819A744A">
      <w:start w:val="1"/>
      <w:numFmt w:val="lowerLetter"/>
      <w:lvlText w:val="%1."/>
      <w:lvlJc w:val="left"/>
      <w:pPr>
        <w:ind w:left="360" w:hanging="360"/>
      </w:pPr>
    </w:lvl>
    <w:lvl w:ilvl="1" w:tplc="BE8A6340">
      <w:start w:val="1"/>
      <w:numFmt w:val="lowerLetter"/>
      <w:lvlText w:val="%2."/>
      <w:lvlJc w:val="left"/>
      <w:pPr>
        <w:tabs>
          <w:tab w:val="num" w:pos="1080"/>
        </w:tabs>
        <w:ind w:left="1080" w:hanging="360"/>
      </w:pPr>
      <w:rPr>
        <w:rFonts w:cs="Times New Roman"/>
      </w:rPr>
    </w:lvl>
    <w:lvl w:ilvl="2" w:tplc="F8E61CFA">
      <w:start w:val="1"/>
      <w:numFmt w:val="lowerRoman"/>
      <w:lvlText w:val="%3."/>
      <w:lvlJc w:val="right"/>
      <w:pPr>
        <w:tabs>
          <w:tab w:val="num" w:pos="1800"/>
        </w:tabs>
        <w:ind w:left="1800" w:hanging="180"/>
      </w:pPr>
      <w:rPr>
        <w:rFonts w:cs="Times New Roman"/>
      </w:rPr>
    </w:lvl>
    <w:lvl w:ilvl="3" w:tplc="2D9E59EC">
      <w:start w:val="1"/>
      <w:numFmt w:val="decimal"/>
      <w:lvlText w:val="%4."/>
      <w:lvlJc w:val="left"/>
      <w:pPr>
        <w:tabs>
          <w:tab w:val="num" w:pos="2520"/>
        </w:tabs>
        <w:ind w:left="2520" w:hanging="360"/>
      </w:pPr>
      <w:rPr>
        <w:rFonts w:cs="Times New Roman"/>
      </w:rPr>
    </w:lvl>
    <w:lvl w:ilvl="4" w:tplc="0A442688">
      <w:start w:val="1"/>
      <w:numFmt w:val="lowerLetter"/>
      <w:lvlText w:val="%5."/>
      <w:lvlJc w:val="left"/>
      <w:pPr>
        <w:tabs>
          <w:tab w:val="num" w:pos="3240"/>
        </w:tabs>
        <w:ind w:left="3240" w:hanging="360"/>
      </w:pPr>
      <w:rPr>
        <w:rFonts w:cs="Times New Roman"/>
      </w:rPr>
    </w:lvl>
    <w:lvl w:ilvl="5" w:tplc="71CAEC28">
      <w:start w:val="1"/>
      <w:numFmt w:val="lowerRoman"/>
      <w:lvlText w:val="%6."/>
      <w:lvlJc w:val="right"/>
      <w:pPr>
        <w:tabs>
          <w:tab w:val="num" w:pos="3960"/>
        </w:tabs>
        <w:ind w:left="3960" w:hanging="180"/>
      </w:pPr>
      <w:rPr>
        <w:rFonts w:cs="Times New Roman"/>
      </w:rPr>
    </w:lvl>
    <w:lvl w:ilvl="6" w:tplc="6BD65DEE">
      <w:start w:val="1"/>
      <w:numFmt w:val="decimal"/>
      <w:lvlText w:val="%7."/>
      <w:lvlJc w:val="left"/>
      <w:pPr>
        <w:tabs>
          <w:tab w:val="num" w:pos="4680"/>
        </w:tabs>
        <w:ind w:left="4680" w:hanging="360"/>
      </w:pPr>
      <w:rPr>
        <w:rFonts w:cs="Times New Roman"/>
      </w:rPr>
    </w:lvl>
    <w:lvl w:ilvl="7" w:tplc="DD8E22C4">
      <w:start w:val="1"/>
      <w:numFmt w:val="lowerLetter"/>
      <w:lvlText w:val="%8."/>
      <w:lvlJc w:val="left"/>
      <w:pPr>
        <w:tabs>
          <w:tab w:val="num" w:pos="5400"/>
        </w:tabs>
        <w:ind w:left="5400" w:hanging="360"/>
      </w:pPr>
      <w:rPr>
        <w:rFonts w:cs="Times New Roman"/>
      </w:rPr>
    </w:lvl>
    <w:lvl w:ilvl="8" w:tplc="0F581754">
      <w:start w:val="1"/>
      <w:numFmt w:val="lowerRoman"/>
      <w:lvlText w:val="%9."/>
      <w:lvlJc w:val="right"/>
      <w:pPr>
        <w:tabs>
          <w:tab w:val="num" w:pos="6120"/>
        </w:tabs>
        <w:ind w:left="6120" w:hanging="180"/>
      </w:pPr>
      <w:rPr>
        <w:rFonts w:cs="Times New Roman"/>
      </w:rPr>
    </w:lvl>
  </w:abstractNum>
  <w:abstractNum w:abstractNumId="38" w15:restartNumberingAfterBreak="0">
    <w:nsid w:val="00000027"/>
    <w:multiLevelType w:val="hybridMultilevel"/>
    <w:tmpl w:val="A04E7620"/>
    <w:lvl w:ilvl="0" w:tplc="A1B4F764">
      <w:start w:val="1"/>
      <w:numFmt w:val="bullet"/>
      <w:lvlText w:val="-"/>
      <w:lvlJc w:val="left"/>
      <w:pPr>
        <w:ind w:left="709" w:hanging="360"/>
      </w:pPr>
      <w:rPr>
        <w:rFonts w:ascii="Calibri" w:eastAsia="Times New Roman" w:hAnsi="Calibri" w:cs="Calibri" w:hint="default"/>
      </w:rPr>
    </w:lvl>
    <w:lvl w:ilvl="1" w:tplc="3FAACDFC">
      <w:start w:val="1"/>
      <w:numFmt w:val="bullet"/>
      <w:lvlText w:val="o"/>
      <w:lvlJc w:val="left"/>
      <w:pPr>
        <w:ind w:left="1429" w:hanging="360"/>
      </w:pPr>
      <w:rPr>
        <w:rFonts w:ascii="Courier New" w:hAnsi="Courier New" w:cs="Courier New" w:hint="default"/>
      </w:rPr>
    </w:lvl>
    <w:lvl w:ilvl="2" w:tplc="F58C853E">
      <w:start w:val="1"/>
      <w:numFmt w:val="bullet"/>
      <w:lvlText w:val=""/>
      <w:lvlJc w:val="left"/>
      <w:pPr>
        <w:ind w:left="2149" w:hanging="360"/>
      </w:pPr>
      <w:rPr>
        <w:rFonts w:ascii="Wingdings" w:hAnsi="Wingdings" w:hint="default"/>
      </w:rPr>
    </w:lvl>
    <w:lvl w:ilvl="3" w:tplc="232A454E">
      <w:start w:val="1"/>
      <w:numFmt w:val="bullet"/>
      <w:lvlText w:val=""/>
      <w:lvlJc w:val="left"/>
      <w:pPr>
        <w:ind w:left="2869" w:hanging="360"/>
      </w:pPr>
      <w:rPr>
        <w:rFonts w:ascii="Symbol" w:hAnsi="Symbol" w:hint="default"/>
      </w:rPr>
    </w:lvl>
    <w:lvl w:ilvl="4" w:tplc="4C7A3552">
      <w:start w:val="1"/>
      <w:numFmt w:val="bullet"/>
      <w:lvlText w:val="o"/>
      <w:lvlJc w:val="left"/>
      <w:pPr>
        <w:ind w:left="3589" w:hanging="360"/>
      </w:pPr>
      <w:rPr>
        <w:rFonts w:ascii="Courier New" w:hAnsi="Courier New" w:cs="Courier New" w:hint="default"/>
      </w:rPr>
    </w:lvl>
    <w:lvl w:ilvl="5" w:tplc="D7CE72B6">
      <w:start w:val="1"/>
      <w:numFmt w:val="bullet"/>
      <w:lvlText w:val=""/>
      <w:lvlJc w:val="left"/>
      <w:pPr>
        <w:ind w:left="4309" w:hanging="360"/>
      </w:pPr>
      <w:rPr>
        <w:rFonts w:ascii="Wingdings" w:hAnsi="Wingdings" w:hint="default"/>
      </w:rPr>
    </w:lvl>
    <w:lvl w:ilvl="6" w:tplc="47608818">
      <w:start w:val="1"/>
      <w:numFmt w:val="bullet"/>
      <w:lvlText w:val=""/>
      <w:lvlJc w:val="left"/>
      <w:pPr>
        <w:ind w:left="5029" w:hanging="360"/>
      </w:pPr>
      <w:rPr>
        <w:rFonts w:ascii="Symbol" w:hAnsi="Symbol" w:hint="default"/>
      </w:rPr>
    </w:lvl>
    <w:lvl w:ilvl="7" w:tplc="9C48E058">
      <w:start w:val="1"/>
      <w:numFmt w:val="bullet"/>
      <w:lvlText w:val="o"/>
      <w:lvlJc w:val="left"/>
      <w:pPr>
        <w:ind w:left="5749" w:hanging="360"/>
      </w:pPr>
      <w:rPr>
        <w:rFonts w:ascii="Courier New" w:hAnsi="Courier New" w:cs="Courier New" w:hint="default"/>
      </w:rPr>
    </w:lvl>
    <w:lvl w:ilvl="8" w:tplc="47B6893E">
      <w:start w:val="1"/>
      <w:numFmt w:val="bullet"/>
      <w:lvlText w:val=""/>
      <w:lvlJc w:val="left"/>
      <w:pPr>
        <w:ind w:left="6469" w:hanging="360"/>
      </w:pPr>
      <w:rPr>
        <w:rFonts w:ascii="Wingdings" w:hAnsi="Wingdings" w:hint="default"/>
      </w:rPr>
    </w:lvl>
  </w:abstractNum>
  <w:abstractNum w:abstractNumId="39" w15:restartNumberingAfterBreak="0">
    <w:nsid w:val="00000028"/>
    <w:multiLevelType w:val="hybridMultilevel"/>
    <w:tmpl w:val="ADC87AEA"/>
    <w:lvl w:ilvl="0" w:tplc="8E04AAD2">
      <w:start w:val="1"/>
      <w:numFmt w:val="lowerLetter"/>
      <w:lvlText w:val="%1."/>
      <w:lvlJc w:val="left"/>
      <w:pPr>
        <w:ind w:left="1145" w:hanging="360"/>
      </w:pPr>
      <w:rPr>
        <w:b w:val="0"/>
        <w:bCs/>
      </w:rPr>
    </w:lvl>
    <w:lvl w:ilvl="1" w:tplc="A7CE1B5E">
      <w:start w:val="1"/>
      <w:numFmt w:val="lowerLetter"/>
      <w:lvlText w:val="%2."/>
      <w:lvlJc w:val="left"/>
      <w:pPr>
        <w:ind w:left="1865" w:hanging="360"/>
      </w:pPr>
    </w:lvl>
    <w:lvl w:ilvl="2" w:tplc="2A508490">
      <w:start w:val="1"/>
      <w:numFmt w:val="lowerRoman"/>
      <w:lvlText w:val="%3."/>
      <w:lvlJc w:val="right"/>
      <w:pPr>
        <w:ind w:left="2585" w:hanging="180"/>
      </w:pPr>
    </w:lvl>
    <w:lvl w:ilvl="3" w:tplc="2B8A9434">
      <w:start w:val="1"/>
      <w:numFmt w:val="decimal"/>
      <w:lvlText w:val="%4."/>
      <w:lvlJc w:val="left"/>
      <w:pPr>
        <w:ind w:left="3305" w:hanging="360"/>
      </w:pPr>
    </w:lvl>
    <w:lvl w:ilvl="4" w:tplc="1D7C7B4C">
      <w:start w:val="1"/>
      <w:numFmt w:val="lowerLetter"/>
      <w:lvlText w:val="%5."/>
      <w:lvlJc w:val="left"/>
      <w:pPr>
        <w:ind w:left="4025" w:hanging="360"/>
      </w:pPr>
    </w:lvl>
    <w:lvl w:ilvl="5" w:tplc="82E0420E">
      <w:start w:val="1"/>
      <w:numFmt w:val="lowerRoman"/>
      <w:lvlText w:val="%6."/>
      <w:lvlJc w:val="right"/>
      <w:pPr>
        <w:ind w:left="4745" w:hanging="180"/>
      </w:pPr>
    </w:lvl>
    <w:lvl w:ilvl="6" w:tplc="A912CA92">
      <w:start w:val="1"/>
      <w:numFmt w:val="decimal"/>
      <w:lvlText w:val="%7."/>
      <w:lvlJc w:val="left"/>
      <w:pPr>
        <w:ind w:left="5465" w:hanging="360"/>
      </w:pPr>
    </w:lvl>
    <w:lvl w:ilvl="7" w:tplc="EF0A0124">
      <w:start w:val="1"/>
      <w:numFmt w:val="lowerLetter"/>
      <w:lvlText w:val="%8."/>
      <w:lvlJc w:val="left"/>
      <w:pPr>
        <w:ind w:left="6185" w:hanging="360"/>
      </w:pPr>
    </w:lvl>
    <w:lvl w:ilvl="8" w:tplc="2124B702">
      <w:start w:val="1"/>
      <w:numFmt w:val="lowerRoman"/>
      <w:lvlText w:val="%9."/>
      <w:lvlJc w:val="right"/>
      <w:pPr>
        <w:ind w:left="6905" w:hanging="180"/>
      </w:pPr>
    </w:lvl>
  </w:abstractNum>
  <w:abstractNum w:abstractNumId="40" w15:restartNumberingAfterBreak="0">
    <w:nsid w:val="00000029"/>
    <w:multiLevelType w:val="hybridMultilevel"/>
    <w:tmpl w:val="D4A43DA8"/>
    <w:lvl w:ilvl="0" w:tplc="61CA0F2E">
      <w:start w:val="1"/>
      <w:numFmt w:val="decimal"/>
      <w:lvlText w:val="%1."/>
      <w:lvlJc w:val="left"/>
      <w:pPr>
        <w:ind w:left="1145" w:hanging="360"/>
      </w:pPr>
      <w:rPr>
        <w:b w:val="0"/>
        <w:bCs/>
      </w:rPr>
    </w:lvl>
    <w:lvl w:ilvl="1" w:tplc="C6B45DC8">
      <w:start w:val="1"/>
      <w:numFmt w:val="lowerLetter"/>
      <w:lvlText w:val="%2."/>
      <w:lvlJc w:val="left"/>
      <w:pPr>
        <w:ind w:left="1865" w:hanging="360"/>
      </w:pPr>
    </w:lvl>
    <w:lvl w:ilvl="2" w:tplc="1BB8A850">
      <w:start w:val="1"/>
      <w:numFmt w:val="lowerRoman"/>
      <w:lvlText w:val="%3."/>
      <w:lvlJc w:val="right"/>
      <w:pPr>
        <w:ind w:left="2585" w:hanging="180"/>
      </w:pPr>
    </w:lvl>
    <w:lvl w:ilvl="3" w:tplc="9A261E40">
      <w:start w:val="1"/>
      <w:numFmt w:val="decimal"/>
      <w:lvlText w:val="%4."/>
      <w:lvlJc w:val="left"/>
      <w:pPr>
        <w:ind w:left="3305" w:hanging="360"/>
      </w:pPr>
    </w:lvl>
    <w:lvl w:ilvl="4" w:tplc="FA424334">
      <w:start w:val="1"/>
      <w:numFmt w:val="lowerLetter"/>
      <w:lvlText w:val="%5."/>
      <w:lvlJc w:val="left"/>
      <w:pPr>
        <w:ind w:left="4025" w:hanging="360"/>
      </w:pPr>
    </w:lvl>
    <w:lvl w:ilvl="5" w:tplc="9304788C">
      <w:start w:val="1"/>
      <w:numFmt w:val="lowerRoman"/>
      <w:lvlText w:val="%6."/>
      <w:lvlJc w:val="right"/>
      <w:pPr>
        <w:ind w:left="4745" w:hanging="180"/>
      </w:pPr>
    </w:lvl>
    <w:lvl w:ilvl="6" w:tplc="279AA518">
      <w:start w:val="1"/>
      <w:numFmt w:val="decimal"/>
      <w:lvlText w:val="%7."/>
      <w:lvlJc w:val="left"/>
      <w:pPr>
        <w:ind w:left="5465" w:hanging="360"/>
      </w:pPr>
    </w:lvl>
    <w:lvl w:ilvl="7" w:tplc="38A0A6D6">
      <w:start w:val="1"/>
      <w:numFmt w:val="lowerLetter"/>
      <w:lvlText w:val="%8."/>
      <w:lvlJc w:val="left"/>
      <w:pPr>
        <w:ind w:left="6185" w:hanging="360"/>
      </w:pPr>
    </w:lvl>
    <w:lvl w:ilvl="8" w:tplc="FE107706">
      <w:start w:val="1"/>
      <w:numFmt w:val="lowerRoman"/>
      <w:lvlText w:val="%9."/>
      <w:lvlJc w:val="right"/>
      <w:pPr>
        <w:ind w:left="6905" w:hanging="180"/>
      </w:pPr>
    </w:lvl>
  </w:abstractNum>
  <w:abstractNum w:abstractNumId="41" w15:restartNumberingAfterBreak="0">
    <w:nsid w:val="0000002A"/>
    <w:multiLevelType w:val="hybridMultilevel"/>
    <w:tmpl w:val="C33C82A6"/>
    <w:lvl w:ilvl="0" w:tplc="65E687D0">
      <w:start w:val="1"/>
      <w:numFmt w:val="lowerLetter"/>
      <w:lvlText w:val="%1."/>
      <w:lvlJc w:val="left"/>
      <w:pPr>
        <w:ind w:left="720" w:hanging="360"/>
      </w:pPr>
    </w:lvl>
    <w:lvl w:ilvl="1" w:tplc="B2A84FE0" w:tentative="1">
      <w:start w:val="1"/>
      <w:numFmt w:val="lowerLetter"/>
      <w:lvlText w:val="%2."/>
      <w:lvlJc w:val="left"/>
      <w:pPr>
        <w:ind w:left="1440" w:hanging="360"/>
      </w:pPr>
    </w:lvl>
    <w:lvl w:ilvl="2" w:tplc="9AA6488C" w:tentative="1">
      <w:start w:val="1"/>
      <w:numFmt w:val="lowerRoman"/>
      <w:lvlText w:val="%3."/>
      <w:lvlJc w:val="right"/>
      <w:pPr>
        <w:ind w:left="2160" w:hanging="180"/>
      </w:pPr>
    </w:lvl>
    <w:lvl w:ilvl="3" w:tplc="9420FE22" w:tentative="1">
      <w:start w:val="1"/>
      <w:numFmt w:val="decimal"/>
      <w:lvlText w:val="%4."/>
      <w:lvlJc w:val="left"/>
      <w:pPr>
        <w:ind w:left="2880" w:hanging="360"/>
      </w:pPr>
    </w:lvl>
    <w:lvl w:ilvl="4" w:tplc="FE6C04EC" w:tentative="1">
      <w:start w:val="1"/>
      <w:numFmt w:val="lowerLetter"/>
      <w:lvlText w:val="%5."/>
      <w:lvlJc w:val="left"/>
      <w:pPr>
        <w:ind w:left="3600" w:hanging="360"/>
      </w:pPr>
    </w:lvl>
    <w:lvl w:ilvl="5" w:tplc="50822074" w:tentative="1">
      <w:start w:val="1"/>
      <w:numFmt w:val="lowerRoman"/>
      <w:lvlText w:val="%6."/>
      <w:lvlJc w:val="right"/>
      <w:pPr>
        <w:ind w:left="4320" w:hanging="180"/>
      </w:pPr>
    </w:lvl>
    <w:lvl w:ilvl="6" w:tplc="8612C546" w:tentative="1">
      <w:start w:val="1"/>
      <w:numFmt w:val="decimal"/>
      <w:lvlText w:val="%7."/>
      <w:lvlJc w:val="left"/>
      <w:pPr>
        <w:ind w:left="5040" w:hanging="360"/>
      </w:pPr>
    </w:lvl>
    <w:lvl w:ilvl="7" w:tplc="AA0E6690" w:tentative="1">
      <w:start w:val="1"/>
      <w:numFmt w:val="lowerLetter"/>
      <w:lvlText w:val="%8."/>
      <w:lvlJc w:val="left"/>
      <w:pPr>
        <w:ind w:left="5760" w:hanging="360"/>
      </w:pPr>
    </w:lvl>
    <w:lvl w:ilvl="8" w:tplc="38EE733C" w:tentative="1">
      <w:start w:val="1"/>
      <w:numFmt w:val="lowerRoman"/>
      <w:lvlText w:val="%9."/>
      <w:lvlJc w:val="right"/>
      <w:pPr>
        <w:ind w:left="6480" w:hanging="180"/>
      </w:pPr>
    </w:lvl>
  </w:abstractNum>
  <w:abstractNum w:abstractNumId="42" w15:restartNumberingAfterBreak="0">
    <w:nsid w:val="0000002B"/>
    <w:multiLevelType w:val="hybridMultilevel"/>
    <w:tmpl w:val="7D26B0CC"/>
    <w:lvl w:ilvl="0" w:tplc="67827A50">
      <w:start w:val="2"/>
      <w:numFmt w:val="lowerLetter"/>
      <w:lvlText w:val="%1."/>
      <w:lvlJc w:val="left"/>
      <w:pPr>
        <w:ind w:left="360" w:hanging="360"/>
      </w:pPr>
      <w:rPr>
        <w:rFonts w:hint="default"/>
      </w:rPr>
    </w:lvl>
    <w:lvl w:ilvl="1" w:tplc="C752498A" w:tentative="1">
      <w:start w:val="1"/>
      <w:numFmt w:val="lowerLetter"/>
      <w:lvlText w:val="%2."/>
      <w:lvlJc w:val="left"/>
      <w:pPr>
        <w:ind w:left="1440" w:hanging="360"/>
      </w:pPr>
    </w:lvl>
    <w:lvl w:ilvl="2" w:tplc="AF140FD6" w:tentative="1">
      <w:start w:val="1"/>
      <w:numFmt w:val="lowerRoman"/>
      <w:lvlText w:val="%3."/>
      <w:lvlJc w:val="right"/>
      <w:pPr>
        <w:ind w:left="2160" w:hanging="180"/>
      </w:pPr>
    </w:lvl>
    <w:lvl w:ilvl="3" w:tplc="CCA21070" w:tentative="1">
      <w:start w:val="1"/>
      <w:numFmt w:val="decimal"/>
      <w:lvlText w:val="%4."/>
      <w:lvlJc w:val="left"/>
      <w:pPr>
        <w:ind w:left="2880" w:hanging="360"/>
      </w:pPr>
    </w:lvl>
    <w:lvl w:ilvl="4" w:tplc="DECA8B62" w:tentative="1">
      <w:start w:val="1"/>
      <w:numFmt w:val="lowerLetter"/>
      <w:lvlText w:val="%5."/>
      <w:lvlJc w:val="left"/>
      <w:pPr>
        <w:ind w:left="3600" w:hanging="360"/>
      </w:pPr>
    </w:lvl>
    <w:lvl w:ilvl="5" w:tplc="D916C0D8" w:tentative="1">
      <w:start w:val="1"/>
      <w:numFmt w:val="lowerRoman"/>
      <w:lvlText w:val="%6."/>
      <w:lvlJc w:val="right"/>
      <w:pPr>
        <w:ind w:left="4320" w:hanging="180"/>
      </w:pPr>
    </w:lvl>
    <w:lvl w:ilvl="6" w:tplc="945E81CA" w:tentative="1">
      <w:start w:val="1"/>
      <w:numFmt w:val="decimal"/>
      <w:lvlText w:val="%7."/>
      <w:lvlJc w:val="left"/>
      <w:pPr>
        <w:ind w:left="5040" w:hanging="360"/>
      </w:pPr>
    </w:lvl>
    <w:lvl w:ilvl="7" w:tplc="AB683642" w:tentative="1">
      <w:start w:val="1"/>
      <w:numFmt w:val="lowerLetter"/>
      <w:lvlText w:val="%8."/>
      <w:lvlJc w:val="left"/>
      <w:pPr>
        <w:ind w:left="5760" w:hanging="360"/>
      </w:pPr>
    </w:lvl>
    <w:lvl w:ilvl="8" w:tplc="DAD24462" w:tentative="1">
      <w:start w:val="1"/>
      <w:numFmt w:val="lowerRoman"/>
      <w:lvlText w:val="%9."/>
      <w:lvlJc w:val="right"/>
      <w:pPr>
        <w:ind w:left="6480" w:hanging="180"/>
      </w:pPr>
    </w:lvl>
  </w:abstractNum>
  <w:abstractNum w:abstractNumId="43" w15:restartNumberingAfterBreak="0">
    <w:nsid w:val="0000002C"/>
    <w:multiLevelType w:val="hybridMultilevel"/>
    <w:tmpl w:val="ADC87AEA"/>
    <w:lvl w:ilvl="0" w:tplc="772EBCD6">
      <w:start w:val="1"/>
      <w:numFmt w:val="lowerLetter"/>
      <w:lvlText w:val="%1."/>
      <w:lvlJc w:val="left"/>
      <w:pPr>
        <w:ind w:left="1145" w:hanging="360"/>
      </w:pPr>
      <w:rPr>
        <w:b w:val="0"/>
        <w:bCs/>
      </w:rPr>
    </w:lvl>
    <w:lvl w:ilvl="1" w:tplc="192ABFAA">
      <w:start w:val="1"/>
      <w:numFmt w:val="lowerLetter"/>
      <w:lvlText w:val="%2."/>
      <w:lvlJc w:val="left"/>
      <w:pPr>
        <w:ind w:left="1865" w:hanging="360"/>
      </w:pPr>
    </w:lvl>
    <w:lvl w:ilvl="2" w:tplc="78643344">
      <w:start w:val="1"/>
      <w:numFmt w:val="lowerRoman"/>
      <w:lvlText w:val="%3."/>
      <w:lvlJc w:val="right"/>
      <w:pPr>
        <w:ind w:left="2585" w:hanging="180"/>
      </w:pPr>
    </w:lvl>
    <w:lvl w:ilvl="3" w:tplc="24FE7664">
      <w:start w:val="1"/>
      <w:numFmt w:val="decimal"/>
      <w:lvlText w:val="%4."/>
      <w:lvlJc w:val="left"/>
      <w:pPr>
        <w:ind w:left="3305" w:hanging="360"/>
      </w:pPr>
    </w:lvl>
    <w:lvl w:ilvl="4" w:tplc="4DEE0E20">
      <w:start w:val="1"/>
      <w:numFmt w:val="lowerLetter"/>
      <w:lvlText w:val="%5."/>
      <w:lvlJc w:val="left"/>
      <w:pPr>
        <w:ind w:left="4025" w:hanging="360"/>
      </w:pPr>
    </w:lvl>
    <w:lvl w:ilvl="5" w:tplc="360CF1B8">
      <w:start w:val="1"/>
      <w:numFmt w:val="lowerRoman"/>
      <w:lvlText w:val="%6."/>
      <w:lvlJc w:val="right"/>
      <w:pPr>
        <w:ind w:left="4745" w:hanging="180"/>
      </w:pPr>
    </w:lvl>
    <w:lvl w:ilvl="6" w:tplc="9E98C53A">
      <w:start w:val="1"/>
      <w:numFmt w:val="decimal"/>
      <w:lvlText w:val="%7."/>
      <w:lvlJc w:val="left"/>
      <w:pPr>
        <w:ind w:left="5465" w:hanging="360"/>
      </w:pPr>
    </w:lvl>
    <w:lvl w:ilvl="7" w:tplc="BBB21862">
      <w:start w:val="1"/>
      <w:numFmt w:val="lowerLetter"/>
      <w:lvlText w:val="%8."/>
      <w:lvlJc w:val="left"/>
      <w:pPr>
        <w:ind w:left="6185" w:hanging="360"/>
      </w:pPr>
    </w:lvl>
    <w:lvl w:ilvl="8" w:tplc="E092F0E0">
      <w:start w:val="1"/>
      <w:numFmt w:val="lowerRoman"/>
      <w:lvlText w:val="%9."/>
      <w:lvlJc w:val="right"/>
      <w:pPr>
        <w:ind w:left="6905" w:hanging="180"/>
      </w:pPr>
    </w:lvl>
  </w:abstractNum>
  <w:abstractNum w:abstractNumId="44" w15:restartNumberingAfterBreak="0">
    <w:nsid w:val="0000002D"/>
    <w:multiLevelType w:val="hybridMultilevel"/>
    <w:tmpl w:val="D4A43DA8"/>
    <w:lvl w:ilvl="0" w:tplc="EEE8DC66">
      <w:start w:val="1"/>
      <w:numFmt w:val="decimal"/>
      <w:lvlText w:val="%1."/>
      <w:lvlJc w:val="left"/>
      <w:pPr>
        <w:ind w:left="1145" w:hanging="360"/>
      </w:pPr>
      <w:rPr>
        <w:b w:val="0"/>
        <w:bCs/>
      </w:rPr>
    </w:lvl>
    <w:lvl w:ilvl="1" w:tplc="CFAC7B96">
      <w:start w:val="1"/>
      <w:numFmt w:val="lowerLetter"/>
      <w:lvlText w:val="%2."/>
      <w:lvlJc w:val="left"/>
      <w:pPr>
        <w:ind w:left="1865" w:hanging="360"/>
      </w:pPr>
    </w:lvl>
    <w:lvl w:ilvl="2" w:tplc="AC20FCF8">
      <w:start w:val="1"/>
      <w:numFmt w:val="lowerRoman"/>
      <w:lvlText w:val="%3."/>
      <w:lvlJc w:val="right"/>
      <w:pPr>
        <w:ind w:left="2585" w:hanging="180"/>
      </w:pPr>
    </w:lvl>
    <w:lvl w:ilvl="3" w:tplc="74626AA2">
      <w:start w:val="1"/>
      <w:numFmt w:val="decimal"/>
      <w:lvlText w:val="%4."/>
      <w:lvlJc w:val="left"/>
      <w:pPr>
        <w:ind w:left="3305" w:hanging="360"/>
      </w:pPr>
    </w:lvl>
    <w:lvl w:ilvl="4" w:tplc="25E4104C">
      <w:start w:val="1"/>
      <w:numFmt w:val="lowerLetter"/>
      <w:lvlText w:val="%5."/>
      <w:lvlJc w:val="left"/>
      <w:pPr>
        <w:ind w:left="4025" w:hanging="360"/>
      </w:pPr>
    </w:lvl>
    <w:lvl w:ilvl="5" w:tplc="B470DA8C">
      <w:start w:val="1"/>
      <w:numFmt w:val="lowerRoman"/>
      <w:lvlText w:val="%6."/>
      <w:lvlJc w:val="right"/>
      <w:pPr>
        <w:ind w:left="4745" w:hanging="180"/>
      </w:pPr>
    </w:lvl>
    <w:lvl w:ilvl="6" w:tplc="E16EBAAC">
      <w:start w:val="1"/>
      <w:numFmt w:val="decimal"/>
      <w:lvlText w:val="%7."/>
      <w:lvlJc w:val="left"/>
      <w:pPr>
        <w:ind w:left="5465" w:hanging="360"/>
      </w:pPr>
    </w:lvl>
    <w:lvl w:ilvl="7" w:tplc="E4EA66F0">
      <w:start w:val="1"/>
      <w:numFmt w:val="lowerLetter"/>
      <w:lvlText w:val="%8."/>
      <w:lvlJc w:val="left"/>
      <w:pPr>
        <w:ind w:left="6185" w:hanging="360"/>
      </w:pPr>
    </w:lvl>
    <w:lvl w:ilvl="8" w:tplc="6DD4C172">
      <w:start w:val="1"/>
      <w:numFmt w:val="lowerRoman"/>
      <w:lvlText w:val="%9."/>
      <w:lvlJc w:val="right"/>
      <w:pPr>
        <w:ind w:left="6905" w:hanging="180"/>
      </w:pPr>
    </w:lvl>
  </w:abstractNum>
  <w:abstractNum w:abstractNumId="45" w15:restartNumberingAfterBreak="0">
    <w:nsid w:val="0000002E"/>
    <w:multiLevelType w:val="hybridMultilevel"/>
    <w:tmpl w:val="22F43FC2"/>
    <w:lvl w:ilvl="0" w:tplc="D3AE61D8">
      <w:start w:val="1"/>
      <w:numFmt w:val="bullet"/>
      <w:lvlText w:val=""/>
      <w:lvlJc w:val="left"/>
      <w:pPr>
        <w:ind w:left="720" w:hanging="360"/>
      </w:pPr>
      <w:rPr>
        <w:rFonts w:ascii="Symbol" w:hAnsi="Symbol" w:hint="default"/>
      </w:rPr>
    </w:lvl>
    <w:lvl w:ilvl="1" w:tplc="3AB22B28">
      <w:start w:val="1"/>
      <w:numFmt w:val="bullet"/>
      <w:lvlText w:val="o"/>
      <w:lvlJc w:val="left"/>
      <w:pPr>
        <w:ind w:left="1440" w:hanging="360"/>
      </w:pPr>
      <w:rPr>
        <w:rFonts w:ascii="Courier New" w:hAnsi="Courier New" w:cs="Courier New" w:hint="default"/>
      </w:rPr>
    </w:lvl>
    <w:lvl w:ilvl="2" w:tplc="2B92E67C">
      <w:start w:val="1"/>
      <w:numFmt w:val="bullet"/>
      <w:lvlText w:val=""/>
      <w:lvlJc w:val="left"/>
      <w:pPr>
        <w:ind w:left="2160" w:hanging="360"/>
      </w:pPr>
      <w:rPr>
        <w:rFonts w:ascii="Wingdings" w:hAnsi="Wingdings" w:hint="default"/>
      </w:rPr>
    </w:lvl>
    <w:lvl w:ilvl="3" w:tplc="B6E4D8AE">
      <w:start w:val="1"/>
      <w:numFmt w:val="bullet"/>
      <w:lvlText w:val=""/>
      <w:lvlJc w:val="left"/>
      <w:pPr>
        <w:ind w:left="2880" w:hanging="360"/>
      </w:pPr>
      <w:rPr>
        <w:rFonts w:ascii="Symbol" w:hAnsi="Symbol" w:hint="default"/>
      </w:rPr>
    </w:lvl>
    <w:lvl w:ilvl="4" w:tplc="3E14D410">
      <w:start w:val="1"/>
      <w:numFmt w:val="bullet"/>
      <w:lvlText w:val="o"/>
      <w:lvlJc w:val="left"/>
      <w:pPr>
        <w:ind w:left="3600" w:hanging="360"/>
      </w:pPr>
      <w:rPr>
        <w:rFonts w:ascii="Courier New" w:hAnsi="Courier New" w:cs="Courier New" w:hint="default"/>
      </w:rPr>
    </w:lvl>
    <w:lvl w:ilvl="5" w:tplc="02A81EB2">
      <w:start w:val="1"/>
      <w:numFmt w:val="bullet"/>
      <w:lvlText w:val=""/>
      <w:lvlJc w:val="left"/>
      <w:pPr>
        <w:ind w:left="4320" w:hanging="360"/>
      </w:pPr>
      <w:rPr>
        <w:rFonts w:ascii="Wingdings" w:hAnsi="Wingdings" w:hint="default"/>
      </w:rPr>
    </w:lvl>
    <w:lvl w:ilvl="6" w:tplc="09D0B60A">
      <w:start w:val="1"/>
      <w:numFmt w:val="bullet"/>
      <w:lvlText w:val=""/>
      <w:lvlJc w:val="left"/>
      <w:pPr>
        <w:ind w:left="5040" w:hanging="360"/>
      </w:pPr>
      <w:rPr>
        <w:rFonts w:ascii="Symbol" w:hAnsi="Symbol" w:hint="default"/>
      </w:rPr>
    </w:lvl>
    <w:lvl w:ilvl="7" w:tplc="4AA284B0">
      <w:start w:val="1"/>
      <w:numFmt w:val="bullet"/>
      <w:lvlText w:val="o"/>
      <w:lvlJc w:val="left"/>
      <w:pPr>
        <w:ind w:left="5760" w:hanging="360"/>
      </w:pPr>
      <w:rPr>
        <w:rFonts w:ascii="Courier New" w:hAnsi="Courier New" w:cs="Courier New" w:hint="default"/>
      </w:rPr>
    </w:lvl>
    <w:lvl w:ilvl="8" w:tplc="B296BBE4">
      <w:start w:val="1"/>
      <w:numFmt w:val="bullet"/>
      <w:lvlText w:val=""/>
      <w:lvlJc w:val="left"/>
      <w:pPr>
        <w:ind w:left="6480" w:hanging="360"/>
      </w:pPr>
      <w:rPr>
        <w:rFonts w:ascii="Wingdings" w:hAnsi="Wingdings" w:hint="default"/>
      </w:rPr>
    </w:lvl>
  </w:abstractNum>
  <w:abstractNum w:abstractNumId="46" w15:restartNumberingAfterBreak="0">
    <w:nsid w:val="0000002F"/>
    <w:multiLevelType w:val="hybridMultilevel"/>
    <w:tmpl w:val="F014F484"/>
    <w:lvl w:ilvl="0" w:tplc="0F4065FE">
      <w:start w:val="2"/>
      <w:numFmt w:val="bullet"/>
      <w:lvlText w:val="-"/>
      <w:lvlJc w:val="left"/>
      <w:pPr>
        <w:ind w:left="1440" w:hanging="360"/>
      </w:pPr>
      <w:rPr>
        <w:rFonts w:ascii="Calibri" w:eastAsia="Calibri" w:hAnsi="Calibri" w:cs="Calibri" w:hint="default"/>
      </w:rPr>
    </w:lvl>
    <w:lvl w:ilvl="1" w:tplc="533EFA26">
      <w:start w:val="1"/>
      <w:numFmt w:val="bullet"/>
      <w:lvlText w:val="o"/>
      <w:lvlJc w:val="left"/>
      <w:pPr>
        <w:ind w:left="2160" w:hanging="360"/>
      </w:pPr>
      <w:rPr>
        <w:rFonts w:ascii="Courier New" w:hAnsi="Courier New" w:cs="Courier New" w:hint="default"/>
      </w:rPr>
    </w:lvl>
    <w:lvl w:ilvl="2" w:tplc="1BE80A30">
      <w:start w:val="1"/>
      <w:numFmt w:val="bullet"/>
      <w:lvlText w:val=""/>
      <w:lvlJc w:val="left"/>
      <w:pPr>
        <w:ind w:left="2880" w:hanging="360"/>
      </w:pPr>
      <w:rPr>
        <w:rFonts w:ascii="Wingdings" w:hAnsi="Wingdings" w:hint="default"/>
      </w:rPr>
    </w:lvl>
    <w:lvl w:ilvl="3" w:tplc="3170E56A">
      <w:start w:val="1"/>
      <w:numFmt w:val="bullet"/>
      <w:lvlText w:val=""/>
      <w:lvlJc w:val="left"/>
      <w:pPr>
        <w:ind w:left="3600" w:hanging="360"/>
      </w:pPr>
      <w:rPr>
        <w:rFonts w:ascii="Symbol" w:hAnsi="Symbol" w:hint="default"/>
      </w:rPr>
    </w:lvl>
    <w:lvl w:ilvl="4" w:tplc="D01C3760">
      <w:start w:val="1"/>
      <w:numFmt w:val="bullet"/>
      <w:lvlText w:val="o"/>
      <w:lvlJc w:val="left"/>
      <w:pPr>
        <w:ind w:left="4320" w:hanging="360"/>
      </w:pPr>
      <w:rPr>
        <w:rFonts w:ascii="Courier New" w:hAnsi="Courier New" w:cs="Courier New" w:hint="default"/>
      </w:rPr>
    </w:lvl>
    <w:lvl w:ilvl="5" w:tplc="C0BCA804">
      <w:start w:val="1"/>
      <w:numFmt w:val="bullet"/>
      <w:lvlText w:val=""/>
      <w:lvlJc w:val="left"/>
      <w:pPr>
        <w:ind w:left="5040" w:hanging="360"/>
      </w:pPr>
      <w:rPr>
        <w:rFonts w:ascii="Wingdings" w:hAnsi="Wingdings" w:hint="default"/>
      </w:rPr>
    </w:lvl>
    <w:lvl w:ilvl="6" w:tplc="24A42516">
      <w:start w:val="1"/>
      <w:numFmt w:val="bullet"/>
      <w:lvlText w:val=""/>
      <w:lvlJc w:val="left"/>
      <w:pPr>
        <w:ind w:left="5760" w:hanging="360"/>
      </w:pPr>
      <w:rPr>
        <w:rFonts w:ascii="Symbol" w:hAnsi="Symbol" w:hint="default"/>
      </w:rPr>
    </w:lvl>
    <w:lvl w:ilvl="7" w:tplc="3EB640B6">
      <w:start w:val="1"/>
      <w:numFmt w:val="bullet"/>
      <w:lvlText w:val="o"/>
      <w:lvlJc w:val="left"/>
      <w:pPr>
        <w:ind w:left="6480" w:hanging="360"/>
      </w:pPr>
      <w:rPr>
        <w:rFonts w:ascii="Courier New" w:hAnsi="Courier New" w:cs="Courier New" w:hint="default"/>
      </w:rPr>
    </w:lvl>
    <w:lvl w:ilvl="8" w:tplc="DCB2137A">
      <w:start w:val="1"/>
      <w:numFmt w:val="bullet"/>
      <w:lvlText w:val=""/>
      <w:lvlJc w:val="left"/>
      <w:pPr>
        <w:ind w:left="7200" w:hanging="360"/>
      </w:pPr>
      <w:rPr>
        <w:rFonts w:ascii="Wingdings" w:hAnsi="Wingdings" w:hint="default"/>
      </w:rPr>
    </w:lvl>
  </w:abstractNum>
  <w:abstractNum w:abstractNumId="47" w15:restartNumberingAfterBreak="0">
    <w:nsid w:val="00000030"/>
    <w:multiLevelType w:val="hybridMultilevel"/>
    <w:tmpl w:val="5FD022AC"/>
    <w:lvl w:ilvl="0" w:tplc="87F418AC">
      <w:start w:val="1"/>
      <w:numFmt w:val="bullet"/>
      <w:lvlText w:val=""/>
      <w:lvlJc w:val="left"/>
      <w:pPr>
        <w:ind w:left="720" w:hanging="360"/>
      </w:pPr>
      <w:rPr>
        <w:rFonts w:ascii="Symbol" w:hAnsi="Symbol" w:hint="default"/>
      </w:rPr>
    </w:lvl>
    <w:lvl w:ilvl="1" w:tplc="BD96A44C">
      <w:start w:val="1"/>
      <w:numFmt w:val="bullet"/>
      <w:lvlText w:val="o"/>
      <w:lvlJc w:val="left"/>
      <w:pPr>
        <w:ind w:left="1440" w:hanging="360"/>
      </w:pPr>
      <w:rPr>
        <w:rFonts w:ascii="Courier New" w:hAnsi="Courier New" w:cs="Courier New" w:hint="default"/>
      </w:rPr>
    </w:lvl>
    <w:lvl w:ilvl="2" w:tplc="A75AD37E">
      <w:start w:val="1"/>
      <w:numFmt w:val="bullet"/>
      <w:lvlText w:val=""/>
      <w:lvlJc w:val="left"/>
      <w:pPr>
        <w:ind w:left="2160" w:hanging="360"/>
      </w:pPr>
      <w:rPr>
        <w:rFonts w:ascii="Wingdings" w:hAnsi="Wingdings" w:hint="default"/>
      </w:rPr>
    </w:lvl>
    <w:lvl w:ilvl="3" w:tplc="09263C10">
      <w:start w:val="1"/>
      <w:numFmt w:val="bullet"/>
      <w:lvlText w:val=""/>
      <w:lvlJc w:val="left"/>
      <w:pPr>
        <w:ind w:left="2880" w:hanging="360"/>
      </w:pPr>
      <w:rPr>
        <w:rFonts w:ascii="Symbol" w:hAnsi="Symbol" w:hint="default"/>
      </w:rPr>
    </w:lvl>
    <w:lvl w:ilvl="4" w:tplc="A0403D1A">
      <w:start w:val="1"/>
      <w:numFmt w:val="bullet"/>
      <w:lvlText w:val="o"/>
      <w:lvlJc w:val="left"/>
      <w:pPr>
        <w:ind w:left="3600" w:hanging="360"/>
      </w:pPr>
      <w:rPr>
        <w:rFonts w:ascii="Courier New" w:hAnsi="Courier New" w:cs="Courier New" w:hint="default"/>
      </w:rPr>
    </w:lvl>
    <w:lvl w:ilvl="5" w:tplc="8ADC9896">
      <w:start w:val="1"/>
      <w:numFmt w:val="bullet"/>
      <w:lvlText w:val=""/>
      <w:lvlJc w:val="left"/>
      <w:pPr>
        <w:ind w:left="4320" w:hanging="360"/>
      </w:pPr>
      <w:rPr>
        <w:rFonts w:ascii="Wingdings" w:hAnsi="Wingdings" w:hint="default"/>
      </w:rPr>
    </w:lvl>
    <w:lvl w:ilvl="6" w:tplc="370C1E56">
      <w:start w:val="1"/>
      <w:numFmt w:val="bullet"/>
      <w:lvlText w:val=""/>
      <w:lvlJc w:val="left"/>
      <w:pPr>
        <w:ind w:left="5040" w:hanging="360"/>
      </w:pPr>
      <w:rPr>
        <w:rFonts w:ascii="Symbol" w:hAnsi="Symbol" w:hint="default"/>
      </w:rPr>
    </w:lvl>
    <w:lvl w:ilvl="7" w:tplc="0D060A5A">
      <w:start w:val="1"/>
      <w:numFmt w:val="bullet"/>
      <w:lvlText w:val="o"/>
      <w:lvlJc w:val="left"/>
      <w:pPr>
        <w:ind w:left="5760" w:hanging="360"/>
      </w:pPr>
      <w:rPr>
        <w:rFonts w:ascii="Courier New" w:hAnsi="Courier New" w:cs="Courier New" w:hint="default"/>
      </w:rPr>
    </w:lvl>
    <w:lvl w:ilvl="8" w:tplc="8A961328">
      <w:start w:val="1"/>
      <w:numFmt w:val="bullet"/>
      <w:lvlText w:val=""/>
      <w:lvlJc w:val="left"/>
      <w:pPr>
        <w:ind w:left="6480" w:hanging="360"/>
      </w:pPr>
      <w:rPr>
        <w:rFonts w:ascii="Wingdings" w:hAnsi="Wingdings" w:hint="default"/>
      </w:rPr>
    </w:lvl>
  </w:abstractNum>
  <w:abstractNum w:abstractNumId="48" w15:restartNumberingAfterBreak="0">
    <w:nsid w:val="00000031"/>
    <w:multiLevelType w:val="hybridMultilevel"/>
    <w:tmpl w:val="4A529606"/>
    <w:lvl w:ilvl="0" w:tplc="7688D458">
      <w:start w:val="2"/>
      <w:numFmt w:val="bullet"/>
      <w:lvlText w:val="-"/>
      <w:lvlJc w:val="left"/>
      <w:pPr>
        <w:ind w:left="1440" w:hanging="360"/>
      </w:pPr>
      <w:rPr>
        <w:rFonts w:ascii="Calibri" w:eastAsia="Calibri" w:hAnsi="Calibri" w:cs="Calibri" w:hint="default"/>
      </w:rPr>
    </w:lvl>
    <w:lvl w:ilvl="1" w:tplc="BCE2C174">
      <w:start w:val="1"/>
      <w:numFmt w:val="bullet"/>
      <w:lvlText w:val="o"/>
      <w:lvlJc w:val="left"/>
      <w:pPr>
        <w:ind w:left="2160" w:hanging="360"/>
      </w:pPr>
      <w:rPr>
        <w:rFonts w:ascii="Courier New" w:hAnsi="Courier New" w:cs="Courier New" w:hint="default"/>
      </w:rPr>
    </w:lvl>
    <w:lvl w:ilvl="2" w:tplc="1EB66FB0">
      <w:start w:val="1"/>
      <w:numFmt w:val="bullet"/>
      <w:lvlText w:val=""/>
      <w:lvlJc w:val="left"/>
      <w:pPr>
        <w:ind w:left="2880" w:hanging="360"/>
      </w:pPr>
      <w:rPr>
        <w:rFonts w:ascii="Wingdings" w:hAnsi="Wingdings" w:hint="default"/>
      </w:rPr>
    </w:lvl>
    <w:lvl w:ilvl="3" w:tplc="18D63CF6">
      <w:start w:val="1"/>
      <w:numFmt w:val="bullet"/>
      <w:lvlText w:val=""/>
      <w:lvlJc w:val="left"/>
      <w:pPr>
        <w:ind w:left="3600" w:hanging="360"/>
      </w:pPr>
      <w:rPr>
        <w:rFonts w:ascii="Symbol" w:hAnsi="Symbol" w:hint="default"/>
      </w:rPr>
    </w:lvl>
    <w:lvl w:ilvl="4" w:tplc="0D642476">
      <w:start w:val="1"/>
      <w:numFmt w:val="bullet"/>
      <w:lvlText w:val="o"/>
      <w:lvlJc w:val="left"/>
      <w:pPr>
        <w:ind w:left="4320" w:hanging="360"/>
      </w:pPr>
      <w:rPr>
        <w:rFonts w:ascii="Courier New" w:hAnsi="Courier New" w:cs="Courier New" w:hint="default"/>
      </w:rPr>
    </w:lvl>
    <w:lvl w:ilvl="5" w:tplc="2D162B9E">
      <w:start w:val="1"/>
      <w:numFmt w:val="bullet"/>
      <w:lvlText w:val=""/>
      <w:lvlJc w:val="left"/>
      <w:pPr>
        <w:ind w:left="5040" w:hanging="360"/>
      </w:pPr>
      <w:rPr>
        <w:rFonts w:ascii="Wingdings" w:hAnsi="Wingdings" w:hint="default"/>
      </w:rPr>
    </w:lvl>
    <w:lvl w:ilvl="6" w:tplc="90D22B08">
      <w:start w:val="1"/>
      <w:numFmt w:val="bullet"/>
      <w:lvlText w:val=""/>
      <w:lvlJc w:val="left"/>
      <w:pPr>
        <w:ind w:left="5760" w:hanging="360"/>
      </w:pPr>
      <w:rPr>
        <w:rFonts w:ascii="Symbol" w:hAnsi="Symbol" w:hint="default"/>
      </w:rPr>
    </w:lvl>
    <w:lvl w:ilvl="7" w:tplc="5D18F6AC">
      <w:start w:val="1"/>
      <w:numFmt w:val="bullet"/>
      <w:lvlText w:val="o"/>
      <w:lvlJc w:val="left"/>
      <w:pPr>
        <w:ind w:left="6480" w:hanging="360"/>
      </w:pPr>
      <w:rPr>
        <w:rFonts w:ascii="Courier New" w:hAnsi="Courier New" w:cs="Courier New" w:hint="default"/>
      </w:rPr>
    </w:lvl>
    <w:lvl w:ilvl="8" w:tplc="DA3E03B6">
      <w:start w:val="1"/>
      <w:numFmt w:val="bullet"/>
      <w:lvlText w:val=""/>
      <w:lvlJc w:val="left"/>
      <w:pPr>
        <w:ind w:left="7200" w:hanging="360"/>
      </w:pPr>
      <w:rPr>
        <w:rFonts w:ascii="Wingdings" w:hAnsi="Wingdings" w:hint="default"/>
      </w:rPr>
    </w:lvl>
  </w:abstractNum>
  <w:abstractNum w:abstractNumId="49" w15:restartNumberingAfterBreak="0">
    <w:nsid w:val="00000032"/>
    <w:multiLevelType w:val="hybridMultilevel"/>
    <w:tmpl w:val="2A9AB318"/>
    <w:lvl w:ilvl="0" w:tplc="EE7A5CFC">
      <w:start w:val="2"/>
      <w:numFmt w:val="bullet"/>
      <w:lvlText w:val="-"/>
      <w:lvlJc w:val="left"/>
      <w:pPr>
        <w:ind w:left="1440" w:hanging="360"/>
      </w:pPr>
      <w:rPr>
        <w:rFonts w:ascii="Calibri" w:eastAsia="Calibri" w:hAnsi="Calibri" w:cs="Calibri" w:hint="default"/>
      </w:rPr>
    </w:lvl>
    <w:lvl w:ilvl="1" w:tplc="B6405146">
      <w:start w:val="1"/>
      <w:numFmt w:val="bullet"/>
      <w:lvlText w:val="o"/>
      <w:lvlJc w:val="left"/>
      <w:pPr>
        <w:ind w:left="2160" w:hanging="360"/>
      </w:pPr>
      <w:rPr>
        <w:rFonts w:ascii="Courier New" w:hAnsi="Courier New" w:cs="Courier New" w:hint="default"/>
      </w:rPr>
    </w:lvl>
    <w:lvl w:ilvl="2" w:tplc="6B6EDB52">
      <w:start w:val="1"/>
      <w:numFmt w:val="bullet"/>
      <w:lvlText w:val=""/>
      <w:lvlJc w:val="left"/>
      <w:pPr>
        <w:ind w:left="2880" w:hanging="360"/>
      </w:pPr>
      <w:rPr>
        <w:rFonts w:ascii="Wingdings" w:hAnsi="Wingdings" w:hint="default"/>
      </w:rPr>
    </w:lvl>
    <w:lvl w:ilvl="3" w:tplc="748EE412">
      <w:start w:val="1"/>
      <w:numFmt w:val="bullet"/>
      <w:lvlText w:val=""/>
      <w:lvlJc w:val="left"/>
      <w:pPr>
        <w:ind w:left="3600" w:hanging="360"/>
      </w:pPr>
      <w:rPr>
        <w:rFonts w:ascii="Symbol" w:hAnsi="Symbol" w:hint="default"/>
      </w:rPr>
    </w:lvl>
    <w:lvl w:ilvl="4" w:tplc="08CCF2C0">
      <w:start w:val="1"/>
      <w:numFmt w:val="bullet"/>
      <w:lvlText w:val="o"/>
      <w:lvlJc w:val="left"/>
      <w:pPr>
        <w:ind w:left="4320" w:hanging="360"/>
      </w:pPr>
      <w:rPr>
        <w:rFonts w:ascii="Courier New" w:hAnsi="Courier New" w:cs="Courier New" w:hint="default"/>
      </w:rPr>
    </w:lvl>
    <w:lvl w:ilvl="5" w:tplc="580C59BA">
      <w:start w:val="1"/>
      <w:numFmt w:val="bullet"/>
      <w:lvlText w:val=""/>
      <w:lvlJc w:val="left"/>
      <w:pPr>
        <w:ind w:left="5040" w:hanging="360"/>
      </w:pPr>
      <w:rPr>
        <w:rFonts w:ascii="Wingdings" w:hAnsi="Wingdings" w:hint="default"/>
      </w:rPr>
    </w:lvl>
    <w:lvl w:ilvl="6" w:tplc="A20A08FA">
      <w:start w:val="1"/>
      <w:numFmt w:val="bullet"/>
      <w:lvlText w:val=""/>
      <w:lvlJc w:val="left"/>
      <w:pPr>
        <w:ind w:left="5760" w:hanging="360"/>
      </w:pPr>
      <w:rPr>
        <w:rFonts w:ascii="Symbol" w:hAnsi="Symbol" w:hint="default"/>
      </w:rPr>
    </w:lvl>
    <w:lvl w:ilvl="7" w:tplc="B232A9AC">
      <w:start w:val="1"/>
      <w:numFmt w:val="bullet"/>
      <w:lvlText w:val="o"/>
      <w:lvlJc w:val="left"/>
      <w:pPr>
        <w:ind w:left="6480" w:hanging="360"/>
      </w:pPr>
      <w:rPr>
        <w:rFonts w:ascii="Courier New" w:hAnsi="Courier New" w:cs="Courier New" w:hint="default"/>
      </w:rPr>
    </w:lvl>
    <w:lvl w:ilvl="8" w:tplc="AD4E1408">
      <w:start w:val="1"/>
      <w:numFmt w:val="bullet"/>
      <w:lvlText w:val=""/>
      <w:lvlJc w:val="left"/>
      <w:pPr>
        <w:ind w:left="7200" w:hanging="360"/>
      </w:pPr>
      <w:rPr>
        <w:rFonts w:ascii="Wingdings" w:hAnsi="Wingdings" w:hint="default"/>
      </w:rPr>
    </w:lvl>
  </w:abstractNum>
  <w:abstractNum w:abstractNumId="50" w15:restartNumberingAfterBreak="0">
    <w:nsid w:val="00000033"/>
    <w:multiLevelType w:val="hybridMultilevel"/>
    <w:tmpl w:val="7F4286BE"/>
    <w:lvl w:ilvl="0" w:tplc="8FD4457C">
      <w:start w:val="1"/>
      <w:numFmt w:val="bullet"/>
      <w:lvlText w:val=""/>
      <w:lvlJc w:val="left"/>
      <w:pPr>
        <w:ind w:left="720" w:hanging="360"/>
      </w:pPr>
      <w:rPr>
        <w:rFonts w:ascii="Symbol" w:hAnsi="Symbol" w:hint="default"/>
      </w:rPr>
    </w:lvl>
    <w:lvl w:ilvl="1" w:tplc="25B04C4E">
      <w:start w:val="1"/>
      <w:numFmt w:val="bullet"/>
      <w:lvlText w:val="o"/>
      <w:lvlJc w:val="left"/>
      <w:pPr>
        <w:ind w:left="1440" w:hanging="360"/>
      </w:pPr>
      <w:rPr>
        <w:rFonts w:ascii="Courier New" w:hAnsi="Courier New" w:cs="Courier New" w:hint="default"/>
      </w:rPr>
    </w:lvl>
    <w:lvl w:ilvl="2" w:tplc="B3346EE4">
      <w:start w:val="1"/>
      <w:numFmt w:val="bullet"/>
      <w:lvlText w:val=""/>
      <w:lvlJc w:val="left"/>
      <w:pPr>
        <w:ind w:left="2160" w:hanging="360"/>
      </w:pPr>
      <w:rPr>
        <w:rFonts w:ascii="Wingdings" w:hAnsi="Wingdings" w:hint="default"/>
      </w:rPr>
    </w:lvl>
    <w:lvl w:ilvl="3" w:tplc="9140EADA">
      <w:start w:val="1"/>
      <w:numFmt w:val="bullet"/>
      <w:lvlText w:val=""/>
      <w:lvlJc w:val="left"/>
      <w:pPr>
        <w:ind w:left="2880" w:hanging="360"/>
      </w:pPr>
      <w:rPr>
        <w:rFonts w:ascii="Symbol" w:hAnsi="Symbol" w:hint="default"/>
      </w:rPr>
    </w:lvl>
    <w:lvl w:ilvl="4" w:tplc="4EDA7954">
      <w:start w:val="1"/>
      <w:numFmt w:val="bullet"/>
      <w:lvlText w:val="o"/>
      <w:lvlJc w:val="left"/>
      <w:pPr>
        <w:ind w:left="3600" w:hanging="360"/>
      </w:pPr>
      <w:rPr>
        <w:rFonts w:ascii="Courier New" w:hAnsi="Courier New" w:cs="Courier New" w:hint="default"/>
      </w:rPr>
    </w:lvl>
    <w:lvl w:ilvl="5" w:tplc="0C740C8E">
      <w:start w:val="1"/>
      <w:numFmt w:val="bullet"/>
      <w:lvlText w:val=""/>
      <w:lvlJc w:val="left"/>
      <w:pPr>
        <w:ind w:left="4320" w:hanging="360"/>
      </w:pPr>
      <w:rPr>
        <w:rFonts w:ascii="Wingdings" w:hAnsi="Wingdings" w:hint="default"/>
      </w:rPr>
    </w:lvl>
    <w:lvl w:ilvl="6" w:tplc="1D54A5B0">
      <w:start w:val="1"/>
      <w:numFmt w:val="bullet"/>
      <w:lvlText w:val=""/>
      <w:lvlJc w:val="left"/>
      <w:pPr>
        <w:ind w:left="5040" w:hanging="360"/>
      </w:pPr>
      <w:rPr>
        <w:rFonts w:ascii="Symbol" w:hAnsi="Symbol" w:hint="default"/>
      </w:rPr>
    </w:lvl>
    <w:lvl w:ilvl="7" w:tplc="D53851FC">
      <w:start w:val="1"/>
      <w:numFmt w:val="bullet"/>
      <w:lvlText w:val="o"/>
      <w:lvlJc w:val="left"/>
      <w:pPr>
        <w:ind w:left="5760" w:hanging="360"/>
      </w:pPr>
      <w:rPr>
        <w:rFonts w:ascii="Courier New" w:hAnsi="Courier New" w:cs="Courier New" w:hint="default"/>
      </w:rPr>
    </w:lvl>
    <w:lvl w:ilvl="8" w:tplc="C6FE9B96">
      <w:start w:val="1"/>
      <w:numFmt w:val="bullet"/>
      <w:lvlText w:val=""/>
      <w:lvlJc w:val="left"/>
      <w:pPr>
        <w:ind w:left="6480" w:hanging="360"/>
      </w:pPr>
      <w:rPr>
        <w:rFonts w:ascii="Wingdings" w:hAnsi="Wingdings" w:hint="default"/>
      </w:rPr>
    </w:lvl>
  </w:abstractNum>
  <w:abstractNum w:abstractNumId="51" w15:restartNumberingAfterBreak="0">
    <w:nsid w:val="00000034"/>
    <w:multiLevelType w:val="hybridMultilevel"/>
    <w:tmpl w:val="C6368EC0"/>
    <w:lvl w:ilvl="0" w:tplc="0C02F586">
      <w:start w:val="2"/>
      <w:numFmt w:val="bullet"/>
      <w:lvlText w:val="-"/>
      <w:lvlJc w:val="left"/>
      <w:pPr>
        <w:ind w:left="1440" w:hanging="360"/>
      </w:pPr>
      <w:rPr>
        <w:rFonts w:ascii="Calibri" w:eastAsia="Calibri" w:hAnsi="Calibri" w:cs="Calibri" w:hint="default"/>
      </w:rPr>
    </w:lvl>
    <w:lvl w:ilvl="1" w:tplc="BF5A6240">
      <w:start w:val="1"/>
      <w:numFmt w:val="bullet"/>
      <w:lvlText w:val="o"/>
      <w:lvlJc w:val="left"/>
      <w:pPr>
        <w:ind w:left="2160" w:hanging="360"/>
      </w:pPr>
      <w:rPr>
        <w:rFonts w:ascii="Courier New" w:hAnsi="Courier New" w:cs="Courier New" w:hint="default"/>
      </w:rPr>
    </w:lvl>
    <w:lvl w:ilvl="2" w:tplc="AA1445BC">
      <w:start w:val="1"/>
      <w:numFmt w:val="bullet"/>
      <w:lvlText w:val=""/>
      <w:lvlJc w:val="left"/>
      <w:pPr>
        <w:ind w:left="2880" w:hanging="360"/>
      </w:pPr>
      <w:rPr>
        <w:rFonts w:ascii="Wingdings" w:hAnsi="Wingdings" w:hint="default"/>
      </w:rPr>
    </w:lvl>
    <w:lvl w:ilvl="3" w:tplc="D33407C8">
      <w:start w:val="1"/>
      <w:numFmt w:val="bullet"/>
      <w:lvlText w:val=""/>
      <w:lvlJc w:val="left"/>
      <w:pPr>
        <w:ind w:left="3600" w:hanging="360"/>
      </w:pPr>
      <w:rPr>
        <w:rFonts w:ascii="Symbol" w:hAnsi="Symbol" w:hint="default"/>
      </w:rPr>
    </w:lvl>
    <w:lvl w:ilvl="4" w:tplc="DC763CA4">
      <w:start w:val="1"/>
      <w:numFmt w:val="bullet"/>
      <w:lvlText w:val="o"/>
      <w:lvlJc w:val="left"/>
      <w:pPr>
        <w:ind w:left="4320" w:hanging="360"/>
      </w:pPr>
      <w:rPr>
        <w:rFonts w:ascii="Courier New" w:hAnsi="Courier New" w:cs="Courier New" w:hint="default"/>
      </w:rPr>
    </w:lvl>
    <w:lvl w:ilvl="5" w:tplc="DE224636">
      <w:start w:val="1"/>
      <w:numFmt w:val="bullet"/>
      <w:lvlText w:val=""/>
      <w:lvlJc w:val="left"/>
      <w:pPr>
        <w:ind w:left="5040" w:hanging="360"/>
      </w:pPr>
      <w:rPr>
        <w:rFonts w:ascii="Wingdings" w:hAnsi="Wingdings" w:hint="default"/>
      </w:rPr>
    </w:lvl>
    <w:lvl w:ilvl="6" w:tplc="1368FD9E">
      <w:start w:val="1"/>
      <w:numFmt w:val="bullet"/>
      <w:lvlText w:val=""/>
      <w:lvlJc w:val="left"/>
      <w:pPr>
        <w:ind w:left="5760" w:hanging="360"/>
      </w:pPr>
      <w:rPr>
        <w:rFonts w:ascii="Symbol" w:hAnsi="Symbol" w:hint="default"/>
      </w:rPr>
    </w:lvl>
    <w:lvl w:ilvl="7" w:tplc="34D8C6C4">
      <w:start w:val="1"/>
      <w:numFmt w:val="bullet"/>
      <w:lvlText w:val="o"/>
      <w:lvlJc w:val="left"/>
      <w:pPr>
        <w:ind w:left="6480" w:hanging="360"/>
      </w:pPr>
      <w:rPr>
        <w:rFonts w:ascii="Courier New" w:hAnsi="Courier New" w:cs="Courier New" w:hint="default"/>
      </w:rPr>
    </w:lvl>
    <w:lvl w:ilvl="8" w:tplc="E02C90C8">
      <w:start w:val="1"/>
      <w:numFmt w:val="bullet"/>
      <w:lvlText w:val=""/>
      <w:lvlJc w:val="left"/>
      <w:pPr>
        <w:ind w:left="7200" w:hanging="360"/>
      </w:pPr>
      <w:rPr>
        <w:rFonts w:ascii="Wingdings" w:hAnsi="Wingdings" w:hint="default"/>
      </w:rPr>
    </w:lvl>
  </w:abstractNum>
  <w:abstractNum w:abstractNumId="52" w15:restartNumberingAfterBreak="0">
    <w:nsid w:val="00000035"/>
    <w:multiLevelType w:val="hybridMultilevel"/>
    <w:tmpl w:val="9F062CB8"/>
    <w:lvl w:ilvl="0" w:tplc="8C96BC5E">
      <w:start w:val="2"/>
      <w:numFmt w:val="bullet"/>
      <w:lvlText w:val="-"/>
      <w:lvlJc w:val="left"/>
      <w:pPr>
        <w:ind w:left="1440" w:hanging="360"/>
      </w:pPr>
      <w:rPr>
        <w:rFonts w:ascii="Calibri" w:eastAsia="Calibri" w:hAnsi="Calibri" w:cs="Calibri" w:hint="default"/>
      </w:rPr>
    </w:lvl>
    <w:lvl w:ilvl="1" w:tplc="DD603FAE">
      <w:start w:val="1"/>
      <w:numFmt w:val="bullet"/>
      <w:lvlText w:val="o"/>
      <w:lvlJc w:val="left"/>
      <w:pPr>
        <w:ind w:left="2160" w:hanging="360"/>
      </w:pPr>
      <w:rPr>
        <w:rFonts w:ascii="Courier New" w:hAnsi="Courier New" w:cs="Courier New" w:hint="default"/>
      </w:rPr>
    </w:lvl>
    <w:lvl w:ilvl="2" w:tplc="5E0C8ABE">
      <w:start w:val="1"/>
      <w:numFmt w:val="bullet"/>
      <w:lvlText w:val=""/>
      <w:lvlJc w:val="left"/>
      <w:pPr>
        <w:ind w:left="2880" w:hanging="360"/>
      </w:pPr>
      <w:rPr>
        <w:rFonts w:ascii="Wingdings" w:hAnsi="Wingdings" w:hint="default"/>
      </w:rPr>
    </w:lvl>
    <w:lvl w:ilvl="3" w:tplc="2E6417E4">
      <w:start w:val="1"/>
      <w:numFmt w:val="bullet"/>
      <w:lvlText w:val=""/>
      <w:lvlJc w:val="left"/>
      <w:pPr>
        <w:ind w:left="3600" w:hanging="360"/>
      </w:pPr>
      <w:rPr>
        <w:rFonts w:ascii="Symbol" w:hAnsi="Symbol" w:hint="default"/>
      </w:rPr>
    </w:lvl>
    <w:lvl w:ilvl="4" w:tplc="FE220D6E">
      <w:start w:val="1"/>
      <w:numFmt w:val="bullet"/>
      <w:lvlText w:val="o"/>
      <w:lvlJc w:val="left"/>
      <w:pPr>
        <w:ind w:left="4320" w:hanging="360"/>
      </w:pPr>
      <w:rPr>
        <w:rFonts w:ascii="Courier New" w:hAnsi="Courier New" w:cs="Courier New" w:hint="default"/>
      </w:rPr>
    </w:lvl>
    <w:lvl w:ilvl="5" w:tplc="A8FAF2EA">
      <w:start w:val="1"/>
      <w:numFmt w:val="bullet"/>
      <w:lvlText w:val=""/>
      <w:lvlJc w:val="left"/>
      <w:pPr>
        <w:ind w:left="5040" w:hanging="360"/>
      </w:pPr>
      <w:rPr>
        <w:rFonts w:ascii="Wingdings" w:hAnsi="Wingdings" w:hint="default"/>
      </w:rPr>
    </w:lvl>
    <w:lvl w:ilvl="6" w:tplc="8D94E0BE">
      <w:start w:val="1"/>
      <w:numFmt w:val="bullet"/>
      <w:lvlText w:val=""/>
      <w:lvlJc w:val="left"/>
      <w:pPr>
        <w:ind w:left="5760" w:hanging="360"/>
      </w:pPr>
      <w:rPr>
        <w:rFonts w:ascii="Symbol" w:hAnsi="Symbol" w:hint="default"/>
      </w:rPr>
    </w:lvl>
    <w:lvl w:ilvl="7" w:tplc="7ECAAD28">
      <w:start w:val="1"/>
      <w:numFmt w:val="bullet"/>
      <w:lvlText w:val="o"/>
      <w:lvlJc w:val="left"/>
      <w:pPr>
        <w:ind w:left="6480" w:hanging="360"/>
      </w:pPr>
      <w:rPr>
        <w:rFonts w:ascii="Courier New" w:hAnsi="Courier New" w:cs="Courier New" w:hint="default"/>
      </w:rPr>
    </w:lvl>
    <w:lvl w:ilvl="8" w:tplc="53CC31B8">
      <w:start w:val="1"/>
      <w:numFmt w:val="bullet"/>
      <w:lvlText w:val=""/>
      <w:lvlJc w:val="left"/>
      <w:pPr>
        <w:ind w:left="7200" w:hanging="360"/>
      </w:pPr>
      <w:rPr>
        <w:rFonts w:ascii="Wingdings" w:hAnsi="Wingdings" w:hint="default"/>
      </w:rPr>
    </w:lvl>
  </w:abstractNum>
  <w:abstractNum w:abstractNumId="53" w15:restartNumberingAfterBreak="0">
    <w:nsid w:val="00000036"/>
    <w:multiLevelType w:val="hybridMultilevel"/>
    <w:tmpl w:val="7B9EBA3A"/>
    <w:lvl w:ilvl="0" w:tplc="904C5E58">
      <w:start w:val="2"/>
      <w:numFmt w:val="bullet"/>
      <w:lvlText w:val="-"/>
      <w:lvlJc w:val="left"/>
      <w:pPr>
        <w:ind w:left="1440" w:hanging="360"/>
      </w:pPr>
      <w:rPr>
        <w:rFonts w:ascii="Calibri" w:eastAsia="Calibri" w:hAnsi="Calibri" w:cs="Calibri" w:hint="default"/>
      </w:rPr>
    </w:lvl>
    <w:lvl w:ilvl="1" w:tplc="ECE0DDB2">
      <w:start w:val="1"/>
      <w:numFmt w:val="bullet"/>
      <w:lvlText w:val="o"/>
      <w:lvlJc w:val="left"/>
      <w:pPr>
        <w:ind w:left="2160" w:hanging="360"/>
      </w:pPr>
      <w:rPr>
        <w:rFonts w:ascii="Courier New" w:hAnsi="Courier New" w:cs="Courier New" w:hint="default"/>
      </w:rPr>
    </w:lvl>
    <w:lvl w:ilvl="2" w:tplc="7A6CFE40">
      <w:start w:val="1"/>
      <w:numFmt w:val="bullet"/>
      <w:lvlText w:val=""/>
      <w:lvlJc w:val="left"/>
      <w:pPr>
        <w:ind w:left="2880" w:hanging="360"/>
      </w:pPr>
      <w:rPr>
        <w:rFonts w:ascii="Wingdings" w:hAnsi="Wingdings" w:hint="default"/>
      </w:rPr>
    </w:lvl>
    <w:lvl w:ilvl="3" w:tplc="95881E26">
      <w:start w:val="1"/>
      <w:numFmt w:val="bullet"/>
      <w:lvlText w:val=""/>
      <w:lvlJc w:val="left"/>
      <w:pPr>
        <w:ind w:left="3600" w:hanging="360"/>
      </w:pPr>
      <w:rPr>
        <w:rFonts w:ascii="Symbol" w:hAnsi="Symbol" w:hint="default"/>
      </w:rPr>
    </w:lvl>
    <w:lvl w:ilvl="4" w:tplc="DCA2BBFE">
      <w:start w:val="1"/>
      <w:numFmt w:val="bullet"/>
      <w:lvlText w:val="o"/>
      <w:lvlJc w:val="left"/>
      <w:pPr>
        <w:ind w:left="4320" w:hanging="360"/>
      </w:pPr>
      <w:rPr>
        <w:rFonts w:ascii="Courier New" w:hAnsi="Courier New" w:cs="Courier New" w:hint="default"/>
      </w:rPr>
    </w:lvl>
    <w:lvl w:ilvl="5" w:tplc="78027B7C">
      <w:start w:val="1"/>
      <w:numFmt w:val="bullet"/>
      <w:lvlText w:val=""/>
      <w:lvlJc w:val="left"/>
      <w:pPr>
        <w:ind w:left="5040" w:hanging="360"/>
      </w:pPr>
      <w:rPr>
        <w:rFonts w:ascii="Wingdings" w:hAnsi="Wingdings" w:hint="default"/>
      </w:rPr>
    </w:lvl>
    <w:lvl w:ilvl="6" w:tplc="ADE251B2">
      <w:start w:val="1"/>
      <w:numFmt w:val="bullet"/>
      <w:lvlText w:val=""/>
      <w:lvlJc w:val="left"/>
      <w:pPr>
        <w:ind w:left="5760" w:hanging="360"/>
      </w:pPr>
      <w:rPr>
        <w:rFonts w:ascii="Symbol" w:hAnsi="Symbol" w:hint="default"/>
      </w:rPr>
    </w:lvl>
    <w:lvl w:ilvl="7" w:tplc="8DFEE7B8">
      <w:start w:val="1"/>
      <w:numFmt w:val="bullet"/>
      <w:lvlText w:val="o"/>
      <w:lvlJc w:val="left"/>
      <w:pPr>
        <w:ind w:left="6480" w:hanging="360"/>
      </w:pPr>
      <w:rPr>
        <w:rFonts w:ascii="Courier New" w:hAnsi="Courier New" w:cs="Courier New" w:hint="default"/>
      </w:rPr>
    </w:lvl>
    <w:lvl w:ilvl="8" w:tplc="242AE770">
      <w:start w:val="1"/>
      <w:numFmt w:val="bullet"/>
      <w:lvlText w:val=""/>
      <w:lvlJc w:val="left"/>
      <w:pPr>
        <w:ind w:left="7200" w:hanging="360"/>
      </w:pPr>
      <w:rPr>
        <w:rFonts w:ascii="Wingdings" w:hAnsi="Wingdings" w:hint="default"/>
      </w:rPr>
    </w:lvl>
  </w:abstractNum>
  <w:abstractNum w:abstractNumId="54" w15:restartNumberingAfterBreak="0">
    <w:nsid w:val="00000037"/>
    <w:multiLevelType w:val="hybridMultilevel"/>
    <w:tmpl w:val="72942CA0"/>
    <w:lvl w:ilvl="0" w:tplc="8A542512">
      <w:start w:val="2"/>
      <w:numFmt w:val="bullet"/>
      <w:lvlText w:val="-"/>
      <w:lvlJc w:val="left"/>
      <w:pPr>
        <w:ind w:left="1440" w:hanging="360"/>
      </w:pPr>
      <w:rPr>
        <w:rFonts w:ascii="Calibri" w:eastAsia="Calibri" w:hAnsi="Calibri" w:cs="Calibri" w:hint="default"/>
      </w:rPr>
    </w:lvl>
    <w:lvl w:ilvl="1" w:tplc="95766BFA">
      <w:start w:val="1"/>
      <w:numFmt w:val="bullet"/>
      <w:lvlText w:val="o"/>
      <w:lvlJc w:val="left"/>
      <w:pPr>
        <w:ind w:left="2160" w:hanging="360"/>
      </w:pPr>
      <w:rPr>
        <w:rFonts w:ascii="Courier New" w:hAnsi="Courier New" w:cs="Courier New" w:hint="default"/>
      </w:rPr>
    </w:lvl>
    <w:lvl w:ilvl="2" w:tplc="EB941A56">
      <w:start w:val="1"/>
      <w:numFmt w:val="bullet"/>
      <w:lvlText w:val=""/>
      <w:lvlJc w:val="left"/>
      <w:pPr>
        <w:ind w:left="2880" w:hanging="360"/>
      </w:pPr>
      <w:rPr>
        <w:rFonts w:ascii="Wingdings" w:hAnsi="Wingdings" w:hint="default"/>
      </w:rPr>
    </w:lvl>
    <w:lvl w:ilvl="3" w:tplc="996C37EE">
      <w:start w:val="1"/>
      <w:numFmt w:val="bullet"/>
      <w:lvlText w:val=""/>
      <w:lvlJc w:val="left"/>
      <w:pPr>
        <w:ind w:left="3600" w:hanging="360"/>
      </w:pPr>
      <w:rPr>
        <w:rFonts w:ascii="Symbol" w:hAnsi="Symbol" w:hint="default"/>
      </w:rPr>
    </w:lvl>
    <w:lvl w:ilvl="4" w:tplc="ED7C4AC2">
      <w:start w:val="1"/>
      <w:numFmt w:val="bullet"/>
      <w:lvlText w:val="o"/>
      <w:lvlJc w:val="left"/>
      <w:pPr>
        <w:ind w:left="4320" w:hanging="360"/>
      </w:pPr>
      <w:rPr>
        <w:rFonts w:ascii="Courier New" w:hAnsi="Courier New" w:cs="Courier New" w:hint="default"/>
      </w:rPr>
    </w:lvl>
    <w:lvl w:ilvl="5" w:tplc="6D6C25A2">
      <w:start w:val="1"/>
      <w:numFmt w:val="bullet"/>
      <w:lvlText w:val=""/>
      <w:lvlJc w:val="left"/>
      <w:pPr>
        <w:ind w:left="5040" w:hanging="360"/>
      </w:pPr>
      <w:rPr>
        <w:rFonts w:ascii="Wingdings" w:hAnsi="Wingdings" w:hint="default"/>
      </w:rPr>
    </w:lvl>
    <w:lvl w:ilvl="6" w:tplc="1CF8D30E">
      <w:start w:val="1"/>
      <w:numFmt w:val="bullet"/>
      <w:lvlText w:val=""/>
      <w:lvlJc w:val="left"/>
      <w:pPr>
        <w:ind w:left="5760" w:hanging="360"/>
      </w:pPr>
      <w:rPr>
        <w:rFonts w:ascii="Symbol" w:hAnsi="Symbol" w:hint="default"/>
      </w:rPr>
    </w:lvl>
    <w:lvl w:ilvl="7" w:tplc="5478E2E8">
      <w:start w:val="1"/>
      <w:numFmt w:val="bullet"/>
      <w:lvlText w:val="o"/>
      <w:lvlJc w:val="left"/>
      <w:pPr>
        <w:ind w:left="6480" w:hanging="360"/>
      </w:pPr>
      <w:rPr>
        <w:rFonts w:ascii="Courier New" w:hAnsi="Courier New" w:cs="Courier New" w:hint="default"/>
      </w:rPr>
    </w:lvl>
    <w:lvl w:ilvl="8" w:tplc="76E80D0E">
      <w:start w:val="1"/>
      <w:numFmt w:val="bullet"/>
      <w:lvlText w:val=""/>
      <w:lvlJc w:val="left"/>
      <w:pPr>
        <w:ind w:left="7200" w:hanging="360"/>
      </w:pPr>
      <w:rPr>
        <w:rFonts w:ascii="Wingdings" w:hAnsi="Wingdings" w:hint="default"/>
      </w:rPr>
    </w:lvl>
  </w:abstractNum>
  <w:abstractNum w:abstractNumId="55" w15:restartNumberingAfterBreak="0">
    <w:nsid w:val="00000038"/>
    <w:multiLevelType w:val="hybridMultilevel"/>
    <w:tmpl w:val="C19AA7F4"/>
    <w:lvl w:ilvl="0" w:tplc="A9B2848C">
      <w:start w:val="2"/>
      <w:numFmt w:val="bullet"/>
      <w:lvlText w:val="-"/>
      <w:lvlJc w:val="left"/>
      <w:pPr>
        <w:ind w:left="1440" w:hanging="360"/>
      </w:pPr>
      <w:rPr>
        <w:rFonts w:ascii="Calibri" w:eastAsia="Calibri" w:hAnsi="Calibri" w:cs="Calibri" w:hint="default"/>
      </w:rPr>
    </w:lvl>
    <w:lvl w:ilvl="1" w:tplc="8CEEF86E">
      <w:start w:val="1"/>
      <w:numFmt w:val="bullet"/>
      <w:lvlText w:val="o"/>
      <w:lvlJc w:val="left"/>
      <w:pPr>
        <w:ind w:left="2160" w:hanging="360"/>
      </w:pPr>
      <w:rPr>
        <w:rFonts w:ascii="Courier New" w:hAnsi="Courier New" w:cs="Courier New" w:hint="default"/>
      </w:rPr>
    </w:lvl>
    <w:lvl w:ilvl="2" w:tplc="1E18FB6C">
      <w:start w:val="1"/>
      <w:numFmt w:val="bullet"/>
      <w:lvlText w:val=""/>
      <w:lvlJc w:val="left"/>
      <w:pPr>
        <w:ind w:left="2880" w:hanging="360"/>
      </w:pPr>
      <w:rPr>
        <w:rFonts w:ascii="Wingdings" w:hAnsi="Wingdings" w:hint="default"/>
      </w:rPr>
    </w:lvl>
    <w:lvl w:ilvl="3" w:tplc="FB7A1E6A">
      <w:start w:val="1"/>
      <w:numFmt w:val="bullet"/>
      <w:lvlText w:val=""/>
      <w:lvlJc w:val="left"/>
      <w:pPr>
        <w:ind w:left="3600" w:hanging="360"/>
      </w:pPr>
      <w:rPr>
        <w:rFonts w:ascii="Symbol" w:hAnsi="Symbol" w:hint="default"/>
      </w:rPr>
    </w:lvl>
    <w:lvl w:ilvl="4" w:tplc="537C491C">
      <w:start w:val="1"/>
      <w:numFmt w:val="bullet"/>
      <w:lvlText w:val="o"/>
      <w:lvlJc w:val="left"/>
      <w:pPr>
        <w:ind w:left="4320" w:hanging="360"/>
      </w:pPr>
      <w:rPr>
        <w:rFonts w:ascii="Courier New" w:hAnsi="Courier New" w:cs="Courier New" w:hint="default"/>
      </w:rPr>
    </w:lvl>
    <w:lvl w:ilvl="5" w:tplc="0F4C2CD2">
      <w:start w:val="1"/>
      <w:numFmt w:val="bullet"/>
      <w:lvlText w:val=""/>
      <w:lvlJc w:val="left"/>
      <w:pPr>
        <w:ind w:left="5040" w:hanging="360"/>
      </w:pPr>
      <w:rPr>
        <w:rFonts w:ascii="Wingdings" w:hAnsi="Wingdings" w:hint="default"/>
      </w:rPr>
    </w:lvl>
    <w:lvl w:ilvl="6" w:tplc="F1CCCB68">
      <w:start w:val="1"/>
      <w:numFmt w:val="bullet"/>
      <w:lvlText w:val=""/>
      <w:lvlJc w:val="left"/>
      <w:pPr>
        <w:ind w:left="5760" w:hanging="360"/>
      </w:pPr>
      <w:rPr>
        <w:rFonts w:ascii="Symbol" w:hAnsi="Symbol" w:hint="default"/>
      </w:rPr>
    </w:lvl>
    <w:lvl w:ilvl="7" w:tplc="CC9AE6AE">
      <w:start w:val="1"/>
      <w:numFmt w:val="bullet"/>
      <w:lvlText w:val="o"/>
      <w:lvlJc w:val="left"/>
      <w:pPr>
        <w:ind w:left="6480" w:hanging="360"/>
      </w:pPr>
      <w:rPr>
        <w:rFonts w:ascii="Courier New" w:hAnsi="Courier New" w:cs="Courier New" w:hint="default"/>
      </w:rPr>
    </w:lvl>
    <w:lvl w:ilvl="8" w:tplc="55A05500">
      <w:start w:val="1"/>
      <w:numFmt w:val="bullet"/>
      <w:lvlText w:val=""/>
      <w:lvlJc w:val="left"/>
      <w:pPr>
        <w:ind w:left="7200" w:hanging="360"/>
      </w:pPr>
      <w:rPr>
        <w:rFonts w:ascii="Wingdings" w:hAnsi="Wingdings" w:hint="default"/>
      </w:rPr>
    </w:lvl>
  </w:abstractNum>
  <w:abstractNum w:abstractNumId="56" w15:restartNumberingAfterBreak="0">
    <w:nsid w:val="00000039"/>
    <w:multiLevelType w:val="hybridMultilevel"/>
    <w:tmpl w:val="1C5AEEB8"/>
    <w:lvl w:ilvl="0" w:tplc="33801678">
      <w:start w:val="2"/>
      <w:numFmt w:val="bullet"/>
      <w:lvlText w:val="-"/>
      <w:lvlJc w:val="left"/>
      <w:pPr>
        <w:ind w:left="1440" w:hanging="360"/>
      </w:pPr>
      <w:rPr>
        <w:rFonts w:ascii="Calibri" w:eastAsia="Calibri" w:hAnsi="Calibri" w:cs="Calibri" w:hint="default"/>
      </w:rPr>
    </w:lvl>
    <w:lvl w:ilvl="1" w:tplc="66FE8110">
      <w:start w:val="1"/>
      <w:numFmt w:val="bullet"/>
      <w:lvlText w:val="o"/>
      <w:lvlJc w:val="left"/>
      <w:pPr>
        <w:ind w:left="2160" w:hanging="360"/>
      </w:pPr>
      <w:rPr>
        <w:rFonts w:ascii="Courier New" w:hAnsi="Courier New" w:cs="Courier New" w:hint="default"/>
      </w:rPr>
    </w:lvl>
    <w:lvl w:ilvl="2" w:tplc="E35E11E0">
      <w:start w:val="1"/>
      <w:numFmt w:val="bullet"/>
      <w:lvlText w:val=""/>
      <w:lvlJc w:val="left"/>
      <w:pPr>
        <w:ind w:left="2880" w:hanging="360"/>
      </w:pPr>
      <w:rPr>
        <w:rFonts w:ascii="Wingdings" w:hAnsi="Wingdings" w:hint="default"/>
      </w:rPr>
    </w:lvl>
    <w:lvl w:ilvl="3" w:tplc="1F346934">
      <w:start w:val="1"/>
      <w:numFmt w:val="bullet"/>
      <w:lvlText w:val=""/>
      <w:lvlJc w:val="left"/>
      <w:pPr>
        <w:ind w:left="3600" w:hanging="360"/>
      </w:pPr>
      <w:rPr>
        <w:rFonts w:ascii="Symbol" w:hAnsi="Symbol" w:hint="default"/>
      </w:rPr>
    </w:lvl>
    <w:lvl w:ilvl="4" w:tplc="771AB63E">
      <w:start w:val="1"/>
      <w:numFmt w:val="bullet"/>
      <w:lvlText w:val="o"/>
      <w:lvlJc w:val="left"/>
      <w:pPr>
        <w:ind w:left="4320" w:hanging="360"/>
      </w:pPr>
      <w:rPr>
        <w:rFonts w:ascii="Courier New" w:hAnsi="Courier New" w:cs="Courier New" w:hint="default"/>
      </w:rPr>
    </w:lvl>
    <w:lvl w:ilvl="5" w:tplc="1F4266DC">
      <w:start w:val="1"/>
      <w:numFmt w:val="bullet"/>
      <w:lvlText w:val=""/>
      <w:lvlJc w:val="left"/>
      <w:pPr>
        <w:ind w:left="5040" w:hanging="360"/>
      </w:pPr>
      <w:rPr>
        <w:rFonts w:ascii="Wingdings" w:hAnsi="Wingdings" w:hint="default"/>
      </w:rPr>
    </w:lvl>
    <w:lvl w:ilvl="6" w:tplc="92B466E4">
      <w:start w:val="1"/>
      <w:numFmt w:val="bullet"/>
      <w:lvlText w:val=""/>
      <w:lvlJc w:val="left"/>
      <w:pPr>
        <w:ind w:left="5760" w:hanging="360"/>
      </w:pPr>
      <w:rPr>
        <w:rFonts w:ascii="Symbol" w:hAnsi="Symbol" w:hint="default"/>
      </w:rPr>
    </w:lvl>
    <w:lvl w:ilvl="7" w:tplc="A2983C56">
      <w:start w:val="1"/>
      <w:numFmt w:val="bullet"/>
      <w:lvlText w:val="o"/>
      <w:lvlJc w:val="left"/>
      <w:pPr>
        <w:ind w:left="6480" w:hanging="360"/>
      </w:pPr>
      <w:rPr>
        <w:rFonts w:ascii="Courier New" w:hAnsi="Courier New" w:cs="Courier New" w:hint="default"/>
      </w:rPr>
    </w:lvl>
    <w:lvl w:ilvl="8" w:tplc="38743CDE">
      <w:start w:val="1"/>
      <w:numFmt w:val="bullet"/>
      <w:lvlText w:val=""/>
      <w:lvlJc w:val="left"/>
      <w:pPr>
        <w:ind w:left="7200" w:hanging="360"/>
      </w:pPr>
      <w:rPr>
        <w:rFonts w:ascii="Wingdings" w:hAnsi="Wingdings" w:hint="default"/>
      </w:rPr>
    </w:lvl>
  </w:abstractNum>
  <w:abstractNum w:abstractNumId="57" w15:restartNumberingAfterBreak="0">
    <w:nsid w:val="0000003A"/>
    <w:multiLevelType w:val="hybridMultilevel"/>
    <w:tmpl w:val="352060CA"/>
    <w:lvl w:ilvl="0" w:tplc="6A4412BC">
      <w:start w:val="2"/>
      <w:numFmt w:val="bullet"/>
      <w:lvlText w:val="-"/>
      <w:lvlJc w:val="left"/>
      <w:pPr>
        <w:ind w:left="1440" w:hanging="360"/>
      </w:pPr>
      <w:rPr>
        <w:rFonts w:ascii="Calibri" w:eastAsia="Calibri" w:hAnsi="Calibri" w:cs="Calibri" w:hint="default"/>
      </w:rPr>
    </w:lvl>
    <w:lvl w:ilvl="1" w:tplc="F9ACE65E">
      <w:start w:val="1"/>
      <w:numFmt w:val="bullet"/>
      <w:lvlText w:val="o"/>
      <w:lvlJc w:val="left"/>
      <w:pPr>
        <w:ind w:left="2160" w:hanging="360"/>
      </w:pPr>
      <w:rPr>
        <w:rFonts w:ascii="Courier New" w:hAnsi="Courier New" w:cs="Courier New" w:hint="default"/>
      </w:rPr>
    </w:lvl>
    <w:lvl w:ilvl="2" w:tplc="3BA80198">
      <w:start w:val="1"/>
      <w:numFmt w:val="bullet"/>
      <w:lvlText w:val=""/>
      <w:lvlJc w:val="left"/>
      <w:pPr>
        <w:ind w:left="2880" w:hanging="360"/>
      </w:pPr>
      <w:rPr>
        <w:rFonts w:ascii="Wingdings" w:hAnsi="Wingdings" w:hint="default"/>
      </w:rPr>
    </w:lvl>
    <w:lvl w:ilvl="3" w:tplc="7416D504">
      <w:start w:val="1"/>
      <w:numFmt w:val="bullet"/>
      <w:lvlText w:val=""/>
      <w:lvlJc w:val="left"/>
      <w:pPr>
        <w:ind w:left="3600" w:hanging="360"/>
      </w:pPr>
      <w:rPr>
        <w:rFonts w:ascii="Symbol" w:hAnsi="Symbol" w:hint="default"/>
      </w:rPr>
    </w:lvl>
    <w:lvl w:ilvl="4" w:tplc="71BEEB2C">
      <w:start w:val="1"/>
      <w:numFmt w:val="bullet"/>
      <w:lvlText w:val="o"/>
      <w:lvlJc w:val="left"/>
      <w:pPr>
        <w:ind w:left="4320" w:hanging="360"/>
      </w:pPr>
      <w:rPr>
        <w:rFonts w:ascii="Courier New" w:hAnsi="Courier New" w:cs="Courier New" w:hint="default"/>
      </w:rPr>
    </w:lvl>
    <w:lvl w:ilvl="5" w:tplc="81700D62">
      <w:start w:val="1"/>
      <w:numFmt w:val="bullet"/>
      <w:lvlText w:val=""/>
      <w:lvlJc w:val="left"/>
      <w:pPr>
        <w:ind w:left="5040" w:hanging="360"/>
      </w:pPr>
      <w:rPr>
        <w:rFonts w:ascii="Wingdings" w:hAnsi="Wingdings" w:hint="default"/>
      </w:rPr>
    </w:lvl>
    <w:lvl w:ilvl="6" w:tplc="E5BC24E6">
      <w:start w:val="1"/>
      <w:numFmt w:val="bullet"/>
      <w:lvlText w:val=""/>
      <w:lvlJc w:val="left"/>
      <w:pPr>
        <w:ind w:left="5760" w:hanging="360"/>
      </w:pPr>
      <w:rPr>
        <w:rFonts w:ascii="Symbol" w:hAnsi="Symbol" w:hint="default"/>
      </w:rPr>
    </w:lvl>
    <w:lvl w:ilvl="7" w:tplc="F886E494">
      <w:start w:val="1"/>
      <w:numFmt w:val="bullet"/>
      <w:lvlText w:val="o"/>
      <w:lvlJc w:val="left"/>
      <w:pPr>
        <w:ind w:left="6480" w:hanging="360"/>
      </w:pPr>
      <w:rPr>
        <w:rFonts w:ascii="Courier New" w:hAnsi="Courier New" w:cs="Courier New" w:hint="default"/>
      </w:rPr>
    </w:lvl>
    <w:lvl w:ilvl="8" w:tplc="C040EBFC">
      <w:start w:val="1"/>
      <w:numFmt w:val="bullet"/>
      <w:lvlText w:val=""/>
      <w:lvlJc w:val="left"/>
      <w:pPr>
        <w:ind w:left="7200" w:hanging="360"/>
      </w:pPr>
      <w:rPr>
        <w:rFonts w:ascii="Wingdings" w:hAnsi="Wingdings" w:hint="default"/>
      </w:rPr>
    </w:lvl>
  </w:abstractNum>
  <w:abstractNum w:abstractNumId="58" w15:restartNumberingAfterBreak="0">
    <w:nsid w:val="0000003B"/>
    <w:multiLevelType w:val="hybridMultilevel"/>
    <w:tmpl w:val="2306E6D2"/>
    <w:lvl w:ilvl="0" w:tplc="774AB29E">
      <w:start w:val="2"/>
      <w:numFmt w:val="bullet"/>
      <w:lvlText w:val="-"/>
      <w:lvlJc w:val="left"/>
      <w:pPr>
        <w:ind w:left="1440" w:hanging="360"/>
      </w:pPr>
      <w:rPr>
        <w:rFonts w:ascii="Calibri" w:eastAsia="Calibri" w:hAnsi="Calibri" w:cs="Calibri" w:hint="default"/>
      </w:rPr>
    </w:lvl>
    <w:lvl w:ilvl="1" w:tplc="FE0E0DF8">
      <w:start w:val="1"/>
      <w:numFmt w:val="bullet"/>
      <w:lvlText w:val="o"/>
      <w:lvlJc w:val="left"/>
      <w:pPr>
        <w:ind w:left="2160" w:hanging="360"/>
      </w:pPr>
      <w:rPr>
        <w:rFonts w:ascii="Courier New" w:hAnsi="Courier New" w:cs="Courier New" w:hint="default"/>
      </w:rPr>
    </w:lvl>
    <w:lvl w:ilvl="2" w:tplc="348683FE">
      <w:start w:val="1"/>
      <w:numFmt w:val="bullet"/>
      <w:lvlText w:val=""/>
      <w:lvlJc w:val="left"/>
      <w:pPr>
        <w:ind w:left="2880" w:hanging="360"/>
      </w:pPr>
      <w:rPr>
        <w:rFonts w:ascii="Wingdings" w:hAnsi="Wingdings" w:hint="default"/>
      </w:rPr>
    </w:lvl>
    <w:lvl w:ilvl="3" w:tplc="1058425E">
      <w:start w:val="1"/>
      <w:numFmt w:val="bullet"/>
      <w:lvlText w:val=""/>
      <w:lvlJc w:val="left"/>
      <w:pPr>
        <w:ind w:left="3600" w:hanging="360"/>
      </w:pPr>
      <w:rPr>
        <w:rFonts w:ascii="Symbol" w:hAnsi="Symbol" w:hint="default"/>
      </w:rPr>
    </w:lvl>
    <w:lvl w:ilvl="4" w:tplc="A1C0AF88">
      <w:start w:val="1"/>
      <w:numFmt w:val="bullet"/>
      <w:lvlText w:val="o"/>
      <w:lvlJc w:val="left"/>
      <w:pPr>
        <w:ind w:left="4320" w:hanging="360"/>
      </w:pPr>
      <w:rPr>
        <w:rFonts w:ascii="Courier New" w:hAnsi="Courier New" w:cs="Courier New" w:hint="default"/>
      </w:rPr>
    </w:lvl>
    <w:lvl w:ilvl="5" w:tplc="9F8A0FDE">
      <w:start w:val="1"/>
      <w:numFmt w:val="bullet"/>
      <w:lvlText w:val=""/>
      <w:lvlJc w:val="left"/>
      <w:pPr>
        <w:ind w:left="5040" w:hanging="360"/>
      </w:pPr>
      <w:rPr>
        <w:rFonts w:ascii="Wingdings" w:hAnsi="Wingdings" w:hint="default"/>
      </w:rPr>
    </w:lvl>
    <w:lvl w:ilvl="6" w:tplc="1BB8CD86">
      <w:start w:val="1"/>
      <w:numFmt w:val="bullet"/>
      <w:lvlText w:val=""/>
      <w:lvlJc w:val="left"/>
      <w:pPr>
        <w:ind w:left="5760" w:hanging="360"/>
      </w:pPr>
      <w:rPr>
        <w:rFonts w:ascii="Symbol" w:hAnsi="Symbol" w:hint="default"/>
      </w:rPr>
    </w:lvl>
    <w:lvl w:ilvl="7" w:tplc="1C16F140">
      <w:start w:val="1"/>
      <w:numFmt w:val="bullet"/>
      <w:lvlText w:val="o"/>
      <w:lvlJc w:val="left"/>
      <w:pPr>
        <w:ind w:left="6480" w:hanging="360"/>
      </w:pPr>
      <w:rPr>
        <w:rFonts w:ascii="Courier New" w:hAnsi="Courier New" w:cs="Courier New" w:hint="default"/>
      </w:rPr>
    </w:lvl>
    <w:lvl w:ilvl="8" w:tplc="C7D26274">
      <w:start w:val="1"/>
      <w:numFmt w:val="bullet"/>
      <w:lvlText w:val=""/>
      <w:lvlJc w:val="left"/>
      <w:pPr>
        <w:ind w:left="7200" w:hanging="360"/>
      </w:pPr>
      <w:rPr>
        <w:rFonts w:ascii="Wingdings" w:hAnsi="Wingdings" w:hint="default"/>
      </w:rPr>
    </w:lvl>
  </w:abstractNum>
  <w:abstractNum w:abstractNumId="59" w15:restartNumberingAfterBreak="0">
    <w:nsid w:val="0000003C"/>
    <w:multiLevelType w:val="hybridMultilevel"/>
    <w:tmpl w:val="8AD2FAB4"/>
    <w:lvl w:ilvl="0" w:tplc="2A7E9FD0">
      <w:start w:val="1"/>
      <w:numFmt w:val="bullet"/>
      <w:pStyle w:val="BSbullet14"/>
      <w:lvlText w:val=""/>
      <w:lvlJc w:val="left"/>
      <w:pPr>
        <w:tabs>
          <w:tab w:val="num" w:pos="360"/>
        </w:tabs>
        <w:ind w:left="357" w:hanging="357"/>
      </w:pPr>
      <w:rPr>
        <w:rFonts w:ascii="Symbol" w:hAnsi="Symbol" w:hint="default"/>
        <w:sz w:val="24"/>
      </w:rPr>
    </w:lvl>
    <w:lvl w:ilvl="1" w:tplc="A0E603FA">
      <w:start w:val="2016"/>
      <w:numFmt w:val="bullet"/>
      <w:lvlText w:val="-"/>
      <w:lvlJc w:val="left"/>
      <w:pPr>
        <w:tabs>
          <w:tab w:val="num" w:pos="1800"/>
        </w:tabs>
        <w:ind w:left="1800" w:hanging="360"/>
      </w:pPr>
      <w:rPr>
        <w:rFonts w:ascii="Calibri" w:eastAsia="Calibri" w:hAnsi="Calibri" w:cs="Times New Roman" w:hint="default"/>
      </w:rPr>
    </w:lvl>
    <w:lvl w:ilvl="2" w:tplc="D63413DA">
      <w:start w:val="1"/>
      <w:numFmt w:val="bullet"/>
      <w:lvlText w:val=""/>
      <w:lvlJc w:val="left"/>
      <w:pPr>
        <w:tabs>
          <w:tab w:val="num" w:pos="2520"/>
        </w:tabs>
        <w:ind w:left="2520" w:hanging="360"/>
      </w:pPr>
      <w:rPr>
        <w:rFonts w:ascii="Wingdings" w:hAnsi="Wingdings" w:hint="default"/>
      </w:rPr>
    </w:lvl>
    <w:lvl w:ilvl="3" w:tplc="DB76C17A">
      <w:start w:val="1"/>
      <w:numFmt w:val="bullet"/>
      <w:lvlText w:val=""/>
      <w:lvlJc w:val="left"/>
      <w:pPr>
        <w:tabs>
          <w:tab w:val="num" w:pos="3240"/>
        </w:tabs>
        <w:ind w:left="3240" w:hanging="360"/>
      </w:pPr>
      <w:rPr>
        <w:rFonts w:ascii="Symbol" w:hAnsi="Symbol" w:hint="default"/>
      </w:rPr>
    </w:lvl>
    <w:lvl w:ilvl="4" w:tplc="21E22D18">
      <w:start w:val="1"/>
      <w:numFmt w:val="bullet"/>
      <w:lvlText w:val="o"/>
      <w:lvlJc w:val="left"/>
      <w:pPr>
        <w:tabs>
          <w:tab w:val="num" w:pos="3960"/>
        </w:tabs>
        <w:ind w:left="3960" w:hanging="360"/>
      </w:pPr>
      <w:rPr>
        <w:rFonts w:ascii="Courier New" w:hAnsi="Courier New" w:cs="Times New Roman" w:hint="default"/>
      </w:rPr>
    </w:lvl>
    <w:lvl w:ilvl="5" w:tplc="44FA764C">
      <w:start w:val="1"/>
      <w:numFmt w:val="bullet"/>
      <w:lvlText w:val=""/>
      <w:lvlJc w:val="left"/>
      <w:pPr>
        <w:tabs>
          <w:tab w:val="num" w:pos="4680"/>
        </w:tabs>
        <w:ind w:left="4680" w:hanging="360"/>
      </w:pPr>
      <w:rPr>
        <w:rFonts w:ascii="Wingdings" w:hAnsi="Wingdings" w:hint="default"/>
      </w:rPr>
    </w:lvl>
    <w:lvl w:ilvl="6" w:tplc="C1EC238A">
      <w:start w:val="1"/>
      <w:numFmt w:val="bullet"/>
      <w:lvlText w:val=""/>
      <w:lvlJc w:val="left"/>
      <w:pPr>
        <w:tabs>
          <w:tab w:val="num" w:pos="5400"/>
        </w:tabs>
        <w:ind w:left="5400" w:hanging="360"/>
      </w:pPr>
      <w:rPr>
        <w:rFonts w:ascii="Symbol" w:hAnsi="Symbol" w:hint="default"/>
      </w:rPr>
    </w:lvl>
    <w:lvl w:ilvl="7" w:tplc="D8D4FC5A">
      <w:start w:val="1"/>
      <w:numFmt w:val="bullet"/>
      <w:lvlText w:val="o"/>
      <w:lvlJc w:val="left"/>
      <w:pPr>
        <w:tabs>
          <w:tab w:val="num" w:pos="6120"/>
        </w:tabs>
        <w:ind w:left="6120" w:hanging="360"/>
      </w:pPr>
      <w:rPr>
        <w:rFonts w:ascii="Courier New" w:hAnsi="Courier New" w:cs="Times New Roman" w:hint="default"/>
      </w:rPr>
    </w:lvl>
    <w:lvl w:ilvl="8" w:tplc="B40E2782">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234A1341"/>
    <w:multiLevelType w:val="hybridMultilevel"/>
    <w:tmpl w:val="B7D4F558"/>
    <w:lvl w:ilvl="0" w:tplc="0C090001">
      <w:start w:val="1"/>
      <w:numFmt w:val="bullet"/>
      <w:lvlText w:val=""/>
      <w:lvlJc w:val="left"/>
      <w:pPr>
        <w:ind w:left="360" w:hanging="360"/>
      </w:pPr>
      <w:rPr>
        <w:rFonts w:ascii="Symbol" w:hAnsi="Symbol" w:hint="default"/>
      </w:rPr>
    </w:lvl>
    <w:lvl w:ilvl="1" w:tplc="736A365A">
      <w:start w:val="1"/>
      <w:numFmt w:val="decimal"/>
      <w:lvlText w:val="%2."/>
      <w:lvlJc w:val="left"/>
      <w:pPr>
        <w:tabs>
          <w:tab w:val="num" w:pos="1440"/>
        </w:tabs>
        <w:ind w:left="1440" w:hanging="360"/>
      </w:pPr>
    </w:lvl>
    <w:lvl w:ilvl="2" w:tplc="7736EA58">
      <w:start w:val="1"/>
      <w:numFmt w:val="decimal"/>
      <w:lvlText w:val="%3."/>
      <w:lvlJc w:val="left"/>
      <w:pPr>
        <w:tabs>
          <w:tab w:val="num" w:pos="2160"/>
        </w:tabs>
        <w:ind w:left="2160" w:hanging="360"/>
      </w:pPr>
    </w:lvl>
    <w:lvl w:ilvl="3" w:tplc="E0B66B04">
      <w:start w:val="1"/>
      <w:numFmt w:val="decimal"/>
      <w:lvlText w:val="%4."/>
      <w:lvlJc w:val="left"/>
      <w:pPr>
        <w:tabs>
          <w:tab w:val="num" w:pos="2880"/>
        </w:tabs>
        <w:ind w:left="2880" w:hanging="360"/>
      </w:pPr>
    </w:lvl>
    <w:lvl w:ilvl="4" w:tplc="0B1C7D6A">
      <w:start w:val="1"/>
      <w:numFmt w:val="decimal"/>
      <w:lvlText w:val="%5."/>
      <w:lvlJc w:val="left"/>
      <w:pPr>
        <w:tabs>
          <w:tab w:val="num" w:pos="3600"/>
        </w:tabs>
        <w:ind w:left="3600" w:hanging="360"/>
      </w:pPr>
    </w:lvl>
    <w:lvl w:ilvl="5" w:tplc="E15C3846">
      <w:start w:val="1"/>
      <w:numFmt w:val="decimal"/>
      <w:lvlText w:val="%6."/>
      <w:lvlJc w:val="left"/>
      <w:pPr>
        <w:tabs>
          <w:tab w:val="num" w:pos="4320"/>
        </w:tabs>
        <w:ind w:left="4320" w:hanging="360"/>
      </w:pPr>
    </w:lvl>
    <w:lvl w:ilvl="6" w:tplc="47668D4C">
      <w:start w:val="1"/>
      <w:numFmt w:val="decimal"/>
      <w:lvlText w:val="%7."/>
      <w:lvlJc w:val="left"/>
      <w:pPr>
        <w:tabs>
          <w:tab w:val="num" w:pos="5040"/>
        </w:tabs>
        <w:ind w:left="5040" w:hanging="360"/>
      </w:pPr>
    </w:lvl>
    <w:lvl w:ilvl="7" w:tplc="3678E5F0">
      <w:start w:val="1"/>
      <w:numFmt w:val="decimal"/>
      <w:lvlText w:val="%8."/>
      <w:lvlJc w:val="left"/>
      <w:pPr>
        <w:tabs>
          <w:tab w:val="num" w:pos="5760"/>
        </w:tabs>
        <w:ind w:left="5760" w:hanging="360"/>
      </w:pPr>
    </w:lvl>
    <w:lvl w:ilvl="8" w:tplc="B4D62910">
      <w:start w:val="1"/>
      <w:numFmt w:val="decimal"/>
      <w:lvlText w:val="%9."/>
      <w:lvlJc w:val="left"/>
      <w:pPr>
        <w:tabs>
          <w:tab w:val="num" w:pos="6480"/>
        </w:tabs>
        <w:ind w:left="6480" w:hanging="360"/>
      </w:pPr>
    </w:lvl>
  </w:abstractNum>
  <w:abstractNum w:abstractNumId="61" w15:restartNumberingAfterBreak="0">
    <w:nsid w:val="27A4070F"/>
    <w:multiLevelType w:val="hybridMultilevel"/>
    <w:tmpl w:val="0A06EDCE"/>
    <w:lvl w:ilvl="0" w:tplc="266EBFF4">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BF92BED2" w:tentative="1">
      <w:start w:val="1"/>
      <w:numFmt w:val="lowerRoman"/>
      <w:lvlText w:val="%3."/>
      <w:lvlJc w:val="right"/>
      <w:pPr>
        <w:ind w:left="1800" w:hanging="180"/>
      </w:pPr>
    </w:lvl>
    <w:lvl w:ilvl="3" w:tplc="2736901E" w:tentative="1">
      <w:start w:val="1"/>
      <w:numFmt w:val="decimal"/>
      <w:lvlText w:val="%4."/>
      <w:lvlJc w:val="left"/>
      <w:pPr>
        <w:ind w:left="2520" w:hanging="360"/>
      </w:pPr>
    </w:lvl>
    <w:lvl w:ilvl="4" w:tplc="6586623C" w:tentative="1">
      <w:start w:val="1"/>
      <w:numFmt w:val="lowerLetter"/>
      <w:lvlText w:val="%5."/>
      <w:lvlJc w:val="left"/>
      <w:pPr>
        <w:ind w:left="3240" w:hanging="360"/>
      </w:pPr>
    </w:lvl>
    <w:lvl w:ilvl="5" w:tplc="F5181EBA" w:tentative="1">
      <w:start w:val="1"/>
      <w:numFmt w:val="lowerRoman"/>
      <w:lvlText w:val="%6."/>
      <w:lvlJc w:val="right"/>
      <w:pPr>
        <w:ind w:left="3960" w:hanging="180"/>
      </w:pPr>
    </w:lvl>
    <w:lvl w:ilvl="6" w:tplc="06BE0832" w:tentative="1">
      <w:start w:val="1"/>
      <w:numFmt w:val="decimal"/>
      <w:lvlText w:val="%7."/>
      <w:lvlJc w:val="left"/>
      <w:pPr>
        <w:ind w:left="4680" w:hanging="360"/>
      </w:pPr>
    </w:lvl>
    <w:lvl w:ilvl="7" w:tplc="A86EF794" w:tentative="1">
      <w:start w:val="1"/>
      <w:numFmt w:val="lowerLetter"/>
      <w:lvlText w:val="%8."/>
      <w:lvlJc w:val="left"/>
      <w:pPr>
        <w:ind w:left="5400" w:hanging="360"/>
      </w:pPr>
    </w:lvl>
    <w:lvl w:ilvl="8" w:tplc="AD1CB83E" w:tentative="1">
      <w:start w:val="1"/>
      <w:numFmt w:val="lowerRoman"/>
      <w:lvlText w:val="%9."/>
      <w:lvlJc w:val="right"/>
      <w:pPr>
        <w:ind w:left="6120" w:hanging="180"/>
      </w:pPr>
    </w:lvl>
  </w:abstractNum>
  <w:abstractNum w:abstractNumId="62" w15:restartNumberingAfterBreak="0">
    <w:nsid w:val="3DD00805"/>
    <w:multiLevelType w:val="hybridMultilevel"/>
    <w:tmpl w:val="9C60B8D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3" w15:restartNumberingAfterBreak="0">
    <w:nsid w:val="44DF5146"/>
    <w:multiLevelType w:val="hybridMultilevel"/>
    <w:tmpl w:val="731ECB0E"/>
    <w:lvl w:ilvl="0" w:tplc="7A020132">
      <w:start w:val="2"/>
      <w:numFmt w:val="bullet"/>
      <w:lvlText w:val="-"/>
      <w:lvlJc w:val="left"/>
      <w:pPr>
        <w:ind w:left="720" w:hanging="360"/>
      </w:pPr>
      <w:rPr>
        <w:rFonts w:ascii="Calibri" w:eastAsia="Calibri" w:hAnsi="Calibri" w:cs="Calibri" w:hint="default"/>
      </w:rPr>
    </w:lvl>
    <w:lvl w:ilvl="1" w:tplc="8998FDFE">
      <w:start w:val="1"/>
      <w:numFmt w:val="lowerLetter"/>
      <w:lvlText w:val="%2."/>
      <w:lvlJc w:val="left"/>
      <w:pPr>
        <w:ind w:left="1440" w:hanging="360"/>
      </w:pPr>
    </w:lvl>
    <w:lvl w:ilvl="2" w:tplc="A476D526">
      <w:start w:val="1"/>
      <w:numFmt w:val="lowerRoman"/>
      <w:lvlText w:val="%3."/>
      <w:lvlJc w:val="right"/>
      <w:pPr>
        <w:ind w:left="2160" w:hanging="180"/>
      </w:pPr>
    </w:lvl>
    <w:lvl w:ilvl="3" w:tplc="BFA226C8">
      <w:start w:val="1"/>
      <w:numFmt w:val="decimal"/>
      <w:lvlText w:val="%4."/>
      <w:lvlJc w:val="left"/>
      <w:pPr>
        <w:ind w:left="2880" w:hanging="360"/>
      </w:pPr>
    </w:lvl>
    <w:lvl w:ilvl="4" w:tplc="31FA9054">
      <w:start w:val="1"/>
      <w:numFmt w:val="lowerLetter"/>
      <w:lvlText w:val="%5."/>
      <w:lvlJc w:val="left"/>
      <w:pPr>
        <w:ind w:left="3600" w:hanging="360"/>
      </w:pPr>
    </w:lvl>
    <w:lvl w:ilvl="5" w:tplc="699C19D8">
      <w:start w:val="1"/>
      <w:numFmt w:val="lowerRoman"/>
      <w:lvlText w:val="%6."/>
      <w:lvlJc w:val="right"/>
      <w:pPr>
        <w:ind w:left="4320" w:hanging="180"/>
      </w:pPr>
    </w:lvl>
    <w:lvl w:ilvl="6" w:tplc="F182B414">
      <w:start w:val="1"/>
      <w:numFmt w:val="decimal"/>
      <w:lvlText w:val="%7."/>
      <w:lvlJc w:val="left"/>
      <w:pPr>
        <w:ind w:left="5040" w:hanging="360"/>
      </w:pPr>
    </w:lvl>
    <w:lvl w:ilvl="7" w:tplc="DC6C96A0">
      <w:start w:val="1"/>
      <w:numFmt w:val="lowerLetter"/>
      <w:lvlText w:val="%8."/>
      <w:lvlJc w:val="left"/>
      <w:pPr>
        <w:ind w:left="5760" w:hanging="360"/>
      </w:pPr>
    </w:lvl>
    <w:lvl w:ilvl="8" w:tplc="14BE1F9A">
      <w:start w:val="1"/>
      <w:numFmt w:val="lowerRoman"/>
      <w:lvlText w:val="%9."/>
      <w:lvlJc w:val="right"/>
      <w:pPr>
        <w:ind w:left="6480" w:hanging="180"/>
      </w:pPr>
    </w:lvl>
  </w:abstractNum>
  <w:abstractNum w:abstractNumId="64" w15:restartNumberingAfterBreak="0">
    <w:nsid w:val="4B2047D6"/>
    <w:multiLevelType w:val="hybridMultilevel"/>
    <w:tmpl w:val="661E2BE6"/>
    <w:lvl w:ilvl="0" w:tplc="0C090001">
      <w:start w:val="1"/>
      <w:numFmt w:val="bullet"/>
      <w:lvlText w:val=""/>
      <w:lvlJc w:val="left"/>
      <w:pPr>
        <w:ind w:left="360" w:hanging="360"/>
      </w:pPr>
      <w:rPr>
        <w:rFonts w:ascii="Symbol" w:hAnsi="Symbol" w:hint="default"/>
      </w:rPr>
    </w:lvl>
    <w:lvl w:ilvl="1" w:tplc="5C5A616C">
      <w:start w:val="1"/>
      <w:numFmt w:val="lowerLetter"/>
      <w:lvlText w:val="%2."/>
      <w:lvlJc w:val="left"/>
      <w:pPr>
        <w:ind w:left="1080" w:hanging="360"/>
      </w:pPr>
    </w:lvl>
    <w:lvl w:ilvl="2" w:tplc="E528C16C">
      <w:start w:val="1"/>
      <w:numFmt w:val="lowerRoman"/>
      <w:lvlText w:val="%3."/>
      <w:lvlJc w:val="right"/>
      <w:pPr>
        <w:ind w:left="1800" w:hanging="180"/>
      </w:pPr>
    </w:lvl>
    <w:lvl w:ilvl="3" w:tplc="FDD8DCC6">
      <w:start w:val="1"/>
      <w:numFmt w:val="decimal"/>
      <w:lvlText w:val="%4."/>
      <w:lvlJc w:val="left"/>
      <w:pPr>
        <w:ind w:left="2520" w:hanging="360"/>
      </w:pPr>
    </w:lvl>
    <w:lvl w:ilvl="4" w:tplc="2AF415B8">
      <w:start w:val="1"/>
      <w:numFmt w:val="lowerLetter"/>
      <w:lvlText w:val="%5."/>
      <w:lvlJc w:val="left"/>
      <w:pPr>
        <w:ind w:left="3240" w:hanging="360"/>
      </w:pPr>
    </w:lvl>
    <w:lvl w:ilvl="5" w:tplc="A9D6105E">
      <w:start w:val="1"/>
      <w:numFmt w:val="lowerRoman"/>
      <w:lvlText w:val="%6."/>
      <w:lvlJc w:val="right"/>
      <w:pPr>
        <w:ind w:left="3960" w:hanging="180"/>
      </w:pPr>
    </w:lvl>
    <w:lvl w:ilvl="6" w:tplc="5A56F29A">
      <w:start w:val="1"/>
      <w:numFmt w:val="decimal"/>
      <w:lvlText w:val="%7."/>
      <w:lvlJc w:val="left"/>
      <w:pPr>
        <w:ind w:left="4680" w:hanging="360"/>
      </w:pPr>
    </w:lvl>
    <w:lvl w:ilvl="7" w:tplc="B0507E86">
      <w:start w:val="1"/>
      <w:numFmt w:val="lowerLetter"/>
      <w:lvlText w:val="%8."/>
      <w:lvlJc w:val="left"/>
      <w:pPr>
        <w:ind w:left="5400" w:hanging="360"/>
      </w:pPr>
    </w:lvl>
    <w:lvl w:ilvl="8" w:tplc="5DA04D3A">
      <w:start w:val="1"/>
      <w:numFmt w:val="lowerRoman"/>
      <w:lvlText w:val="%9."/>
      <w:lvlJc w:val="right"/>
      <w:pPr>
        <w:ind w:left="6120" w:hanging="180"/>
      </w:pPr>
    </w:lvl>
  </w:abstractNum>
  <w:abstractNum w:abstractNumId="65" w15:restartNumberingAfterBreak="0">
    <w:nsid w:val="51877CC3"/>
    <w:multiLevelType w:val="hybridMultilevel"/>
    <w:tmpl w:val="1A9C34F0"/>
    <w:lvl w:ilvl="0" w:tplc="0C090001">
      <w:start w:val="1"/>
      <w:numFmt w:val="bullet"/>
      <w:lvlText w:val=""/>
      <w:lvlJc w:val="left"/>
      <w:pPr>
        <w:ind w:left="360" w:hanging="360"/>
      </w:pPr>
      <w:rPr>
        <w:rFonts w:ascii="Symbol" w:hAnsi="Symbol" w:hint="default"/>
      </w:rPr>
    </w:lvl>
    <w:lvl w:ilvl="1" w:tplc="5C5A616C">
      <w:start w:val="1"/>
      <w:numFmt w:val="lowerLetter"/>
      <w:lvlText w:val="%2."/>
      <w:lvlJc w:val="left"/>
      <w:pPr>
        <w:ind w:left="1080" w:hanging="360"/>
      </w:pPr>
    </w:lvl>
    <w:lvl w:ilvl="2" w:tplc="E528C16C">
      <w:start w:val="1"/>
      <w:numFmt w:val="lowerRoman"/>
      <w:lvlText w:val="%3."/>
      <w:lvlJc w:val="right"/>
      <w:pPr>
        <w:ind w:left="1800" w:hanging="180"/>
      </w:pPr>
    </w:lvl>
    <w:lvl w:ilvl="3" w:tplc="FDD8DCC6">
      <w:start w:val="1"/>
      <w:numFmt w:val="decimal"/>
      <w:lvlText w:val="%4."/>
      <w:lvlJc w:val="left"/>
      <w:pPr>
        <w:ind w:left="2520" w:hanging="360"/>
      </w:pPr>
    </w:lvl>
    <w:lvl w:ilvl="4" w:tplc="2AF415B8">
      <w:start w:val="1"/>
      <w:numFmt w:val="lowerLetter"/>
      <w:lvlText w:val="%5."/>
      <w:lvlJc w:val="left"/>
      <w:pPr>
        <w:ind w:left="3240" w:hanging="360"/>
      </w:pPr>
    </w:lvl>
    <w:lvl w:ilvl="5" w:tplc="A9D6105E">
      <w:start w:val="1"/>
      <w:numFmt w:val="lowerRoman"/>
      <w:lvlText w:val="%6."/>
      <w:lvlJc w:val="right"/>
      <w:pPr>
        <w:ind w:left="3960" w:hanging="180"/>
      </w:pPr>
    </w:lvl>
    <w:lvl w:ilvl="6" w:tplc="5A56F29A">
      <w:start w:val="1"/>
      <w:numFmt w:val="decimal"/>
      <w:lvlText w:val="%7."/>
      <w:lvlJc w:val="left"/>
      <w:pPr>
        <w:ind w:left="4680" w:hanging="360"/>
      </w:pPr>
    </w:lvl>
    <w:lvl w:ilvl="7" w:tplc="B0507E86">
      <w:start w:val="1"/>
      <w:numFmt w:val="lowerLetter"/>
      <w:lvlText w:val="%8."/>
      <w:lvlJc w:val="left"/>
      <w:pPr>
        <w:ind w:left="5400" w:hanging="360"/>
      </w:pPr>
    </w:lvl>
    <w:lvl w:ilvl="8" w:tplc="5DA04D3A">
      <w:start w:val="1"/>
      <w:numFmt w:val="lowerRoman"/>
      <w:lvlText w:val="%9."/>
      <w:lvlJc w:val="right"/>
      <w:pPr>
        <w:ind w:left="6120" w:hanging="180"/>
      </w:pPr>
    </w:lvl>
  </w:abstractNum>
  <w:abstractNum w:abstractNumId="66" w15:restartNumberingAfterBreak="0">
    <w:nsid w:val="53360503"/>
    <w:multiLevelType w:val="hybridMultilevel"/>
    <w:tmpl w:val="EB6ADD84"/>
    <w:lvl w:ilvl="0" w:tplc="0C090001">
      <w:start w:val="1"/>
      <w:numFmt w:val="bullet"/>
      <w:lvlText w:val=""/>
      <w:lvlJc w:val="left"/>
      <w:pPr>
        <w:ind w:left="360" w:hanging="360"/>
      </w:pPr>
      <w:rPr>
        <w:rFonts w:ascii="Symbol" w:hAnsi="Symbol" w:hint="default"/>
      </w:rPr>
    </w:lvl>
    <w:lvl w:ilvl="1" w:tplc="736A365A">
      <w:start w:val="1"/>
      <w:numFmt w:val="decimal"/>
      <w:lvlText w:val="%2."/>
      <w:lvlJc w:val="left"/>
      <w:pPr>
        <w:tabs>
          <w:tab w:val="num" w:pos="1440"/>
        </w:tabs>
        <w:ind w:left="1440" w:hanging="360"/>
      </w:pPr>
    </w:lvl>
    <w:lvl w:ilvl="2" w:tplc="7736EA58">
      <w:start w:val="1"/>
      <w:numFmt w:val="decimal"/>
      <w:lvlText w:val="%3."/>
      <w:lvlJc w:val="left"/>
      <w:pPr>
        <w:tabs>
          <w:tab w:val="num" w:pos="2160"/>
        </w:tabs>
        <w:ind w:left="2160" w:hanging="360"/>
      </w:pPr>
    </w:lvl>
    <w:lvl w:ilvl="3" w:tplc="E0B66B04">
      <w:start w:val="1"/>
      <w:numFmt w:val="decimal"/>
      <w:lvlText w:val="%4."/>
      <w:lvlJc w:val="left"/>
      <w:pPr>
        <w:tabs>
          <w:tab w:val="num" w:pos="2880"/>
        </w:tabs>
        <w:ind w:left="2880" w:hanging="360"/>
      </w:pPr>
    </w:lvl>
    <w:lvl w:ilvl="4" w:tplc="0B1C7D6A">
      <w:start w:val="1"/>
      <w:numFmt w:val="decimal"/>
      <w:lvlText w:val="%5."/>
      <w:lvlJc w:val="left"/>
      <w:pPr>
        <w:tabs>
          <w:tab w:val="num" w:pos="3600"/>
        </w:tabs>
        <w:ind w:left="3600" w:hanging="360"/>
      </w:pPr>
    </w:lvl>
    <w:lvl w:ilvl="5" w:tplc="E15C3846">
      <w:start w:val="1"/>
      <w:numFmt w:val="decimal"/>
      <w:lvlText w:val="%6."/>
      <w:lvlJc w:val="left"/>
      <w:pPr>
        <w:tabs>
          <w:tab w:val="num" w:pos="4320"/>
        </w:tabs>
        <w:ind w:left="4320" w:hanging="360"/>
      </w:pPr>
    </w:lvl>
    <w:lvl w:ilvl="6" w:tplc="47668D4C">
      <w:start w:val="1"/>
      <w:numFmt w:val="decimal"/>
      <w:lvlText w:val="%7."/>
      <w:lvlJc w:val="left"/>
      <w:pPr>
        <w:tabs>
          <w:tab w:val="num" w:pos="5040"/>
        </w:tabs>
        <w:ind w:left="5040" w:hanging="360"/>
      </w:pPr>
    </w:lvl>
    <w:lvl w:ilvl="7" w:tplc="3678E5F0">
      <w:start w:val="1"/>
      <w:numFmt w:val="decimal"/>
      <w:lvlText w:val="%8."/>
      <w:lvlJc w:val="left"/>
      <w:pPr>
        <w:tabs>
          <w:tab w:val="num" w:pos="5760"/>
        </w:tabs>
        <w:ind w:left="5760" w:hanging="360"/>
      </w:pPr>
    </w:lvl>
    <w:lvl w:ilvl="8" w:tplc="B4D62910">
      <w:start w:val="1"/>
      <w:numFmt w:val="decimal"/>
      <w:lvlText w:val="%9."/>
      <w:lvlJc w:val="left"/>
      <w:pPr>
        <w:tabs>
          <w:tab w:val="num" w:pos="6480"/>
        </w:tabs>
        <w:ind w:left="6480" w:hanging="360"/>
      </w:pPr>
    </w:lvl>
  </w:abstractNum>
  <w:abstractNum w:abstractNumId="67" w15:restartNumberingAfterBreak="0">
    <w:nsid w:val="5B477D64"/>
    <w:multiLevelType w:val="hybridMultilevel"/>
    <w:tmpl w:val="4C2A7B72"/>
    <w:lvl w:ilvl="0" w:tplc="0C090017">
      <w:start w:val="1"/>
      <w:numFmt w:val="lowerLetter"/>
      <w:lvlText w:val="%1)"/>
      <w:lvlJc w:val="left"/>
      <w:pPr>
        <w:ind w:left="360" w:hanging="360"/>
      </w:pPr>
      <w:rPr>
        <w:rFonts w:hint="default"/>
      </w:rPr>
    </w:lvl>
    <w:lvl w:ilvl="1" w:tplc="8CA6387A" w:tentative="1">
      <w:start w:val="1"/>
      <w:numFmt w:val="lowerLetter"/>
      <w:lvlText w:val="%2."/>
      <w:lvlJc w:val="left"/>
      <w:pPr>
        <w:ind w:left="1080" w:hanging="360"/>
      </w:pPr>
    </w:lvl>
    <w:lvl w:ilvl="2" w:tplc="F6B0455A" w:tentative="1">
      <w:start w:val="1"/>
      <w:numFmt w:val="lowerRoman"/>
      <w:lvlText w:val="%3."/>
      <w:lvlJc w:val="right"/>
      <w:pPr>
        <w:ind w:left="1800" w:hanging="180"/>
      </w:pPr>
    </w:lvl>
    <w:lvl w:ilvl="3" w:tplc="1DC8F574" w:tentative="1">
      <w:start w:val="1"/>
      <w:numFmt w:val="decimal"/>
      <w:lvlText w:val="%4."/>
      <w:lvlJc w:val="left"/>
      <w:pPr>
        <w:ind w:left="2520" w:hanging="360"/>
      </w:pPr>
    </w:lvl>
    <w:lvl w:ilvl="4" w:tplc="1C7E71EC" w:tentative="1">
      <w:start w:val="1"/>
      <w:numFmt w:val="lowerLetter"/>
      <w:lvlText w:val="%5."/>
      <w:lvlJc w:val="left"/>
      <w:pPr>
        <w:ind w:left="3240" w:hanging="360"/>
      </w:pPr>
    </w:lvl>
    <w:lvl w:ilvl="5" w:tplc="F5AC6BE6" w:tentative="1">
      <w:start w:val="1"/>
      <w:numFmt w:val="lowerRoman"/>
      <w:lvlText w:val="%6."/>
      <w:lvlJc w:val="right"/>
      <w:pPr>
        <w:ind w:left="3960" w:hanging="180"/>
      </w:pPr>
    </w:lvl>
    <w:lvl w:ilvl="6" w:tplc="D378492E" w:tentative="1">
      <w:start w:val="1"/>
      <w:numFmt w:val="decimal"/>
      <w:lvlText w:val="%7."/>
      <w:lvlJc w:val="left"/>
      <w:pPr>
        <w:ind w:left="4680" w:hanging="360"/>
      </w:pPr>
    </w:lvl>
    <w:lvl w:ilvl="7" w:tplc="D28258AC" w:tentative="1">
      <w:start w:val="1"/>
      <w:numFmt w:val="lowerLetter"/>
      <w:lvlText w:val="%8."/>
      <w:lvlJc w:val="left"/>
      <w:pPr>
        <w:ind w:left="5400" w:hanging="360"/>
      </w:pPr>
    </w:lvl>
    <w:lvl w:ilvl="8" w:tplc="56BCCD7E" w:tentative="1">
      <w:start w:val="1"/>
      <w:numFmt w:val="lowerRoman"/>
      <w:lvlText w:val="%9."/>
      <w:lvlJc w:val="right"/>
      <w:pPr>
        <w:ind w:left="6120" w:hanging="180"/>
      </w:pPr>
    </w:lvl>
  </w:abstractNum>
  <w:abstractNum w:abstractNumId="68" w15:restartNumberingAfterBreak="0">
    <w:nsid w:val="7A822565"/>
    <w:multiLevelType w:val="hybridMultilevel"/>
    <w:tmpl w:val="85FC7340"/>
    <w:lvl w:ilvl="0" w:tplc="0C090001">
      <w:start w:val="1"/>
      <w:numFmt w:val="bullet"/>
      <w:lvlText w:val=""/>
      <w:lvlJc w:val="left"/>
      <w:pPr>
        <w:ind w:left="360" w:hanging="360"/>
      </w:pPr>
      <w:rPr>
        <w:rFonts w:ascii="Symbol" w:hAnsi="Symbol" w:hint="default"/>
      </w:rPr>
    </w:lvl>
    <w:lvl w:ilvl="1" w:tplc="5C5A616C">
      <w:start w:val="1"/>
      <w:numFmt w:val="lowerLetter"/>
      <w:lvlText w:val="%2."/>
      <w:lvlJc w:val="left"/>
      <w:pPr>
        <w:ind w:left="1080" w:hanging="360"/>
      </w:pPr>
    </w:lvl>
    <w:lvl w:ilvl="2" w:tplc="E528C16C">
      <w:start w:val="1"/>
      <w:numFmt w:val="lowerRoman"/>
      <w:lvlText w:val="%3."/>
      <w:lvlJc w:val="right"/>
      <w:pPr>
        <w:ind w:left="1800" w:hanging="180"/>
      </w:pPr>
    </w:lvl>
    <w:lvl w:ilvl="3" w:tplc="FDD8DCC6">
      <w:start w:val="1"/>
      <w:numFmt w:val="decimal"/>
      <w:lvlText w:val="%4."/>
      <w:lvlJc w:val="left"/>
      <w:pPr>
        <w:ind w:left="2520" w:hanging="360"/>
      </w:pPr>
    </w:lvl>
    <w:lvl w:ilvl="4" w:tplc="2AF415B8">
      <w:start w:val="1"/>
      <w:numFmt w:val="lowerLetter"/>
      <w:lvlText w:val="%5."/>
      <w:lvlJc w:val="left"/>
      <w:pPr>
        <w:ind w:left="3240" w:hanging="360"/>
      </w:pPr>
    </w:lvl>
    <w:lvl w:ilvl="5" w:tplc="A9D6105E">
      <w:start w:val="1"/>
      <w:numFmt w:val="lowerRoman"/>
      <w:lvlText w:val="%6."/>
      <w:lvlJc w:val="right"/>
      <w:pPr>
        <w:ind w:left="3960" w:hanging="180"/>
      </w:pPr>
    </w:lvl>
    <w:lvl w:ilvl="6" w:tplc="5A56F29A">
      <w:start w:val="1"/>
      <w:numFmt w:val="decimal"/>
      <w:lvlText w:val="%7."/>
      <w:lvlJc w:val="left"/>
      <w:pPr>
        <w:ind w:left="4680" w:hanging="360"/>
      </w:pPr>
    </w:lvl>
    <w:lvl w:ilvl="7" w:tplc="B0507E86">
      <w:start w:val="1"/>
      <w:numFmt w:val="lowerLetter"/>
      <w:lvlText w:val="%8."/>
      <w:lvlJc w:val="left"/>
      <w:pPr>
        <w:ind w:left="5400" w:hanging="360"/>
      </w:pPr>
    </w:lvl>
    <w:lvl w:ilvl="8" w:tplc="5DA04D3A">
      <w:start w:val="1"/>
      <w:numFmt w:val="lowerRoman"/>
      <w:lvlText w:val="%9."/>
      <w:lvlJc w:val="right"/>
      <w:pPr>
        <w:ind w:left="6120" w:hanging="180"/>
      </w:pPr>
    </w:lvl>
  </w:abstractNum>
  <w:abstractNum w:abstractNumId="69" w15:restartNumberingAfterBreak="0">
    <w:nsid w:val="7B3730AE"/>
    <w:multiLevelType w:val="hybridMultilevel"/>
    <w:tmpl w:val="ECA61E9E"/>
    <w:lvl w:ilvl="0" w:tplc="409AB7B2">
      <w:start w:val="1"/>
      <w:numFmt w:val="bullet"/>
      <w:lvlText w:val=""/>
      <w:lvlJc w:val="left"/>
      <w:pPr>
        <w:tabs>
          <w:tab w:val="num" w:pos="360"/>
        </w:tabs>
        <w:ind w:left="357" w:hanging="357"/>
      </w:pPr>
      <w:rPr>
        <w:rFonts w:ascii="Symbol" w:hAnsi="Symbol" w:hint="default"/>
        <w:sz w:val="24"/>
      </w:rPr>
    </w:lvl>
    <w:lvl w:ilvl="1" w:tplc="D9727DB8">
      <w:start w:val="1"/>
      <w:numFmt w:val="bullet"/>
      <w:lvlText w:val="o"/>
      <w:lvlJc w:val="left"/>
      <w:pPr>
        <w:tabs>
          <w:tab w:val="num" w:pos="1800"/>
        </w:tabs>
        <w:ind w:left="1800" w:hanging="360"/>
      </w:pPr>
      <w:rPr>
        <w:rFonts w:ascii="Courier New" w:hAnsi="Courier New" w:hint="default"/>
      </w:rPr>
    </w:lvl>
    <w:lvl w:ilvl="2" w:tplc="6E1CBEFE">
      <w:start w:val="1"/>
      <w:numFmt w:val="bullet"/>
      <w:lvlText w:val=""/>
      <w:lvlJc w:val="left"/>
      <w:pPr>
        <w:tabs>
          <w:tab w:val="num" w:pos="2520"/>
        </w:tabs>
        <w:ind w:left="2520" w:hanging="360"/>
      </w:pPr>
      <w:rPr>
        <w:rFonts w:ascii="Wingdings" w:hAnsi="Wingdings" w:hint="default"/>
      </w:rPr>
    </w:lvl>
    <w:lvl w:ilvl="3" w:tplc="C30EAC22">
      <w:start w:val="1"/>
      <w:numFmt w:val="bullet"/>
      <w:lvlText w:val=""/>
      <w:lvlJc w:val="left"/>
      <w:pPr>
        <w:tabs>
          <w:tab w:val="num" w:pos="3240"/>
        </w:tabs>
        <w:ind w:left="3240" w:hanging="360"/>
      </w:pPr>
      <w:rPr>
        <w:rFonts w:ascii="Symbol" w:hAnsi="Symbol" w:hint="default"/>
      </w:rPr>
    </w:lvl>
    <w:lvl w:ilvl="4" w:tplc="045C9988">
      <w:start w:val="1"/>
      <w:numFmt w:val="bullet"/>
      <w:lvlText w:val="o"/>
      <w:lvlJc w:val="left"/>
      <w:pPr>
        <w:tabs>
          <w:tab w:val="num" w:pos="3960"/>
        </w:tabs>
        <w:ind w:left="3960" w:hanging="360"/>
      </w:pPr>
      <w:rPr>
        <w:rFonts w:ascii="Courier New" w:hAnsi="Courier New" w:hint="default"/>
      </w:rPr>
    </w:lvl>
    <w:lvl w:ilvl="5" w:tplc="87122BE6">
      <w:start w:val="1"/>
      <w:numFmt w:val="bullet"/>
      <w:lvlText w:val=""/>
      <w:lvlJc w:val="left"/>
      <w:pPr>
        <w:tabs>
          <w:tab w:val="num" w:pos="4680"/>
        </w:tabs>
        <w:ind w:left="4680" w:hanging="360"/>
      </w:pPr>
      <w:rPr>
        <w:rFonts w:ascii="Wingdings" w:hAnsi="Wingdings" w:hint="default"/>
      </w:rPr>
    </w:lvl>
    <w:lvl w:ilvl="6" w:tplc="957C6586">
      <w:start w:val="1"/>
      <w:numFmt w:val="bullet"/>
      <w:lvlText w:val=""/>
      <w:lvlJc w:val="left"/>
      <w:pPr>
        <w:tabs>
          <w:tab w:val="num" w:pos="5400"/>
        </w:tabs>
        <w:ind w:left="5400" w:hanging="360"/>
      </w:pPr>
      <w:rPr>
        <w:rFonts w:ascii="Symbol" w:hAnsi="Symbol" w:hint="default"/>
      </w:rPr>
    </w:lvl>
    <w:lvl w:ilvl="7" w:tplc="5DE8F0D0">
      <w:start w:val="1"/>
      <w:numFmt w:val="bullet"/>
      <w:lvlText w:val="o"/>
      <w:lvlJc w:val="left"/>
      <w:pPr>
        <w:tabs>
          <w:tab w:val="num" w:pos="6120"/>
        </w:tabs>
        <w:ind w:left="6120" w:hanging="360"/>
      </w:pPr>
      <w:rPr>
        <w:rFonts w:ascii="Courier New" w:hAnsi="Courier New" w:hint="default"/>
      </w:rPr>
    </w:lvl>
    <w:lvl w:ilvl="8" w:tplc="DBAAA176">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7B3730AF"/>
    <w:multiLevelType w:val="hybridMultilevel"/>
    <w:tmpl w:val="C862F322"/>
    <w:lvl w:ilvl="0" w:tplc="ECBC9034">
      <w:start w:val="1"/>
      <w:numFmt w:val="bullet"/>
      <w:lvlText w:val=""/>
      <w:lvlJc w:val="left"/>
      <w:pPr>
        <w:ind w:left="360" w:hanging="360"/>
      </w:pPr>
      <w:rPr>
        <w:rFonts w:ascii="Symbol" w:hAnsi="Symbol" w:hint="default"/>
      </w:rPr>
    </w:lvl>
    <w:lvl w:ilvl="1" w:tplc="B64628A8">
      <w:start w:val="1"/>
      <w:numFmt w:val="bullet"/>
      <w:lvlText w:val="o"/>
      <w:lvlJc w:val="left"/>
      <w:pPr>
        <w:ind w:left="1080" w:hanging="360"/>
      </w:pPr>
      <w:rPr>
        <w:rFonts w:ascii="Courier New" w:hAnsi="Courier New" w:hint="default"/>
      </w:rPr>
    </w:lvl>
    <w:lvl w:ilvl="2" w:tplc="05F4D7C6" w:tentative="1">
      <w:start w:val="1"/>
      <w:numFmt w:val="bullet"/>
      <w:lvlText w:val=""/>
      <w:lvlJc w:val="left"/>
      <w:pPr>
        <w:ind w:left="1800" w:hanging="360"/>
      </w:pPr>
      <w:rPr>
        <w:rFonts w:ascii="Wingdings" w:hAnsi="Wingdings" w:hint="default"/>
      </w:rPr>
    </w:lvl>
    <w:lvl w:ilvl="3" w:tplc="4FEC62E0" w:tentative="1">
      <w:start w:val="1"/>
      <w:numFmt w:val="bullet"/>
      <w:lvlText w:val=""/>
      <w:lvlJc w:val="left"/>
      <w:pPr>
        <w:ind w:left="2520" w:hanging="360"/>
      </w:pPr>
      <w:rPr>
        <w:rFonts w:ascii="Symbol" w:hAnsi="Symbol" w:hint="default"/>
      </w:rPr>
    </w:lvl>
    <w:lvl w:ilvl="4" w:tplc="C242E794" w:tentative="1">
      <w:start w:val="1"/>
      <w:numFmt w:val="bullet"/>
      <w:lvlText w:val="o"/>
      <w:lvlJc w:val="left"/>
      <w:pPr>
        <w:ind w:left="3240" w:hanging="360"/>
      </w:pPr>
      <w:rPr>
        <w:rFonts w:ascii="Courier New" w:hAnsi="Courier New" w:hint="default"/>
      </w:rPr>
    </w:lvl>
    <w:lvl w:ilvl="5" w:tplc="9A009A00" w:tentative="1">
      <w:start w:val="1"/>
      <w:numFmt w:val="bullet"/>
      <w:lvlText w:val=""/>
      <w:lvlJc w:val="left"/>
      <w:pPr>
        <w:ind w:left="3960" w:hanging="360"/>
      </w:pPr>
      <w:rPr>
        <w:rFonts w:ascii="Wingdings" w:hAnsi="Wingdings" w:hint="default"/>
      </w:rPr>
    </w:lvl>
    <w:lvl w:ilvl="6" w:tplc="63E23034" w:tentative="1">
      <w:start w:val="1"/>
      <w:numFmt w:val="bullet"/>
      <w:lvlText w:val=""/>
      <w:lvlJc w:val="left"/>
      <w:pPr>
        <w:ind w:left="4680" w:hanging="360"/>
      </w:pPr>
      <w:rPr>
        <w:rFonts w:ascii="Symbol" w:hAnsi="Symbol" w:hint="default"/>
      </w:rPr>
    </w:lvl>
    <w:lvl w:ilvl="7" w:tplc="9E328FCC" w:tentative="1">
      <w:start w:val="1"/>
      <w:numFmt w:val="bullet"/>
      <w:lvlText w:val="o"/>
      <w:lvlJc w:val="left"/>
      <w:pPr>
        <w:ind w:left="5400" w:hanging="360"/>
      </w:pPr>
      <w:rPr>
        <w:rFonts w:ascii="Courier New" w:hAnsi="Courier New" w:hint="default"/>
      </w:rPr>
    </w:lvl>
    <w:lvl w:ilvl="8" w:tplc="19F40A64" w:tentative="1">
      <w:start w:val="1"/>
      <w:numFmt w:val="bullet"/>
      <w:lvlText w:val=""/>
      <w:lvlJc w:val="left"/>
      <w:pPr>
        <w:ind w:left="6120" w:hanging="360"/>
      </w:pPr>
      <w:rPr>
        <w:rFonts w:ascii="Wingdings" w:hAnsi="Wingdings" w:hint="default"/>
      </w:rPr>
    </w:lvl>
  </w:abstractNum>
  <w:abstractNum w:abstractNumId="71" w15:restartNumberingAfterBreak="0">
    <w:nsid w:val="7B3730B0"/>
    <w:multiLevelType w:val="hybridMultilevel"/>
    <w:tmpl w:val="ECA61E9E"/>
    <w:lvl w:ilvl="0" w:tplc="4516B6A6">
      <w:start w:val="1"/>
      <w:numFmt w:val="bullet"/>
      <w:lvlText w:val=""/>
      <w:lvlJc w:val="left"/>
      <w:pPr>
        <w:tabs>
          <w:tab w:val="num" w:pos="360"/>
        </w:tabs>
        <w:ind w:left="357" w:hanging="357"/>
      </w:pPr>
      <w:rPr>
        <w:rFonts w:ascii="Symbol" w:hAnsi="Symbol" w:hint="default"/>
        <w:sz w:val="24"/>
      </w:rPr>
    </w:lvl>
    <w:lvl w:ilvl="1" w:tplc="A0682988">
      <w:start w:val="1"/>
      <w:numFmt w:val="bullet"/>
      <w:lvlText w:val="o"/>
      <w:lvlJc w:val="left"/>
      <w:pPr>
        <w:tabs>
          <w:tab w:val="num" w:pos="1800"/>
        </w:tabs>
        <w:ind w:left="1800" w:hanging="360"/>
      </w:pPr>
      <w:rPr>
        <w:rFonts w:ascii="Courier New" w:hAnsi="Courier New" w:hint="default"/>
      </w:rPr>
    </w:lvl>
    <w:lvl w:ilvl="2" w:tplc="BB2AA9D6">
      <w:start w:val="1"/>
      <w:numFmt w:val="bullet"/>
      <w:lvlText w:val=""/>
      <w:lvlJc w:val="left"/>
      <w:pPr>
        <w:tabs>
          <w:tab w:val="num" w:pos="2520"/>
        </w:tabs>
        <w:ind w:left="2520" w:hanging="360"/>
      </w:pPr>
      <w:rPr>
        <w:rFonts w:ascii="Wingdings" w:hAnsi="Wingdings" w:hint="default"/>
      </w:rPr>
    </w:lvl>
    <w:lvl w:ilvl="3" w:tplc="1372482A">
      <w:start w:val="1"/>
      <w:numFmt w:val="bullet"/>
      <w:lvlText w:val=""/>
      <w:lvlJc w:val="left"/>
      <w:pPr>
        <w:tabs>
          <w:tab w:val="num" w:pos="3240"/>
        </w:tabs>
        <w:ind w:left="3240" w:hanging="360"/>
      </w:pPr>
      <w:rPr>
        <w:rFonts w:ascii="Symbol" w:hAnsi="Symbol" w:hint="default"/>
      </w:rPr>
    </w:lvl>
    <w:lvl w:ilvl="4" w:tplc="ECD07C96">
      <w:start w:val="1"/>
      <w:numFmt w:val="bullet"/>
      <w:lvlText w:val="o"/>
      <w:lvlJc w:val="left"/>
      <w:pPr>
        <w:tabs>
          <w:tab w:val="num" w:pos="3960"/>
        </w:tabs>
        <w:ind w:left="3960" w:hanging="360"/>
      </w:pPr>
      <w:rPr>
        <w:rFonts w:ascii="Courier New" w:hAnsi="Courier New" w:hint="default"/>
      </w:rPr>
    </w:lvl>
    <w:lvl w:ilvl="5" w:tplc="1B42FD76">
      <w:start w:val="1"/>
      <w:numFmt w:val="bullet"/>
      <w:lvlText w:val=""/>
      <w:lvlJc w:val="left"/>
      <w:pPr>
        <w:tabs>
          <w:tab w:val="num" w:pos="4680"/>
        </w:tabs>
        <w:ind w:left="4680" w:hanging="360"/>
      </w:pPr>
      <w:rPr>
        <w:rFonts w:ascii="Wingdings" w:hAnsi="Wingdings" w:hint="default"/>
      </w:rPr>
    </w:lvl>
    <w:lvl w:ilvl="6" w:tplc="55AE5584">
      <w:start w:val="1"/>
      <w:numFmt w:val="bullet"/>
      <w:lvlText w:val=""/>
      <w:lvlJc w:val="left"/>
      <w:pPr>
        <w:tabs>
          <w:tab w:val="num" w:pos="5400"/>
        </w:tabs>
        <w:ind w:left="5400" w:hanging="360"/>
      </w:pPr>
      <w:rPr>
        <w:rFonts w:ascii="Symbol" w:hAnsi="Symbol" w:hint="default"/>
      </w:rPr>
    </w:lvl>
    <w:lvl w:ilvl="7" w:tplc="0F209D2E">
      <w:start w:val="1"/>
      <w:numFmt w:val="bullet"/>
      <w:lvlText w:val="o"/>
      <w:lvlJc w:val="left"/>
      <w:pPr>
        <w:tabs>
          <w:tab w:val="num" w:pos="6120"/>
        </w:tabs>
        <w:ind w:left="6120" w:hanging="360"/>
      </w:pPr>
      <w:rPr>
        <w:rFonts w:ascii="Courier New" w:hAnsi="Courier New" w:hint="default"/>
      </w:rPr>
    </w:lvl>
    <w:lvl w:ilvl="8" w:tplc="72B889F0">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7B3730B1"/>
    <w:multiLevelType w:val="hybridMultilevel"/>
    <w:tmpl w:val="6D2455A2"/>
    <w:lvl w:ilvl="0" w:tplc="C9D44726">
      <w:start w:val="1"/>
      <w:numFmt w:val="decimal"/>
      <w:lvlText w:val="%1."/>
      <w:lvlJc w:val="left"/>
      <w:pPr>
        <w:ind w:left="360" w:hanging="360"/>
      </w:pPr>
    </w:lvl>
    <w:lvl w:ilvl="1" w:tplc="CD667FBE" w:tentative="1">
      <w:start w:val="1"/>
      <w:numFmt w:val="lowerLetter"/>
      <w:lvlText w:val="%2."/>
      <w:lvlJc w:val="left"/>
      <w:pPr>
        <w:ind w:left="1080" w:hanging="360"/>
      </w:pPr>
    </w:lvl>
    <w:lvl w:ilvl="2" w:tplc="1262AAAA" w:tentative="1">
      <w:start w:val="1"/>
      <w:numFmt w:val="lowerRoman"/>
      <w:lvlText w:val="%3."/>
      <w:lvlJc w:val="right"/>
      <w:pPr>
        <w:ind w:left="1800" w:hanging="180"/>
      </w:pPr>
    </w:lvl>
    <w:lvl w:ilvl="3" w:tplc="B310F42E" w:tentative="1">
      <w:start w:val="1"/>
      <w:numFmt w:val="decimal"/>
      <w:lvlText w:val="%4."/>
      <w:lvlJc w:val="left"/>
      <w:pPr>
        <w:ind w:left="2520" w:hanging="360"/>
      </w:pPr>
    </w:lvl>
    <w:lvl w:ilvl="4" w:tplc="1EEC9854" w:tentative="1">
      <w:start w:val="1"/>
      <w:numFmt w:val="lowerLetter"/>
      <w:lvlText w:val="%5."/>
      <w:lvlJc w:val="left"/>
      <w:pPr>
        <w:ind w:left="3240" w:hanging="360"/>
      </w:pPr>
    </w:lvl>
    <w:lvl w:ilvl="5" w:tplc="5994EA1A" w:tentative="1">
      <w:start w:val="1"/>
      <w:numFmt w:val="lowerRoman"/>
      <w:lvlText w:val="%6."/>
      <w:lvlJc w:val="right"/>
      <w:pPr>
        <w:ind w:left="3960" w:hanging="180"/>
      </w:pPr>
    </w:lvl>
    <w:lvl w:ilvl="6" w:tplc="8B56F224" w:tentative="1">
      <w:start w:val="1"/>
      <w:numFmt w:val="decimal"/>
      <w:lvlText w:val="%7."/>
      <w:lvlJc w:val="left"/>
      <w:pPr>
        <w:ind w:left="4680" w:hanging="360"/>
      </w:pPr>
    </w:lvl>
    <w:lvl w:ilvl="7" w:tplc="D6284EC4" w:tentative="1">
      <w:start w:val="1"/>
      <w:numFmt w:val="lowerLetter"/>
      <w:lvlText w:val="%8."/>
      <w:lvlJc w:val="left"/>
      <w:pPr>
        <w:ind w:left="5400" w:hanging="360"/>
      </w:pPr>
    </w:lvl>
    <w:lvl w:ilvl="8" w:tplc="493CD2C6" w:tentative="1">
      <w:start w:val="1"/>
      <w:numFmt w:val="lowerRoman"/>
      <w:lvlText w:val="%9."/>
      <w:lvlJc w:val="right"/>
      <w:pPr>
        <w:ind w:left="6120" w:hanging="180"/>
      </w:pPr>
    </w:lvl>
  </w:abstractNum>
  <w:abstractNum w:abstractNumId="73" w15:restartNumberingAfterBreak="0">
    <w:nsid w:val="7B3730B3"/>
    <w:multiLevelType w:val="hybridMultilevel"/>
    <w:tmpl w:val="3B50FD64"/>
    <w:lvl w:ilvl="0" w:tplc="042EBC48">
      <w:start w:val="1"/>
      <w:numFmt w:val="decimal"/>
      <w:lvlText w:val="%1."/>
      <w:lvlJc w:val="left"/>
      <w:pPr>
        <w:ind w:left="360" w:hanging="360"/>
      </w:pPr>
    </w:lvl>
    <w:lvl w:ilvl="1" w:tplc="961415E8" w:tentative="1">
      <w:start w:val="1"/>
      <w:numFmt w:val="lowerLetter"/>
      <w:lvlText w:val="%2."/>
      <w:lvlJc w:val="left"/>
      <w:pPr>
        <w:ind w:left="1080" w:hanging="360"/>
      </w:pPr>
    </w:lvl>
    <w:lvl w:ilvl="2" w:tplc="B2E0C646" w:tentative="1">
      <w:start w:val="1"/>
      <w:numFmt w:val="lowerRoman"/>
      <w:lvlText w:val="%3."/>
      <w:lvlJc w:val="right"/>
      <w:pPr>
        <w:ind w:left="1800" w:hanging="180"/>
      </w:pPr>
    </w:lvl>
    <w:lvl w:ilvl="3" w:tplc="026064B4" w:tentative="1">
      <w:start w:val="1"/>
      <w:numFmt w:val="decimal"/>
      <w:lvlText w:val="%4."/>
      <w:lvlJc w:val="left"/>
      <w:pPr>
        <w:ind w:left="2520" w:hanging="360"/>
      </w:pPr>
    </w:lvl>
    <w:lvl w:ilvl="4" w:tplc="DBCA97E0" w:tentative="1">
      <w:start w:val="1"/>
      <w:numFmt w:val="lowerLetter"/>
      <w:lvlText w:val="%5."/>
      <w:lvlJc w:val="left"/>
      <w:pPr>
        <w:ind w:left="3240" w:hanging="360"/>
      </w:pPr>
    </w:lvl>
    <w:lvl w:ilvl="5" w:tplc="0E1CB34C" w:tentative="1">
      <w:start w:val="1"/>
      <w:numFmt w:val="lowerRoman"/>
      <w:lvlText w:val="%6."/>
      <w:lvlJc w:val="right"/>
      <w:pPr>
        <w:ind w:left="3960" w:hanging="180"/>
      </w:pPr>
    </w:lvl>
    <w:lvl w:ilvl="6" w:tplc="1DF469D8" w:tentative="1">
      <w:start w:val="1"/>
      <w:numFmt w:val="decimal"/>
      <w:lvlText w:val="%7."/>
      <w:lvlJc w:val="left"/>
      <w:pPr>
        <w:ind w:left="4680" w:hanging="360"/>
      </w:pPr>
    </w:lvl>
    <w:lvl w:ilvl="7" w:tplc="E730D1FA" w:tentative="1">
      <w:start w:val="1"/>
      <w:numFmt w:val="lowerLetter"/>
      <w:lvlText w:val="%8."/>
      <w:lvlJc w:val="left"/>
      <w:pPr>
        <w:ind w:left="5400" w:hanging="360"/>
      </w:pPr>
    </w:lvl>
    <w:lvl w:ilvl="8" w:tplc="060C39A8" w:tentative="1">
      <w:start w:val="1"/>
      <w:numFmt w:val="lowerRoman"/>
      <w:lvlText w:val="%9."/>
      <w:lvlJc w:val="right"/>
      <w:pPr>
        <w:ind w:left="6120" w:hanging="180"/>
      </w:pPr>
    </w:lvl>
  </w:abstractNum>
  <w:abstractNum w:abstractNumId="74" w15:restartNumberingAfterBreak="0">
    <w:nsid w:val="7B3730B4"/>
    <w:multiLevelType w:val="hybridMultilevel"/>
    <w:tmpl w:val="63D67E68"/>
    <w:lvl w:ilvl="0" w:tplc="EB8A9F90">
      <w:start w:val="1"/>
      <w:numFmt w:val="decimal"/>
      <w:pStyle w:val="Alnotes0"/>
      <w:lvlText w:val="%1."/>
      <w:lvlJc w:val="left"/>
      <w:pPr>
        <w:ind w:left="360" w:hanging="360"/>
      </w:pPr>
      <w:rPr>
        <w:rFonts w:hint="default"/>
      </w:rPr>
    </w:lvl>
    <w:lvl w:ilvl="1" w:tplc="FF2A96C8" w:tentative="1">
      <w:start w:val="1"/>
      <w:numFmt w:val="lowerLetter"/>
      <w:lvlText w:val="%2."/>
      <w:lvlJc w:val="left"/>
      <w:pPr>
        <w:ind w:left="1080" w:hanging="360"/>
      </w:pPr>
    </w:lvl>
    <w:lvl w:ilvl="2" w:tplc="10422926" w:tentative="1">
      <w:start w:val="1"/>
      <w:numFmt w:val="lowerRoman"/>
      <w:lvlText w:val="%3."/>
      <w:lvlJc w:val="right"/>
      <w:pPr>
        <w:ind w:left="1800" w:hanging="180"/>
      </w:pPr>
    </w:lvl>
    <w:lvl w:ilvl="3" w:tplc="ECF28718" w:tentative="1">
      <w:start w:val="1"/>
      <w:numFmt w:val="decimal"/>
      <w:lvlText w:val="%4."/>
      <w:lvlJc w:val="left"/>
      <w:pPr>
        <w:ind w:left="2520" w:hanging="360"/>
      </w:pPr>
    </w:lvl>
    <w:lvl w:ilvl="4" w:tplc="11FC6778" w:tentative="1">
      <w:start w:val="1"/>
      <w:numFmt w:val="lowerLetter"/>
      <w:lvlText w:val="%5."/>
      <w:lvlJc w:val="left"/>
      <w:pPr>
        <w:ind w:left="3240" w:hanging="360"/>
      </w:pPr>
    </w:lvl>
    <w:lvl w:ilvl="5" w:tplc="E7703474" w:tentative="1">
      <w:start w:val="1"/>
      <w:numFmt w:val="lowerRoman"/>
      <w:lvlText w:val="%6."/>
      <w:lvlJc w:val="right"/>
      <w:pPr>
        <w:ind w:left="3960" w:hanging="180"/>
      </w:pPr>
    </w:lvl>
    <w:lvl w:ilvl="6" w:tplc="CF8CEC3E" w:tentative="1">
      <w:start w:val="1"/>
      <w:numFmt w:val="decimal"/>
      <w:lvlText w:val="%7."/>
      <w:lvlJc w:val="left"/>
      <w:pPr>
        <w:ind w:left="4680" w:hanging="360"/>
      </w:pPr>
    </w:lvl>
    <w:lvl w:ilvl="7" w:tplc="C3900FE2" w:tentative="1">
      <w:start w:val="1"/>
      <w:numFmt w:val="lowerLetter"/>
      <w:lvlText w:val="%8."/>
      <w:lvlJc w:val="left"/>
      <w:pPr>
        <w:ind w:left="5400" w:hanging="360"/>
      </w:pPr>
    </w:lvl>
    <w:lvl w:ilvl="8" w:tplc="D2EAE468" w:tentative="1">
      <w:start w:val="1"/>
      <w:numFmt w:val="lowerRoman"/>
      <w:lvlText w:val="%9."/>
      <w:lvlJc w:val="right"/>
      <w:pPr>
        <w:ind w:left="6120" w:hanging="180"/>
      </w:pPr>
    </w:lvl>
  </w:abstractNum>
  <w:abstractNum w:abstractNumId="75" w15:restartNumberingAfterBreak="0">
    <w:nsid w:val="7B3730B6"/>
    <w:multiLevelType w:val="hybridMultilevel"/>
    <w:tmpl w:val="8BC2FDFE"/>
    <w:lvl w:ilvl="0" w:tplc="2B2827CC">
      <w:start w:val="1"/>
      <w:numFmt w:val="lowerLetter"/>
      <w:lvlText w:val="%1."/>
      <w:lvlJc w:val="left"/>
      <w:pPr>
        <w:ind w:left="360" w:hanging="360"/>
      </w:pPr>
    </w:lvl>
    <w:lvl w:ilvl="1" w:tplc="1CF064EC" w:tentative="1">
      <w:start w:val="1"/>
      <w:numFmt w:val="lowerLetter"/>
      <w:lvlText w:val="%2."/>
      <w:lvlJc w:val="left"/>
      <w:pPr>
        <w:ind w:left="1080" w:hanging="360"/>
      </w:pPr>
    </w:lvl>
    <w:lvl w:ilvl="2" w:tplc="12CEECBC" w:tentative="1">
      <w:start w:val="1"/>
      <w:numFmt w:val="lowerRoman"/>
      <w:lvlText w:val="%3."/>
      <w:lvlJc w:val="right"/>
      <w:pPr>
        <w:ind w:left="1800" w:hanging="180"/>
      </w:pPr>
    </w:lvl>
    <w:lvl w:ilvl="3" w:tplc="88EAF2A4" w:tentative="1">
      <w:start w:val="1"/>
      <w:numFmt w:val="decimal"/>
      <w:lvlText w:val="%4."/>
      <w:lvlJc w:val="left"/>
      <w:pPr>
        <w:ind w:left="2520" w:hanging="360"/>
      </w:pPr>
    </w:lvl>
    <w:lvl w:ilvl="4" w:tplc="09E4EC80" w:tentative="1">
      <w:start w:val="1"/>
      <w:numFmt w:val="lowerLetter"/>
      <w:lvlText w:val="%5."/>
      <w:lvlJc w:val="left"/>
      <w:pPr>
        <w:ind w:left="3240" w:hanging="360"/>
      </w:pPr>
    </w:lvl>
    <w:lvl w:ilvl="5" w:tplc="7088B2D4" w:tentative="1">
      <w:start w:val="1"/>
      <w:numFmt w:val="lowerRoman"/>
      <w:lvlText w:val="%6."/>
      <w:lvlJc w:val="right"/>
      <w:pPr>
        <w:ind w:left="3960" w:hanging="180"/>
      </w:pPr>
    </w:lvl>
    <w:lvl w:ilvl="6" w:tplc="24EE2D54" w:tentative="1">
      <w:start w:val="1"/>
      <w:numFmt w:val="decimal"/>
      <w:lvlText w:val="%7."/>
      <w:lvlJc w:val="left"/>
      <w:pPr>
        <w:ind w:left="4680" w:hanging="360"/>
      </w:pPr>
    </w:lvl>
    <w:lvl w:ilvl="7" w:tplc="59965AE2" w:tentative="1">
      <w:start w:val="1"/>
      <w:numFmt w:val="lowerLetter"/>
      <w:lvlText w:val="%8."/>
      <w:lvlJc w:val="left"/>
      <w:pPr>
        <w:ind w:left="5400" w:hanging="360"/>
      </w:pPr>
    </w:lvl>
    <w:lvl w:ilvl="8" w:tplc="FF9C9080" w:tentative="1">
      <w:start w:val="1"/>
      <w:numFmt w:val="lowerRoman"/>
      <w:lvlText w:val="%9."/>
      <w:lvlJc w:val="right"/>
      <w:pPr>
        <w:ind w:left="6120" w:hanging="180"/>
      </w:pPr>
    </w:lvl>
  </w:abstractNum>
  <w:abstractNum w:abstractNumId="76" w15:restartNumberingAfterBreak="0">
    <w:nsid w:val="7B3730B7"/>
    <w:multiLevelType w:val="hybridMultilevel"/>
    <w:tmpl w:val="6D2455A2"/>
    <w:lvl w:ilvl="0" w:tplc="6FBC1018">
      <w:start w:val="1"/>
      <w:numFmt w:val="decimal"/>
      <w:lvlText w:val="%1."/>
      <w:lvlJc w:val="left"/>
      <w:pPr>
        <w:ind w:left="360" w:hanging="360"/>
      </w:pPr>
      <w:rPr>
        <w:rFonts w:cs="Times New Roman"/>
      </w:rPr>
    </w:lvl>
    <w:lvl w:ilvl="1" w:tplc="C1567066" w:tentative="1">
      <w:start w:val="1"/>
      <w:numFmt w:val="lowerLetter"/>
      <w:lvlText w:val="%2."/>
      <w:lvlJc w:val="left"/>
      <w:pPr>
        <w:ind w:left="1080" w:hanging="360"/>
      </w:pPr>
      <w:rPr>
        <w:rFonts w:cs="Times New Roman"/>
      </w:rPr>
    </w:lvl>
    <w:lvl w:ilvl="2" w:tplc="545482E6" w:tentative="1">
      <w:start w:val="1"/>
      <w:numFmt w:val="lowerRoman"/>
      <w:lvlText w:val="%3."/>
      <w:lvlJc w:val="right"/>
      <w:pPr>
        <w:ind w:left="1800" w:hanging="180"/>
      </w:pPr>
      <w:rPr>
        <w:rFonts w:cs="Times New Roman"/>
      </w:rPr>
    </w:lvl>
    <w:lvl w:ilvl="3" w:tplc="1376FBA6" w:tentative="1">
      <w:start w:val="1"/>
      <w:numFmt w:val="decimal"/>
      <w:lvlText w:val="%4."/>
      <w:lvlJc w:val="left"/>
      <w:pPr>
        <w:ind w:left="2520" w:hanging="360"/>
      </w:pPr>
      <w:rPr>
        <w:rFonts w:cs="Times New Roman"/>
      </w:rPr>
    </w:lvl>
    <w:lvl w:ilvl="4" w:tplc="92D807C8" w:tentative="1">
      <w:start w:val="1"/>
      <w:numFmt w:val="lowerLetter"/>
      <w:lvlText w:val="%5."/>
      <w:lvlJc w:val="left"/>
      <w:pPr>
        <w:ind w:left="3240" w:hanging="360"/>
      </w:pPr>
      <w:rPr>
        <w:rFonts w:cs="Times New Roman"/>
      </w:rPr>
    </w:lvl>
    <w:lvl w:ilvl="5" w:tplc="BE02FED4" w:tentative="1">
      <w:start w:val="1"/>
      <w:numFmt w:val="lowerRoman"/>
      <w:lvlText w:val="%6."/>
      <w:lvlJc w:val="right"/>
      <w:pPr>
        <w:ind w:left="3960" w:hanging="180"/>
      </w:pPr>
      <w:rPr>
        <w:rFonts w:cs="Times New Roman"/>
      </w:rPr>
    </w:lvl>
    <w:lvl w:ilvl="6" w:tplc="BF129FBA" w:tentative="1">
      <w:start w:val="1"/>
      <w:numFmt w:val="decimal"/>
      <w:lvlText w:val="%7."/>
      <w:lvlJc w:val="left"/>
      <w:pPr>
        <w:ind w:left="4680" w:hanging="360"/>
      </w:pPr>
      <w:rPr>
        <w:rFonts w:cs="Times New Roman"/>
      </w:rPr>
    </w:lvl>
    <w:lvl w:ilvl="7" w:tplc="5366C9C8" w:tentative="1">
      <w:start w:val="1"/>
      <w:numFmt w:val="lowerLetter"/>
      <w:lvlText w:val="%8."/>
      <w:lvlJc w:val="left"/>
      <w:pPr>
        <w:ind w:left="5400" w:hanging="360"/>
      </w:pPr>
      <w:rPr>
        <w:rFonts w:cs="Times New Roman"/>
      </w:rPr>
    </w:lvl>
    <w:lvl w:ilvl="8" w:tplc="95A440C6" w:tentative="1">
      <w:start w:val="1"/>
      <w:numFmt w:val="lowerRoman"/>
      <w:lvlText w:val="%9."/>
      <w:lvlJc w:val="right"/>
      <w:pPr>
        <w:ind w:left="6120" w:hanging="180"/>
      </w:pPr>
      <w:rPr>
        <w:rFonts w:cs="Times New Roman"/>
      </w:rPr>
    </w:lvl>
  </w:abstractNum>
  <w:abstractNum w:abstractNumId="77" w15:restartNumberingAfterBreak="0">
    <w:nsid w:val="7B3730B8"/>
    <w:multiLevelType w:val="hybridMultilevel"/>
    <w:tmpl w:val="1DEC5026"/>
    <w:lvl w:ilvl="0" w:tplc="37A2C69E">
      <w:start w:val="1"/>
      <w:numFmt w:val="bullet"/>
      <w:lvlText w:val=""/>
      <w:lvlJc w:val="left"/>
      <w:pPr>
        <w:ind w:left="720" w:hanging="360"/>
      </w:pPr>
      <w:rPr>
        <w:rFonts w:ascii="Symbol" w:hAnsi="Symbol" w:hint="default"/>
      </w:rPr>
    </w:lvl>
    <w:lvl w:ilvl="1" w:tplc="3DB0EF8A" w:tentative="1">
      <w:start w:val="1"/>
      <w:numFmt w:val="bullet"/>
      <w:lvlText w:val="o"/>
      <w:lvlJc w:val="left"/>
      <w:pPr>
        <w:ind w:left="1440" w:hanging="360"/>
      </w:pPr>
      <w:rPr>
        <w:rFonts w:ascii="Courier New" w:hAnsi="Courier New" w:cs="Courier New" w:hint="default"/>
      </w:rPr>
    </w:lvl>
    <w:lvl w:ilvl="2" w:tplc="08D6338C" w:tentative="1">
      <w:start w:val="1"/>
      <w:numFmt w:val="bullet"/>
      <w:lvlText w:val=""/>
      <w:lvlJc w:val="left"/>
      <w:pPr>
        <w:ind w:left="2160" w:hanging="360"/>
      </w:pPr>
      <w:rPr>
        <w:rFonts w:ascii="Wingdings" w:hAnsi="Wingdings" w:hint="default"/>
      </w:rPr>
    </w:lvl>
    <w:lvl w:ilvl="3" w:tplc="D55E399A" w:tentative="1">
      <w:start w:val="1"/>
      <w:numFmt w:val="bullet"/>
      <w:lvlText w:val=""/>
      <w:lvlJc w:val="left"/>
      <w:pPr>
        <w:ind w:left="2880" w:hanging="360"/>
      </w:pPr>
      <w:rPr>
        <w:rFonts w:ascii="Symbol" w:hAnsi="Symbol" w:hint="default"/>
      </w:rPr>
    </w:lvl>
    <w:lvl w:ilvl="4" w:tplc="205AA7C6" w:tentative="1">
      <w:start w:val="1"/>
      <w:numFmt w:val="bullet"/>
      <w:lvlText w:val="o"/>
      <w:lvlJc w:val="left"/>
      <w:pPr>
        <w:ind w:left="3600" w:hanging="360"/>
      </w:pPr>
      <w:rPr>
        <w:rFonts w:ascii="Courier New" w:hAnsi="Courier New" w:cs="Courier New" w:hint="default"/>
      </w:rPr>
    </w:lvl>
    <w:lvl w:ilvl="5" w:tplc="E5E068B8" w:tentative="1">
      <w:start w:val="1"/>
      <w:numFmt w:val="bullet"/>
      <w:lvlText w:val=""/>
      <w:lvlJc w:val="left"/>
      <w:pPr>
        <w:ind w:left="4320" w:hanging="360"/>
      </w:pPr>
      <w:rPr>
        <w:rFonts w:ascii="Wingdings" w:hAnsi="Wingdings" w:hint="default"/>
      </w:rPr>
    </w:lvl>
    <w:lvl w:ilvl="6" w:tplc="EC8C5A7E" w:tentative="1">
      <w:start w:val="1"/>
      <w:numFmt w:val="bullet"/>
      <w:lvlText w:val=""/>
      <w:lvlJc w:val="left"/>
      <w:pPr>
        <w:ind w:left="5040" w:hanging="360"/>
      </w:pPr>
      <w:rPr>
        <w:rFonts w:ascii="Symbol" w:hAnsi="Symbol" w:hint="default"/>
      </w:rPr>
    </w:lvl>
    <w:lvl w:ilvl="7" w:tplc="F830F1F6" w:tentative="1">
      <w:start w:val="1"/>
      <w:numFmt w:val="bullet"/>
      <w:lvlText w:val="o"/>
      <w:lvlJc w:val="left"/>
      <w:pPr>
        <w:ind w:left="5760" w:hanging="360"/>
      </w:pPr>
      <w:rPr>
        <w:rFonts w:ascii="Courier New" w:hAnsi="Courier New" w:cs="Courier New" w:hint="default"/>
      </w:rPr>
    </w:lvl>
    <w:lvl w:ilvl="8" w:tplc="2D848800" w:tentative="1">
      <w:start w:val="1"/>
      <w:numFmt w:val="bullet"/>
      <w:lvlText w:val=""/>
      <w:lvlJc w:val="left"/>
      <w:pPr>
        <w:ind w:left="6480" w:hanging="360"/>
      </w:pPr>
      <w:rPr>
        <w:rFonts w:ascii="Wingdings" w:hAnsi="Wingdings" w:hint="default"/>
      </w:rPr>
    </w:lvl>
  </w:abstractNum>
  <w:abstractNum w:abstractNumId="78" w15:restartNumberingAfterBreak="0">
    <w:nsid w:val="7B3730B9"/>
    <w:multiLevelType w:val="hybridMultilevel"/>
    <w:tmpl w:val="CCAC62D4"/>
    <w:lvl w:ilvl="0" w:tplc="CAACC5BA">
      <w:start w:val="1"/>
      <w:numFmt w:val="lowerLetter"/>
      <w:lvlText w:val="%1)"/>
      <w:lvlJc w:val="left"/>
      <w:pPr>
        <w:ind w:left="720" w:hanging="360"/>
      </w:pPr>
    </w:lvl>
    <w:lvl w:ilvl="1" w:tplc="EFE49D74">
      <w:start w:val="1"/>
      <w:numFmt w:val="decimal"/>
      <w:lvlText w:val="%2."/>
      <w:lvlJc w:val="left"/>
      <w:pPr>
        <w:tabs>
          <w:tab w:val="num" w:pos="1440"/>
        </w:tabs>
        <w:ind w:left="1440" w:hanging="360"/>
      </w:pPr>
    </w:lvl>
    <w:lvl w:ilvl="2" w:tplc="E15E4E70">
      <w:start w:val="1"/>
      <w:numFmt w:val="decimal"/>
      <w:lvlText w:val="%3."/>
      <w:lvlJc w:val="left"/>
      <w:pPr>
        <w:tabs>
          <w:tab w:val="num" w:pos="2160"/>
        </w:tabs>
        <w:ind w:left="2160" w:hanging="360"/>
      </w:pPr>
    </w:lvl>
    <w:lvl w:ilvl="3" w:tplc="6EA298B0">
      <w:start w:val="1"/>
      <w:numFmt w:val="decimal"/>
      <w:lvlText w:val="%4."/>
      <w:lvlJc w:val="left"/>
      <w:pPr>
        <w:tabs>
          <w:tab w:val="num" w:pos="2880"/>
        </w:tabs>
        <w:ind w:left="2880" w:hanging="360"/>
      </w:pPr>
    </w:lvl>
    <w:lvl w:ilvl="4" w:tplc="27E857EC">
      <w:start w:val="1"/>
      <w:numFmt w:val="decimal"/>
      <w:lvlText w:val="%5."/>
      <w:lvlJc w:val="left"/>
      <w:pPr>
        <w:tabs>
          <w:tab w:val="num" w:pos="3600"/>
        </w:tabs>
        <w:ind w:left="3600" w:hanging="360"/>
      </w:pPr>
    </w:lvl>
    <w:lvl w:ilvl="5" w:tplc="835CC64A">
      <w:start w:val="1"/>
      <w:numFmt w:val="decimal"/>
      <w:lvlText w:val="%6."/>
      <w:lvlJc w:val="left"/>
      <w:pPr>
        <w:tabs>
          <w:tab w:val="num" w:pos="4320"/>
        </w:tabs>
        <w:ind w:left="4320" w:hanging="360"/>
      </w:pPr>
    </w:lvl>
    <w:lvl w:ilvl="6" w:tplc="ADAAF5FE">
      <w:start w:val="1"/>
      <w:numFmt w:val="decimal"/>
      <w:lvlText w:val="%7."/>
      <w:lvlJc w:val="left"/>
      <w:pPr>
        <w:tabs>
          <w:tab w:val="num" w:pos="5040"/>
        </w:tabs>
        <w:ind w:left="5040" w:hanging="360"/>
      </w:pPr>
    </w:lvl>
    <w:lvl w:ilvl="7" w:tplc="BC2C87EC">
      <w:start w:val="1"/>
      <w:numFmt w:val="decimal"/>
      <w:lvlText w:val="%8."/>
      <w:lvlJc w:val="left"/>
      <w:pPr>
        <w:tabs>
          <w:tab w:val="num" w:pos="5760"/>
        </w:tabs>
        <w:ind w:left="5760" w:hanging="360"/>
      </w:pPr>
    </w:lvl>
    <w:lvl w:ilvl="8" w:tplc="12DAA3AA">
      <w:start w:val="1"/>
      <w:numFmt w:val="decimal"/>
      <w:lvlText w:val="%9."/>
      <w:lvlJc w:val="left"/>
      <w:pPr>
        <w:tabs>
          <w:tab w:val="num" w:pos="6480"/>
        </w:tabs>
        <w:ind w:left="6480" w:hanging="360"/>
      </w:pPr>
    </w:lvl>
  </w:abstractNum>
  <w:abstractNum w:abstractNumId="79" w15:restartNumberingAfterBreak="0">
    <w:nsid w:val="7B3730BA"/>
    <w:multiLevelType w:val="hybridMultilevel"/>
    <w:tmpl w:val="4E7EACC2"/>
    <w:lvl w:ilvl="0" w:tplc="8B8AD0D8">
      <w:start w:val="1"/>
      <w:numFmt w:val="bullet"/>
      <w:pStyle w:val="BSbullet10"/>
      <w:lvlText w:val=""/>
      <w:lvlJc w:val="left"/>
      <w:pPr>
        <w:tabs>
          <w:tab w:val="num" w:pos="360"/>
        </w:tabs>
        <w:ind w:left="357" w:hanging="357"/>
      </w:pPr>
      <w:rPr>
        <w:rFonts w:ascii="Symbol" w:hAnsi="Symbol" w:hint="default"/>
        <w:sz w:val="24"/>
      </w:rPr>
    </w:lvl>
    <w:lvl w:ilvl="1" w:tplc="A16A0F98">
      <w:start w:val="1"/>
      <w:numFmt w:val="bullet"/>
      <w:lvlText w:val="o"/>
      <w:lvlJc w:val="left"/>
      <w:pPr>
        <w:tabs>
          <w:tab w:val="num" w:pos="1800"/>
        </w:tabs>
        <w:ind w:left="1800" w:hanging="360"/>
      </w:pPr>
      <w:rPr>
        <w:rFonts w:ascii="Courier New" w:hAnsi="Courier New" w:hint="default"/>
      </w:rPr>
    </w:lvl>
    <w:lvl w:ilvl="2" w:tplc="9D789366">
      <w:start w:val="1"/>
      <w:numFmt w:val="bullet"/>
      <w:lvlText w:val=""/>
      <w:lvlJc w:val="left"/>
      <w:pPr>
        <w:tabs>
          <w:tab w:val="num" w:pos="2520"/>
        </w:tabs>
        <w:ind w:left="2520" w:hanging="360"/>
      </w:pPr>
      <w:rPr>
        <w:rFonts w:ascii="Wingdings" w:hAnsi="Wingdings" w:hint="default"/>
      </w:rPr>
    </w:lvl>
    <w:lvl w:ilvl="3" w:tplc="303856D8">
      <w:start w:val="1"/>
      <w:numFmt w:val="bullet"/>
      <w:lvlText w:val=""/>
      <w:lvlJc w:val="left"/>
      <w:pPr>
        <w:tabs>
          <w:tab w:val="num" w:pos="3240"/>
        </w:tabs>
        <w:ind w:left="3240" w:hanging="360"/>
      </w:pPr>
      <w:rPr>
        <w:rFonts w:ascii="Symbol" w:hAnsi="Symbol" w:hint="default"/>
      </w:rPr>
    </w:lvl>
    <w:lvl w:ilvl="4" w:tplc="25B29F4E">
      <w:start w:val="1"/>
      <w:numFmt w:val="bullet"/>
      <w:lvlText w:val="o"/>
      <w:lvlJc w:val="left"/>
      <w:pPr>
        <w:tabs>
          <w:tab w:val="num" w:pos="3960"/>
        </w:tabs>
        <w:ind w:left="3960" w:hanging="360"/>
      </w:pPr>
      <w:rPr>
        <w:rFonts w:ascii="Courier New" w:hAnsi="Courier New" w:hint="default"/>
      </w:rPr>
    </w:lvl>
    <w:lvl w:ilvl="5" w:tplc="DF02E668">
      <w:start w:val="1"/>
      <w:numFmt w:val="bullet"/>
      <w:lvlText w:val=""/>
      <w:lvlJc w:val="left"/>
      <w:pPr>
        <w:tabs>
          <w:tab w:val="num" w:pos="4680"/>
        </w:tabs>
        <w:ind w:left="4680" w:hanging="360"/>
      </w:pPr>
      <w:rPr>
        <w:rFonts w:ascii="Wingdings" w:hAnsi="Wingdings" w:hint="default"/>
      </w:rPr>
    </w:lvl>
    <w:lvl w:ilvl="6" w:tplc="C674061A">
      <w:start w:val="1"/>
      <w:numFmt w:val="bullet"/>
      <w:lvlText w:val=""/>
      <w:lvlJc w:val="left"/>
      <w:pPr>
        <w:tabs>
          <w:tab w:val="num" w:pos="5400"/>
        </w:tabs>
        <w:ind w:left="5400" w:hanging="360"/>
      </w:pPr>
      <w:rPr>
        <w:rFonts w:ascii="Symbol" w:hAnsi="Symbol" w:hint="default"/>
      </w:rPr>
    </w:lvl>
    <w:lvl w:ilvl="7" w:tplc="62DCFA32">
      <w:start w:val="1"/>
      <w:numFmt w:val="bullet"/>
      <w:lvlText w:val="o"/>
      <w:lvlJc w:val="left"/>
      <w:pPr>
        <w:tabs>
          <w:tab w:val="num" w:pos="6120"/>
        </w:tabs>
        <w:ind w:left="6120" w:hanging="360"/>
      </w:pPr>
      <w:rPr>
        <w:rFonts w:ascii="Courier New" w:hAnsi="Courier New" w:hint="default"/>
      </w:rPr>
    </w:lvl>
    <w:lvl w:ilvl="8" w:tplc="DD48B4E8">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B3730BB"/>
    <w:multiLevelType w:val="hybridMultilevel"/>
    <w:tmpl w:val="7A66107E"/>
    <w:lvl w:ilvl="0" w:tplc="ED8816C8">
      <w:start w:val="1"/>
      <w:numFmt w:val="bullet"/>
      <w:pStyle w:val="BSbullet2"/>
      <w:lvlText w:val="-"/>
      <w:lvlJc w:val="left"/>
      <w:pPr>
        <w:ind w:left="1077" w:hanging="360"/>
      </w:pPr>
      <w:rPr>
        <w:rFonts w:ascii="Calibri" w:hAnsi="Calibri" w:hint="default"/>
      </w:rPr>
    </w:lvl>
    <w:lvl w:ilvl="1" w:tplc="4658FCF2">
      <w:start w:val="1"/>
      <w:numFmt w:val="bullet"/>
      <w:lvlText w:val="o"/>
      <w:lvlJc w:val="left"/>
      <w:pPr>
        <w:ind w:left="1797" w:hanging="360"/>
      </w:pPr>
      <w:rPr>
        <w:rFonts w:ascii="Courier New" w:hAnsi="Courier New" w:cs="Courier New" w:hint="default"/>
      </w:rPr>
    </w:lvl>
    <w:lvl w:ilvl="2" w:tplc="573ACF26" w:tentative="1">
      <w:start w:val="1"/>
      <w:numFmt w:val="bullet"/>
      <w:lvlText w:val=""/>
      <w:lvlJc w:val="left"/>
      <w:pPr>
        <w:ind w:left="2517" w:hanging="360"/>
      </w:pPr>
      <w:rPr>
        <w:rFonts w:ascii="Wingdings" w:hAnsi="Wingdings" w:hint="default"/>
      </w:rPr>
    </w:lvl>
    <w:lvl w:ilvl="3" w:tplc="60BA4704" w:tentative="1">
      <w:start w:val="1"/>
      <w:numFmt w:val="bullet"/>
      <w:lvlText w:val=""/>
      <w:lvlJc w:val="left"/>
      <w:pPr>
        <w:ind w:left="3237" w:hanging="360"/>
      </w:pPr>
      <w:rPr>
        <w:rFonts w:ascii="Symbol" w:hAnsi="Symbol" w:hint="default"/>
      </w:rPr>
    </w:lvl>
    <w:lvl w:ilvl="4" w:tplc="BC242418" w:tentative="1">
      <w:start w:val="1"/>
      <w:numFmt w:val="bullet"/>
      <w:lvlText w:val="o"/>
      <w:lvlJc w:val="left"/>
      <w:pPr>
        <w:ind w:left="3957" w:hanging="360"/>
      </w:pPr>
      <w:rPr>
        <w:rFonts w:ascii="Courier New" w:hAnsi="Courier New" w:cs="Courier New" w:hint="default"/>
      </w:rPr>
    </w:lvl>
    <w:lvl w:ilvl="5" w:tplc="213E9A40" w:tentative="1">
      <w:start w:val="1"/>
      <w:numFmt w:val="bullet"/>
      <w:lvlText w:val=""/>
      <w:lvlJc w:val="left"/>
      <w:pPr>
        <w:ind w:left="4677" w:hanging="360"/>
      </w:pPr>
      <w:rPr>
        <w:rFonts w:ascii="Wingdings" w:hAnsi="Wingdings" w:hint="default"/>
      </w:rPr>
    </w:lvl>
    <w:lvl w:ilvl="6" w:tplc="F08CAA8C" w:tentative="1">
      <w:start w:val="1"/>
      <w:numFmt w:val="bullet"/>
      <w:lvlText w:val=""/>
      <w:lvlJc w:val="left"/>
      <w:pPr>
        <w:ind w:left="5397" w:hanging="360"/>
      </w:pPr>
      <w:rPr>
        <w:rFonts w:ascii="Symbol" w:hAnsi="Symbol" w:hint="default"/>
      </w:rPr>
    </w:lvl>
    <w:lvl w:ilvl="7" w:tplc="654222B0" w:tentative="1">
      <w:start w:val="1"/>
      <w:numFmt w:val="bullet"/>
      <w:lvlText w:val="o"/>
      <w:lvlJc w:val="left"/>
      <w:pPr>
        <w:ind w:left="6117" w:hanging="360"/>
      </w:pPr>
      <w:rPr>
        <w:rFonts w:ascii="Courier New" w:hAnsi="Courier New" w:cs="Courier New" w:hint="default"/>
      </w:rPr>
    </w:lvl>
    <w:lvl w:ilvl="8" w:tplc="42EE18D4" w:tentative="1">
      <w:start w:val="1"/>
      <w:numFmt w:val="bullet"/>
      <w:lvlText w:val=""/>
      <w:lvlJc w:val="left"/>
      <w:pPr>
        <w:ind w:left="6837" w:hanging="360"/>
      </w:pPr>
      <w:rPr>
        <w:rFonts w:ascii="Wingdings" w:hAnsi="Wingdings" w:hint="default"/>
      </w:rPr>
    </w:lvl>
  </w:abstractNum>
  <w:abstractNum w:abstractNumId="81" w15:restartNumberingAfterBreak="0">
    <w:nsid w:val="7B3730BC"/>
    <w:multiLevelType w:val="hybridMultilevel"/>
    <w:tmpl w:val="A30A436E"/>
    <w:lvl w:ilvl="0" w:tplc="CE9E26A2">
      <w:start w:val="1"/>
      <w:numFmt w:val="bullet"/>
      <w:lvlText w:val="-"/>
      <w:lvlJc w:val="left"/>
      <w:pPr>
        <w:ind w:left="1077" w:hanging="360"/>
      </w:pPr>
      <w:rPr>
        <w:rFonts w:ascii="Calibri" w:hAnsi="Calibri" w:hint="default"/>
      </w:rPr>
    </w:lvl>
    <w:lvl w:ilvl="1" w:tplc="88D85FAE">
      <w:start w:val="1"/>
      <w:numFmt w:val="bullet"/>
      <w:lvlText w:val="o"/>
      <w:lvlJc w:val="left"/>
      <w:pPr>
        <w:ind w:left="1797" w:hanging="360"/>
      </w:pPr>
      <w:rPr>
        <w:rFonts w:ascii="Courier New" w:hAnsi="Courier New" w:hint="default"/>
      </w:rPr>
    </w:lvl>
    <w:lvl w:ilvl="2" w:tplc="2654DCB0" w:tentative="1">
      <w:start w:val="1"/>
      <w:numFmt w:val="bullet"/>
      <w:lvlText w:val=""/>
      <w:lvlJc w:val="left"/>
      <w:pPr>
        <w:ind w:left="2517" w:hanging="360"/>
      </w:pPr>
      <w:rPr>
        <w:rFonts w:ascii="Wingdings" w:hAnsi="Wingdings" w:hint="default"/>
      </w:rPr>
    </w:lvl>
    <w:lvl w:ilvl="3" w:tplc="D528E264" w:tentative="1">
      <w:start w:val="1"/>
      <w:numFmt w:val="bullet"/>
      <w:lvlText w:val=""/>
      <w:lvlJc w:val="left"/>
      <w:pPr>
        <w:ind w:left="3237" w:hanging="360"/>
      </w:pPr>
      <w:rPr>
        <w:rFonts w:ascii="Symbol" w:hAnsi="Symbol" w:hint="default"/>
      </w:rPr>
    </w:lvl>
    <w:lvl w:ilvl="4" w:tplc="CAD02C70" w:tentative="1">
      <w:start w:val="1"/>
      <w:numFmt w:val="bullet"/>
      <w:lvlText w:val="o"/>
      <w:lvlJc w:val="left"/>
      <w:pPr>
        <w:ind w:left="3957" w:hanging="360"/>
      </w:pPr>
      <w:rPr>
        <w:rFonts w:ascii="Courier New" w:hAnsi="Courier New" w:hint="default"/>
      </w:rPr>
    </w:lvl>
    <w:lvl w:ilvl="5" w:tplc="4412CDD2" w:tentative="1">
      <w:start w:val="1"/>
      <w:numFmt w:val="bullet"/>
      <w:lvlText w:val=""/>
      <w:lvlJc w:val="left"/>
      <w:pPr>
        <w:ind w:left="4677" w:hanging="360"/>
      </w:pPr>
      <w:rPr>
        <w:rFonts w:ascii="Wingdings" w:hAnsi="Wingdings" w:hint="default"/>
      </w:rPr>
    </w:lvl>
    <w:lvl w:ilvl="6" w:tplc="8AC40302" w:tentative="1">
      <w:start w:val="1"/>
      <w:numFmt w:val="bullet"/>
      <w:lvlText w:val=""/>
      <w:lvlJc w:val="left"/>
      <w:pPr>
        <w:ind w:left="5397" w:hanging="360"/>
      </w:pPr>
      <w:rPr>
        <w:rFonts w:ascii="Symbol" w:hAnsi="Symbol" w:hint="default"/>
      </w:rPr>
    </w:lvl>
    <w:lvl w:ilvl="7" w:tplc="C9BA722E" w:tentative="1">
      <w:start w:val="1"/>
      <w:numFmt w:val="bullet"/>
      <w:lvlText w:val="o"/>
      <w:lvlJc w:val="left"/>
      <w:pPr>
        <w:ind w:left="6117" w:hanging="360"/>
      </w:pPr>
      <w:rPr>
        <w:rFonts w:ascii="Courier New" w:hAnsi="Courier New" w:hint="default"/>
      </w:rPr>
    </w:lvl>
    <w:lvl w:ilvl="8" w:tplc="B9E62316"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6"/>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9"/>
  </w:num>
  <w:num w:numId="44">
    <w:abstractNumId w:val="40"/>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4"/>
  </w:num>
  <w:num w:numId="59">
    <w:abstractNumId w:val="55"/>
  </w:num>
  <w:num w:numId="60">
    <w:abstractNumId w:val="56"/>
  </w:num>
  <w:num w:numId="61">
    <w:abstractNumId w:val="57"/>
  </w:num>
  <w:num w:numId="62">
    <w:abstractNumId w:val="58"/>
  </w:num>
  <w:num w:numId="63">
    <w:abstractNumId w:val="59"/>
  </w:num>
  <w:num w:numId="64">
    <w:abstractNumId w:val="69"/>
  </w:num>
  <w:num w:numId="65">
    <w:abstractNumId w:val="70"/>
  </w:num>
  <w:num w:numId="66">
    <w:abstractNumId w:val="71"/>
  </w:num>
  <w:num w:numId="67">
    <w:abstractNumId w:val="72"/>
    <w:lvlOverride w:ilvl="0">
      <w:startOverride w:val="1"/>
    </w:lvlOverride>
  </w:num>
  <w:num w:numId="68">
    <w:abstractNumId w:val="72"/>
    <w:lvlOverride w:ilvl="0">
      <w:startOverride w:val="1"/>
    </w:lvlOverride>
  </w:num>
  <w:num w:numId="69">
    <w:abstractNumId w:val="74"/>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7"/>
  </w:num>
  <w:num w:numId="7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num>
  <w:num w:numId="76">
    <w:abstractNumId w:val="80"/>
  </w:num>
  <w:num w:numId="7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num>
  <w:num w:numId="84">
    <w:abstractNumId w:val="68"/>
  </w:num>
  <w:num w:numId="85">
    <w:abstractNumId w:val="63"/>
  </w:num>
  <w:num w:numId="86">
    <w:abstractNumId w:val="64"/>
  </w:num>
  <w:num w:numId="87">
    <w:abstractNumId w:val="61"/>
  </w:num>
  <w:num w:numId="88">
    <w:abstractNumId w:val="65"/>
  </w:num>
  <w:num w:numId="89">
    <w:abstractNumId w:val="66"/>
  </w:num>
  <w:num w:numId="90">
    <w:abstractNumId w:val="60"/>
  </w:num>
  <w:num w:numId="91">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FF"/>
    <w:rsid w:val="00011191"/>
    <w:rsid w:val="00023933"/>
    <w:rsid w:val="00051829"/>
    <w:rsid w:val="000838F4"/>
    <w:rsid w:val="00096363"/>
    <w:rsid w:val="000A33CE"/>
    <w:rsid w:val="000B03CE"/>
    <w:rsid w:val="000C18C2"/>
    <w:rsid w:val="000D032A"/>
    <w:rsid w:val="000D275F"/>
    <w:rsid w:val="0011266B"/>
    <w:rsid w:val="00150B56"/>
    <w:rsid w:val="00155EA0"/>
    <w:rsid w:val="00165F1A"/>
    <w:rsid w:val="0018550F"/>
    <w:rsid w:val="00190071"/>
    <w:rsid w:val="001B3910"/>
    <w:rsid w:val="001B70CB"/>
    <w:rsid w:val="001C4DF3"/>
    <w:rsid w:val="001D01FA"/>
    <w:rsid w:val="001D3B07"/>
    <w:rsid w:val="001E3362"/>
    <w:rsid w:val="00224B63"/>
    <w:rsid w:val="002856F3"/>
    <w:rsid w:val="0028774A"/>
    <w:rsid w:val="00295B99"/>
    <w:rsid w:val="002D1BDE"/>
    <w:rsid w:val="00323416"/>
    <w:rsid w:val="00335FEB"/>
    <w:rsid w:val="0038339C"/>
    <w:rsid w:val="00396E00"/>
    <w:rsid w:val="003A3053"/>
    <w:rsid w:val="003C1975"/>
    <w:rsid w:val="003D11FF"/>
    <w:rsid w:val="003D2155"/>
    <w:rsid w:val="003D24BC"/>
    <w:rsid w:val="003E0188"/>
    <w:rsid w:val="003F2162"/>
    <w:rsid w:val="00400906"/>
    <w:rsid w:val="0041227B"/>
    <w:rsid w:val="00490DAC"/>
    <w:rsid w:val="004B4CEF"/>
    <w:rsid w:val="004D4661"/>
    <w:rsid w:val="004E177E"/>
    <w:rsid w:val="00526B75"/>
    <w:rsid w:val="005275E4"/>
    <w:rsid w:val="0056163A"/>
    <w:rsid w:val="0056702F"/>
    <w:rsid w:val="005B48DB"/>
    <w:rsid w:val="005C31EE"/>
    <w:rsid w:val="005D5B4B"/>
    <w:rsid w:val="005E0C36"/>
    <w:rsid w:val="005E73AB"/>
    <w:rsid w:val="005F1CFE"/>
    <w:rsid w:val="006074B8"/>
    <w:rsid w:val="00614C25"/>
    <w:rsid w:val="006220F2"/>
    <w:rsid w:val="00655487"/>
    <w:rsid w:val="0066481E"/>
    <w:rsid w:val="00671608"/>
    <w:rsid w:val="00691889"/>
    <w:rsid w:val="006F15F9"/>
    <w:rsid w:val="006F63D4"/>
    <w:rsid w:val="00702100"/>
    <w:rsid w:val="007149BD"/>
    <w:rsid w:val="00725E86"/>
    <w:rsid w:val="0072797B"/>
    <w:rsid w:val="00750CB0"/>
    <w:rsid w:val="00761A8F"/>
    <w:rsid w:val="0076500E"/>
    <w:rsid w:val="007702BD"/>
    <w:rsid w:val="007846BB"/>
    <w:rsid w:val="00793447"/>
    <w:rsid w:val="007A26D4"/>
    <w:rsid w:val="007B455C"/>
    <w:rsid w:val="007C0CC7"/>
    <w:rsid w:val="007D34A0"/>
    <w:rsid w:val="007D5826"/>
    <w:rsid w:val="007F5F16"/>
    <w:rsid w:val="008233A1"/>
    <w:rsid w:val="00847F4A"/>
    <w:rsid w:val="00867FBA"/>
    <w:rsid w:val="008823D9"/>
    <w:rsid w:val="00891DFA"/>
    <w:rsid w:val="008A1345"/>
    <w:rsid w:val="008D0B12"/>
    <w:rsid w:val="008D21AF"/>
    <w:rsid w:val="008D70CA"/>
    <w:rsid w:val="008F327F"/>
    <w:rsid w:val="009006DD"/>
    <w:rsid w:val="00905BC6"/>
    <w:rsid w:val="009517DF"/>
    <w:rsid w:val="00962694"/>
    <w:rsid w:val="009679FD"/>
    <w:rsid w:val="009723C3"/>
    <w:rsid w:val="00982205"/>
    <w:rsid w:val="0098553B"/>
    <w:rsid w:val="00991FE9"/>
    <w:rsid w:val="009B2DA8"/>
    <w:rsid w:val="009B646F"/>
    <w:rsid w:val="00A4094D"/>
    <w:rsid w:val="00AA4183"/>
    <w:rsid w:val="00AE18BA"/>
    <w:rsid w:val="00B226A2"/>
    <w:rsid w:val="00B24031"/>
    <w:rsid w:val="00B35F7F"/>
    <w:rsid w:val="00B45B26"/>
    <w:rsid w:val="00B504D5"/>
    <w:rsid w:val="00B745D7"/>
    <w:rsid w:val="00BA12D6"/>
    <w:rsid w:val="00BD6CC3"/>
    <w:rsid w:val="00C01D97"/>
    <w:rsid w:val="00C3738F"/>
    <w:rsid w:val="00C57A23"/>
    <w:rsid w:val="00C62456"/>
    <w:rsid w:val="00C720FF"/>
    <w:rsid w:val="00C80AC9"/>
    <w:rsid w:val="00CF5FD5"/>
    <w:rsid w:val="00D24214"/>
    <w:rsid w:val="00D460E4"/>
    <w:rsid w:val="00D83C52"/>
    <w:rsid w:val="00D95AF1"/>
    <w:rsid w:val="00DA22AD"/>
    <w:rsid w:val="00DB0538"/>
    <w:rsid w:val="00DB2BE6"/>
    <w:rsid w:val="00DB5FCB"/>
    <w:rsid w:val="00DC6F29"/>
    <w:rsid w:val="00DD44EC"/>
    <w:rsid w:val="00DD46ED"/>
    <w:rsid w:val="00DE4D57"/>
    <w:rsid w:val="00DE5101"/>
    <w:rsid w:val="00DF5255"/>
    <w:rsid w:val="00E07769"/>
    <w:rsid w:val="00E11138"/>
    <w:rsid w:val="00E12A37"/>
    <w:rsid w:val="00E21A2D"/>
    <w:rsid w:val="00E50AAA"/>
    <w:rsid w:val="00E572D1"/>
    <w:rsid w:val="00E66EF8"/>
    <w:rsid w:val="00E67244"/>
    <w:rsid w:val="00E70925"/>
    <w:rsid w:val="00E70D0A"/>
    <w:rsid w:val="00E8167F"/>
    <w:rsid w:val="00E935E1"/>
    <w:rsid w:val="00E95988"/>
    <w:rsid w:val="00EB2493"/>
    <w:rsid w:val="00EB72AA"/>
    <w:rsid w:val="00EC5A0D"/>
    <w:rsid w:val="00EE2937"/>
    <w:rsid w:val="00EE48F3"/>
    <w:rsid w:val="00EF3457"/>
    <w:rsid w:val="00F9480E"/>
    <w:rsid w:val="00FC7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2ACEAA"/>
  <w15:docId w15:val="{77E8C02B-4D3D-4A2F-815F-9F57C41E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EE4D16"/>
    <w:pPr>
      <w:keepNext/>
      <w:keepLines/>
      <w:spacing w:before="360"/>
      <w:contextualSpacing/>
      <w:outlineLvl w:val="2"/>
    </w:pPr>
    <w:rPr>
      <w:b/>
      <w:bCs/>
      <w:sz w:val="28"/>
      <w:szCs w:val="26"/>
    </w:rPr>
  </w:style>
  <w:style w:type="paragraph" w:styleId="Heading4">
    <w:name w:val="heading 4"/>
    <w:basedOn w:val="Normal"/>
    <w:next w:val="Normal"/>
    <w:link w:val="Heading4Char"/>
    <w:autoRedefine/>
    <w:qFormat/>
    <w:rsid w:val="00EE4D16"/>
    <w:pPr>
      <w:keepNext/>
      <w:keepLines/>
      <w:spacing w:before="240" w:after="1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customStyle="1" w:styleId="Normal0">
    <w:name w:val="Normal_0"/>
    <w:qFormat/>
    <w:rsid w:val="00A813EF"/>
    <w:pPr>
      <w:spacing w:before="200" w:after="200"/>
    </w:pPr>
    <w:rPr>
      <w:rFonts w:ascii="Calibri" w:hAnsi="Calibri"/>
      <w:sz w:val="24"/>
      <w:lang w:eastAsia="en-US"/>
    </w:rPr>
  </w:style>
  <w:style w:type="character" w:styleId="CommentReference">
    <w:name w:val="annotation reference"/>
    <w:rsid w:val="00FB4CEC"/>
    <w:rPr>
      <w:rFonts w:ascii="Calibri" w:hAnsi="Calibri"/>
      <w:sz w:val="16"/>
      <w:szCs w:val="16"/>
    </w:rPr>
  </w:style>
  <w:style w:type="paragraph" w:customStyle="1" w:styleId="BSbullet1">
    <w:name w:val="BS_bullet 1"/>
    <w:basedOn w:val="BodyTextIndent"/>
    <w:link w:val="BSbullet1Char"/>
    <w:qFormat/>
    <w:rsid w:val="009E4D5F"/>
    <w:pPr>
      <w:keepNext w:val="0"/>
      <w:keepLines w:val="0"/>
      <w:numPr>
        <w:numId w:val="1"/>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styleId="ListParagraph">
    <w:name w:val="List Paragraph"/>
    <w:basedOn w:val="Normal"/>
    <w:link w:val="ListParagraphChar"/>
    <w:qFormat/>
    <w:rsid w:val="009E567D"/>
    <w:pPr>
      <w:spacing w:after="0"/>
      <w:ind w:left="357" w:hanging="357"/>
    </w:pPr>
    <w:rPr>
      <w:sz w:val="16"/>
      <w:szCs w:val="24"/>
    </w:rPr>
  </w:style>
  <w:style w:type="character" w:customStyle="1" w:styleId="ListParagraphChar">
    <w:name w:val="List Paragraph Char"/>
    <w:link w:val="ListParagraph"/>
    <w:rsid w:val="005B5A37"/>
    <w:rPr>
      <w:rFonts w:ascii="Calibri" w:hAnsi="Calibri"/>
      <w:sz w:val="16"/>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BD6CC3"/>
    <w:pPr>
      <w:framePr w:wrap="auto" w:vAnchor="margin" w:yAlign="inline"/>
      <w:pBdr>
        <w:top w:val="nil"/>
        <w:left w:val="nil"/>
        <w:bottom w:val="nil"/>
        <w:right w:val="nil"/>
        <w:between w:val="nil"/>
        <w:bar w:val="nil"/>
      </w:pBdr>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BD6CC3"/>
    <w:rPr>
      <w:rFonts w:ascii="Calibri" w:hAnsi="Calibri"/>
      <w:b w:val="0"/>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BSnoteslist">
    <w:name w:val="BS_notes list"/>
    <w:basedOn w:val="Alnotes"/>
    <w:link w:val="BSnoteslistChar"/>
    <w:qFormat/>
    <w:rsid w:val="00833051"/>
    <w:pPr>
      <w:numPr>
        <w:numId w:val="10"/>
      </w:numPr>
    </w:pPr>
  </w:style>
  <w:style w:type="paragraph" w:customStyle="1" w:styleId="Alnotes">
    <w:name w:val="Al notes"/>
    <w:basedOn w:val="ListParagraph"/>
    <w:next w:val="Normal"/>
    <w:link w:val="AlnotesChar"/>
    <w:autoRedefine/>
    <w:rsid w:val="00C0540A"/>
    <w:pPr>
      <w:numPr>
        <w:numId w:val="11"/>
      </w:numPr>
      <w:spacing w:before="0"/>
    </w:pPr>
    <w:rPr>
      <w:sz w:val="18"/>
    </w:rPr>
  </w:style>
  <w:style w:type="character" w:customStyle="1" w:styleId="AlnotesChar">
    <w:name w:val="Al notes Char"/>
    <w:link w:val="Alnotes"/>
    <w:rsid w:val="00C0540A"/>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character" w:customStyle="1" w:styleId="Heading3Char">
    <w:name w:val="Heading 3 Char"/>
    <w:link w:val="Heading3"/>
    <w:locked/>
    <w:rsid w:val="00EE4D16"/>
    <w:rPr>
      <w:rFonts w:ascii="Calibri" w:hAnsi="Calibri" w:cs="Arial"/>
      <w:b/>
      <w:bCs/>
      <w:sz w:val="28"/>
      <w:szCs w:val="26"/>
      <w:lang w:eastAsia="en-US"/>
    </w:rPr>
  </w:style>
  <w:style w:type="character" w:customStyle="1" w:styleId="Heading4Char">
    <w:name w:val="Heading 4 Char"/>
    <w:link w:val="Heading4"/>
    <w:locked/>
    <w:rsid w:val="00EE4D16"/>
    <w:rPr>
      <w:rFonts w:ascii="Calibri" w:hAnsi="Calibri"/>
      <w:b/>
      <w:i/>
      <w:sz w:val="24"/>
      <w:lang w:eastAsia="en-US"/>
    </w:rPr>
  </w:style>
  <w:style w:type="paragraph" w:customStyle="1" w:styleId="BStabletext3">
    <w:name w:val="BS_table text3"/>
    <w:basedOn w:val="Normal"/>
    <w:link w:val="BStabletext3Char"/>
    <w:qFormat/>
    <w:rsid w:val="00D37128"/>
    <w:pPr>
      <w:spacing w:before="0" w:after="0"/>
    </w:pPr>
    <w:rPr>
      <w:b/>
      <w:bCs/>
      <w:sz w:val="18"/>
      <w:szCs w:val="18"/>
      <w:lang w:eastAsia="en-AU"/>
    </w:rPr>
  </w:style>
  <w:style w:type="character" w:customStyle="1" w:styleId="BStabletext3Char">
    <w:name w:val="BS_table text3 Char"/>
    <w:link w:val="BStabletext3"/>
    <w:locked/>
    <w:rsid w:val="00D37128"/>
    <w:rPr>
      <w:rFonts w:ascii="Calibri" w:hAnsi="Calibri"/>
      <w:b/>
      <w:bCs/>
      <w:sz w:val="18"/>
      <w:szCs w:val="18"/>
    </w:rPr>
  </w:style>
  <w:style w:type="paragraph" w:customStyle="1" w:styleId="BStabledotpoint">
    <w:name w:val="BS_table dotpoint"/>
    <w:basedOn w:val="Normal"/>
    <w:link w:val="BStabledotpointChar"/>
    <w:qFormat/>
    <w:rsid w:val="00D37128"/>
    <w:pPr>
      <w:tabs>
        <w:tab w:val="num" w:pos="360"/>
      </w:tabs>
      <w:spacing w:before="0" w:after="0"/>
    </w:pPr>
    <w:rPr>
      <w:sz w:val="20"/>
    </w:rPr>
  </w:style>
  <w:style w:type="character" w:customStyle="1" w:styleId="BStabledotpointChar">
    <w:name w:val="BS_table dotpoint Char"/>
    <w:link w:val="BStabledotpoint"/>
    <w:locked/>
    <w:rsid w:val="00D37128"/>
    <w:rPr>
      <w:rFonts w:ascii="Calibri" w:hAnsi="Calibri"/>
      <w:lang w:eastAsia="en-US"/>
    </w:rPr>
  </w:style>
  <w:style w:type="paragraph" w:customStyle="1" w:styleId="BSnote0">
    <w:name w:val="BS_note_0"/>
    <w:basedOn w:val="Normal"/>
    <w:link w:val="BSnoteChar0"/>
    <w:qFormat/>
    <w:rsid w:val="002C201F"/>
    <w:pPr>
      <w:keepNext/>
      <w:spacing w:before="120" w:after="0"/>
    </w:pPr>
    <w:rPr>
      <w:b/>
      <w:sz w:val="18"/>
      <w:szCs w:val="16"/>
    </w:rPr>
  </w:style>
  <w:style w:type="character" w:customStyle="1" w:styleId="BSnoteChar0">
    <w:name w:val="BS_note Char_0"/>
    <w:link w:val="BSnote0"/>
    <w:locked/>
    <w:rsid w:val="002C201F"/>
    <w:rPr>
      <w:rFonts w:ascii="Calibri" w:hAnsi="Calibri"/>
      <w:b/>
      <w:sz w:val="18"/>
      <w:szCs w:val="16"/>
      <w:lang w:eastAsia="en-US"/>
    </w:rPr>
  </w:style>
  <w:style w:type="paragraph" w:customStyle="1" w:styleId="BSnoteslist0">
    <w:name w:val="BS_notes list_0"/>
    <w:basedOn w:val="Normal"/>
    <w:link w:val="BSnoteslistChar0"/>
    <w:qFormat/>
    <w:rsid w:val="003942BB"/>
    <w:pPr>
      <w:numPr>
        <w:numId w:val="16"/>
      </w:numPr>
      <w:spacing w:before="0" w:after="0"/>
    </w:pPr>
    <w:rPr>
      <w:sz w:val="18"/>
      <w:szCs w:val="24"/>
    </w:rPr>
  </w:style>
  <w:style w:type="character" w:customStyle="1" w:styleId="BSnoteslistChar0">
    <w:name w:val="BS_notes list Char_0"/>
    <w:basedOn w:val="DefaultParagraphFont"/>
    <w:link w:val="BSnoteslist0"/>
    <w:locked/>
    <w:rsid w:val="003942BB"/>
    <w:rPr>
      <w:rFonts w:ascii="Calibri" w:hAnsi="Calibri"/>
      <w:sz w:val="18"/>
      <w:szCs w:val="24"/>
      <w:lang w:eastAsia="en-US"/>
    </w:rPr>
  </w:style>
  <w:style w:type="paragraph" w:customStyle="1" w:styleId="BStabletext1">
    <w:name w:val="BS_table text_1"/>
    <w:basedOn w:val="BStableheading11"/>
    <w:link w:val="BStabletextChar1"/>
    <w:autoRedefine/>
    <w:qFormat/>
    <w:rsid w:val="004D5DFE"/>
    <w:pPr>
      <w:framePr w:wrap="auto" w:vAnchor="margin" w:yAlign="inline"/>
    </w:pPr>
    <w:rPr>
      <w:b w:val="0"/>
    </w:rPr>
  </w:style>
  <w:style w:type="paragraph" w:customStyle="1" w:styleId="BStableheading11">
    <w:name w:val="BS_table heading 1_1"/>
    <w:basedOn w:val="Normal"/>
    <w:link w:val="BStableheading1Char1"/>
    <w:rsid w:val="002B5A32"/>
    <w:pPr>
      <w:framePr w:wrap="around" w:vAnchor="text" w:hAnchor="text" w:y="1"/>
      <w:spacing w:before="0" w:after="0"/>
      <w:jc w:val="right"/>
    </w:pPr>
    <w:rPr>
      <w:b/>
      <w:bCs/>
      <w:sz w:val="20"/>
    </w:rPr>
  </w:style>
  <w:style w:type="character" w:customStyle="1" w:styleId="BStableheading1Char1">
    <w:name w:val="BS_table heading 1 Char_1"/>
    <w:basedOn w:val="DefaultParagraphFont"/>
    <w:link w:val="BStableheading11"/>
    <w:locked/>
    <w:rsid w:val="002B5A32"/>
    <w:rPr>
      <w:rFonts w:ascii="Calibri" w:hAnsi="Calibri"/>
      <w:b/>
      <w:bCs/>
      <w:lang w:eastAsia="en-US"/>
    </w:rPr>
  </w:style>
  <w:style w:type="character" w:customStyle="1" w:styleId="BStabletextChar1">
    <w:name w:val="BS_table text Char_1"/>
    <w:basedOn w:val="BStableheading1Char1"/>
    <w:link w:val="BStabletext1"/>
    <w:locked/>
    <w:rsid w:val="004D5DFE"/>
    <w:rPr>
      <w:rFonts w:ascii="Calibri" w:hAnsi="Calibri"/>
      <w:b w:val="0"/>
      <w:bCs/>
      <w:lang w:eastAsia="en-US"/>
    </w:rPr>
  </w:style>
  <w:style w:type="paragraph" w:customStyle="1" w:styleId="BStableheading10">
    <w:name w:val="BS_table heading 1_0"/>
    <w:basedOn w:val="Normal"/>
    <w:link w:val="BStableheading1Char0"/>
    <w:rsid w:val="002B5A32"/>
    <w:pPr>
      <w:framePr w:wrap="around" w:vAnchor="text" w:hAnchor="text" w:y="1"/>
      <w:spacing w:before="0" w:after="0"/>
      <w:jc w:val="right"/>
    </w:pPr>
    <w:rPr>
      <w:b/>
      <w:bCs/>
      <w:sz w:val="20"/>
    </w:rPr>
  </w:style>
  <w:style w:type="character" w:customStyle="1" w:styleId="BStableheading1Char0">
    <w:name w:val="BS_table heading 1 Char_0"/>
    <w:basedOn w:val="DefaultParagraphFont"/>
    <w:link w:val="BStableheading10"/>
    <w:locked/>
    <w:rsid w:val="002B5A32"/>
    <w:rPr>
      <w:rFonts w:ascii="Calibri" w:hAnsi="Calibri"/>
      <w:b/>
      <w:bCs/>
      <w:lang w:eastAsia="en-US"/>
    </w:rPr>
  </w:style>
  <w:style w:type="paragraph" w:customStyle="1" w:styleId="BStablelist">
    <w:name w:val="BS_table list"/>
    <w:basedOn w:val="AIIndent"/>
    <w:link w:val="BStablelistChar"/>
    <w:qFormat/>
    <w:rsid w:val="009D6846"/>
    <w:pPr>
      <w:numPr>
        <w:numId w:val="22"/>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Normal"/>
    <w:link w:val="BStablefiguresChar1"/>
    <w:autoRedefine/>
    <w:qFormat/>
    <w:rsid w:val="003326DB"/>
    <w:pPr>
      <w:spacing w:before="0" w:after="0" w:line="256" w:lineRule="auto"/>
      <w:ind w:right="24"/>
      <w:jc w:val="right"/>
    </w:pPr>
    <w:rPr>
      <w:sz w:val="18"/>
      <w:szCs w:val="18"/>
      <w:lang w:eastAsia="en-AU"/>
    </w:rPr>
  </w:style>
  <w:style w:type="character" w:customStyle="1" w:styleId="BStablefiguresChar1">
    <w:name w:val="BS_table figures Char_1"/>
    <w:basedOn w:val="DefaultParagraphFont"/>
    <w:link w:val="BStablefigures1"/>
    <w:locked/>
    <w:rsid w:val="003326DB"/>
    <w:rPr>
      <w:rFonts w:ascii="Calibri" w:hAnsi="Calibri"/>
      <w:sz w:val="18"/>
      <w:szCs w:val="18"/>
    </w:rPr>
  </w:style>
  <w:style w:type="paragraph" w:customStyle="1" w:styleId="BSnote2">
    <w:name w:val="BS_note_2"/>
    <w:basedOn w:val="Normal"/>
    <w:link w:val="BSnoteChar2"/>
    <w:qFormat/>
    <w:rsid w:val="00D42A31"/>
    <w:pPr>
      <w:keepNext/>
      <w:keepLines/>
      <w:spacing w:before="120" w:after="0"/>
    </w:pPr>
    <w:rPr>
      <w:rFonts w:cs="Calibri"/>
      <w:b/>
      <w:sz w:val="18"/>
      <w:szCs w:val="16"/>
      <w:lang w:eastAsia="en-AU"/>
    </w:rPr>
  </w:style>
  <w:style w:type="character" w:customStyle="1" w:styleId="BSnoteChar2">
    <w:name w:val="BS_note Char_2"/>
    <w:link w:val="BSnote2"/>
    <w:locked/>
    <w:rsid w:val="00D42A31"/>
    <w:rPr>
      <w:rFonts w:ascii="Calibri" w:hAnsi="Calibri" w:cs="Calibri"/>
      <w:b/>
      <w:sz w:val="18"/>
      <w:szCs w:val="16"/>
    </w:rPr>
  </w:style>
  <w:style w:type="paragraph" w:customStyle="1" w:styleId="BSnoteslist2">
    <w:name w:val="BS_notes list_2"/>
    <w:basedOn w:val="Normal"/>
    <w:link w:val="BSnoteslistChar2"/>
    <w:qFormat/>
    <w:rsid w:val="00D42A31"/>
    <w:pPr>
      <w:keepLines/>
      <w:numPr>
        <w:numId w:val="24"/>
      </w:numPr>
      <w:spacing w:before="0" w:after="0"/>
    </w:pPr>
    <w:rPr>
      <w:rFonts w:cs="Calibri"/>
      <w:sz w:val="18"/>
      <w:szCs w:val="24"/>
      <w:lang w:eastAsia="en-AU"/>
    </w:rPr>
  </w:style>
  <w:style w:type="character" w:customStyle="1" w:styleId="BSnoteslistChar2">
    <w:name w:val="BS_notes list Char_2"/>
    <w:basedOn w:val="DefaultParagraphFont"/>
    <w:link w:val="BSnoteslist2"/>
    <w:locked/>
    <w:rsid w:val="00D42A31"/>
    <w:rPr>
      <w:rFonts w:ascii="Calibri" w:hAnsi="Calibri" w:cs="Calibri"/>
      <w:sz w:val="18"/>
      <w:szCs w:val="24"/>
    </w:rPr>
  </w:style>
  <w:style w:type="paragraph" w:customStyle="1" w:styleId="Normal6">
    <w:name w:val="Normal_6"/>
    <w:qFormat/>
    <w:rsid w:val="00AB3BD0"/>
    <w:pPr>
      <w:spacing w:before="200" w:after="200"/>
    </w:pPr>
    <w:rPr>
      <w:rFonts w:ascii="Calibri" w:hAnsi="Calibri"/>
      <w:sz w:val="24"/>
      <w:lang w:eastAsia="en-US"/>
    </w:rPr>
  </w:style>
  <w:style w:type="paragraph" w:customStyle="1" w:styleId="AITableText1">
    <w:name w:val="AI Table Text_1"/>
    <w:basedOn w:val="Normal6"/>
    <w:link w:val="AITableTextChar1"/>
    <w:rsid w:val="00AB3BD0"/>
    <w:pPr>
      <w:jc w:val="right"/>
    </w:pPr>
    <w:rPr>
      <w:sz w:val="20"/>
      <w:szCs w:val="24"/>
    </w:rPr>
  </w:style>
  <w:style w:type="character" w:customStyle="1" w:styleId="AITableTextChar1">
    <w:name w:val="AI Table Text Char_1"/>
    <w:link w:val="AITableText1"/>
    <w:locked/>
    <w:rsid w:val="00AB3BD0"/>
    <w:rPr>
      <w:rFonts w:ascii="Calibri" w:hAnsi="Calibri"/>
      <w:szCs w:val="24"/>
      <w:lang w:eastAsia="en-US"/>
    </w:rPr>
  </w:style>
  <w:style w:type="paragraph" w:customStyle="1" w:styleId="BStabletext2">
    <w:name w:val="BS_table text2"/>
    <w:basedOn w:val="BStablelist"/>
    <w:link w:val="BStabletext2Char"/>
    <w:qFormat/>
    <w:rsid w:val="00BC4281"/>
    <w:pPr>
      <w:numPr>
        <w:numId w:val="0"/>
      </w:numPr>
      <w:ind w:left="357"/>
    </w:pPr>
  </w:style>
  <w:style w:type="character" w:customStyle="1" w:styleId="BStabletext2Char">
    <w:name w:val="BS_table text2 Char"/>
    <w:basedOn w:val="BStablelistChar"/>
    <w:link w:val="BStabletext2"/>
    <w:locked/>
    <w:rsid w:val="00BC4281"/>
    <w:rPr>
      <w:rFonts w:ascii="Calibri" w:hAnsi="Calibri"/>
      <w:lang w:eastAsia="en-US"/>
    </w:rPr>
  </w:style>
  <w:style w:type="character" w:customStyle="1" w:styleId="Strong0">
    <w:name w:val="Strong_0"/>
    <w:qFormat/>
    <w:rsid w:val="00AB3BD0"/>
    <w:rPr>
      <w:rFonts w:ascii="Calibri" w:hAnsi="Calibri" w:hint="default"/>
      <w:b/>
      <w:bCs/>
      <w:lang w:eastAsia="en-US"/>
    </w:rPr>
  </w:style>
  <w:style w:type="paragraph" w:customStyle="1" w:styleId="BStabledotpoint0">
    <w:name w:val="BS_table dotpoint_0"/>
    <w:basedOn w:val="BStablelist"/>
    <w:link w:val="BStabledotpointChar0"/>
    <w:qFormat/>
    <w:rsid w:val="00AB3BD0"/>
    <w:pPr>
      <w:numPr>
        <w:numId w:val="0"/>
      </w:numPr>
      <w:tabs>
        <w:tab w:val="num" w:pos="360"/>
      </w:tabs>
    </w:pPr>
  </w:style>
  <w:style w:type="character" w:customStyle="1" w:styleId="BStabledotpointChar0">
    <w:name w:val="BS_table dotpoint Char_0"/>
    <w:link w:val="BStabledotpoint0"/>
    <w:locked/>
    <w:rsid w:val="00AB3BD0"/>
    <w:rPr>
      <w:rFonts w:ascii="Calibri" w:hAnsi="Calibri"/>
      <w:lang w:eastAsia="en-US"/>
    </w:rPr>
  </w:style>
  <w:style w:type="paragraph" w:customStyle="1" w:styleId="Normal1">
    <w:name w:val="Normal_1"/>
    <w:qFormat/>
    <w:rPr>
      <w:sz w:val="24"/>
      <w:szCs w:val="24"/>
    </w:rPr>
  </w:style>
  <w:style w:type="table" w:customStyle="1" w:styleId="CDMRange1">
    <w:name w:val="CDM Range 1"/>
    <w:basedOn w:val="TableNormal"/>
    <w:next w:val="TableNormal"/>
    <w:semiHidden/>
    <w:qFormat/>
    <w:tblPr/>
  </w:style>
  <w:style w:type="paragraph" w:customStyle="1" w:styleId="Normal2">
    <w:name w:val="Normal_2"/>
    <w:qFormat/>
    <w:rPr>
      <w:sz w:val="24"/>
      <w:szCs w:val="24"/>
    </w:rPr>
  </w:style>
  <w:style w:type="table" w:customStyle="1" w:styleId="CDMRange2">
    <w:name w:val="CDM Range 2"/>
    <w:basedOn w:val="TableNormal"/>
    <w:next w:val="TableNormal"/>
    <w:semiHidden/>
    <w:qFormat/>
    <w:tblPr/>
  </w:style>
  <w:style w:type="paragraph" w:customStyle="1" w:styleId="Normal3">
    <w:name w:val="Normal_3"/>
    <w:qFormat/>
    <w:rPr>
      <w:sz w:val="24"/>
      <w:szCs w:val="24"/>
    </w:rPr>
  </w:style>
  <w:style w:type="table" w:customStyle="1" w:styleId="CDMRange10">
    <w:name w:val="CDM Range 1_0"/>
    <w:basedOn w:val="TableNormal"/>
    <w:next w:val="TableNormal"/>
    <w:semiHidden/>
    <w:tblPr/>
  </w:style>
  <w:style w:type="paragraph" w:customStyle="1" w:styleId="Normal4">
    <w:name w:val="Normal_4"/>
    <w:qFormat/>
    <w:rPr>
      <w:sz w:val="24"/>
      <w:szCs w:val="24"/>
    </w:rPr>
  </w:style>
  <w:style w:type="table" w:customStyle="1" w:styleId="CDMRange20">
    <w:name w:val="CDM Range 2_0"/>
    <w:basedOn w:val="TableNormal"/>
    <w:next w:val="TableNormal"/>
    <w:semiHidden/>
    <w:tblPr/>
  </w:style>
  <w:style w:type="paragraph" w:customStyle="1" w:styleId="Normal5">
    <w:name w:val="Normal_5"/>
    <w:qFormat/>
    <w:rPr>
      <w:sz w:val="24"/>
      <w:szCs w:val="24"/>
    </w:rPr>
  </w:style>
  <w:style w:type="table" w:customStyle="1" w:styleId="CDMRange11">
    <w:name w:val="CDM Range 1_1"/>
    <w:basedOn w:val="TableNormal"/>
    <w:next w:val="TableNormal"/>
    <w:semiHidden/>
    <w:tblPr/>
  </w:style>
  <w:style w:type="paragraph" w:customStyle="1" w:styleId="Normal7">
    <w:name w:val="Normal_7"/>
    <w:qFormat/>
    <w:rPr>
      <w:sz w:val="24"/>
      <w:szCs w:val="24"/>
    </w:rPr>
  </w:style>
  <w:style w:type="table" w:customStyle="1" w:styleId="CDMRange21">
    <w:name w:val="CDM Range 2_1"/>
    <w:basedOn w:val="TableNormal"/>
    <w:next w:val="TableNormal"/>
    <w:semiHidden/>
    <w:tblPr/>
  </w:style>
  <w:style w:type="paragraph" w:customStyle="1" w:styleId="Normal8">
    <w:name w:val="Normal_8"/>
    <w:qFormat/>
    <w:rPr>
      <w:sz w:val="24"/>
      <w:szCs w:val="24"/>
    </w:rPr>
  </w:style>
  <w:style w:type="table" w:customStyle="1" w:styleId="CDMRange12">
    <w:name w:val="CDM Range 1_2"/>
    <w:basedOn w:val="TableNormal"/>
    <w:next w:val="TableNormal"/>
    <w:semiHidden/>
    <w:tblPr/>
  </w:style>
  <w:style w:type="paragraph" w:customStyle="1" w:styleId="Normal9">
    <w:name w:val="Normal_9"/>
    <w:qFormat/>
    <w:rPr>
      <w:sz w:val="24"/>
      <w:szCs w:val="24"/>
    </w:rPr>
  </w:style>
  <w:style w:type="table" w:customStyle="1" w:styleId="CDMRange22">
    <w:name w:val="CDM Range 2_2"/>
    <w:basedOn w:val="TableNormal"/>
    <w:next w:val="TableNormal"/>
    <w:semiHidden/>
    <w:tblPr/>
  </w:style>
  <w:style w:type="paragraph" w:customStyle="1" w:styleId="Normal10">
    <w:name w:val="Normal_10"/>
    <w:qFormat/>
    <w:rPr>
      <w:sz w:val="24"/>
      <w:szCs w:val="24"/>
    </w:rPr>
  </w:style>
  <w:style w:type="table" w:customStyle="1" w:styleId="CDMRange13">
    <w:name w:val="CDM Range 1_3"/>
    <w:basedOn w:val="TableNormal"/>
    <w:next w:val="TableNormal"/>
    <w:semiHidden/>
    <w:tblPr/>
  </w:style>
  <w:style w:type="paragraph" w:customStyle="1" w:styleId="Normal11">
    <w:name w:val="Normal_11"/>
    <w:qFormat/>
    <w:rPr>
      <w:sz w:val="24"/>
      <w:szCs w:val="24"/>
    </w:rPr>
  </w:style>
  <w:style w:type="table" w:customStyle="1" w:styleId="CDMRange23">
    <w:name w:val="CDM Range 2_3"/>
    <w:basedOn w:val="TableNormal"/>
    <w:next w:val="TableNormal"/>
    <w:semiHidden/>
    <w:tblPr/>
  </w:style>
  <w:style w:type="paragraph" w:customStyle="1" w:styleId="Normal12">
    <w:name w:val="Normal_12"/>
    <w:qFormat/>
    <w:rPr>
      <w:sz w:val="24"/>
      <w:szCs w:val="24"/>
    </w:rPr>
  </w:style>
  <w:style w:type="table" w:customStyle="1" w:styleId="CDMRange14">
    <w:name w:val="CDM Range 1_4"/>
    <w:basedOn w:val="TableNormal"/>
    <w:next w:val="TableNormal"/>
    <w:semiHidden/>
    <w:tblPr/>
  </w:style>
  <w:style w:type="paragraph" w:customStyle="1" w:styleId="Normal13">
    <w:name w:val="Normal_13"/>
    <w:qFormat/>
    <w:rPr>
      <w:sz w:val="24"/>
      <w:szCs w:val="24"/>
    </w:rPr>
  </w:style>
  <w:style w:type="table" w:customStyle="1" w:styleId="CDMRange24">
    <w:name w:val="CDM Range 2_4"/>
    <w:basedOn w:val="TableNormal"/>
    <w:next w:val="TableNormal"/>
    <w:semiHidden/>
    <w:tblPr/>
  </w:style>
  <w:style w:type="paragraph" w:customStyle="1" w:styleId="Normal14">
    <w:name w:val="Normal_14"/>
    <w:qFormat/>
    <w:rPr>
      <w:sz w:val="24"/>
      <w:szCs w:val="24"/>
    </w:rPr>
  </w:style>
  <w:style w:type="table" w:customStyle="1" w:styleId="CDMRange15">
    <w:name w:val="CDM Range 1_5"/>
    <w:basedOn w:val="TableNormal"/>
    <w:next w:val="TableNormal"/>
    <w:semiHidden/>
    <w:tblPr/>
  </w:style>
  <w:style w:type="paragraph" w:customStyle="1" w:styleId="Normal15">
    <w:name w:val="Normal_15"/>
    <w:qFormat/>
    <w:rPr>
      <w:sz w:val="24"/>
      <w:szCs w:val="24"/>
    </w:rPr>
  </w:style>
  <w:style w:type="table" w:customStyle="1" w:styleId="CDMRange25">
    <w:name w:val="CDM Range 2_5"/>
    <w:basedOn w:val="TableNormal"/>
    <w:next w:val="TableNormal"/>
    <w:semiHidden/>
    <w:tblPr/>
  </w:style>
  <w:style w:type="paragraph" w:customStyle="1" w:styleId="BSbullet14">
    <w:name w:val="BS_bullet 1_4"/>
    <w:basedOn w:val="Normal"/>
    <w:link w:val="BSbullet1Char4"/>
    <w:qFormat/>
    <w:rsid w:val="008905B2"/>
    <w:pPr>
      <w:numPr>
        <w:numId w:val="63"/>
      </w:numPr>
      <w:spacing w:after="120"/>
      <w:jc w:val="both"/>
    </w:pPr>
    <w:rPr>
      <w:szCs w:val="24"/>
      <w:lang w:eastAsia="en-AU"/>
    </w:rPr>
  </w:style>
  <w:style w:type="character" w:customStyle="1" w:styleId="BSbullet1Char4">
    <w:name w:val="BS_bullet 1 Char_4"/>
    <w:basedOn w:val="DefaultParagraphFont"/>
    <w:link w:val="BSbullet14"/>
    <w:locked/>
    <w:rsid w:val="008905B2"/>
    <w:rPr>
      <w:rFonts w:ascii="Calibri" w:hAnsi="Calibri"/>
      <w:sz w:val="24"/>
      <w:szCs w:val="24"/>
    </w:rPr>
  </w:style>
  <w:style w:type="paragraph" w:customStyle="1" w:styleId="Heading44">
    <w:name w:val="Heading 4_4"/>
    <w:basedOn w:val="Normal"/>
    <w:next w:val="Normal"/>
    <w:link w:val="Heading4Char4"/>
    <w:autoRedefine/>
    <w:qFormat/>
    <w:rsid w:val="008905B2"/>
    <w:pPr>
      <w:keepNext/>
      <w:keepLines/>
      <w:spacing w:before="240" w:after="120"/>
      <w:outlineLvl w:val="3"/>
    </w:pPr>
    <w:rPr>
      <w:b/>
      <w:i/>
      <w:lang w:eastAsia="en-AU"/>
    </w:rPr>
  </w:style>
  <w:style w:type="character" w:customStyle="1" w:styleId="Heading4Char4">
    <w:name w:val="Heading 4 Char_4"/>
    <w:link w:val="Heading44"/>
    <w:locked/>
    <w:rsid w:val="008905B2"/>
    <w:rPr>
      <w:rFonts w:ascii="Calibri" w:hAnsi="Calibri"/>
      <w:b/>
      <w:i/>
      <w:sz w:val="24"/>
    </w:rPr>
  </w:style>
  <w:style w:type="paragraph" w:customStyle="1" w:styleId="Normal16">
    <w:name w:val="Normal_16"/>
    <w:qFormat/>
    <w:rPr>
      <w:sz w:val="24"/>
      <w:szCs w:val="24"/>
    </w:rPr>
  </w:style>
  <w:style w:type="table" w:customStyle="1" w:styleId="CDMRange16">
    <w:name w:val="CDM Range 1_6"/>
    <w:basedOn w:val="TableNormal"/>
    <w:next w:val="TableNormal"/>
    <w:semiHidden/>
    <w:tblPr/>
  </w:style>
  <w:style w:type="paragraph" w:customStyle="1" w:styleId="Normal17">
    <w:name w:val="Normal_17"/>
    <w:qFormat/>
    <w:rPr>
      <w:sz w:val="24"/>
      <w:szCs w:val="24"/>
    </w:rPr>
  </w:style>
  <w:style w:type="table" w:customStyle="1" w:styleId="CDMRange26">
    <w:name w:val="CDM Range 2_6"/>
    <w:basedOn w:val="TableNormal"/>
    <w:next w:val="TableNormal"/>
    <w:semiHidden/>
    <w:tblPr/>
  </w:style>
  <w:style w:type="paragraph" w:customStyle="1" w:styleId="Normal18">
    <w:name w:val="Normal_18"/>
    <w:qFormat/>
    <w:rPr>
      <w:sz w:val="24"/>
      <w:szCs w:val="24"/>
    </w:rPr>
  </w:style>
  <w:style w:type="table" w:customStyle="1" w:styleId="CDMRange17">
    <w:name w:val="CDM Range 1_7"/>
    <w:basedOn w:val="TableNormal"/>
    <w:next w:val="TableNormal"/>
    <w:semiHidden/>
    <w:tblPr/>
  </w:style>
  <w:style w:type="paragraph" w:customStyle="1" w:styleId="Normal19">
    <w:name w:val="Normal_19"/>
    <w:qFormat/>
    <w:rPr>
      <w:sz w:val="24"/>
      <w:szCs w:val="24"/>
    </w:rPr>
  </w:style>
  <w:style w:type="table" w:customStyle="1" w:styleId="CDMRange27">
    <w:name w:val="CDM Range 2_7"/>
    <w:basedOn w:val="TableNormal"/>
    <w:next w:val="TableNormal"/>
    <w:semiHidden/>
    <w:tblPr/>
  </w:style>
  <w:style w:type="paragraph" w:customStyle="1" w:styleId="Heading10">
    <w:name w:val="Heading 1_0"/>
    <w:basedOn w:val="Normal0"/>
    <w:next w:val="Normal0"/>
    <w:link w:val="Heading1Char0"/>
    <w:qFormat/>
    <w:rsid w:val="00847F4A"/>
    <w:pPr>
      <w:keepNext/>
      <w:pBdr>
        <w:bottom w:val="single" w:sz="18" w:space="2" w:color="auto"/>
      </w:pBdr>
      <w:spacing w:after="480"/>
      <w:outlineLvl w:val="0"/>
    </w:pPr>
    <w:rPr>
      <w:b/>
      <w:kern w:val="28"/>
      <w:sz w:val="36"/>
      <w:szCs w:val="36"/>
    </w:rPr>
  </w:style>
  <w:style w:type="character" w:customStyle="1" w:styleId="Heading1Char0">
    <w:name w:val="Heading 1 Char_0"/>
    <w:link w:val="Heading10"/>
    <w:locked/>
    <w:rsid w:val="00847F4A"/>
    <w:rPr>
      <w:rFonts w:ascii="Calibri" w:hAnsi="Calibri"/>
      <w:b/>
      <w:kern w:val="28"/>
      <w:sz w:val="36"/>
      <w:szCs w:val="36"/>
      <w:lang w:eastAsia="en-US"/>
    </w:rPr>
  </w:style>
  <w:style w:type="paragraph" w:customStyle="1" w:styleId="Heading11">
    <w:name w:val="Heading 1_1"/>
    <w:basedOn w:val="Normal1"/>
    <w:next w:val="Normal1"/>
    <w:link w:val="Heading1Char1"/>
    <w:qFormat/>
    <w:rsid w:val="00847F4A"/>
    <w:pPr>
      <w:keepNext/>
      <w:pBdr>
        <w:bottom w:val="single" w:sz="18" w:space="2" w:color="auto"/>
      </w:pBdr>
      <w:spacing w:before="200" w:after="480"/>
      <w:outlineLvl w:val="0"/>
    </w:pPr>
    <w:rPr>
      <w:rFonts w:ascii="Calibri" w:hAnsi="Calibri"/>
      <w:b/>
      <w:kern w:val="28"/>
      <w:sz w:val="36"/>
      <w:szCs w:val="36"/>
      <w:lang w:eastAsia="en-US"/>
    </w:rPr>
  </w:style>
  <w:style w:type="character" w:customStyle="1" w:styleId="Heading1Char1">
    <w:name w:val="Heading 1 Char_1"/>
    <w:link w:val="Heading11"/>
    <w:locked/>
    <w:rsid w:val="00847F4A"/>
    <w:rPr>
      <w:rFonts w:ascii="Calibri" w:hAnsi="Calibri"/>
      <w:b/>
      <w:kern w:val="28"/>
      <w:sz w:val="36"/>
      <w:szCs w:val="36"/>
      <w:lang w:eastAsia="en-US"/>
    </w:rPr>
  </w:style>
  <w:style w:type="paragraph" w:customStyle="1" w:styleId="Normal100">
    <w:name w:val="Normal_1_0"/>
    <w:qFormat/>
    <w:rsid w:val="00847F4A"/>
    <w:pPr>
      <w:spacing w:before="200" w:after="200"/>
    </w:pPr>
    <w:rPr>
      <w:rFonts w:ascii="Calibri" w:hAnsi="Calibri"/>
      <w:sz w:val="24"/>
      <w:lang w:eastAsia="en-US"/>
    </w:rPr>
  </w:style>
  <w:style w:type="paragraph" w:customStyle="1" w:styleId="Heading20">
    <w:name w:val="Heading 2_0"/>
    <w:basedOn w:val="Normal2"/>
    <w:next w:val="Normal2"/>
    <w:link w:val="Heading2Char0"/>
    <w:qFormat/>
    <w:rsid w:val="00847F4A"/>
    <w:pPr>
      <w:keepNext/>
      <w:spacing w:before="360" w:after="200"/>
      <w:outlineLvl w:val="1"/>
    </w:pPr>
    <w:rPr>
      <w:rFonts w:ascii="Calibri" w:hAnsi="Calibri"/>
      <w:b/>
      <w:snapToGrid w:val="0"/>
      <w:sz w:val="32"/>
      <w:szCs w:val="20"/>
      <w:lang w:eastAsia="en-US"/>
    </w:rPr>
  </w:style>
  <w:style w:type="character" w:customStyle="1" w:styleId="Heading2Char0">
    <w:name w:val="Heading 2 Char_0"/>
    <w:link w:val="Heading20"/>
    <w:locked/>
    <w:rsid w:val="00847F4A"/>
    <w:rPr>
      <w:rFonts w:ascii="Calibri" w:hAnsi="Calibri"/>
      <w:b/>
      <w:snapToGrid w:val="0"/>
      <w:sz w:val="32"/>
      <w:lang w:eastAsia="en-US"/>
    </w:rPr>
  </w:style>
  <w:style w:type="character" w:styleId="FootnoteReference">
    <w:name w:val="footnote reference"/>
    <w:uiPriority w:val="99"/>
    <w:rsid w:val="00847F4A"/>
    <w:rPr>
      <w:rFonts w:ascii="Calibri" w:hAnsi="Calibri"/>
      <w:vertAlign w:val="superscript"/>
      <w:lang w:eastAsia="en-US"/>
    </w:rPr>
  </w:style>
  <w:style w:type="paragraph" w:customStyle="1" w:styleId="Heading21">
    <w:name w:val="Heading 2_1"/>
    <w:basedOn w:val="Normal3"/>
    <w:next w:val="Normal3"/>
    <w:link w:val="Heading2Char1"/>
    <w:qFormat/>
    <w:rsid w:val="00847F4A"/>
    <w:pPr>
      <w:keepNext/>
      <w:spacing w:before="360" w:after="200"/>
      <w:outlineLvl w:val="1"/>
    </w:pPr>
    <w:rPr>
      <w:rFonts w:ascii="Calibri" w:hAnsi="Calibri"/>
      <w:b/>
      <w:snapToGrid w:val="0"/>
      <w:sz w:val="32"/>
      <w:szCs w:val="20"/>
      <w:lang w:eastAsia="en-US"/>
    </w:rPr>
  </w:style>
  <w:style w:type="character" w:customStyle="1" w:styleId="Heading2Char1">
    <w:name w:val="Heading 2 Char_1"/>
    <w:link w:val="Heading21"/>
    <w:locked/>
    <w:rsid w:val="00847F4A"/>
    <w:rPr>
      <w:rFonts w:ascii="Calibri" w:hAnsi="Calibri"/>
      <w:b/>
      <w:snapToGrid w:val="0"/>
      <w:sz w:val="32"/>
      <w:lang w:eastAsia="en-US"/>
    </w:rPr>
  </w:style>
  <w:style w:type="paragraph" w:customStyle="1" w:styleId="NoSpacing0">
    <w:name w:val="No Spacing_0"/>
    <w:link w:val="NoSpacingChar0"/>
    <w:uiPriority w:val="1"/>
    <w:qFormat/>
    <w:rsid w:val="00847F4A"/>
    <w:rPr>
      <w:rFonts w:ascii="Calibri" w:hAnsi="Calibri"/>
      <w:lang w:eastAsia="en-US"/>
    </w:rPr>
  </w:style>
  <w:style w:type="character" w:customStyle="1" w:styleId="NoSpacingChar0">
    <w:name w:val="No Spacing Char_0"/>
    <w:link w:val="NoSpacing0"/>
    <w:uiPriority w:val="1"/>
    <w:rsid w:val="00847F4A"/>
    <w:rPr>
      <w:rFonts w:ascii="Calibri" w:hAnsi="Calibri"/>
      <w:lang w:eastAsia="en-US"/>
    </w:rPr>
  </w:style>
  <w:style w:type="paragraph" w:customStyle="1" w:styleId="Normal30">
    <w:name w:val="Normal_3_0"/>
    <w:qFormat/>
    <w:rsid w:val="00847F4A"/>
    <w:pPr>
      <w:spacing w:before="200" w:after="200"/>
    </w:pPr>
    <w:rPr>
      <w:rFonts w:ascii="Calibri" w:hAnsi="Calibri"/>
      <w:sz w:val="24"/>
      <w:lang w:eastAsia="en-US"/>
    </w:rPr>
  </w:style>
  <w:style w:type="paragraph" w:customStyle="1" w:styleId="Heading22">
    <w:name w:val="Heading 2_2"/>
    <w:basedOn w:val="Normal4"/>
    <w:next w:val="Normal4"/>
    <w:link w:val="Heading2Char2"/>
    <w:qFormat/>
    <w:rsid w:val="00847F4A"/>
    <w:pPr>
      <w:keepNext/>
      <w:spacing w:before="360" w:after="200"/>
      <w:outlineLvl w:val="1"/>
    </w:pPr>
    <w:rPr>
      <w:rFonts w:ascii="Calibri" w:hAnsi="Calibri"/>
      <w:b/>
      <w:snapToGrid w:val="0"/>
      <w:sz w:val="32"/>
      <w:szCs w:val="20"/>
      <w:lang w:eastAsia="en-US"/>
    </w:rPr>
  </w:style>
  <w:style w:type="character" w:customStyle="1" w:styleId="Heading2Char2">
    <w:name w:val="Heading 2 Char_2"/>
    <w:link w:val="Heading22"/>
    <w:locked/>
    <w:rsid w:val="00847F4A"/>
    <w:rPr>
      <w:rFonts w:ascii="Calibri" w:hAnsi="Calibri"/>
      <w:b/>
      <w:snapToGrid w:val="0"/>
      <w:sz w:val="32"/>
      <w:lang w:eastAsia="en-US"/>
    </w:rPr>
  </w:style>
  <w:style w:type="paragraph" w:customStyle="1" w:styleId="Heading30">
    <w:name w:val="Heading 3_0"/>
    <w:basedOn w:val="Normal4"/>
    <w:next w:val="Normal4"/>
    <w:link w:val="Heading3Char0"/>
    <w:autoRedefine/>
    <w:qFormat/>
    <w:rsid w:val="00847F4A"/>
    <w:pPr>
      <w:keepNext/>
      <w:keepLines/>
      <w:spacing w:before="360" w:after="200"/>
      <w:contextualSpacing/>
      <w:outlineLvl w:val="2"/>
    </w:pPr>
    <w:rPr>
      <w:rFonts w:ascii="Calibri" w:hAnsi="Calibri"/>
      <w:b/>
      <w:bCs/>
      <w:sz w:val="28"/>
      <w:szCs w:val="26"/>
      <w:lang w:eastAsia="en-US"/>
    </w:rPr>
  </w:style>
  <w:style w:type="character" w:customStyle="1" w:styleId="Heading3Char0">
    <w:name w:val="Heading 3 Char_0"/>
    <w:link w:val="Heading30"/>
    <w:locked/>
    <w:rsid w:val="00847F4A"/>
    <w:rPr>
      <w:rFonts w:ascii="Calibri" w:hAnsi="Calibri"/>
      <w:b/>
      <w:bCs/>
      <w:sz w:val="28"/>
      <w:szCs w:val="26"/>
      <w:lang w:eastAsia="en-US"/>
    </w:rPr>
  </w:style>
  <w:style w:type="paragraph" w:customStyle="1" w:styleId="Caption0">
    <w:name w:val="Caption_0"/>
    <w:basedOn w:val="Normal4"/>
    <w:next w:val="Normal4"/>
    <w:unhideWhenUsed/>
    <w:qFormat/>
    <w:locked/>
    <w:rsid w:val="00847F4A"/>
    <w:pPr>
      <w:keepNext/>
      <w:spacing w:before="240" w:after="200"/>
    </w:pPr>
    <w:rPr>
      <w:rFonts w:ascii="Calibri" w:hAnsi="Calibri"/>
      <w:b/>
      <w:bCs/>
      <w:color w:val="000000"/>
      <w:sz w:val="22"/>
      <w:szCs w:val="18"/>
      <w:lang w:eastAsia="en-US"/>
    </w:rPr>
  </w:style>
  <w:style w:type="paragraph" w:customStyle="1" w:styleId="NoteHeading20">
    <w:name w:val="Note Heading2_0"/>
    <w:basedOn w:val="Normal4"/>
    <w:next w:val="Normal4"/>
    <w:link w:val="NoteHeadingChar0"/>
    <w:rsid w:val="00847F4A"/>
    <w:pPr>
      <w:spacing w:before="120" w:after="200"/>
    </w:pPr>
    <w:rPr>
      <w:rFonts w:ascii="Calibri" w:hAnsi="Calibri"/>
      <w:b/>
      <w:sz w:val="16"/>
      <w:szCs w:val="20"/>
      <w:lang w:eastAsia="en-US"/>
    </w:rPr>
  </w:style>
  <w:style w:type="character" w:customStyle="1" w:styleId="NoteHeadingChar0">
    <w:name w:val="Note Heading Char_0"/>
    <w:link w:val="NoteHeading20"/>
    <w:locked/>
    <w:rsid w:val="00847F4A"/>
    <w:rPr>
      <w:rFonts w:ascii="Calibri" w:hAnsi="Calibri"/>
      <w:b/>
      <w:sz w:val="16"/>
      <w:lang w:eastAsia="en-US"/>
    </w:rPr>
  </w:style>
  <w:style w:type="paragraph" w:customStyle="1" w:styleId="Alnotes0">
    <w:name w:val="Al notes_0"/>
    <w:basedOn w:val="ListParagraph0"/>
    <w:next w:val="Normal4"/>
    <w:link w:val="AlnotesChar0"/>
    <w:autoRedefine/>
    <w:rsid w:val="00847F4A"/>
    <w:pPr>
      <w:numPr>
        <w:numId w:val="69"/>
      </w:numPr>
      <w:spacing w:before="0"/>
    </w:pPr>
    <w:rPr>
      <w:sz w:val="18"/>
    </w:rPr>
  </w:style>
  <w:style w:type="paragraph" w:customStyle="1" w:styleId="ListParagraph0">
    <w:name w:val="List Paragraph_0"/>
    <w:basedOn w:val="Normal4"/>
    <w:link w:val="ListParagraphChar0"/>
    <w:uiPriority w:val="34"/>
    <w:qFormat/>
    <w:rsid w:val="00847F4A"/>
    <w:pPr>
      <w:spacing w:before="200"/>
      <w:ind w:left="357" w:hanging="357"/>
    </w:pPr>
    <w:rPr>
      <w:rFonts w:ascii="Calibri" w:hAnsi="Calibri"/>
      <w:sz w:val="16"/>
      <w:lang w:eastAsia="en-US"/>
    </w:rPr>
  </w:style>
  <w:style w:type="character" w:customStyle="1" w:styleId="ListParagraphChar0">
    <w:name w:val="List Paragraph Char_0"/>
    <w:link w:val="ListParagraph0"/>
    <w:uiPriority w:val="34"/>
    <w:rsid w:val="00847F4A"/>
    <w:rPr>
      <w:rFonts w:ascii="Calibri" w:hAnsi="Calibri"/>
      <w:sz w:val="16"/>
      <w:szCs w:val="24"/>
      <w:lang w:eastAsia="en-US"/>
    </w:rPr>
  </w:style>
  <w:style w:type="character" w:customStyle="1" w:styleId="AlnotesChar0">
    <w:name w:val="Al notes Char_0"/>
    <w:link w:val="Alnotes0"/>
    <w:rsid w:val="00847F4A"/>
    <w:rPr>
      <w:rFonts w:ascii="Calibri" w:hAnsi="Calibri"/>
      <w:sz w:val="18"/>
      <w:szCs w:val="24"/>
      <w:lang w:eastAsia="en-US"/>
    </w:rPr>
  </w:style>
  <w:style w:type="paragraph" w:customStyle="1" w:styleId="Heading40">
    <w:name w:val="Heading 4_0"/>
    <w:basedOn w:val="Normal4"/>
    <w:next w:val="Normal4"/>
    <w:link w:val="Heading4Char0"/>
    <w:autoRedefine/>
    <w:qFormat/>
    <w:rsid w:val="00847F4A"/>
    <w:pPr>
      <w:keepNext/>
      <w:keepLines/>
      <w:spacing w:before="240" w:after="120"/>
      <w:outlineLvl w:val="3"/>
    </w:pPr>
    <w:rPr>
      <w:rFonts w:ascii="Calibri" w:hAnsi="Calibri"/>
      <w:b/>
      <w:i/>
      <w:szCs w:val="20"/>
      <w:lang w:eastAsia="en-US"/>
    </w:rPr>
  </w:style>
  <w:style w:type="character" w:customStyle="1" w:styleId="Heading4Char0">
    <w:name w:val="Heading 4 Char_0"/>
    <w:link w:val="Heading40"/>
    <w:locked/>
    <w:rsid w:val="00847F4A"/>
    <w:rPr>
      <w:rFonts w:ascii="Calibri" w:hAnsi="Calibri"/>
      <w:b/>
      <w:i/>
      <w:sz w:val="24"/>
      <w:lang w:eastAsia="en-US"/>
    </w:rPr>
  </w:style>
  <w:style w:type="paragraph" w:customStyle="1" w:styleId="Heading23">
    <w:name w:val="Heading 2_3"/>
    <w:basedOn w:val="Normal5"/>
    <w:next w:val="Normal5"/>
    <w:link w:val="Heading2Char3"/>
    <w:qFormat/>
    <w:rsid w:val="00847F4A"/>
    <w:pPr>
      <w:keepNext/>
      <w:spacing w:before="360" w:after="200"/>
      <w:outlineLvl w:val="1"/>
    </w:pPr>
    <w:rPr>
      <w:rFonts w:ascii="Calibri" w:hAnsi="Calibri"/>
      <w:b/>
      <w:snapToGrid w:val="0"/>
      <w:sz w:val="32"/>
      <w:szCs w:val="20"/>
      <w:lang w:eastAsia="en-US"/>
    </w:rPr>
  </w:style>
  <w:style w:type="character" w:customStyle="1" w:styleId="Heading2Char3">
    <w:name w:val="Heading 2 Char_3"/>
    <w:link w:val="Heading23"/>
    <w:locked/>
    <w:rsid w:val="00847F4A"/>
    <w:rPr>
      <w:rFonts w:ascii="Calibri" w:hAnsi="Calibri"/>
      <w:b/>
      <w:snapToGrid w:val="0"/>
      <w:sz w:val="32"/>
      <w:lang w:eastAsia="en-US"/>
    </w:rPr>
  </w:style>
  <w:style w:type="paragraph" w:customStyle="1" w:styleId="Heading31">
    <w:name w:val="Heading 3_1"/>
    <w:basedOn w:val="Normal5"/>
    <w:next w:val="Normal5"/>
    <w:link w:val="Heading3Char1"/>
    <w:autoRedefine/>
    <w:qFormat/>
    <w:rsid w:val="00847F4A"/>
    <w:pPr>
      <w:keepNext/>
      <w:keepLines/>
      <w:spacing w:before="360" w:after="200"/>
      <w:contextualSpacing/>
      <w:outlineLvl w:val="2"/>
    </w:pPr>
    <w:rPr>
      <w:rFonts w:ascii="Calibri" w:hAnsi="Calibri"/>
      <w:b/>
      <w:bCs/>
      <w:sz w:val="28"/>
      <w:szCs w:val="26"/>
      <w:lang w:eastAsia="en-US"/>
    </w:rPr>
  </w:style>
  <w:style w:type="character" w:customStyle="1" w:styleId="Heading3Char1">
    <w:name w:val="Heading 3 Char_1"/>
    <w:link w:val="Heading31"/>
    <w:locked/>
    <w:rsid w:val="00847F4A"/>
    <w:rPr>
      <w:rFonts w:ascii="Calibri" w:hAnsi="Calibri"/>
      <w:b/>
      <w:bCs/>
      <w:sz w:val="28"/>
      <w:szCs w:val="26"/>
      <w:lang w:eastAsia="en-US"/>
    </w:rPr>
  </w:style>
  <w:style w:type="paragraph" w:customStyle="1" w:styleId="Heading41">
    <w:name w:val="Heading 4_1"/>
    <w:basedOn w:val="Normal5"/>
    <w:next w:val="Normal5"/>
    <w:link w:val="Heading4Char1"/>
    <w:autoRedefine/>
    <w:qFormat/>
    <w:rsid w:val="00847F4A"/>
    <w:pPr>
      <w:keepNext/>
      <w:keepLines/>
      <w:spacing w:before="240" w:after="120"/>
      <w:outlineLvl w:val="3"/>
    </w:pPr>
    <w:rPr>
      <w:rFonts w:ascii="Calibri" w:hAnsi="Calibri"/>
      <w:b/>
      <w:i/>
      <w:szCs w:val="20"/>
      <w:lang w:eastAsia="en-US"/>
    </w:rPr>
  </w:style>
  <w:style w:type="character" w:customStyle="1" w:styleId="Heading4Char1">
    <w:name w:val="Heading 4 Char_1"/>
    <w:link w:val="Heading41"/>
    <w:locked/>
    <w:rsid w:val="00847F4A"/>
    <w:rPr>
      <w:rFonts w:ascii="Calibri" w:hAnsi="Calibri"/>
      <w:b/>
      <w:i/>
      <w:sz w:val="24"/>
      <w:lang w:eastAsia="en-US"/>
    </w:rPr>
  </w:style>
  <w:style w:type="paragraph" w:customStyle="1" w:styleId="Caption1">
    <w:name w:val="Caption_1"/>
    <w:basedOn w:val="Normal5"/>
    <w:next w:val="Normal5"/>
    <w:unhideWhenUsed/>
    <w:qFormat/>
    <w:locked/>
    <w:rsid w:val="00847F4A"/>
    <w:pPr>
      <w:keepNext/>
      <w:spacing w:before="240" w:after="200"/>
    </w:pPr>
    <w:rPr>
      <w:rFonts w:ascii="Calibri" w:hAnsi="Calibri"/>
      <w:b/>
      <w:bCs/>
      <w:color w:val="000000"/>
      <w:sz w:val="22"/>
      <w:szCs w:val="18"/>
      <w:lang w:eastAsia="en-US"/>
    </w:rPr>
  </w:style>
  <w:style w:type="paragraph" w:customStyle="1" w:styleId="BStabletext0">
    <w:name w:val="BS_table text_0"/>
    <w:basedOn w:val="BStableheading10"/>
    <w:link w:val="BStabletextChar0"/>
    <w:autoRedefine/>
    <w:qFormat/>
    <w:rsid w:val="00847F4A"/>
    <w:pPr>
      <w:framePr w:wrap="auto" w:vAnchor="margin" w:yAlign="inline"/>
      <w:ind w:left="227" w:hanging="227"/>
      <w:jc w:val="left"/>
    </w:pPr>
    <w:rPr>
      <w:b w:val="0"/>
    </w:rPr>
  </w:style>
  <w:style w:type="paragraph" w:customStyle="1" w:styleId="NoSpacing1">
    <w:name w:val="No Spacing_1"/>
    <w:link w:val="NoSpacingChar1"/>
    <w:uiPriority w:val="1"/>
    <w:qFormat/>
    <w:rsid w:val="00847F4A"/>
    <w:rPr>
      <w:rFonts w:ascii="Calibri" w:hAnsi="Calibri"/>
      <w:lang w:eastAsia="en-US"/>
    </w:rPr>
  </w:style>
  <w:style w:type="character" w:customStyle="1" w:styleId="NoSpacingChar1">
    <w:name w:val="No Spacing Char_1"/>
    <w:link w:val="NoSpacing1"/>
    <w:uiPriority w:val="1"/>
    <w:rsid w:val="00847F4A"/>
    <w:rPr>
      <w:rFonts w:ascii="Calibri" w:hAnsi="Calibri"/>
      <w:lang w:eastAsia="en-US"/>
    </w:rPr>
  </w:style>
  <w:style w:type="character" w:customStyle="1" w:styleId="BStabletextChar0">
    <w:name w:val="BS_table text Char_0"/>
    <w:basedOn w:val="BStableheading1Char0"/>
    <w:link w:val="BStabletext0"/>
    <w:rsid w:val="00847F4A"/>
    <w:rPr>
      <w:rFonts w:ascii="Calibri" w:hAnsi="Calibri"/>
      <w:b w:val="0"/>
      <w:bCs/>
      <w:lang w:eastAsia="en-US"/>
    </w:rPr>
  </w:style>
  <w:style w:type="paragraph" w:customStyle="1" w:styleId="BStablefigures0">
    <w:name w:val="BS_table figures_0"/>
    <w:basedOn w:val="BStabletext0"/>
    <w:link w:val="BStablefiguresChar0"/>
    <w:autoRedefine/>
    <w:qFormat/>
    <w:rsid w:val="00847F4A"/>
    <w:pPr>
      <w:jc w:val="right"/>
    </w:pPr>
    <w:rPr>
      <w:bCs w:val="0"/>
      <w:szCs w:val="24"/>
    </w:rPr>
  </w:style>
  <w:style w:type="character" w:customStyle="1" w:styleId="BStablefiguresChar0">
    <w:name w:val="BS_table figures Char_0"/>
    <w:basedOn w:val="AITableTextChar0"/>
    <w:link w:val="BStablefigures0"/>
    <w:rsid w:val="00847F4A"/>
    <w:rPr>
      <w:rFonts w:ascii="Calibri" w:hAnsi="Calibri"/>
      <w:szCs w:val="24"/>
      <w:lang w:eastAsia="en-US"/>
    </w:rPr>
  </w:style>
  <w:style w:type="character" w:customStyle="1" w:styleId="AITableTextChar0">
    <w:name w:val="AI Table Text Char_0"/>
    <w:link w:val="AITableText0"/>
    <w:locked/>
    <w:rsid w:val="00847F4A"/>
    <w:rPr>
      <w:rFonts w:ascii="Calibri" w:hAnsi="Calibri"/>
      <w:szCs w:val="24"/>
      <w:lang w:eastAsia="en-US"/>
    </w:rPr>
  </w:style>
  <w:style w:type="paragraph" w:customStyle="1" w:styleId="AITableText0">
    <w:name w:val="AI Table Text_0"/>
    <w:basedOn w:val="Normal5"/>
    <w:link w:val="AITableTextChar0"/>
    <w:rsid w:val="00847F4A"/>
    <w:pPr>
      <w:spacing w:before="200" w:after="200"/>
      <w:jc w:val="right"/>
    </w:pPr>
    <w:rPr>
      <w:rFonts w:ascii="Calibri" w:hAnsi="Calibri"/>
      <w:sz w:val="20"/>
      <w:lang w:eastAsia="en-US"/>
    </w:rPr>
  </w:style>
  <w:style w:type="paragraph" w:customStyle="1" w:styleId="BStablefigures00">
    <w:name w:val="BS_table figures_0_0"/>
    <w:basedOn w:val="Normal5"/>
    <w:link w:val="BStablefiguresChar00"/>
    <w:autoRedefine/>
    <w:qFormat/>
    <w:rsid w:val="00847F4A"/>
    <w:pPr>
      <w:ind w:left="227" w:hanging="227"/>
      <w:jc w:val="right"/>
    </w:pPr>
    <w:rPr>
      <w:rFonts w:ascii="Calibri" w:hAnsi="Calibri"/>
      <w:sz w:val="20"/>
      <w:szCs w:val="20"/>
    </w:rPr>
  </w:style>
  <w:style w:type="character" w:customStyle="1" w:styleId="BStablefiguresChar00">
    <w:name w:val="BS_table figures Char_0_0"/>
    <w:basedOn w:val="DefaultParagraphFont"/>
    <w:link w:val="BStablefigures00"/>
    <w:locked/>
    <w:rsid w:val="00847F4A"/>
    <w:rPr>
      <w:rFonts w:ascii="Calibri" w:hAnsi="Calibri"/>
    </w:rPr>
  </w:style>
  <w:style w:type="paragraph" w:customStyle="1" w:styleId="BSnote1">
    <w:name w:val="BS_note_1"/>
    <w:basedOn w:val="NoteHeading21"/>
    <w:link w:val="BSnoteChar1"/>
    <w:qFormat/>
    <w:rsid w:val="00847F4A"/>
    <w:pPr>
      <w:keepNext/>
      <w:spacing w:after="0"/>
    </w:pPr>
    <w:rPr>
      <w:sz w:val="18"/>
      <w:szCs w:val="16"/>
    </w:rPr>
  </w:style>
  <w:style w:type="paragraph" w:customStyle="1" w:styleId="NoteHeading21">
    <w:name w:val="Note Heading2_1"/>
    <w:basedOn w:val="Normal5"/>
    <w:next w:val="Normal5"/>
    <w:link w:val="NoteHeadingChar1"/>
    <w:rsid w:val="00847F4A"/>
    <w:pPr>
      <w:spacing w:before="120" w:after="200"/>
    </w:pPr>
    <w:rPr>
      <w:rFonts w:ascii="Calibri" w:hAnsi="Calibri"/>
      <w:b/>
      <w:sz w:val="16"/>
      <w:szCs w:val="20"/>
      <w:lang w:eastAsia="en-US"/>
    </w:rPr>
  </w:style>
  <w:style w:type="character" w:customStyle="1" w:styleId="NoteHeadingChar1">
    <w:name w:val="Note Heading Char_1"/>
    <w:link w:val="NoteHeading21"/>
    <w:locked/>
    <w:rsid w:val="00847F4A"/>
    <w:rPr>
      <w:rFonts w:ascii="Calibri" w:hAnsi="Calibri"/>
      <w:b/>
      <w:sz w:val="16"/>
      <w:lang w:eastAsia="en-US"/>
    </w:rPr>
  </w:style>
  <w:style w:type="character" w:customStyle="1" w:styleId="BSnoteChar1">
    <w:name w:val="BS_note Char_1"/>
    <w:link w:val="BSnote1"/>
    <w:rsid w:val="00847F4A"/>
    <w:rPr>
      <w:rFonts w:ascii="Calibri" w:hAnsi="Calibri"/>
      <w:b/>
      <w:sz w:val="18"/>
      <w:szCs w:val="16"/>
      <w:lang w:eastAsia="en-US"/>
    </w:rPr>
  </w:style>
  <w:style w:type="paragraph" w:customStyle="1" w:styleId="NoSpacing2">
    <w:name w:val="No Spacing_2"/>
    <w:link w:val="NoSpacingChar2"/>
    <w:uiPriority w:val="1"/>
    <w:qFormat/>
    <w:rsid w:val="00847F4A"/>
    <w:rPr>
      <w:rFonts w:ascii="Calibri" w:hAnsi="Calibri"/>
      <w:lang w:eastAsia="en-US"/>
    </w:rPr>
  </w:style>
  <w:style w:type="character" w:customStyle="1" w:styleId="NoSpacingChar2">
    <w:name w:val="No Spacing Char_2"/>
    <w:link w:val="NoSpacing2"/>
    <w:uiPriority w:val="1"/>
    <w:rsid w:val="00847F4A"/>
    <w:rPr>
      <w:rFonts w:ascii="Calibri" w:hAnsi="Calibri"/>
      <w:lang w:eastAsia="en-US"/>
    </w:rPr>
  </w:style>
  <w:style w:type="paragraph" w:customStyle="1" w:styleId="ListParagraph1">
    <w:name w:val="List Paragraph_1"/>
    <w:basedOn w:val="Normal6"/>
    <w:link w:val="ListParagraphChar1"/>
    <w:qFormat/>
    <w:rsid w:val="00847F4A"/>
    <w:pPr>
      <w:spacing w:after="0"/>
      <w:ind w:left="357" w:hanging="357"/>
    </w:pPr>
    <w:rPr>
      <w:sz w:val="16"/>
      <w:szCs w:val="24"/>
    </w:rPr>
  </w:style>
  <w:style w:type="character" w:customStyle="1" w:styleId="ListParagraphChar1">
    <w:name w:val="List Paragraph Char_1"/>
    <w:link w:val="ListParagraph1"/>
    <w:rsid w:val="00847F4A"/>
    <w:rPr>
      <w:rFonts w:ascii="Calibri" w:hAnsi="Calibri"/>
      <w:sz w:val="16"/>
      <w:szCs w:val="24"/>
      <w:lang w:eastAsia="en-US"/>
    </w:rPr>
  </w:style>
  <w:style w:type="paragraph" w:customStyle="1" w:styleId="NoSpacing10">
    <w:name w:val="No Spacing_1_0"/>
    <w:link w:val="NoSpacingChar10"/>
    <w:uiPriority w:val="1"/>
    <w:qFormat/>
    <w:rsid w:val="00847F4A"/>
    <w:rPr>
      <w:rFonts w:ascii="Calibri" w:hAnsi="Calibri"/>
      <w:lang w:eastAsia="en-US"/>
    </w:rPr>
  </w:style>
  <w:style w:type="character" w:customStyle="1" w:styleId="NoSpacingChar10">
    <w:name w:val="No Spacing Char_1_0"/>
    <w:link w:val="NoSpacing10"/>
    <w:uiPriority w:val="1"/>
    <w:locked/>
    <w:rsid w:val="00847F4A"/>
    <w:rPr>
      <w:rFonts w:ascii="Calibri" w:hAnsi="Calibri"/>
      <w:lang w:eastAsia="en-US"/>
    </w:rPr>
  </w:style>
  <w:style w:type="paragraph" w:customStyle="1" w:styleId="Heading32">
    <w:name w:val="Heading 3_2"/>
    <w:basedOn w:val="Normal7"/>
    <w:next w:val="Normal7"/>
    <w:link w:val="Heading3Char2"/>
    <w:autoRedefine/>
    <w:qFormat/>
    <w:rsid w:val="00847F4A"/>
    <w:pPr>
      <w:keepNext/>
      <w:keepLines/>
      <w:spacing w:before="360" w:after="200"/>
      <w:contextualSpacing/>
      <w:outlineLvl w:val="2"/>
    </w:pPr>
    <w:rPr>
      <w:rFonts w:ascii="Calibri" w:hAnsi="Calibri"/>
      <w:b/>
      <w:bCs/>
      <w:sz w:val="28"/>
      <w:szCs w:val="26"/>
      <w:lang w:eastAsia="en-US"/>
    </w:rPr>
  </w:style>
  <w:style w:type="character" w:customStyle="1" w:styleId="Heading3Char2">
    <w:name w:val="Heading 3 Char_2"/>
    <w:link w:val="Heading32"/>
    <w:locked/>
    <w:rsid w:val="00847F4A"/>
    <w:rPr>
      <w:rFonts w:ascii="Calibri" w:hAnsi="Calibri"/>
      <w:b/>
      <w:bCs/>
      <w:sz w:val="28"/>
      <w:szCs w:val="26"/>
      <w:lang w:eastAsia="en-US"/>
    </w:rPr>
  </w:style>
  <w:style w:type="paragraph" w:customStyle="1" w:styleId="BSbullet10">
    <w:name w:val="BS_bullet 1_0"/>
    <w:basedOn w:val="BodyTextIndent0"/>
    <w:link w:val="BSbullet1Char0"/>
    <w:qFormat/>
    <w:rsid w:val="00847F4A"/>
    <w:pPr>
      <w:keepNext w:val="0"/>
      <w:keepLines w:val="0"/>
      <w:numPr>
        <w:numId w:val="75"/>
      </w:numPr>
      <w:tabs>
        <w:tab w:val="clear" w:pos="360"/>
      </w:tabs>
    </w:pPr>
  </w:style>
  <w:style w:type="paragraph" w:customStyle="1" w:styleId="BodyTextIndent0">
    <w:name w:val="Body Text Indent_0"/>
    <w:basedOn w:val="Normal7"/>
    <w:link w:val="BodyTextIndentChar0"/>
    <w:rsid w:val="00847F4A"/>
    <w:pPr>
      <w:keepNext/>
      <w:keepLines/>
      <w:tabs>
        <w:tab w:val="num" w:pos="360"/>
      </w:tabs>
      <w:spacing w:before="200" w:after="120"/>
      <w:ind w:left="360" w:hanging="360"/>
      <w:jc w:val="both"/>
    </w:pPr>
    <w:rPr>
      <w:rFonts w:ascii="Calibri" w:hAnsi="Calibri"/>
      <w:lang w:eastAsia="en-US"/>
    </w:rPr>
  </w:style>
  <w:style w:type="character" w:customStyle="1" w:styleId="BodyTextIndentChar0">
    <w:name w:val="Body Text Indent Char_0"/>
    <w:link w:val="BodyTextIndent0"/>
    <w:locked/>
    <w:rsid w:val="00847F4A"/>
    <w:rPr>
      <w:rFonts w:ascii="Calibri" w:hAnsi="Calibri"/>
      <w:sz w:val="24"/>
      <w:szCs w:val="24"/>
      <w:lang w:eastAsia="en-US"/>
    </w:rPr>
  </w:style>
  <w:style w:type="character" w:customStyle="1" w:styleId="BSbullet1Char0">
    <w:name w:val="BS_bullet 1 Char_0"/>
    <w:basedOn w:val="BodyTextIndentChar0"/>
    <w:link w:val="BSbullet10"/>
    <w:rsid w:val="00847F4A"/>
    <w:rPr>
      <w:rFonts w:ascii="Calibri" w:hAnsi="Calibri"/>
      <w:sz w:val="24"/>
      <w:szCs w:val="24"/>
      <w:lang w:eastAsia="en-US"/>
    </w:rPr>
  </w:style>
  <w:style w:type="paragraph" w:customStyle="1" w:styleId="BSbullet2">
    <w:name w:val="BS_bullet 2"/>
    <w:basedOn w:val="BSbullet10"/>
    <w:link w:val="BSbullet2Char"/>
    <w:qFormat/>
    <w:rsid w:val="00847F4A"/>
    <w:pPr>
      <w:numPr>
        <w:numId w:val="76"/>
      </w:numPr>
      <w:jc w:val="left"/>
    </w:pPr>
  </w:style>
  <w:style w:type="character" w:customStyle="1" w:styleId="BSbullet2Char">
    <w:name w:val="BS_bullet 2 Char"/>
    <w:basedOn w:val="BSbullet1Char0"/>
    <w:link w:val="BSbullet2"/>
    <w:rsid w:val="00847F4A"/>
    <w:rPr>
      <w:rFonts w:ascii="Calibri" w:hAnsi="Calibri"/>
      <w:sz w:val="24"/>
      <w:szCs w:val="24"/>
      <w:lang w:eastAsia="en-US"/>
    </w:rPr>
  </w:style>
  <w:style w:type="paragraph" w:customStyle="1" w:styleId="Heading42">
    <w:name w:val="Heading 4_2"/>
    <w:basedOn w:val="Normal7"/>
    <w:next w:val="Normal7"/>
    <w:link w:val="Heading4Char2"/>
    <w:autoRedefine/>
    <w:qFormat/>
    <w:rsid w:val="00847F4A"/>
    <w:pPr>
      <w:keepNext/>
      <w:keepLines/>
      <w:spacing w:before="240" w:after="120"/>
      <w:outlineLvl w:val="3"/>
    </w:pPr>
    <w:rPr>
      <w:rFonts w:ascii="Calibri" w:hAnsi="Calibri"/>
      <w:b/>
      <w:i/>
      <w:szCs w:val="20"/>
      <w:lang w:eastAsia="en-US"/>
    </w:rPr>
  </w:style>
  <w:style w:type="character" w:customStyle="1" w:styleId="Heading4Char2">
    <w:name w:val="Heading 4 Char_2"/>
    <w:link w:val="Heading42"/>
    <w:locked/>
    <w:rsid w:val="00847F4A"/>
    <w:rPr>
      <w:rFonts w:ascii="Calibri" w:hAnsi="Calibri"/>
      <w:b/>
      <w:i/>
      <w:sz w:val="24"/>
      <w:lang w:eastAsia="en-US"/>
    </w:rPr>
  </w:style>
  <w:style w:type="paragraph" w:styleId="BalloonText">
    <w:name w:val="Balloon Text"/>
    <w:basedOn w:val="Normal"/>
    <w:link w:val="BalloonTextChar"/>
    <w:semiHidden/>
    <w:unhideWhenUsed/>
    <w:rsid w:val="00847F4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847F4A"/>
    <w:rPr>
      <w:rFonts w:ascii="Segoe UI" w:hAnsi="Segoe UI" w:cs="Segoe UI"/>
      <w:sz w:val="18"/>
      <w:szCs w:val="18"/>
      <w:lang w:eastAsia="en-US"/>
    </w:rPr>
  </w:style>
  <w:style w:type="paragraph" w:styleId="CommentText">
    <w:name w:val="annotation text"/>
    <w:basedOn w:val="Normal"/>
    <w:link w:val="CommentTextChar"/>
    <w:semiHidden/>
    <w:unhideWhenUsed/>
    <w:rsid w:val="00847F4A"/>
    <w:rPr>
      <w:sz w:val="20"/>
    </w:rPr>
  </w:style>
  <w:style w:type="character" w:customStyle="1" w:styleId="CommentTextChar">
    <w:name w:val="Comment Text Char"/>
    <w:basedOn w:val="DefaultParagraphFont"/>
    <w:link w:val="CommentText"/>
    <w:semiHidden/>
    <w:rsid w:val="00847F4A"/>
    <w:rPr>
      <w:rFonts w:ascii="Calibri" w:hAnsi="Calibri"/>
      <w:lang w:eastAsia="en-US"/>
    </w:rPr>
  </w:style>
  <w:style w:type="paragraph" w:styleId="CommentSubject">
    <w:name w:val="annotation subject"/>
    <w:basedOn w:val="CommentText"/>
    <w:next w:val="CommentText"/>
    <w:link w:val="CommentSubjectChar"/>
    <w:semiHidden/>
    <w:unhideWhenUsed/>
    <w:rsid w:val="00847F4A"/>
    <w:rPr>
      <w:b/>
      <w:bCs/>
    </w:rPr>
  </w:style>
  <w:style w:type="character" w:customStyle="1" w:styleId="CommentSubjectChar">
    <w:name w:val="Comment Subject Char"/>
    <w:basedOn w:val="CommentTextChar"/>
    <w:link w:val="CommentSubject"/>
    <w:semiHidden/>
    <w:rsid w:val="00847F4A"/>
    <w:rPr>
      <w:rFonts w:ascii="Calibri" w:hAnsi="Calibri"/>
      <w:b/>
      <w:bCs/>
      <w:lang w:eastAsia="en-US"/>
    </w:rPr>
  </w:style>
  <w:style w:type="paragraph" w:styleId="TOC1">
    <w:name w:val="toc 1"/>
    <w:basedOn w:val="Normal"/>
    <w:next w:val="Normal"/>
    <w:autoRedefine/>
    <w:uiPriority w:val="39"/>
    <w:unhideWhenUsed/>
    <w:qFormat/>
    <w:locked/>
    <w:rsid w:val="00EC5A0D"/>
    <w:pPr>
      <w:spacing w:after="100"/>
    </w:pPr>
  </w:style>
  <w:style w:type="paragraph" w:styleId="TOC2">
    <w:name w:val="toc 2"/>
    <w:basedOn w:val="Normal"/>
    <w:next w:val="Normal"/>
    <w:autoRedefine/>
    <w:uiPriority w:val="39"/>
    <w:unhideWhenUsed/>
    <w:qFormat/>
    <w:locked/>
    <w:rsid w:val="00EC5A0D"/>
    <w:pPr>
      <w:spacing w:after="100"/>
      <w:ind w:left="240"/>
    </w:pPr>
  </w:style>
  <w:style w:type="paragraph" w:styleId="TOC3">
    <w:name w:val="toc 3"/>
    <w:basedOn w:val="Normal"/>
    <w:next w:val="Normal"/>
    <w:autoRedefine/>
    <w:uiPriority w:val="39"/>
    <w:unhideWhenUsed/>
    <w:locked/>
    <w:rsid w:val="00EC5A0D"/>
    <w:pPr>
      <w:spacing w:after="100"/>
      <w:ind w:left="480"/>
    </w:pPr>
  </w:style>
  <w:style w:type="character" w:styleId="Hyperlink">
    <w:name w:val="Hyperlink"/>
    <w:basedOn w:val="DefaultParagraphFont"/>
    <w:uiPriority w:val="99"/>
    <w:unhideWhenUsed/>
    <w:rsid w:val="00EC5A0D"/>
    <w:rPr>
      <w:color w:val="0000FF" w:themeColor="hyperlink"/>
      <w:u w:val="single"/>
    </w:rPr>
  </w:style>
  <w:style w:type="paragraph" w:styleId="Footer">
    <w:name w:val="footer"/>
    <w:basedOn w:val="Normal"/>
    <w:link w:val="FooterChar"/>
    <w:uiPriority w:val="99"/>
    <w:unhideWhenUsed/>
    <w:rsid w:val="00EC5A0D"/>
    <w:pPr>
      <w:tabs>
        <w:tab w:val="center" w:pos="4680"/>
        <w:tab w:val="right" w:pos="9360"/>
      </w:tabs>
      <w:spacing w:before="0" w:after="0"/>
    </w:pPr>
    <w:rPr>
      <w:rFonts w:asciiTheme="minorHAnsi" w:eastAsiaTheme="minorEastAsia" w:hAnsiTheme="minorHAnsi"/>
      <w:sz w:val="22"/>
      <w:szCs w:val="22"/>
      <w:lang w:val="en-US"/>
    </w:rPr>
  </w:style>
  <w:style w:type="character" w:customStyle="1" w:styleId="FooterChar">
    <w:name w:val="Footer Char"/>
    <w:basedOn w:val="DefaultParagraphFont"/>
    <w:link w:val="Footer"/>
    <w:uiPriority w:val="99"/>
    <w:rsid w:val="00EC5A0D"/>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EC5A0D"/>
    <w:pPr>
      <w:tabs>
        <w:tab w:val="center" w:pos="4680"/>
        <w:tab w:val="right" w:pos="9360"/>
      </w:tabs>
      <w:spacing w:before="0" w:after="0"/>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EC5A0D"/>
    <w:rPr>
      <w:rFonts w:asciiTheme="minorHAnsi" w:eastAsiaTheme="minorEastAsia" w:hAnsiTheme="minorHAnsi"/>
      <w:sz w:val="22"/>
      <w:szCs w:val="22"/>
      <w:lang w:val="en-US" w:eastAsia="en-US"/>
    </w:rPr>
  </w:style>
  <w:style w:type="paragraph" w:customStyle="1" w:styleId="AINotes">
    <w:name w:val="AI Notes"/>
    <w:basedOn w:val="Normal"/>
    <w:link w:val="AINotesChar"/>
    <w:rsid w:val="00335FEB"/>
    <w:pPr>
      <w:jc w:val="both"/>
    </w:pPr>
    <w:rPr>
      <w:sz w:val="16"/>
    </w:rPr>
  </w:style>
  <w:style w:type="character" w:customStyle="1" w:styleId="AINotesChar">
    <w:name w:val="AI Notes Char"/>
    <w:link w:val="AINotes"/>
    <w:locked/>
    <w:rsid w:val="00335FEB"/>
    <w:rPr>
      <w:rFonts w:ascii="Calibri" w:hAnsi="Calibri"/>
      <w:sz w:val="16"/>
      <w:lang w:eastAsia="en-US"/>
    </w:rPr>
  </w:style>
  <w:style w:type="paragraph" w:customStyle="1" w:styleId="Heading24">
    <w:name w:val="Heading 2_4"/>
    <w:basedOn w:val="Normal7"/>
    <w:next w:val="Normal7"/>
    <w:link w:val="Heading2Char4"/>
    <w:qFormat/>
    <w:rsid w:val="00335FEB"/>
    <w:pPr>
      <w:keepNext/>
      <w:snapToGrid w:val="0"/>
      <w:spacing w:before="360" w:after="200"/>
      <w:outlineLvl w:val="1"/>
    </w:pPr>
    <w:rPr>
      <w:rFonts w:ascii="Calibri" w:hAnsi="Calibri"/>
      <w:b/>
      <w:sz w:val="32"/>
      <w:szCs w:val="20"/>
      <w:lang w:eastAsia="en-US"/>
    </w:rPr>
  </w:style>
  <w:style w:type="character" w:customStyle="1" w:styleId="Heading2Char4">
    <w:name w:val="Heading 2 Char_4"/>
    <w:link w:val="Heading24"/>
    <w:locked/>
    <w:rsid w:val="00335FEB"/>
    <w:rPr>
      <w:rFonts w:ascii="Calibri" w:hAnsi="Calibri"/>
      <w:b/>
      <w:sz w:val="32"/>
      <w:lang w:eastAsia="en-US"/>
    </w:rPr>
  </w:style>
  <w:style w:type="paragraph" w:customStyle="1" w:styleId="Heading25">
    <w:name w:val="Heading 2_5"/>
    <w:basedOn w:val="Normal8"/>
    <w:next w:val="Normal8"/>
    <w:link w:val="Heading2Char5"/>
    <w:qFormat/>
    <w:rsid w:val="00335FEB"/>
    <w:pPr>
      <w:keepNext/>
      <w:snapToGrid w:val="0"/>
      <w:spacing w:before="360" w:after="200"/>
      <w:outlineLvl w:val="1"/>
    </w:pPr>
    <w:rPr>
      <w:rFonts w:ascii="Calibri" w:hAnsi="Calibri"/>
      <w:b/>
      <w:sz w:val="32"/>
      <w:szCs w:val="20"/>
      <w:lang w:eastAsia="en-US"/>
    </w:rPr>
  </w:style>
  <w:style w:type="character" w:customStyle="1" w:styleId="Heading2Char5">
    <w:name w:val="Heading 2 Char_5"/>
    <w:link w:val="Heading25"/>
    <w:locked/>
    <w:rsid w:val="00335FEB"/>
    <w:rPr>
      <w:rFonts w:ascii="Calibri" w:hAnsi="Calibri"/>
      <w:b/>
      <w:sz w:val="32"/>
      <w:lang w:eastAsia="en-US"/>
    </w:rPr>
  </w:style>
  <w:style w:type="paragraph" w:customStyle="1" w:styleId="SOInumberpara">
    <w:name w:val="SOI number para"/>
    <w:basedOn w:val="BSbullet1"/>
    <w:link w:val="SOInumberparaChar"/>
    <w:qFormat/>
    <w:rsid w:val="00335FEB"/>
    <w:pPr>
      <w:numPr>
        <w:numId w:val="0"/>
      </w:numPr>
      <w:spacing w:before="0"/>
      <w:ind w:left="714" w:hanging="360"/>
    </w:pPr>
  </w:style>
  <w:style w:type="character" w:customStyle="1" w:styleId="SOInumberparaChar">
    <w:name w:val="SOI number para Char"/>
    <w:basedOn w:val="BSbullet1Char"/>
    <w:link w:val="SOInumberpara"/>
    <w:locked/>
    <w:rsid w:val="00335FEB"/>
    <w:rPr>
      <w:rFonts w:ascii="Calibri" w:hAnsi="Calibri"/>
      <w:sz w:val="24"/>
      <w:szCs w:val="24"/>
      <w:lang w:eastAsia="en-US"/>
    </w:rPr>
  </w:style>
  <w:style w:type="paragraph" w:customStyle="1" w:styleId="BSbullet12">
    <w:name w:val="BS_bullet 1_2"/>
    <w:basedOn w:val="Normal"/>
    <w:link w:val="BSbullet1Char2"/>
    <w:qFormat/>
    <w:rsid w:val="00335FEB"/>
    <w:pPr>
      <w:tabs>
        <w:tab w:val="num" w:pos="360"/>
      </w:tabs>
      <w:spacing w:after="120"/>
      <w:ind w:left="357" w:hanging="357"/>
      <w:jc w:val="both"/>
    </w:pPr>
    <w:rPr>
      <w:szCs w:val="24"/>
    </w:rPr>
  </w:style>
  <w:style w:type="character" w:customStyle="1" w:styleId="BSbullet1Char2">
    <w:name w:val="BS_bullet 1 Char_2"/>
    <w:basedOn w:val="DefaultParagraphFont"/>
    <w:link w:val="BSbullet12"/>
    <w:locked/>
    <w:rsid w:val="00335FEB"/>
    <w:rPr>
      <w:rFonts w:ascii="Calibri" w:hAnsi="Calibri"/>
      <w:sz w:val="24"/>
      <w:szCs w:val="24"/>
      <w:lang w:eastAsia="en-US"/>
    </w:rPr>
  </w:style>
  <w:style w:type="paragraph" w:customStyle="1" w:styleId="xmsobodytext">
    <w:name w:val="x_msobodytext"/>
    <w:basedOn w:val="Normal"/>
    <w:rsid w:val="00EB2493"/>
    <w:pPr>
      <w:keepNext/>
      <w:spacing w:before="120" w:after="120"/>
      <w:jc w:val="both"/>
    </w:pPr>
    <w:rPr>
      <w:rFonts w:eastAsiaTheme="minorHAnsi" w:cs="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366091">
      <w:bodyDiv w:val="1"/>
      <w:marLeft w:val="0"/>
      <w:marRight w:val="0"/>
      <w:marTop w:val="0"/>
      <w:marBottom w:val="0"/>
      <w:divBdr>
        <w:top w:val="none" w:sz="0" w:space="0" w:color="auto"/>
        <w:left w:val="none" w:sz="0" w:space="0" w:color="auto"/>
        <w:bottom w:val="none" w:sz="0" w:space="0" w:color="auto"/>
        <w:right w:val="none" w:sz="0" w:space="0" w:color="auto"/>
      </w:divBdr>
    </w:div>
    <w:div w:id="9280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footer" Target="footer13.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chart" Target="charts/chart3.xml"/><Relationship Id="rId63" Type="http://schemas.openxmlformats.org/officeDocument/2006/relationships/footer" Target="footer21.xml"/><Relationship Id="rId68" Type="http://schemas.openxmlformats.org/officeDocument/2006/relationships/image" Target="cid:image001.png@01D6FA25.2E937D00"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chart" Target="charts/chart1.xml"/><Relationship Id="rId58" Type="http://schemas.openxmlformats.org/officeDocument/2006/relationships/footer" Target="footer19.xml"/><Relationship Id="rId66" Type="http://schemas.openxmlformats.org/officeDocument/2006/relationships/footer" Target="footer2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ink/ink1.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3.xml"/><Relationship Id="rId61" Type="http://schemas.openxmlformats.org/officeDocument/2006/relationships/header" Target="header2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4.xml"/><Relationship Id="rId52" Type="http://schemas.openxmlformats.org/officeDocument/2006/relationships/image" Target="media/image1.png"/><Relationship Id="rId60" Type="http://schemas.openxmlformats.org/officeDocument/2006/relationships/footer" Target="footer20.xml"/><Relationship Id="rId65"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oter" Target="footer16.xml"/><Relationship Id="rId56" Type="http://schemas.openxmlformats.org/officeDocument/2006/relationships/header" Target="header22.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webSettings" Target="webSettings.xml"/><Relationship Id="rId51" Type="http://schemas.openxmlformats.org/officeDocument/2006/relationships/footer" Target="footer1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header" Target="header24.xml"/><Relationship Id="rId67" Type="http://schemas.openxmlformats.org/officeDocument/2006/relationships/image" Target="media/image2.png"/><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chart" Target="charts/chart2.xml"/><Relationship Id="rId62" Type="http://schemas.openxmlformats.org/officeDocument/2006/relationships/header" Target="header26.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0-21\Budget%20Papers\2020-21%20Strategic%20Indicator%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0-21\Budget%20Papers\2020-21%20Strategic%20Indicator%20statistic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ac.local\files\Corporate%20Services\Administration\FINANCE\New%20File%20Structure\Budgets\2020-21\Budget%20Papers\2020-21%20Strategic%20Indicator%20statistic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1</a:t>
            </a:r>
          </a:p>
          <a:p>
            <a:pPr>
              <a:defRPr/>
            </a:pPr>
            <a:r>
              <a:rPr lang="en-AU" i="1"/>
              <a:t>Provide services to promote the earlier resolution of legal problems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16957218869043"/>
          <c:y val="0.36689832689832691"/>
          <c:w val="0.73961906512658682"/>
          <c:h val="0.2813713150721025"/>
        </c:manualLayout>
      </c:layout>
      <c:barChart>
        <c:barDir val="bar"/>
        <c:grouping val="stacked"/>
        <c:varyColors val="0"/>
        <c:ser>
          <c:idx val="0"/>
          <c:order val="0"/>
          <c:tx>
            <c:strRef>
              <c:f>'tables and graphs'!$A$49</c:f>
              <c:strCache>
                <c:ptCount val="1"/>
                <c:pt idx="0">
                  <c:v>Information</c:v>
                </c:pt>
              </c:strCache>
            </c:strRef>
          </c:tx>
          <c:spPr>
            <a:solidFill>
              <a:schemeClr val="accent1"/>
            </a:solidFill>
            <a:ln>
              <a:noFill/>
            </a:ln>
            <a:effectLst/>
          </c:spPr>
          <c:invertIfNegative val="0"/>
          <c:cat>
            <c:strRef>
              <c:f>'tables and graphs'!$B$48:$L$48</c:f>
              <c:strCache>
                <c:ptCount val="3"/>
                <c:pt idx="0">
                  <c:v>2018-19 Actual</c:v>
                </c:pt>
                <c:pt idx="1">
                  <c:v>2019-20 Actual</c:v>
                </c:pt>
                <c:pt idx="2">
                  <c:v>2020-21 target</c:v>
                </c:pt>
              </c:strCache>
            </c:strRef>
          </c:cat>
          <c:val>
            <c:numRef>
              <c:f>'tables and graphs'!$B$49:$L$49</c:f>
              <c:numCache>
                <c:formatCode>_-* #,##0_-;\-* #,##0_-;_-* "-"??_-;_-@_-</c:formatCode>
                <c:ptCount val="3"/>
                <c:pt idx="0">
                  <c:v>7215</c:v>
                </c:pt>
                <c:pt idx="1">
                  <c:v>7101</c:v>
                </c:pt>
                <c:pt idx="2">
                  <c:v>6824.9315200153778</c:v>
                </c:pt>
              </c:numCache>
            </c:numRef>
          </c:val>
          <c:extLst>
            <c:ext xmlns:c16="http://schemas.microsoft.com/office/drawing/2014/chart" uri="{C3380CC4-5D6E-409C-BE32-E72D297353CC}">
              <c16:uniqueId val="{00000000-68D2-46EF-9C5A-6C714BFC387D}"/>
            </c:ext>
          </c:extLst>
        </c:ser>
        <c:ser>
          <c:idx val="1"/>
          <c:order val="1"/>
          <c:tx>
            <c:strRef>
              <c:f>'tables and graphs'!$A$50</c:f>
              <c:strCache>
                <c:ptCount val="1"/>
                <c:pt idx="0">
                  <c:v>Website hits</c:v>
                </c:pt>
              </c:strCache>
            </c:strRef>
          </c:tx>
          <c:spPr>
            <a:solidFill>
              <a:schemeClr val="accent2"/>
            </a:solidFill>
            <a:ln>
              <a:noFill/>
            </a:ln>
            <a:effectLst/>
          </c:spPr>
          <c:invertIfNegative val="0"/>
          <c:cat>
            <c:strRef>
              <c:f>'tables and graphs'!$B$48:$L$48</c:f>
              <c:strCache>
                <c:ptCount val="3"/>
                <c:pt idx="0">
                  <c:v>2018-19 Actual</c:v>
                </c:pt>
                <c:pt idx="1">
                  <c:v>2019-20 Actual</c:v>
                </c:pt>
                <c:pt idx="2">
                  <c:v>2020-21 target</c:v>
                </c:pt>
              </c:strCache>
            </c:strRef>
          </c:cat>
          <c:val>
            <c:numRef>
              <c:f>'tables and graphs'!$B$50:$L$50</c:f>
              <c:numCache>
                <c:formatCode>_-* #,##0_-;\-* #,##0_-;_-* "-"??_-;_-@_-</c:formatCode>
                <c:ptCount val="3"/>
                <c:pt idx="0">
                  <c:v>83585</c:v>
                </c:pt>
                <c:pt idx="1">
                  <c:v>102254</c:v>
                </c:pt>
                <c:pt idx="2">
                  <c:v>110000</c:v>
                </c:pt>
              </c:numCache>
            </c:numRef>
          </c:val>
          <c:extLst>
            <c:ext xmlns:c16="http://schemas.microsoft.com/office/drawing/2014/chart" uri="{C3380CC4-5D6E-409C-BE32-E72D297353CC}">
              <c16:uniqueId val="{00000001-68D2-46EF-9C5A-6C714BFC387D}"/>
            </c:ext>
          </c:extLst>
        </c:ser>
        <c:ser>
          <c:idx val="2"/>
          <c:order val="2"/>
          <c:tx>
            <c:strRef>
              <c:f>'tables and graphs'!$A$51</c:f>
              <c:strCache>
                <c:ptCount val="1"/>
                <c:pt idx="0">
                  <c:v>Helpline calls</c:v>
                </c:pt>
              </c:strCache>
            </c:strRef>
          </c:tx>
          <c:spPr>
            <a:solidFill>
              <a:schemeClr val="accent3"/>
            </a:solidFill>
            <a:ln>
              <a:noFill/>
            </a:ln>
            <a:effectLst/>
          </c:spPr>
          <c:invertIfNegative val="0"/>
          <c:cat>
            <c:strRef>
              <c:f>'tables and graphs'!$B$48:$L$48</c:f>
              <c:strCache>
                <c:ptCount val="3"/>
                <c:pt idx="0">
                  <c:v>2018-19 Actual</c:v>
                </c:pt>
                <c:pt idx="1">
                  <c:v>2019-20 Actual</c:v>
                </c:pt>
                <c:pt idx="2">
                  <c:v>2020-21 target</c:v>
                </c:pt>
              </c:strCache>
            </c:strRef>
          </c:cat>
          <c:val>
            <c:numRef>
              <c:f>'tables and graphs'!$B$51:$L$51</c:f>
              <c:numCache>
                <c:formatCode>_-* #,##0_-;\-* #,##0_-;_-* "-"??_-;_-@_-</c:formatCode>
                <c:ptCount val="3"/>
                <c:pt idx="0">
                  <c:v>17046</c:v>
                </c:pt>
                <c:pt idx="1">
                  <c:v>21099</c:v>
                </c:pt>
                <c:pt idx="2">
                  <c:v>20278.725551444084</c:v>
                </c:pt>
              </c:numCache>
            </c:numRef>
          </c:val>
          <c:extLst>
            <c:ext xmlns:c16="http://schemas.microsoft.com/office/drawing/2014/chart" uri="{C3380CC4-5D6E-409C-BE32-E72D297353CC}">
              <c16:uniqueId val="{00000002-68D2-46EF-9C5A-6C714BFC387D}"/>
            </c:ext>
          </c:extLst>
        </c:ser>
        <c:ser>
          <c:idx val="3"/>
          <c:order val="3"/>
          <c:tx>
            <c:strRef>
              <c:f>'tables and graphs'!$A$52</c:f>
              <c:strCache>
                <c:ptCount val="1"/>
                <c:pt idx="0">
                  <c:v>Community Legal Education</c:v>
                </c:pt>
              </c:strCache>
            </c:strRef>
          </c:tx>
          <c:spPr>
            <a:solidFill>
              <a:schemeClr val="accent4"/>
            </a:solidFill>
            <a:ln>
              <a:noFill/>
            </a:ln>
            <a:effectLst/>
          </c:spPr>
          <c:invertIfNegative val="0"/>
          <c:cat>
            <c:strRef>
              <c:f>'tables and graphs'!$B$48:$L$48</c:f>
              <c:strCache>
                <c:ptCount val="3"/>
                <c:pt idx="0">
                  <c:v>2018-19 Actual</c:v>
                </c:pt>
                <c:pt idx="1">
                  <c:v>2019-20 Actual</c:v>
                </c:pt>
                <c:pt idx="2">
                  <c:v>2020-21 target</c:v>
                </c:pt>
              </c:strCache>
            </c:strRef>
          </c:cat>
          <c:val>
            <c:numRef>
              <c:f>'tables and graphs'!$B$52:$L$52</c:f>
              <c:numCache>
                <c:formatCode>_-* #,##0_-;\-* #,##0_-;_-* "-"??_-;_-@_-</c:formatCode>
                <c:ptCount val="3"/>
                <c:pt idx="0">
                  <c:v>305</c:v>
                </c:pt>
                <c:pt idx="1">
                  <c:v>382</c:v>
                </c:pt>
                <c:pt idx="2">
                  <c:v>400</c:v>
                </c:pt>
              </c:numCache>
            </c:numRef>
          </c:val>
          <c:extLst>
            <c:ext xmlns:c16="http://schemas.microsoft.com/office/drawing/2014/chart" uri="{C3380CC4-5D6E-409C-BE32-E72D297353CC}">
              <c16:uniqueId val="{00000003-68D2-46EF-9C5A-6C714BFC387D}"/>
            </c:ext>
          </c:extLst>
        </c:ser>
        <c:ser>
          <c:idx val="4"/>
          <c:order val="4"/>
          <c:tx>
            <c:strRef>
              <c:f>'tables and graphs'!$A$53</c:f>
              <c:strCache>
                <c:ptCount val="1"/>
                <c:pt idx="0">
                  <c:v>Facilitated Resolution process</c:v>
                </c:pt>
              </c:strCache>
            </c:strRef>
          </c:tx>
          <c:spPr>
            <a:solidFill>
              <a:schemeClr val="accent5"/>
            </a:solidFill>
            <a:ln>
              <a:noFill/>
            </a:ln>
            <a:effectLst/>
          </c:spPr>
          <c:invertIfNegative val="0"/>
          <c:cat>
            <c:strRef>
              <c:f>'tables and graphs'!$B$48:$L$48</c:f>
              <c:strCache>
                <c:ptCount val="3"/>
                <c:pt idx="0">
                  <c:v>2018-19 Actual</c:v>
                </c:pt>
                <c:pt idx="1">
                  <c:v>2019-20 Actual</c:v>
                </c:pt>
                <c:pt idx="2">
                  <c:v>2020-21 target</c:v>
                </c:pt>
              </c:strCache>
            </c:strRef>
          </c:cat>
          <c:val>
            <c:numRef>
              <c:f>'tables and graphs'!$B$53:$L$53</c:f>
              <c:numCache>
                <c:formatCode>_-* #,##0_-;\-* #,##0_-;_-* "-"??_-;_-@_-</c:formatCode>
                <c:ptCount val="3"/>
                <c:pt idx="0">
                  <c:v>375</c:v>
                </c:pt>
                <c:pt idx="1">
                  <c:v>387</c:v>
                </c:pt>
                <c:pt idx="2">
                  <c:v>400</c:v>
                </c:pt>
              </c:numCache>
            </c:numRef>
          </c:val>
          <c:extLst>
            <c:ext xmlns:c16="http://schemas.microsoft.com/office/drawing/2014/chart" uri="{C3380CC4-5D6E-409C-BE32-E72D297353CC}">
              <c16:uniqueId val="{00000004-68D2-46EF-9C5A-6C714BFC387D}"/>
            </c:ext>
          </c:extLst>
        </c:ser>
        <c:dLbls>
          <c:showLegendKey val="0"/>
          <c:showVal val="0"/>
          <c:showCatName val="0"/>
          <c:showSerName val="0"/>
          <c:showPercent val="0"/>
          <c:showBubbleSize val="0"/>
        </c:dLbls>
        <c:gapWidth val="150"/>
        <c:overlap val="100"/>
        <c:axId val="148873584"/>
        <c:axId val="148873976"/>
      </c:barChart>
      <c:catAx>
        <c:axId val="148873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3976"/>
        <c:crosses val="autoZero"/>
        <c:auto val="1"/>
        <c:lblAlgn val="ctr"/>
        <c:lblOffset val="100"/>
        <c:noMultiLvlLbl val="0"/>
      </c:catAx>
      <c:valAx>
        <c:axId val="148873976"/>
        <c:scaling>
          <c:orientation val="minMax"/>
          <c:max val="140000"/>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3584"/>
        <c:crosses val="autoZero"/>
        <c:crossBetween val="between"/>
      </c:valAx>
      <c:spPr>
        <a:noFill/>
        <a:ln>
          <a:noFill/>
        </a:ln>
        <a:effectLst/>
      </c:spPr>
    </c:plotArea>
    <c:legend>
      <c:legendPos val="b"/>
      <c:layout>
        <c:manualLayout>
          <c:xMode val="edge"/>
          <c:yMode val="edge"/>
          <c:x val="3.6466097987751529E-2"/>
          <c:y val="0.76606974128233984"/>
          <c:w val="0.92151224846894142"/>
          <c:h val="0.205358830146231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2</a:t>
            </a:r>
          </a:p>
          <a:p>
            <a:pPr>
              <a:defRPr/>
            </a:pPr>
            <a:r>
              <a:rPr lang="en-AU" i="1"/>
              <a:t>Provide legal information and referral services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816957218869043"/>
          <c:y val="0.27678160919540229"/>
          <c:w val="0.73961906512658682"/>
          <c:h val="0.27648273850826122"/>
        </c:manualLayout>
      </c:layout>
      <c:barChart>
        <c:barDir val="bar"/>
        <c:grouping val="stacked"/>
        <c:varyColors val="0"/>
        <c:ser>
          <c:idx val="0"/>
          <c:order val="0"/>
          <c:tx>
            <c:strRef>
              <c:f>'tables and graphs'!$A$66</c:f>
              <c:strCache>
                <c:ptCount val="1"/>
                <c:pt idx="0">
                  <c:v>Information</c:v>
                </c:pt>
              </c:strCache>
            </c:strRef>
          </c:tx>
          <c:spPr>
            <a:solidFill>
              <a:schemeClr val="accent1"/>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graphs'!$B$66:$L$66</c:f>
              <c:numCache>
                <c:formatCode>_-* #,##0_-;\-* #,##0_-;_-* "-"??_-;_-@_-</c:formatCode>
                <c:ptCount val="3"/>
                <c:pt idx="0">
                  <c:v>7215</c:v>
                </c:pt>
                <c:pt idx="1">
                  <c:v>7101</c:v>
                </c:pt>
                <c:pt idx="2">
                  <c:v>6824.9315200153778</c:v>
                </c:pt>
              </c:numCache>
            </c:numRef>
          </c:val>
          <c:extLst>
            <c:ext xmlns:c16="http://schemas.microsoft.com/office/drawing/2014/chart" uri="{C3380CC4-5D6E-409C-BE32-E72D297353CC}">
              <c16:uniqueId val="{00000000-A370-4A28-B18D-3F38A301393C}"/>
            </c:ext>
          </c:extLst>
        </c:ser>
        <c:ser>
          <c:idx val="1"/>
          <c:order val="1"/>
          <c:tx>
            <c:strRef>
              <c:f>'tables and graphs'!$A$67</c:f>
              <c:strCache>
                <c:ptCount val="1"/>
                <c:pt idx="0">
                  <c:v>Referral </c:v>
                </c:pt>
              </c:strCache>
            </c:strRef>
          </c:tx>
          <c:spPr>
            <a:solidFill>
              <a:schemeClr val="accent2"/>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graphs'!$B$67:$L$67</c:f>
              <c:numCache>
                <c:formatCode>_-* #,##0_-;\-* #,##0_-;_-* "-"??_-;_-@_-</c:formatCode>
                <c:ptCount val="3"/>
                <c:pt idx="0">
                  <c:v>4791</c:v>
                </c:pt>
                <c:pt idx="1">
                  <c:v>3684</c:v>
                </c:pt>
                <c:pt idx="2">
                  <c:v>3540.7756259310872</c:v>
                </c:pt>
              </c:numCache>
            </c:numRef>
          </c:val>
          <c:extLst>
            <c:ext xmlns:c16="http://schemas.microsoft.com/office/drawing/2014/chart" uri="{C3380CC4-5D6E-409C-BE32-E72D297353CC}">
              <c16:uniqueId val="{00000001-A370-4A28-B18D-3F38A301393C}"/>
            </c:ext>
          </c:extLst>
        </c:ser>
        <c:ser>
          <c:idx val="2"/>
          <c:order val="2"/>
          <c:tx>
            <c:strRef>
              <c:f>'tables and graphs'!$A$68</c:f>
              <c:strCache>
                <c:ptCount val="1"/>
                <c:pt idx="0">
                  <c:v>Legal Advice</c:v>
                </c:pt>
              </c:strCache>
            </c:strRef>
          </c:tx>
          <c:spPr>
            <a:solidFill>
              <a:schemeClr val="accent3"/>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graphs'!$B$68:$L$68</c:f>
              <c:numCache>
                <c:formatCode>_-* #,##0_-;\-* #,##0_-;_-* "-"??_-;_-@_-</c:formatCode>
                <c:ptCount val="3"/>
                <c:pt idx="0">
                  <c:v>5162</c:v>
                </c:pt>
                <c:pt idx="1">
                  <c:v>6031</c:v>
                </c:pt>
                <c:pt idx="2">
                  <c:v>5796.530347445816</c:v>
                </c:pt>
              </c:numCache>
            </c:numRef>
          </c:val>
          <c:extLst>
            <c:ext xmlns:c16="http://schemas.microsoft.com/office/drawing/2014/chart" uri="{C3380CC4-5D6E-409C-BE32-E72D297353CC}">
              <c16:uniqueId val="{00000002-A370-4A28-B18D-3F38A301393C}"/>
            </c:ext>
          </c:extLst>
        </c:ser>
        <c:ser>
          <c:idx val="3"/>
          <c:order val="3"/>
          <c:tx>
            <c:strRef>
              <c:f>'tables and graphs'!$A$69</c:f>
              <c:strCache>
                <c:ptCount val="1"/>
                <c:pt idx="0">
                  <c:v>Non-Legal Support</c:v>
                </c:pt>
              </c:strCache>
            </c:strRef>
          </c:tx>
          <c:spPr>
            <a:solidFill>
              <a:schemeClr val="accent4"/>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graphs'!$B$69:$L$69</c:f>
              <c:numCache>
                <c:formatCode>_-* #,##0_-;\-* #,##0_-;_-* "-"??_-;_-@_-</c:formatCode>
                <c:ptCount val="3"/>
                <c:pt idx="0">
                  <c:v>1569</c:v>
                </c:pt>
                <c:pt idx="1">
                  <c:v>2290</c:v>
                </c:pt>
                <c:pt idx="2">
                  <c:v>2200.9707338170983</c:v>
                </c:pt>
              </c:numCache>
            </c:numRef>
          </c:val>
          <c:extLst>
            <c:ext xmlns:c16="http://schemas.microsoft.com/office/drawing/2014/chart" uri="{C3380CC4-5D6E-409C-BE32-E72D297353CC}">
              <c16:uniqueId val="{00000003-A370-4A28-B18D-3F38A301393C}"/>
            </c:ext>
          </c:extLst>
        </c:ser>
        <c:ser>
          <c:idx val="4"/>
          <c:order val="4"/>
          <c:tx>
            <c:strRef>
              <c:f>'tables and graphs'!$A$70</c:f>
              <c:strCache>
                <c:ptCount val="1"/>
                <c:pt idx="0">
                  <c:v>Legal Task</c:v>
                </c:pt>
              </c:strCache>
            </c:strRef>
          </c:tx>
          <c:spPr>
            <a:solidFill>
              <a:schemeClr val="accent5"/>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graphs'!$B$70:$L$70</c:f>
              <c:numCache>
                <c:formatCode>_-* #,##0_-;\-* #,##0_-;_-* "-"??_-;_-@_-</c:formatCode>
                <c:ptCount val="3"/>
                <c:pt idx="0">
                  <c:v>1154</c:v>
                </c:pt>
                <c:pt idx="1">
                  <c:v>1413</c:v>
                </c:pt>
                <c:pt idx="2">
                  <c:v>1358.0662213465328</c:v>
                </c:pt>
              </c:numCache>
            </c:numRef>
          </c:val>
          <c:extLst>
            <c:ext xmlns:c16="http://schemas.microsoft.com/office/drawing/2014/chart" uri="{C3380CC4-5D6E-409C-BE32-E72D297353CC}">
              <c16:uniqueId val="{00000004-A370-4A28-B18D-3F38A301393C}"/>
            </c:ext>
          </c:extLst>
        </c:ser>
        <c:ser>
          <c:idx val="5"/>
          <c:order val="5"/>
          <c:tx>
            <c:strRef>
              <c:f>'tables and graphs'!$A$71</c:f>
              <c:strCache>
                <c:ptCount val="1"/>
                <c:pt idx="0">
                  <c:v>Helpline</c:v>
                </c:pt>
              </c:strCache>
            </c:strRef>
          </c:tx>
          <c:spPr>
            <a:solidFill>
              <a:schemeClr val="accent6"/>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graphs'!$B$71:$L$71</c:f>
              <c:numCache>
                <c:formatCode>_-* #,##0_-;\-* #,##0_-;_-* "-"??_-;_-@_-</c:formatCode>
                <c:ptCount val="3"/>
                <c:pt idx="0">
                  <c:v>17046</c:v>
                </c:pt>
                <c:pt idx="1">
                  <c:v>21099</c:v>
                </c:pt>
                <c:pt idx="2">
                  <c:v>20278.725551444084</c:v>
                </c:pt>
              </c:numCache>
            </c:numRef>
          </c:val>
          <c:extLst>
            <c:ext xmlns:c16="http://schemas.microsoft.com/office/drawing/2014/chart" uri="{C3380CC4-5D6E-409C-BE32-E72D297353CC}">
              <c16:uniqueId val="{00000005-A370-4A28-B18D-3F38A301393C}"/>
            </c:ext>
          </c:extLst>
        </c:ser>
        <c:ser>
          <c:idx val="6"/>
          <c:order val="6"/>
          <c:tx>
            <c:strRef>
              <c:f>'tables and graphs'!$A$72</c:f>
              <c:strCache>
                <c:ptCount val="1"/>
                <c:pt idx="0">
                  <c:v>Website hits</c:v>
                </c:pt>
              </c:strCache>
            </c:strRef>
          </c:tx>
          <c:spPr>
            <a:solidFill>
              <a:schemeClr val="accent1">
                <a:lumMod val="60000"/>
              </a:schemeClr>
            </a:solidFill>
            <a:ln>
              <a:noFill/>
            </a:ln>
            <a:effectLst/>
          </c:spPr>
          <c:invertIfNegative val="0"/>
          <c:cat>
            <c:strRef>
              <c:f>'tables and graphs'!$B$65:$L$65</c:f>
              <c:strCache>
                <c:ptCount val="3"/>
                <c:pt idx="0">
                  <c:v>2018-19 Actual</c:v>
                </c:pt>
                <c:pt idx="1">
                  <c:v>2019-20 Actual</c:v>
                </c:pt>
                <c:pt idx="2">
                  <c:v>2020-21 target</c:v>
                </c:pt>
              </c:strCache>
            </c:strRef>
          </c:cat>
          <c:val>
            <c:numRef>
              <c:f>'tables and graphs'!$B$72:$L$72</c:f>
              <c:numCache>
                <c:formatCode>_-* #,##0_-;\-* #,##0_-;_-* "-"??_-;_-@_-</c:formatCode>
                <c:ptCount val="3"/>
                <c:pt idx="0">
                  <c:v>83585</c:v>
                </c:pt>
                <c:pt idx="1">
                  <c:v>102254</c:v>
                </c:pt>
                <c:pt idx="2">
                  <c:v>110000</c:v>
                </c:pt>
              </c:numCache>
            </c:numRef>
          </c:val>
          <c:extLst>
            <c:ext xmlns:c16="http://schemas.microsoft.com/office/drawing/2014/chart" uri="{C3380CC4-5D6E-409C-BE32-E72D297353CC}">
              <c16:uniqueId val="{00000006-A370-4A28-B18D-3F38A301393C}"/>
            </c:ext>
          </c:extLst>
        </c:ser>
        <c:dLbls>
          <c:showLegendKey val="0"/>
          <c:showVal val="0"/>
          <c:showCatName val="0"/>
          <c:showSerName val="0"/>
          <c:showPercent val="0"/>
          <c:showBubbleSize val="0"/>
        </c:dLbls>
        <c:gapWidth val="150"/>
        <c:overlap val="100"/>
        <c:axId val="148874760"/>
        <c:axId val="148875152"/>
      </c:barChart>
      <c:catAx>
        <c:axId val="148874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5152"/>
        <c:crosses val="autoZero"/>
        <c:auto val="1"/>
        <c:lblAlgn val="ctr"/>
        <c:lblOffset val="100"/>
        <c:noMultiLvlLbl val="0"/>
      </c:catAx>
      <c:valAx>
        <c:axId val="148875152"/>
        <c:scaling>
          <c:orientation val="minMax"/>
        </c:scaling>
        <c:delete val="0"/>
        <c:axPos val="b"/>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4760"/>
        <c:crosses val="autoZero"/>
        <c:crossBetween val="between"/>
      </c:valAx>
      <c:spPr>
        <a:noFill/>
        <a:ln>
          <a:noFill/>
        </a:ln>
        <a:effectLst/>
      </c:spPr>
    </c:plotArea>
    <c:legend>
      <c:legendPos val="b"/>
      <c:layout>
        <c:manualLayout>
          <c:xMode val="edge"/>
          <c:yMode val="edge"/>
          <c:x val="9.5009671179883959E-2"/>
          <c:y val="0.69220824408443193"/>
          <c:w val="0.80998069793804961"/>
          <c:h val="0.195403505596283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Strategic Objective 3</a:t>
            </a:r>
          </a:p>
          <a:p>
            <a:pPr>
              <a:defRPr/>
            </a:pPr>
            <a:r>
              <a:rPr lang="en-AU" i="1"/>
              <a:t>Provide efficient and cost-effective legal aid services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304297283171205"/>
          <c:y val="0.25083333333333335"/>
          <c:w val="0.69936694370270691"/>
          <c:h val="0.27938675535594154"/>
        </c:manualLayout>
      </c:layout>
      <c:barChart>
        <c:barDir val="bar"/>
        <c:grouping val="stacked"/>
        <c:varyColors val="0"/>
        <c:ser>
          <c:idx val="0"/>
          <c:order val="0"/>
          <c:tx>
            <c:strRef>
              <c:f>'tables and graphs'!$A$81</c:f>
              <c:strCache>
                <c:ptCount val="1"/>
                <c:pt idx="0">
                  <c:v>Discrete Assistance</c:v>
                </c:pt>
              </c:strCache>
            </c:strRef>
          </c:tx>
          <c:spPr>
            <a:solidFill>
              <a:schemeClr val="accent1"/>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graphs'!$B$81:$L$81</c:f>
              <c:numCache>
                <c:formatCode>General</c:formatCode>
                <c:ptCount val="3"/>
              </c:numCache>
            </c:numRef>
          </c:val>
          <c:extLst>
            <c:ext xmlns:c16="http://schemas.microsoft.com/office/drawing/2014/chart" uri="{C3380CC4-5D6E-409C-BE32-E72D297353CC}">
              <c16:uniqueId val="{00000000-A877-4EFE-9CCF-99DA477F66A4}"/>
            </c:ext>
          </c:extLst>
        </c:ser>
        <c:ser>
          <c:idx val="1"/>
          <c:order val="1"/>
          <c:tx>
            <c:strRef>
              <c:f>'tables and graphs'!$A$82</c:f>
              <c:strCache>
                <c:ptCount val="1"/>
                <c:pt idx="0">
                  <c:v>Information</c:v>
                </c:pt>
              </c:strCache>
            </c:strRef>
          </c:tx>
          <c:spPr>
            <a:solidFill>
              <a:schemeClr val="accent2"/>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graphs'!$B$82:$L$82</c:f>
              <c:numCache>
                <c:formatCode>_-* #,##0_-;\-* #,##0_-;_-* "-"??_-;_-@_-</c:formatCode>
                <c:ptCount val="3"/>
                <c:pt idx="0">
                  <c:v>7215</c:v>
                </c:pt>
                <c:pt idx="1">
                  <c:v>7101</c:v>
                </c:pt>
                <c:pt idx="2">
                  <c:v>6824.9315200153778</c:v>
                </c:pt>
              </c:numCache>
            </c:numRef>
          </c:val>
          <c:extLst>
            <c:ext xmlns:c16="http://schemas.microsoft.com/office/drawing/2014/chart" uri="{C3380CC4-5D6E-409C-BE32-E72D297353CC}">
              <c16:uniqueId val="{00000001-A877-4EFE-9CCF-99DA477F66A4}"/>
            </c:ext>
          </c:extLst>
        </c:ser>
        <c:ser>
          <c:idx val="2"/>
          <c:order val="2"/>
          <c:tx>
            <c:strRef>
              <c:f>'tables and graphs'!$A$83</c:f>
              <c:strCache>
                <c:ptCount val="1"/>
                <c:pt idx="0">
                  <c:v>Referral </c:v>
                </c:pt>
              </c:strCache>
            </c:strRef>
          </c:tx>
          <c:spPr>
            <a:solidFill>
              <a:schemeClr val="accent3"/>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graphs'!$B$83:$L$83</c:f>
              <c:numCache>
                <c:formatCode>_-* #,##0_-;\-* #,##0_-;_-* "-"??_-;_-@_-</c:formatCode>
                <c:ptCount val="3"/>
                <c:pt idx="0">
                  <c:v>4791</c:v>
                </c:pt>
                <c:pt idx="1">
                  <c:v>3684</c:v>
                </c:pt>
                <c:pt idx="2">
                  <c:v>3540.7756259310872</c:v>
                </c:pt>
              </c:numCache>
            </c:numRef>
          </c:val>
          <c:extLst>
            <c:ext xmlns:c16="http://schemas.microsoft.com/office/drawing/2014/chart" uri="{C3380CC4-5D6E-409C-BE32-E72D297353CC}">
              <c16:uniqueId val="{00000002-A877-4EFE-9CCF-99DA477F66A4}"/>
            </c:ext>
          </c:extLst>
        </c:ser>
        <c:ser>
          <c:idx val="3"/>
          <c:order val="3"/>
          <c:tx>
            <c:strRef>
              <c:f>'tables and graphs'!$A$84</c:f>
              <c:strCache>
                <c:ptCount val="1"/>
                <c:pt idx="0">
                  <c:v>Legal Advice</c:v>
                </c:pt>
              </c:strCache>
            </c:strRef>
          </c:tx>
          <c:spPr>
            <a:solidFill>
              <a:schemeClr val="accent4"/>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graphs'!$B$84:$L$84</c:f>
              <c:numCache>
                <c:formatCode>_-* #,##0_-;\-* #,##0_-;_-* "-"??_-;_-@_-</c:formatCode>
                <c:ptCount val="3"/>
                <c:pt idx="0">
                  <c:v>5162</c:v>
                </c:pt>
                <c:pt idx="1">
                  <c:v>6031</c:v>
                </c:pt>
                <c:pt idx="2">
                  <c:v>5796.530347445816</c:v>
                </c:pt>
              </c:numCache>
            </c:numRef>
          </c:val>
          <c:extLst>
            <c:ext xmlns:c16="http://schemas.microsoft.com/office/drawing/2014/chart" uri="{C3380CC4-5D6E-409C-BE32-E72D297353CC}">
              <c16:uniqueId val="{00000003-A877-4EFE-9CCF-99DA477F66A4}"/>
            </c:ext>
          </c:extLst>
        </c:ser>
        <c:ser>
          <c:idx val="4"/>
          <c:order val="4"/>
          <c:tx>
            <c:strRef>
              <c:f>'tables and graphs'!$A$85</c:f>
              <c:strCache>
                <c:ptCount val="1"/>
                <c:pt idx="0">
                  <c:v>Non-Legal Support</c:v>
                </c:pt>
              </c:strCache>
            </c:strRef>
          </c:tx>
          <c:spPr>
            <a:solidFill>
              <a:schemeClr val="accent5"/>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graphs'!$B$85:$L$85</c:f>
              <c:numCache>
                <c:formatCode>_-* #,##0_-;\-* #,##0_-;_-* "-"??_-;_-@_-</c:formatCode>
                <c:ptCount val="3"/>
                <c:pt idx="0">
                  <c:v>1569</c:v>
                </c:pt>
                <c:pt idx="1">
                  <c:v>2290</c:v>
                </c:pt>
                <c:pt idx="2">
                  <c:v>2200.9707338170983</c:v>
                </c:pt>
              </c:numCache>
            </c:numRef>
          </c:val>
          <c:extLst>
            <c:ext xmlns:c16="http://schemas.microsoft.com/office/drawing/2014/chart" uri="{C3380CC4-5D6E-409C-BE32-E72D297353CC}">
              <c16:uniqueId val="{00000004-A877-4EFE-9CCF-99DA477F66A4}"/>
            </c:ext>
          </c:extLst>
        </c:ser>
        <c:ser>
          <c:idx val="5"/>
          <c:order val="5"/>
          <c:tx>
            <c:strRef>
              <c:f>'tables and graphs'!$A$86</c:f>
              <c:strCache>
                <c:ptCount val="1"/>
                <c:pt idx="0">
                  <c:v>Legal Task</c:v>
                </c:pt>
              </c:strCache>
            </c:strRef>
          </c:tx>
          <c:spPr>
            <a:solidFill>
              <a:schemeClr val="accent6"/>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graphs'!$B$86:$L$86</c:f>
              <c:numCache>
                <c:formatCode>_-* #,##0_-;\-* #,##0_-;_-* "-"??_-;_-@_-</c:formatCode>
                <c:ptCount val="3"/>
                <c:pt idx="0">
                  <c:v>1154</c:v>
                </c:pt>
                <c:pt idx="1">
                  <c:v>1413</c:v>
                </c:pt>
                <c:pt idx="2">
                  <c:v>1358.0662213465328</c:v>
                </c:pt>
              </c:numCache>
            </c:numRef>
          </c:val>
          <c:extLst>
            <c:ext xmlns:c16="http://schemas.microsoft.com/office/drawing/2014/chart" uri="{C3380CC4-5D6E-409C-BE32-E72D297353CC}">
              <c16:uniqueId val="{00000005-A877-4EFE-9CCF-99DA477F66A4}"/>
            </c:ext>
          </c:extLst>
        </c:ser>
        <c:ser>
          <c:idx val="6"/>
          <c:order val="6"/>
          <c:tx>
            <c:strRef>
              <c:f>'tables and graphs'!$A$87</c:f>
              <c:strCache>
                <c:ptCount val="1"/>
                <c:pt idx="0">
                  <c:v>Helpline</c:v>
                </c:pt>
              </c:strCache>
            </c:strRef>
          </c:tx>
          <c:spPr>
            <a:solidFill>
              <a:schemeClr val="accent1">
                <a:lumMod val="60000"/>
              </a:schemeClr>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graphs'!$B$87:$L$87</c:f>
              <c:numCache>
                <c:formatCode>_-* #,##0_-;\-* #,##0_-;_-* "-"??_-;_-@_-</c:formatCode>
                <c:ptCount val="3"/>
                <c:pt idx="0">
                  <c:v>17046</c:v>
                </c:pt>
                <c:pt idx="1">
                  <c:v>21099</c:v>
                </c:pt>
                <c:pt idx="2">
                  <c:v>20278.725551444084</c:v>
                </c:pt>
              </c:numCache>
            </c:numRef>
          </c:val>
          <c:extLst>
            <c:ext xmlns:c16="http://schemas.microsoft.com/office/drawing/2014/chart" uri="{C3380CC4-5D6E-409C-BE32-E72D297353CC}">
              <c16:uniqueId val="{00000006-A877-4EFE-9CCF-99DA477F66A4}"/>
            </c:ext>
          </c:extLst>
        </c:ser>
        <c:ser>
          <c:idx val="7"/>
          <c:order val="7"/>
          <c:tx>
            <c:strRef>
              <c:f>'tables and graphs'!$A$88</c:f>
              <c:strCache>
                <c:ptCount val="1"/>
                <c:pt idx="0">
                  <c:v>Facilitated Resolution Process</c:v>
                </c:pt>
              </c:strCache>
            </c:strRef>
          </c:tx>
          <c:spPr>
            <a:solidFill>
              <a:schemeClr val="accent2">
                <a:lumMod val="60000"/>
              </a:schemeClr>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graphs'!$B$88:$L$88</c:f>
              <c:numCache>
                <c:formatCode>_-* #,##0_-;\-* #,##0_-;_-* "-"??_-;_-@_-</c:formatCode>
                <c:ptCount val="3"/>
                <c:pt idx="0">
                  <c:v>375</c:v>
                </c:pt>
                <c:pt idx="1">
                  <c:v>387</c:v>
                </c:pt>
                <c:pt idx="2">
                  <c:v>400</c:v>
                </c:pt>
              </c:numCache>
            </c:numRef>
          </c:val>
          <c:extLst>
            <c:ext xmlns:c16="http://schemas.microsoft.com/office/drawing/2014/chart" uri="{C3380CC4-5D6E-409C-BE32-E72D297353CC}">
              <c16:uniqueId val="{00000007-A877-4EFE-9CCF-99DA477F66A4}"/>
            </c:ext>
          </c:extLst>
        </c:ser>
        <c:ser>
          <c:idx val="8"/>
          <c:order val="8"/>
          <c:tx>
            <c:strRef>
              <c:f>'tables and graphs'!$A$89</c:f>
              <c:strCache>
                <c:ptCount val="1"/>
                <c:pt idx="0">
                  <c:v>Duty Lawyer</c:v>
                </c:pt>
              </c:strCache>
            </c:strRef>
          </c:tx>
          <c:spPr>
            <a:solidFill>
              <a:schemeClr val="accent3">
                <a:lumMod val="60000"/>
              </a:schemeClr>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graphs'!$B$89:$L$89</c:f>
              <c:numCache>
                <c:formatCode>_-* #,##0_-;\-* #,##0_-;_-* "-"??_-;_-@_-</c:formatCode>
                <c:ptCount val="3"/>
                <c:pt idx="0">
                  <c:v>5853</c:v>
                </c:pt>
                <c:pt idx="1">
                  <c:v>5574</c:v>
                </c:pt>
                <c:pt idx="2">
                  <c:v>5600</c:v>
                </c:pt>
              </c:numCache>
            </c:numRef>
          </c:val>
          <c:extLst>
            <c:ext xmlns:c16="http://schemas.microsoft.com/office/drawing/2014/chart" uri="{C3380CC4-5D6E-409C-BE32-E72D297353CC}">
              <c16:uniqueId val="{00000008-A877-4EFE-9CCF-99DA477F66A4}"/>
            </c:ext>
          </c:extLst>
        </c:ser>
        <c:ser>
          <c:idx val="9"/>
          <c:order val="9"/>
          <c:tx>
            <c:strRef>
              <c:f>'tables and graphs'!$A$90</c:f>
              <c:strCache>
                <c:ptCount val="1"/>
                <c:pt idx="0">
                  <c:v>Representation</c:v>
                </c:pt>
              </c:strCache>
            </c:strRef>
          </c:tx>
          <c:spPr>
            <a:solidFill>
              <a:schemeClr val="accent4">
                <a:lumMod val="60000"/>
              </a:schemeClr>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graphs'!$B$90:$L$90</c:f>
              <c:numCache>
                <c:formatCode>_-* #,##0_-;\-* #,##0_-;_-* "-"??_-;_-@_-</c:formatCode>
                <c:ptCount val="3"/>
                <c:pt idx="0">
                  <c:v>2503</c:v>
                </c:pt>
                <c:pt idx="1">
                  <c:v>2819</c:v>
                </c:pt>
                <c:pt idx="2">
                  <c:v>2900</c:v>
                </c:pt>
              </c:numCache>
            </c:numRef>
          </c:val>
          <c:extLst>
            <c:ext xmlns:c16="http://schemas.microsoft.com/office/drawing/2014/chart" uri="{C3380CC4-5D6E-409C-BE32-E72D297353CC}">
              <c16:uniqueId val="{00000009-A877-4EFE-9CCF-99DA477F66A4}"/>
            </c:ext>
          </c:extLst>
        </c:ser>
        <c:ser>
          <c:idx val="10"/>
          <c:order val="10"/>
          <c:tx>
            <c:strRef>
              <c:f>'tables and graphs'!$A$91</c:f>
              <c:strCache>
                <c:ptCount val="1"/>
                <c:pt idx="0">
                  <c:v>Community Legal Education</c:v>
                </c:pt>
              </c:strCache>
            </c:strRef>
          </c:tx>
          <c:spPr>
            <a:solidFill>
              <a:schemeClr val="accent5">
                <a:lumMod val="60000"/>
              </a:schemeClr>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graphs'!$B$91:$L$91</c:f>
              <c:numCache>
                <c:formatCode>_-* #,##0_-;\-* #,##0_-;_-* "-"??_-;_-@_-</c:formatCode>
                <c:ptCount val="3"/>
                <c:pt idx="0">
                  <c:v>305</c:v>
                </c:pt>
                <c:pt idx="1">
                  <c:v>382</c:v>
                </c:pt>
                <c:pt idx="2">
                  <c:v>400</c:v>
                </c:pt>
              </c:numCache>
            </c:numRef>
          </c:val>
          <c:extLst>
            <c:ext xmlns:c16="http://schemas.microsoft.com/office/drawing/2014/chart" uri="{C3380CC4-5D6E-409C-BE32-E72D297353CC}">
              <c16:uniqueId val="{0000000A-A877-4EFE-9CCF-99DA477F66A4}"/>
            </c:ext>
          </c:extLst>
        </c:ser>
        <c:ser>
          <c:idx val="11"/>
          <c:order val="11"/>
          <c:tx>
            <c:strRef>
              <c:f>'tables and graphs'!$A$92</c:f>
              <c:strCache>
                <c:ptCount val="1"/>
                <c:pt idx="0">
                  <c:v>Website hits</c:v>
                </c:pt>
              </c:strCache>
            </c:strRef>
          </c:tx>
          <c:spPr>
            <a:solidFill>
              <a:srgbClr val="FF0000"/>
            </a:solidFill>
            <a:ln>
              <a:noFill/>
            </a:ln>
            <a:effectLst/>
          </c:spPr>
          <c:invertIfNegative val="0"/>
          <c:cat>
            <c:strRef>
              <c:f>'tables and graphs'!$B$80:$L$80</c:f>
              <c:strCache>
                <c:ptCount val="3"/>
                <c:pt idx="0">
                  <c:v>2018-19 Actual</c:v>
                </c:pt>
                <c:pt idx="1">
                  <c:v>2019-20 Actual</c:v>
                </c:pt>
                <c:pt idx="2">
                  <c:v>2020-21 target</c:v>
                </c:pt>
              </c:strCache>
            </c:strRef>
          </c:cat>
          <c:val>
            <c:numRef>
              <c:f>'tables and graphs'!$B$92:$L$92</c:f>
              <c:numCache>
                <c:formatCode>_-* #,##0_-;\-* #,##0_-;_-* "-"??_-;_-@_-</c:formatCode>
                <c:ptCount val="3"/>
                <c:pt idx="0">
                  <c:v>83585</c:v>
                </c:pt>
                <c:pt idx="1">
                  <c:v>102254</c:v>
                </c:pt>
                <c:pt idx="2">
                  <c:v>110000</c:v>
                </c:pt>
              </c:numCache>
            </c:numRef>
          </c:val>
          <c:extLst>
            <c:ext xmlns:c16="http://schemas.microsoft.com/office/drawing/2014/chart" uri="{C3380CC4-5D6E-409C-BE32-E72D297353CC}">
              <c16:uniqueId val="{0000000B-A877-4EFE-9CCF-99DA477F66A4}"/>
            </c:ext>
          </c:extLst>
        </c:ser>
        <c:dLbls>
          <c:showLegendKey val="0"/>
          <c:showVal val="0"/>
          <c:showCatName val="0"/>
          <c:showSerName val="0"/>
          <c:showPercent val="0"/>
          <c:showBubbleSize val="0"/>
        </c:dLbls>
        <c:gapWidth val="150"/>
        <c:overlap val="100"/>
        <c:axId val="148875936"/>
        <c:axId val="148876328"/>
        <c:extLst/>
      </c:barChart>
      <c:catAx>
        <c:axId val="148875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6328"/>
        <c:crosses val="autoZero"/>
        <c:auto val="1"/>
        <c:lblAlgn val="ctr"/>
        <c:lblOffset val="100"/>
        <c:noMultiLvlLbl val="0"/>
      </c:catAx>
      <c:valAx>
        <c:axId val="148876328"/>
        <c:scaling>
          <c:orientation val="minMax"/>
          <c:max val="175000"/>
          <c:min val="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75936"/>
        <c:crosses val="autoZero"/>
        <c:crossBetween val="between"/>
      </c:valAx>
      <c:spPr>
        <a:noFill/>
        <a:ln>
          <a:noFill/>
        </a:ln>
        <a:effectLst/>
      </c:spPr>
    </c:plotArea>
    <c:legend>
      <c:legendPos val="b"/>
      <c:layout>
        <c:manualLayout>
          <c:xMode val="edge"/>
          <c:yMode val="edge"/>
          <c:x val="2.9031649927210489E-2"/>
          <c:y val="0.63354160152363614"/>
          <c:w val="0.94455621499492803"/>
          <c:h val="0.33868084179008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ink>
</file>

<file path=word/ink/ink2.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2.xml><?xml version="1.0" encoding="utf-8"?>
<ds:datastoreItem xmlns:ds="http://schemas.openxmlformats.org/officeDocument/2006/customXml" ds:itemID="{EDC4EF5B-89DB-42DE-A108-5054DD84C58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773338-2623-4C9A-81A2-2E84E09D9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102</Pages>
  <Words>25405</Words>
  <Characters>145724</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2013-14 Budget Paper 4: Territory and Municipal Services Directorate</vt:lpstr>
    </vt:vector>
  </TitlesOfParts>
  <Company>ACT Government</Company>
  <LinksUpToDate>false</LinksUpToDate>
  <CharactersWithSpaces>170788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Budget Paper 4: Territory and Municipal Services Directorate</dc:title>
  <dc:subject>Territory and Municipal Services Directorate</dc:subject>
  <dc:creator>Cvetkovski, Dragana</dc:creator>
  <cp:lastModifiedBy>Browne, Dean</cp:lastModifiedBy>
  <cp:revision>4</cp:revision>
  <cp:lastPrinted>2021-02-05T06:27:00Z</cp:lastPrinted>
  <dcterms:created xsi:type="dcterms:W3CDTF">2021-02-05T06:21:00Z</dcterms:created>
  <dcterms:modified xsi:type="dcterms:W3CDTF">2021-02-08T00:01:00Z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