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BC6373" w:rsidRDefault="003C247C" w:rsidP="00C35458">
      <w:pPr>
        <w:pBdr>
          <w:top w:val="single" w:sz="24" w:space="1" w:color="auto"/>
          <w:left w:val="single" w:sz="24" w:space="1" w:color="auto"/>
          <w:bottom w:val="single" w:sz="24" w:space="1" w:color="auto"/>
          <w:right w:val="single" w:sz="24" w:space="1" w:color="auto"/>
        </w:pBdr>
        <w:jc w:val="center"/>
        <w:rPr>
          <w:rFonts w:cs="Calibri"/>
          <w:b/>
          <w:sz w:val="32"/>
          <w:szCs w:val="32"/>
        </w:rPr>
      </w:pPr>
      <w:r w:rsidRPr="00BC6373">
        <w:rPr>
          <w:rFonts w:cs="Calibri"/>
          <w:b/>
          <w:sz w:val="32"/>
          <w:szCs w:val="32"/>
        </w:rPr>
        <w:t>ACT</w:t>
      </w:r>
    </w:p>
    <w:p w:rsidR="003C247C" w:rsidRPr="00BC6373" w:rsidRDefault="003C247C" w:rsidP="00C35458">
      <w:pPr>
        <w:pBdr>
          <w:top w:val="single" w:sz="24" w:space="1" w:color="auto"/>
          <w:left w:val="single" w:sz="24" w:space="1" w:color="auto"/>
          <w:bottom w:val="single" w:sz="24" w:space="1" w:color="auto"/>
          <w:right w:val="single" w:sz="24" w:space="1" w:color="auto"/>
        </w:pBdr>
        <w:jc w:val="center"/>
        <w:rPr>
          <w:rFonts w:cs="Calibri"/>
          <w:b/>
          <w:sz w:val="32"/>
          <w:szCs w:val="32"/>
        </w:rPr>
      </w:pPr>
      <w:r w:rsidRPr="00BC6373">
        <w:rPr>
          <w:rFonts w:cs="Calibri"/>
          <w:b/>
          <w:sz w:val="32"/>
          <w:szCs w:val="32"/>
        </w:rPr>
        <w:t>Building and Construction Industry</w:t>
      </w:r>
    </w:p>
    <w:p w:rsidR="003C247C" w:rsidRPr="00BC6373" w:rsidRDefault="003C247C" w:rsidP="00C35458">
      <w:pPr>
        <w:pBdr>
          <w:top w:val="single" w:sz="24" w:space="1" w:color="auto"/>
          <w:left w:val="single" w:sz="24" w:space="1" w:color="auto"/>
          <w:bottom w:val="single" w:sz="24" w:space="1" w:color="auto"/>
          <w:right w:val="single" w:sz="24" w:space="1" w:color="auto"/>
        </w:pBdr>
        <w:jc w:val="center"/>
        <w:rPr>
          <w:rFonts w:cs="Calibri"/>
          <w:b/>
          <w:sz w:val="32"/>
          <w:szCs w:val="32"/>
        </w:rPr>
      </w:pPr>
      <w:r w:rsidRPr="00BC6373">
        <w:rPr>
          <w:rFonts w:cs="Calibri"/>
          <w:b/>
          <w:sz w:val="32"/>
          <w:szCs w:val="32"/>
        </w:rPr>
        <w:t>Training Fund Authority</w:t>
      </w:r>
    </w:p>
    <w:p w:rsidR="003C247C"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E051D7" w:rsidRDefault="003C247C" w:rsidP="00C35458">
      <w:pPr>
        <w:pBdr>
          <w:top w:val="single" w:sz="24" w:space="1" w:color="auto"/>
          <w:left w:val="single" w:sz="24" w:space="1" w:color="auto"/>
          <w:bottom w:val="single" w:sz="24" w:space="1" w:color="auto"/>
          <w:right w:val="single" w:sz="24" w:space="1" w:color="auto"/>
        </w:pBdr>
        <w:jc w:val="center"/>
        <w:rPr>
          <w:rFonts w:cs="Calibri"/>
          <w:b/>
        </w:rPr>
      </w:pPr>
    </w:p>
    <w:p w:rsidR="003C247C" w:rsidRPr="002C4AB4" w:rsidRDefault="003C247C" w:rsidP="00C35458">
      <w:pPr>
        <w:pBdr>
          <w:top w:val="single" w:sz="24" w:space="1" w:color="auto"/>
          <w:left w:val="single" w:sz="24" w:space="1" w:color="auto"/>
          <w:bottom w:val="single" w:sz="24" w:space="1" w:color="auto"/>
          <w:right w:val="single" w:sz="24" w:space="1" w:color="auto"/>
        </w:pBdr>
        <w:jc w:val="center"/>
        <w:rPr>
          <w:rFonts w:cs="Calibri"/>
          <w:b/>
          <w:szCs w:val="24"/>
        </w:rPr>
      </w:pPr>
      <w:r w:rsidRPr="00527B5A">
        <w:rPr>
          <w:rFonts w:cs="Calibri"/>
          <w:b/>
          <w:szCs w:val="24"/>
        </w:rPr>
        <w:t>Statement of Intent</w:t>
      </w:r>
    </w:p>
    <w:p w:rsidR="003C247C" w:rsidRPr="002C4AB4" w:rsidRDefault="003C247C" w:rsidP="00C35458">
      <w:pPr>
        <w:pBdr>
          <w:top w:val="single" w:sz="24" w:space="1" w:color="auto"/>
          <w:left w:val="single" w:sz="24" w:space="1" w:color="auto"/>
          <w:bottom w:val="single" w:sz="24" w:space="1" w:color="auto"/>
          <w:right w:val="single" w:sz="24" w:space="1" w:color="auto"/>
        </w:pBdr>
        <w:jc w:val="center"/>
        <w:rPr>
          <w:rFonts w:cs="Calibri"/>
          <w:b/>
          <w:szCs w:val="24"/>
        </w:rPr>
      </w:pPr>
    </w:p>
    <w:p w:rsidR="003C247C" w:rsidRPr="002C4AB4" w:rsidRDefault="003C247C" w:rsidP="00C35458">
      <w:pPr>
        <w:pBdr>
          <w:top w:val="single" w:sz="24" w:space="1" w:color="auto"/>
          <w:left w:val="single" w:sz="24" w:space="1" w:color="auto"/>
          <w:bottom w:val="single" w:sz="24" w:space="1" w:color="auto"/>
          <w:right w:val="single" w:sz="24" w:space="1" w:color="auto"/>
        </w:pBdr>
        <w:jc w:val="center"/>
        <w:rPr>
          <w:rFonts w:cs="Calibri"/>
          <w:b/>
          <w:szCs w:val="24"/>
        </w:rPr>
      </w:pPr>
    </w:p>
    <w:p w:rsidR="003C247C" w:rsidRPr="002C4AB4" w:rsidRDefault="003C247C" w:rsidP="00C35458">
      <w:pPr>
        <w:pBdr>
          <w:top w:val="single" w:sz="24" w:space="1" w:color="auto"/>
          <w:left w:val="single" w:sz="24" w:space="1" w:color="auto"/>
          <w:bottom w:val="single" w:sz="24" w:space="1" w:color="auto"/>
          <w:right w:val="single" w:sz="24" w:space="1" w:color="auto"/>
        </w:pBdr>
        <w:jc w:val="center"/>
        <w:rPr>
          <w:rFonts w:cs="Calibri"/>
          <w:b/>
          <w:szCs w:val="24"/>
        </w:rPr>
      </w:pPr>
    </w:p>
    <w:p w:rsidR="003C247C" w:rsidRPr="002C4AB4" w:rsidRDefault="003C247C" w:rsidP="00C35458">
      <w:pPr>
        <w:pBdr>
          <w:top w:val="single" w:sz="24" w:space="1" w:color="auto"/>
          <w:left w:val="single" w:sz="24" w:space="1" w:color="auto"/>
          <w:bottom w:val="single" w:sz="24" w:space="1" w:color="auto"/>
          <w:right w:val="single" w:sz="24" w:space="1" w:color="auto"/>
        </w:pBdr>
        <w:jc w:val="center"/>
        <w:rPr>
          <w:rFonts w:cs="Calibri"/>
          <w:b/>
          <w:szCs w:val="24"/>
        </w:rPr>
      </w:pPr>
      <w:r w:rsidRPr="00527B5A">
        <w:rPr>
          <w:rFonts w:cs="Calibri"/>
          <w:b/>
          <w:szCs w:val="24"/>
        </w:rPr>
        <w:t>201</w:t>
      </w:r>
      <w:r w:rsidR="00BB0754">
        <w:rPr>
          <w:rFonts w:cs="Calibri"/>
          <w:b/>
          <w:szCs w:val="24"/>
        </w:rPr>
        <w:t>8</w:t>
      </w:r>
      <w:r w:rsidR="00236665">
        <w:rPr>
          <w:rFonts w:cs="Calibri"/>
          <w:b/>
          <w:szCs w:val="24"/>
        </w:rPr>
        <w:t>-1</w:t>
      </w:r>
      <w:r w:rsidR="00BB0754">
        <w:rPr>
          <w:rFonts w:cs="Calibri"/>
          <w:b/>
          <w:szCs w:val="24"/>
        </w:rPr>
        <w:t>9</w:t>
      </w: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sz w:val="28"/>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sz w:val="28"/>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sz w:val="28"/>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sz w:val="28"/>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sz w:val="28"/>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Pr="00E051D7" w:rsidRDefault="003C247C" w:rsidP="00C35458">
      <w:pPr>
        <w:pBdr>
          <w:top w:val="single" w:sz="24" w:space="1" w:color="auto"/>
          <w:left w:val="single" w:sz="24" w:space="1" w:color="auto"/>
          <w:bottom w:val="single" w:sz="24" w:space="1" w:color="auto"/>
          <w:right w:val="single" w:sz="24" w:space="1" w:color="auto"/>
        </w:pBdr>
        <w:rPr>
          <w:rFonts w:cs="Calibri"/>
        </w:rPr>
      </w:pPr>
    </w:p>
    <w:p w:rsidR="003C247C" w:rsidRDefault="003C247C" w:rsidP="00C35458">
      <w:pPr>
        <w:rPr>
          <w:rFonts w:cs="Calibri"/>
        </w:rPr>
        <w:sectPr w:rsidR="003C247C" w:rsidSect="00650B74">
          <w:footerReference w:type="even" r:id="rId8"/>
          <w:footerReference w:type="default" r:id="rId9"/>
          <w:headerReference w:type="first" r:id="rId10"/>
          <w:footerReference w:type="first" r:id="rId11"/>
          <w:pgSz w:w="11906" w:h="16838"/>
          <w:pgMar w:top="1440" w:right="1800" w:bottom="1440" w:left="1800" w:header="708" w:footer="708" w:gutter="0"/>
          <w:pgNumType w:start="0"/>
          <w:cols w:space="708"/>
          <w:titlePg/>
          <w:rtlGutter/>
          <w:docGrid w:linePitch="360"/>
        </w:sectPr>
      </w:pPr>
    </w:p>
    <w:p w:rsidR="003C247C" w:rsidRDefault="00AF5A39" w:rsidP="00C35458">
      <w:pPr>
        <w:pStyle w:val="Heading1"/>
        <w:pBdr>
          <w:bottom w:val="none" w:sz="0" w:space="0" w:color="auto"/>
        </w:pBdr>
        <w:spacing w:before="240" w:after="0"/>
        <w:ind w:left="34"/>
        <w:rPr>
          <w:rFonts w:ascii="Calibri" w:hAnsi="Calibri" w:cs="Calibri"/>
          <w:lang w:val="en-US"/>
        </w:rPr>
      </w:pPr>
      <w:bookmarkStart w:id="0" w:name="_Toc128324884"/>
      <w:r>
        <w:rPr>
          <w:rFonts w:cs="Calibri"/>
          <w:noProof/>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1.2pt;margin-top:-68.25pt;width:651.8pt;height:924.1pt;z-index:251659264;mso-position-horizontal-relative:text;mso-position-vertical-relative:text">
            <v:imagedata r:id="rId12" o:title=""/>
            <w10:anchorlock/>
          </v:shape>
          <o:OLEObject Type="Embed" ProgID="AcroExch.Document.DC" ShapeID="_x0000_s1026" DrawAspect="Content" ObjectID="_1589455846" r:id="rId13"/>
        </w:object>
      </w:r>
      <w:r w:rsidR="00E00C65" w:rsidRPr="00D43E34">
        <w:t>The ACT Building and Construction Industry Training Fund Authority</w:t>
      </w:r>
    </w:p>
    <w:p w:rsidR="003C247C" w:rsidRDefault="003C247C" w:rsidP="00C35458">
      <w:pPr>
        <w:pStyle w:val="BodyText"/>
        <w:spacing w:before="240" w:after="0"/>
      </w:pPr>
      <w:r w:rsidRPr="00D43E34">
        <w:t xml:space="preserve">The ACT Building and Construction Industry Training Fund Authority (the Authority) is a Territory Authority established under the </w:t>
      </w:r>
      <w:r w:rsidRPr="00B629CD">
        <w:rPr>
          <w:i/>
        </w:rPr>
        <w:t>Building and Construction Industry Training Levy Act 1999</w:t>
      </w:r>
      <w:r w:rsidRPr="00D43E34">
        <w:t xml:space="preserve"> which came into effect on 21</w:t>
      </w:r>
      <w:r>
        <w:t> </w:t>
      </w:r>
      <w:r w:rsidRPr="00D43E34">
        <w:t>May</w:t>
      </w:r>
      <w:r>
        <w:t> </w:t>
      </w:r>
      <w:r w:rsidRPr="00D43E34">
        <w:t>1999.</w:t>
      </w:r>
    </w:p>
    <w:p w:rsidR="003C247C" w:rsidRDefault="003C247C" w:rsidP="00C35458">
      <w:pPr>
        <w:pStyle w:val="BodyText"/>
        <w:keepNext w:val="0"/>
        <w:keepLines w:val="0"/>
        <w:spacing w:before="240" w:after="0"/>
        <w:rPr>
          <w:rFonts w:cs="Calibri"/>
          <w:bCs/>
        </w:rPr>
      </w:pPr>
      <w:r w:rsidRPr="002C4AB4">
        <w:rPr>
          <w:rFonts w:cs="Calibri"/>
          <w:bCs/>
        </w:rPr>
        <w:t xml:space="preserve">The attached </w:t>
      </w:r>
      <w:r w:rsidR="000421E6">
        <w:rPr>
          <w:rFonts w:cs="Calibri"/>
          <w:bCs/>
        </w:rPr>
        <w:t>201</w:t>
      </w:r>
      <w:r w:rsidR="00BB0754">
        <w:rPr>
          <w:rFonts w:cs="Calibri"/>
          <w:bCs/>
        </w:rPr>
        <w:t>8</w:t>
      </w:r>
      <w:r w:rsidR="000421E6">
        <w:rPr>
          <w:rFonts w:cs="Calibri"/>
          <w:bCs/>
        </w:rPr>
        <w:t>-1</w:t>
      </w:r>
      <w:r w:rsidR="00BB0754">
        <w:rPr>
          <w:rFonts w:cs="Calibri"/>
          <w:bCs/>
        </w:rPr>
        <w:t>9</w:t>
      </w:r>
      <w:r w:rsidRPr="002C4AB4">
        <w:rPr>
          <w:rFonts w:cs="Calibri"/>
          <w:bCs/>
        </w:rPr>
        <w:t xml:space="preserve"> Statement of Intent has been prepared in accordance with Section</w:t>
      </w:r>
      <w:r>
        <w:rPr>
          <w:rFonts w:cs="Calibri"/>
          <w:bCs/>
        </w:rPr>
        <w:t> </w:t>
      </w:r>
      <w:r w:rsidRPr="002C4AB4">
        <w:rPr>
          <w:rFonts w:cs="Calibri"/>
          <w:bCs/>
        </w:rPr>
        <w:t xml:space="preserve">61 of the </w:t>
      </w:r>
      <w:r w:rsidRPr="002C4AB4">
        <w:rPr>
          <w:rFonts w:cs="Calibri"/>
          <w:bCs/>
          <w:i/>
        </w:rPr>
        <w:t>Financial Management Act 1996</w:t>
      </w:r>
      <w:r w:rsidRPr="002C4AB4">
        <w:rPr>
          <w:rFonts w:cs="Calibri"/>
          <w:bCs/>
        </w:rPr>
        <w:t xml:space="preserve"> (the FMA)</w:t>
      </w:r>
      <w:r w:rsidR="00BE154E">
        <w:rPr>
          <w:rFonts w:cs="Calibri"/>
          <w:bCs/>
        </w:rPr>
        <w:t>.</w:t>
      </w:r>
    </w:p>
    <w:p w:rsidR="003C247C" w:rsidRDefault="003C247C" w:rsidP="00C35458">
      <w:pPr>
        <w:pStyle w:val="BodyText"/>
        <w:keepNext w:val="0"/>
        <w:keepLines w:val="0"/>
        <w:spacing w:before="240" w:after="0"/>
        <w:rPr>
          <w:rFonts w:cs="Calibri"/>
          <w:bCs/>
        </w:rPr>
      </w:pPr>
      <w:r w:rsidRPr="00005DC2">
        <w:rPr>
          <w:rFonts w:cs="Calibri"/>
          <w:bCs/>
        </w:rPr>
        <w:t xml:space="preserve">The responsible Minister, </w:t>
      </w:r>
      <w:r w:rsidRPr="00C8331F">
        <w:rPr>
          <w:rFonts w:cs="Calibri"/>
          <w:bCs/>
        </w:rPr>
        <w:t xml:space="preserve">Ms </w:t>
      </w:r>
      <w:r w:rsidR="00921360" w:rsidRPr="00C8331F">
        <w:rPr>
          <w:rFonts w:cs="Calibri"/>
          <w:bCs/>
        </w:rPr>
        <w:t>Meeg</w:t>
      </w:r>
      <w:r w:rsidR="002E22E8" w:rsidRPr="00C8331F">
        <w:rPr>
          <w:rFonts w:cs="Calibri"/>
          <w:bCs/>
        </w:rPr>
        <w:t>an Fitzharris</w:t>
      </w:r>
      <w:r w:rsidRPr="00C8331F">
        <w:rPr>
          <w:rFonts w:cs="Calibri"/>
          <w:bCs/>
        </w:rPr>
        <w:t xml:space="preserve"> MLA</w:t>
      </w:r>
      <w:r w:rsidRPr="00005DC2">
        <w:rPr>
          <w:rFonts w:cs="Calibri"/>
          <w:bCs/>
        </w:rPr>
        <w:t>, was consulted during the preparation o</w:t>
      </w:r>
      <w:r w:rsidRPr="00521050">
        <w:rPr>
          <w:rFonts w:cs="Calibri"/>
          <w:bCs/>
        </w:rPr>
        <w:t>f the Statement of Intent.</w:t>
      </w:r>
    </w:p>
    <w:p w:rsidR="003C247C" w:rsidRDefault="003C247C" w:rsidP="00C35458">
      <w:pPr>
        <w:pStyle w:val="BodyText"/>
        <w:keepNext w:val="0"/>
        <w:keepLines w:val="0"/>
        <w:spacing w:before="240" w:after="0"/>
        <w:rPr>
          <w:rFonts w:cs="Calibri"/>
          <w:bCs/>
        </w:rPr>
      </w:pPr>
      <w:r w:rsidRPr="00521050">
        <w:rPr>
          <w:rFonts w:cs="Calibri"/>
          <w:bCs/>
        </w:rPr>
        <w:t>The Statement of Intent, which focuses on the 201</w:t>
      </w:r>
      <w:r w:rsidR="00BB0754">
        <w:rPr>
          <w:rFonts w:cs="Calibri"/>
          <w:bCs/>
        </w:rPr>
        <w:t>8</w:t>
      </w:r>
      <w:r w:rsidRPr="00521050">
        <w:rPr>
          <w:rFonts w:cs="Calibri"/>
          <w:bCs/>
        </w:rPr>
        <w:noBreakHyphen/>
        <w:t>1</w:t>
      </w:r>
      <w:r w:rsidR="00BB0754">
        <w:rPr>
          <w:rFonts w:cs="Calibri"/>
          <w:bCs/>
        </w:rPr>
        <w:t>9</w:t>
      </w:r>
      <w:r w:rsidRPr="00521050">
        <w:rPr>
          <w:rFonts w:cs="Calibri"/>
          <w:bCs/>
        </w:rPr>
        <w:t> Budget year, has been developed in the context of a four year forward planning horizon to be incorporated, as far as practicable, into the Authority’s strategic and business planning processes.</w:t>
      </w:r>
    </w:p>
    <w:p w:rsidR="003C247C" w:rsidRDefault="003C247C" w:rsidP="00C35458">
      <w:pPr>
        <w:pStyle w:val="BodyText"/>
        <w:keepNext w:val="0"/>
        <w:keepLines w:val="0"/>
        <w:spacing w:before="240" w:after="0"/>
        <w:rPr>
          <w:rFonts w:cs="Calibri"/>
          <w:bCs/>
        </w:rPr>
      </w:pPr>
      <w:r>
        <w:rPr>
          <w:rFonts w:cs="Calibri"/>
          <w:bCs/>
        </w:rPr>
        <w:t>The Authority’s 201</w:t>
      </w:r>
      <w:r w:rsidR="005A6086">
        <w:rPr>
          <w:rFonts w:cs="Calibri"/>
          <w:bCs/>
        </w:rPr>
        <w:t>8</w:t>
      </w:r>
      <w:r w:rsidRPr="00527B5A">
        <w:rPr>
          <w:rFonts w:cs="Calibri"/>
          <w:bCs/>
        </w:rPr>
        <w:noBreakHyphen/>
        <w:t>1</w:t>
      </w:r>
      <w:r w:rsidR="005A6086">
        <w:rPr>
          <w:rFonts w:cs="Calibri"/>
          <w:bCs/>
        </w:rPr>
        <w:t>9</w:t>
      </w:r>
      <w:r w:rsidRPr="00527B5A">
        <w:rPr>
          <w:rFonts w:cs="Calibri"/>
          <w:bCs/>
        </w:rPr>
        <w:t xml:space="preserve"> Statement of Intent has been agreed between:</w:t>
      </w:r>
    </w:p>
    <w:p w:rsidR="003C247C" w:rsidRPr="00E051D7" w:rsidRDefault="003C247C" w:rsidP="00C35458">
      <w:pPr>
        <w:rPr>
          <w:rFonts w:cs="Calibri"/>
          <w:lang w:val="en-US"/>
        </w:rPr>
      </w:pPr>
    </w:p>
    <w:p w:rsidR="003C247C" w:rsidRPr="00E051D7" w:rsidRDefault="003C247C" w:rsidP="00C35458">
      <w:pPr>
        <w:rPr>
          <w:rFonts w:cs="Calibri"/>
          <w:lang w:val="en-US"/>
        </w:rPr>
      </w:pPr>
    </w:p>
    <w:p w:rsidR="003C247C" w:rsidRPr="00E051D7" w:rsidRDefault="003C247C" w:rsidP="00C35458">
      <w:pPr>
        <w:rPr>
          <w:rFonts w:cs="Calibri"/>
          <w:lang w:val="en-US"/>
        </w:rPr>
      </w:pPr>
    </w:p>
    <w:p w:rsidR="003C247C" w:rsidRPr="00E051D7" w:rsidRDefault="003C247C" w:rsidP="0092701D">
      <w:pPr>
        <w:rPr>
          <w:rFonts w:cs="Calibri"/>
          <w:lang w:val="en-US"/>
        </w:rPr>
      </w:pPr>
      <w:r w:rsidRPr="00244A69">
        <w:rPr>
          <w:rFonts w:cs="Calibri"/>
          <w:lang w:val="en-US"/>
        </w:rPr>
        <w:t>____________________________</w:t>
      </w:r>
      <w:r w:rsidRPr="00244A69">
        <w:rPr>
          <w:rFonts w:cs="Calibri"/>
          <w:lang w:val="en-US"/>
        </w:rPr>
        <w:tab/>
      </w:r>
      <w:r w:rsidRPr="00244A69">
        <w:rPr>
          <w:rFonts w:cs="Calibri"/>
          <w:lang w:val="en-US"/>
        </w:rPr>
        <w:tab/>
      </w:r>
      <w:r w:rsidR="0092701D">
        <w:rPr>
          <w:rFonts w:cs="Calibri"/>
          <w:lang w:val="en-US"/>
        </w:rPr>
        <w:tab/>
      </w:r>
      <w:r w:rsidRPr="00244A69">
        <w:rPr>
          <w:rFonts w:cs="Calibri"/>
          <w:lang w:val="en-US"/>
        </w:rPr>
        <w:t>__________________________</w:t>
      </w:r>
    </w:p>
    <w:p w:rsidR="003C247C" w:rsidRPr="00E051D7" w:rsidRDefault="003C247C" w:rsidP="00C35458">
      <w:pPr>
        <w:rPr>
          <w:rFonts w:cs="Calibri"/>
          <w:lang w:val="en-US"/>
        </w:rPr>
      </w:pPr>
    </w:p>
    <w:p w:rsidR="003C247C" w:rsidRPr="00E051D7" w:rsidRDefault="00055A97" w:rsidP="00C35458">
      <w:pPr>
        <w:rPr>
          <w:rFonts w:cs="Calibri"/>
        </w:rPr>
      </w:pPr>
      <w:r>
        <w:rPr>
          <w:rFonts w:cs="Calibri"/>
          <w:lang w:val="en-US"/>
        </w:rPr>
        <w:t xml:space="preserve">Mr </w:t>
      </w:r>
      <w:r w:rsidR="003C247C" w:rsidRPr="00244A69">
        <w:rPr>
          <w:rFonts w:cs="Calibri"/>
        </w:rPr>
        <w:t>James Service</w:t>
      </w:r>
      <w:r w:rsidR="003C247C" w:rsidRPr="00244A69">
        <w:rPr>
          <w:rFonts w:cs="Calibri"/>
        </w:rPr>
        <w:tab/>
      </w:r>
      <w:r w:rsidR="003C247C" w:rsidRPr="00244A69">
        <w:rPr>
          <w:rFonts w:cs="Calibri"/>
        </w:rPr>
        <w:tab/>
      </w:r>
      <w:r w:rsidR="003C247C" w:rsidRPr="00244A69">
        <w:rPr>
          <w:rFonts w:cs="Calibri"/>
        </w:rPr>
        <w:tab/>
      </w:r>
      <w:r w:rsidR="003C247C" w:rsidRPr="00244A69">
        <w:rPr>
          <w:rFonts w:cs="Calibri"/>
        </w:rPr>
        <w:tab/>
      </w:r>
      <w:r w:rsidR="0092701D">
        <w:rPr>
          <w:rFonts w:cs="Calibri"/>
        </w:rPr>
        <w:tab/>
      </w:r>
      <w:r>
        <w:rPr>
          <w:rFonts w:cs="Calibri"/>
        </w:rPr>
        <w:t xml:space="preserve">Mr </w:t>
      </w:r>
      <w:r w:rsidR="003C247C" w:rsidRPr="00244A69">
        <w:rPr>
          <w:rFonts w:cs="Calibri"/>
        </w:rPr>
        <w:t>Andrew Barr MLA</w:t>
      </w:r>
    </w:p>
    <w:p w:rsidR="003C247C" w:rsidRDefault="003C247C" w:rsidP="00C35458">
      <w:pPr>
        <w:rPr>
          <w:rFonts w:cs="Calibri"/>
        </w:rPr>
      </w:pPr>
      <w:r w:rsidRPr="00244A69">
        <w:rPr>
          <w:rFonts w:cs="Calibri"/>
        </w:rPr>
        <w:t>Chairman</w:t>
      </w:r>
      <w:r w:rsidRPr="00244A69">
        <w:rPr>
          <w:rFonts w:cs="Calibri"/>
        </w:rPr>
        <w:tab/>
      </w:r>
      <w:r w:rsidRPr="00244A69">
        <w:rPr>
          <w:rFonts w:cs="Calibri"/>
        </w:rPr>
        <w:tab/>
      </w:r>
      <w:r w:rsidRPr="00244A69">
        <w:rPr>
          <w:rFonts w:cs="Calibri"/>
        </w:rPr>
        <w:tab/>
      </w:r>
      <w:r w:rsidRPr="00244A69">
        <w:rPr>
          <w:rFonts w:cs="Calibri"/>
        </w:rPr>
        <w:tab/>
      </w:r>
      <w:r w:rsidRPr="00244A69">
        <w:rPr>
          <w:rFonts w:cs="Calibri"/>
        </w:rPr>
        <w:tab/>
      </w:r>
      <w:r w:rsidR="0092701D">
        <w:rPr>
          <w:rFonts w:cs="Calibri"/>
        </w:rPr>
        <w:tab/>
      </w:r>
      <w:r w:rsidRPr="00244A69">
        <w:rPr>
          <w:rFonts w:cs="Calibri"/>
        </w:rPr>
        <w:t>Treasurer</w:t>
      </w:r>
    </w:p>
    <w:p w:rsidR="003C247C" w:rsidRDefault="003C247C" w:rsidP="00C35458">
      <w:pPr>
        <w:rPr>
          <w:rFonts w:cs="Calibri"/>
        </w:rPr>
      </w:pPr>
      <w:r w:rsidRPr="00244A69">
        <w:rPr>
          <w:rFonts w:cs="Calibri"/>
        </w:rPr>
        <w:t xml:space="preserve">   </w:t>
      </w:r>
      <w:r w:rsidRPr="00244A69">
        <w:rPr>
          <w:rFonts w:cs="Calibri"/>
        </w:rPr>
        <w:tab/>
      </w:r>
      <w:r w:rsidRPr="00244A69">
        <w:rPr>
          <w:rFonts w:cs="Calibri"/>
        </w:rPr>
        <w:tab/>
      </w:r>
    </w:p>
    <w:p w:rsidR="003C247C" w:rsidRDefault="00BE154E" w:rsidP="00C35458">
      <w:pPr>
        <w:ind w:firstLine="720"/>
        <w:rPr>
          <w:rFonts w:cs="Calibri"/>
        </w:rPr>
      </w:pPr>
      <w:r>
        <w:rPr>
          <w:rFonts w:cs="Calibri"/>
        </w:rPr>
        <w:t xml:space="preserve"> </w:t>
      </w:r>
      <w:r w:rsidR="003C247C">
        <w:rPr>
          <w:rFonts w:cs="Calibri"/>
        </w:rPr>
        <w:t>May </w:t>
      </w:r>
      <w:r w:rsidR="003C247C" w:rsidRPr="00244A69">
        <w:rPr>
          <w:rFonts w:cs="Calibri"/>
        </w:rPr>
        <w:t>201</w:t>
      </w:r>
      <w:r w:rsidR="00BB0754">
        <w:rPr>
          <w:rFonts w:cs="Calibri"/>
        </w:rPr>
        <w:t>8</w:t>
      </w:r>
      <w:r w:rsidR="003C247C" w:rsidRPr="00244A69">
        <w:rPr>
          <w:rFonts w:cs="Calibri"/>
        </w:rPr>
        <w:tab/>
      </w:r>
      <w:r w:rsidR="003C247C" w:rsidRPr="00244A69">
        <w:rPr>
          <w:rFonts w:cs="Calibri"/>
        </w:rPr>
        <w:tab/>
      </w:r>
      <w:r w:rsidR="003C247C" w:rsidRPr="00244A69">
        <w:rPr>
          <w:rFonts w:cs="Calibri"/>
        </w:rPr>
        <w:tab/>
      </w:r>
      <w:r w:rsidR="003C247C" w:rsidRPr="00244A69">
        <w:rPr>
          <w:rFonts w:cs="Calibri"/>
        </w:rPr>
        <w:tab/>
      </w:r>
      <w:r w:rsidR="0092701D">
        <w:rPr>
          <w:rFonts w:cs="Calibri"/>
        </w:rPr>
        <w:tab/>
      </w:r>
      <w:r w:rsidR="003C247C" w:rsidRPr="00244A69">
        <w:rPr>
          <w:rFonts w:cs="Calibri"/>
        </w:rPr>
        <w:tab/>
      </w:r>
      <w:r>
        <w:rPr>
          <w:rFonts w:cs="Calibri"/>
        </w:rPr>
        <w:t xml:space="preserve"> </w:t>
      </w:r>
      <w:r w:rsidR="003C247C">
        <w:rPr>
          <w:rFonts w:cs="Calibri"/>
        </w:rPr>
        <w:t>May </w:t>
      </w:r>
      <w:r w:rsidR="003C247C" w:rsidRPr="00244A69">
        <w:rPr>
          <w:rFonts w:cs="Calibri"/>
        </w:rPr>
        <w:t>201</w:t>
      </w:r>
      <w:r w:rsidR="00BB0754">
        <w:rPr>
          <w:rFonts w:cs="Calibri"/>
        </w:rPr>
        <w:t>8</w:t>
      </w:r>
    </w:p>
    <w:p w:rsidR="00BE154E" w:rsidRDefault="00BE154E" w:rsidP="00C35458">
      <w:pPr>
        <w:ind w:firstLine="720"/>
        <w:rPr>
          <w:rFonts w:cs="Calibri"/>
        </w:rPr>
      </w:pPr>
    </w:p>
    <w:p w:rsidR="00BE154E" w:rsidRDefault="00BE154E" w:rsidP="00C35458">
      <w:pPr>
        <w:ind w:firstLine="720"/>
        <w:rPr>
          <w:rFonts w:cs="Calibri"/>
        </w:rPr>
      </w:pPr>
    </w:p>
    <w:p w:rsidR="00BE154E" w:rsidRPr="00E051D7" w:rsidRDefault="00BE154E" w:rsidP="0092701D">
      <w:pPr>
        <w:rPr>
          <w:rFonts w:cs="Calibri"/>
          <w:lang w:val="en-US"/>
        </w:rPr>
      </w:pPr>
      <w:r w:rsidRPr="00244A69">
        <w:rPr>
          <w:rFonts w:cs="Calibri"/>
          <w:lang w:val="en-US"/>
        </w:rPr>
        <w:t>____________________________</w:t>
      </w:r>
      <w:r w:rsidRPr="00244A69">
        <w:rPr>
          <w:rFonts w:cs="Calibri"/>
          <w:lang w:val="en-US"/>
        </w:rPr>
        <w:tab/>
      </w:r>
      <w:r>
        <w:rPr>
          <w:rFonts w:cs="Calibri"/>
          <w:lang w:val="en-US"/>
        </w:rPr>
        <w:tab/>
      </w:r>
    </w:p>
    <w:p w:rsidR="00BE154E" w:rsidRPr="00E051D7" w:rsidRDefault="00BE154E" w:rsidP="00BE154E">
      <w:pPr>
        <w:rPr>
          <w:rFonts w:cs="Calibri"/>
          <w:lang w:val="en-US"/>
        </w:rPr>
      </w:pPr>
    </w:p>
    <w:p w:rsidR="00BE154E" w:rsidRPr="00C8331F" w:rsidRDefault="00055A97" w:rsidP="00BE154E">
      <w:pPr>
        <w:rPr>
          <w:rFonts w:cs="Calibri"/>
        </w:rPr>
      </w:pPr>
      <w:r w:rsidRPr="00C8331F">
        <w:rPr>
          <w:rFonts w:cs="Calibri"/>
          <w:lang w:val="en-US"/>
        </w:rPr>
        <w:t xml:space="preserve">Ms </w:t>
      </w:r>
      <w:r w:rsidR="00921360" w:rsidRPr="00C8331F">
        <w:rPr>
          <w:rFonts w:cs="Calibri"/>
          <w:lang w:val="en-US"/>
        </w:rPr>
        <w:t>Meeg</w:t>
      </w:r>
      <w:r w:rsidR="002E22E8" w:rsidRPr="00C8331F">
        <w:rPr>
          <w:rFonts w:cs="Calibri"/>
          <w:lang w:val="en-US"/>
        </w:rPr>
        <w:t>an Fitzharris</w:t>
      </w:r>
      <w:r w:rsidRPr="00C8331F">
        <w:rPr>
          <w:rFonts w:cs="Calibri"/>
          <w:lang w:val="en-US"/>
        </w:rPr>
        <w:t xml:space="preserve"> MLA</w:t>
      </w:r>
      <w:r w:rsidR="00BE154E" w:rsidRPr="00C8331F">
        <w:rPr>
          <w:rFonts w:cs="Calibri"/>
        </w:rPr>
        <w:tab/>
      </w:r>
      <w:r w:rsidR="00BE154E" w:rsidRPr="00C8331F">
        <w:rPr>
          <w:rFonts w:cs="Calibri"/>
        </w:rPr>
        <w:tab/>
      </w:r>
      <w:r w:rsidR="00BE154E" w:rsidRPr="00C8331F">
        <w:rPr>
          <w:rFonts w:cs="Calibri"/>
        </w:rPr>
        <w:tab/>
      </w:r>
      <w:r w:rsidR="00BE154E" w:rsidRPr="00C8331F">
        <w:rPr>
          <w:rFonts w:cs="Calibri"/>
        </w:rPr>
        <w:tab/>
      </w:r>
      <w:r w:rsidR="00BE154E" w:rsidRPr="00C8331F">
        <w:rPr>
          <w:rFonts w:cs="Calibri"/>
        </w:rPr>
        <w:tab/>
      </w:r>
    </w:p>
    <w:p w:rsidR="00921360" w:rsidRPr="009758BB" w:rsidRDefault="00921360" w:rsidP="00921360">
      <w:pPr>
        <w:rPr>
          <w:rFonts w:cs="Calibri"/>
          <w:lang w:val="en-US"/>
        </w:rPr>
      </w:pPr>
      <w:r w:rsidRPr="00C8331F">
        <w:rPr>
          <w:rFonts w:cs="Calibri"/>
          <w:lang w:val="en-US"/>
        </w:rPr>
        <w:t>Minister for Higher Education, Training and Research</w:t>
      </w:r>
    </w:p>
    <w:p w:rsidR="00BE154E" w:rsidRDefault="00BE154E" w:rsidP="00BE154E">
      <w:pPr>
        <w:rPr>
          <w:rFonts w:cs="Calibri"/>
        </w:rPr>
      </w:pPr>
      <w:r>
        <w:rPr>
          <w:rFonts w:cs="Calibri"/>
        </w:rPr>
        <w:tab/>
      </w:r>
      <w:r>
        <w:rPr>
          <w:rFonts w:cs="Calibri"/>
        </w:rPr>
        <w:tab/>
      </w:r>
      <w:r>
        <w:rPr>
          <w:rFonts w:cs="Calibri"/>
        </w:rPr>
        <w:tab/>
      </w:r>
      <w:r>
        <w:rPr>
          <w:rFonts w:cs="Calibri"/>
        </w:rPr>
        <w:tab/>
      </w:r>
      <w:r>
        <w:rPr>
          <w:rFonts w:cs="Calibri"/>
        </w:rPr>
        <w:tab/>
      </w:r>
    </w:p>
    <w:p w:rsidR="00BE154E" w:rsidRDefault="00BE154E" w:rsidP="00BE154E">
      <w:pPr>
        <w:rPr>
          <w:rFonts w:cs="Calibri"/>
        </w:rPr>
      </w:pPr>
      <w:r w:rsidRPr="00244A69">
        <w:rPr>
          <w:rFonts w:cs="Calibri"/>
        </w:rPr>
        <w:t xml:space="preserve">   </w:t>
      </w:r>
      <w:r w:rsidRPr="00244A69">
        <w:rPr>
          <w:rFonts w:cs="Calibri"/>
        </w:rPr>
        <w:tab/>
      </w:r>
      <w:r w:rsidRPr="00244A69">
        <w:rPr>
          <w:rFonts w:cs="Calibri"/>
        </w:rPr>
        <w:tab/>
      </w:r>
    </w:p>
    <w:p w:rsidR="00BE154E" w:rsidRDefault="00BE154E" w:rsidP="00BE154E">
      <w:pPr>
        <w:ind w:firstLine="720"/>
        <w:rPr>
          <w:rFonts w:cs="Calibri"/>
        </w:rPr>
      </w:pPr>
      <w:r>
        <w:rPr>
          <w:rFonts w:cs="Calibri"/>
        </w:rPr>
        <w:t xml:space="preserve"> May </w:t>
      </w:r>
      <w:r w:rsidRPr="00244A69">
        <w:rPr>
          <w:rFonts w:cs="Calibri"/>
        </w:rPr>
        <w:t>201</w:t>
      </w:r>
      <w:r w:rsidR="00BB0754">
        <w:rPr>
          <w:rFonts w:cs="Calibri"/>
        </w:rPr>
        <w:t>8</w:t>
      </w:r>
      <w:r w:rsidRPr="00244A69">
        <w:rPr>
          <w:rFonts w:cs="Calibri"/>
        </w:rPr>
        <w:tab/>
      </w:r>
      <w:r w:rsidRPr="00244A69">
        <w:rPr>
          <w:rFonts w:cs="Calibri"/>
        </w:rPr>
        <w:tab/>
      </w:r>
      <w:r w:rsidRPr="00244A69">
        <w:rPr>
          <w:rFonts w:cs="Calibri"/>
        </w:rPr>
        <w:tab/>
      </w:r>
      <w:r w:rsidRPr="00244A69">
        <w:rPr>
          <w:rFonts w:cs="Calibri"/>
        </w:rPr>
        <w:tab/>
      </w:r>
    </w:p>
    <w:p w:rsidR="00BE154E" w:rsidRDefault="00BE154E" w:rsidP="00C35458">
      <w:pPr>
        <w:ind w:firstLine="720"/>
        <w:rPr>
          <w:rFonts w:cs="Calibri"/>
        </w:rPr>
      </w:pPr>
    </w:p>
    <w:p w:rsidR="00E00C65" w:rsidRDefault="00E00C65" w:rsidP="00C35458">
      <w:pPr>
        <w:ind w:firstLine="720"/>
        <w:rPr>
          <w:rFonts w:cs="Calibri"/>
        </w:rPr>
      </w:pPr>
    </w:p>
    <w:p w:rsidR="00E00C65" w:rsidRDefault="00E00C65" w:rsidP="00C35458">
      <w:pPr>
        <w:ind w:firstLine="720"/>
        <w:rPr>
          <w:rFonts w:cs="Calibri"/>
        </w:rPr>
      </w:pPr>
    </w:p>
    <w:p w:rsidR="003C247C" w:rsidRPr="00B629CD" w:rsidRDefault="003C247C" w:rsidP="00C35458">
      <w:pPr>
        <w:pStyle w:val="BodyText"/>
      </w:pPr>
    </w:p>
    <w:p w:rsidR="00E00C65" w:rsidRDefault="00E00C65" w:rsidP="00E00C65">
      <w:pPr>
        <w:pStyle w:val="Heading1"/>
        <w:pBdr>
          <w:bottom w:val="none" w:sz="0" w:space="0" w:color="auto"/>
        </w:pBdr>
        <w:spacing w:before="240" w:after="0"/>
        <w:ind w:left="34" w:firstLine="323"/>
      </w:pPr>
      <w:r>
        <w:t>C</w:t>
      </w:r>
      <w:r w:rsidR="00EA7725">
        <w:t>o</w:t>
      </w:r>
      <w:r>
        <w:t>NTENTS</w:t>
      </w:r>
    </w:p>
    <w:p w:rsidR="00E00C65" w:rsidRDefault="00E00C65" w:rsidP="00E00C65">
      <w:pPr>
        <w:pStyle w:val="Heading1"/>
        <w:pBdr>
          <w:bottom w:val="none" w:sz="0" w:space="0" w:color="auto"/>
        </w:pBdr>
        <w:spacing w:before="240" w:after="0"/>
        <w:ind w:firstLine="357"/>
      </w:pPr>
    </w:p>
    <w:p w:rsidR="00E00C65" w:rsidRDefault="00E00C65" w:rsidP="00E00C65">
      <w:pPr>
        <w:pStyle w:val="Heading1"/>
        <w:pBdr>
          <w:bottom w:val="none" w:sz="0" w:space="0" w:color="auto"/>
        </w:pBdr>
        <w:spacing w:before="240" w:after="0"/>
        <w:ind w:firstLine="357"/>
        <w:rPr>
          <w:rFonts w:ascii="Calibri" w:hAnsi="Calibri" w:cs="Calibri"/>
          <w:lang w:val="en-US"/>
        </w:rPr>
      </w:pPr>
      <w:r>
        <w:rPr>
          <w:rFonts w:ascii="Calibri" w:hAnsi="Calibri" w:cs="Calibri"/>
          <w:caps w:val="0"/>
          <w:kern w:val="0"/>
          <w:sz w:val="24"/>
          <w:lang w:val="en-US"/>
        </w:rPr>
        <w:t>Purpose ……………………………………………………………..…………………………………………</w:t>
      </w:r>
      <w:r w:rsidR="001E3A3A">
        <w:rPr>
          <w:rFonts w:ascii="Calibri" w:hAnsi="Calibri" w:cs="Calibri"/>
          <w:caps w:val="0"/>
          <w:kern w:val="0"/>
          <w:sz w:val="24"/>
          <w:lang w:val="en-US"/>
        </w:rPr>
        <w:t>..</w:t>
      </w:r>
      <w:r w:rsidR="00180CC5">
        <w:rPr>
          <w:rFonts w:ascii="Calibri" w:hAnsi="Calibri" w:cs="Calibri"/>
          <w:caps w:val="0"/>
          <w:kern w:val="0"/>
          <w:sz w:val="24"/>
          <w:lang w:val="en-US"/>
        </w:rPr>
        <w:t>2</w:t>
      </w:r>
    </w:p>
    <w:p w:rsidR="00E00C65" w:rsidRDefault="00E00C65" w:rsidP="00E00C65">
      <w:pPr>
        <w:pStyle w:val="Heading1"/>
        <w:pBdr>
          <w:bottom w:val="none" w:sz="0" w:space="0" w:color="auto"/>
        </w:pBdr>
        <w:spacing w:before="240" w:after="0"/>
        <w:ind w:left="34" w:firstLine="323"/>
        <w:rPr>
          <w:rFonts w:ascii="Calibri" w:hAnsi="Calibri" w:cs="Calibri"/>
          <w:lang w:val="en-US"/>
        </w:rPr>
      </w:pPr>
      <w:r w:rsidRPr="00527B5A">
        <w:rPr>
          <w:rFonts w:ascii="Calibri" w:hAnsi="Calibri" w:cs="Calibri"/>
          <w:caps w:val="0"/>
          <w:kern w:val="0"/>
          <w:sz w:val="24"/>
          <w:lang w:val="en-US"/>
        </w:rPr>
        <w:t>N</w:t>
      </w:r>
      <w:r>
        <w:rPr>
          <w:rFonts w:ascii="Calibri" w:hAnsi="Calibri" w:cs="Calibri"/>
          <w:caps w:val="0"/>
          <w:kern w:val="0"/>
          <w:sz w:val="24"/>
          <w:lang w:val="en-US"/>
        </w:rPr>
        <w:t>ature and Scope of Activities …………………..…….….………….…………………………</w:t>
      </w:r>
      <w:r w:rsidR="00AD2047">
        <w:rPr>
          <w:rFonts w:ascii="Calibri" w:hAnsi="Calibri" w:cs="Calibri"/>
          <w:caps w:val="0"/>
          <w:kern w:val="0"/>
          <w:sz w:val="24"/>
          <w:lang w:val="en-US"/>
        </w:rPr>
        <w:t>…</w:t>
      </w:r>
      <w:r w:rsidR="001E3A3A">
        <w:rPr>
          <w:rFonts w:ascii="Calibri" w:hAnsi="Calibri" w:cs="Calibri"/>
          <w:caps w:val="0"/>
          <w:kern w:val="0"/>
          <w:sz w:val="24"/>
          <w:lang w:val="en-US"/>
        </w:rPr>
        <w:t>..</w:t>
      </w:r>
      <w:r w:rsidR="00180CC5">
        <w:rPr>
          <w:rFonts w:ascii="Calibri" w:hAnsi="Calibri" w:cs="Calibri"/>
          <w:caps w:val="0"/>
          <w:kern w:val="0"/>
          <w:sz w:val="24"/>
          <w:lang w:val="en-US"/>
        </w:rPr>
        <w:t>3</w:t>
      </w:r>
      <w:r w:rsidR="00AD2047">
        <w:rPr>
          <w:rFonts w:ascii="Calibri" w:hAnsi="Calibri" w:cs="Calibri"/>
          <w:caps w:val="0"/>
          <w:kern w:val="0"/>
          <w:sz w:val="24"/>
          <w:lang w:val="en-US"/>
        </w:rPr>
        <w:t xml:space="preserve"> </w:t>
      </w:r>
    </w:p>
    <w:p w:rsidR="00E00C65" w:rsidRDefault="00E00C65" w:rsidP="00E00C65">
      <w:pPr>
        <w:pStyle w:val="Heading1"/>
        <w:pBdr>
          <w:bottom w:val="none" w:sz="0" w:space="0" w:color="auto"/>
        </w:pBdr>
        <w:spacing w:before="240" w:after="0"/>
        <w:ind w:left="34" w:firstLine="323"/>
        <w:rPr>
          <w:rFonts w:ascii="Calibri" w:hAnsi="Calibri" w:cs="Calibri"/>
          <w:lang w:val="en-US"/>
        </w:rPr>
      </w:pPr>
      <w:r w:rsidRPr="00527B5A">
        <w:rPr>
          <w:rFonts w:ascii="Calibri" w:hAnsi="Calibri" w:cs="Calibri"/>
          <w:caps w:val="0"/>
          <w:kern w:val="0"/>
          <w:sz w:val="24"/>
          <w:lang w:val="en-US"/>
        </w:rPr>
        <w:t>P</w:t>
      </w:r>
      <w:r>
        <w:rPr>
          <w:rFonts w:ascii="Calibri" w:hAnsi="Calibri" w:cs="Calibri"/>
          <w:caps w:val="0"/>
          <w:kern w:val="0"/>
          <w:sz w:val="24"/>
          <w:lang w:val="en-US"/>
        </w:rPr>
        <w:t>erformance measures and targets ………………..……………………………………………</w:t>
      </w:r>
      <w:r w:rsidR="001E3A3A">
        <w:rPr>
          <w:rFonts w:ascii="Calibri" w:hAnsi="Calibri" w:cs="Calibri"/>
          <w:caps w:val="0"/>
          <w:kern w:val="0"/>
          <w:sz w:val="24"/>
          <w:lang w:val="en-US"/>
        </w:rPr>
        <w:t>…</w:t>
      </w:r>
      <w:r w:rsidR="00BB0A70">
        <w:rPr>
          <w:rFonts w:ascii="Calibri" w:hAnsi="Calibri" w:cs="Calibri"/>
          <w:caps w:val="0"/>
          <w:kern w:val="0"/>
          <w:sz w:val="24"/>
          <w:lang w:val="en-US"/>
        </w:rPr>
        <w:t>6</w:t>
      </w:r>
    </w:p>
    <w:p w:rsidR="00E00C65" w:rsidRDefault="00E00C65" w:rsidP="00E00C65">
      <w:pPr>
        <w:pStyle w:val="Heading1"/>
        <w:pBdr>
          <w:bottom w:val="none" w:sz="0" w:space="0" w:color="auto"/>
        </w:pBdr>
        <w:spacing w:before="240" w:after="0"/>
        <w:ind w:left="34" w:firstLine="323"/>
        <w:rPr>
          <w:rFonts w:ascii="Calibri" w:hAnsi="Calibri" w:cs="Calibri"/>
          <w:lang w:val="en-US"/>
        </w:rPr>
      </w:pPr>
      <w:r w:rsidRPr="00527B5A">
        <w:rPr>
          <w:rFonts w:ascii="Calibri" w:hAnsi="Calibri" w:cs="Calibri"/>
          <w:caps w:val="0"/>
          <w:kern w:val="0"/>
          <w:sz w:val="24"/>
          <w:lang w:val="en-US"/>
        </w:rPr>
        <w:t>E</w:t>
      </w:r>
      <w:r>
        <w:rPr>
          <w:rFonts w:ascii="Calibri" w:hAnsi="Calibri" w:cs="Calibri"/>
          <w:caps w:val="0"/>
          <w:kern w:val="0"/>
          <w:sz w:val="24"/>
          <w:lang w:val="en-US"/>
        </w:rPr>
        <w:t>mployment profile ….………………………………….….….……………………………………</w:t>
      </w:r>
      <w:r w:rsidR="00180CC5">
        <w:rPr>
          <w:rFonts w:ascii="Calibri" w:hAnsi="Calibri" w:cs="Calibri"/>
          <w:caps w:val="0"/>
          <w:kern w:val="0"/>
          <w:sz w:val="24"/>
          <w:lang w:val="en-US"/>
        </w:rPr>
        <w:t>…</w:t>
      </w:r>
      <w:r w:rsidR="001E3A3A">
        <w:rPr>
          <w:rFonts w:ascii="Calibri" w:hAnsi="Calibri" w:cs="Calibri"/>
          <w:caps w:val="0"/>
          <w:kern w:val="0"/>
          <w:sz w:val="24"/>
          <w:lang w:val="en-US"/>
        </w:rPr>
        <w:t>…</w:t>
      </w:r>
      <w:r w:rsidR="00BB0A70">
        <w:rPr>
          <w:rFonts w:ascii="Calibri" w:hAnsi="Calibri" w:cs="Calibri"/>
          <w:caps w:val="0"/>
          <w:kern w:val="0"/>
          <w:sz w:val="24"/>
          <w:lang w:val="en-US"/>
        </w:rPr>
        <w:t>9</w:t>
      </w:r>
    </w:p>
    <w:p w:rsidR="00AD2047" w:rsidRDefault="00AD2047" w:rsidP="00AD2047">
      <w:pPr>
        <w:pStyle w:val="Heading1"/>
        <w:pBdr>
          <w:bottom w:val="none" w:sz="0" w:space="0" w:color="auto"/>
        </w:pBdr>
        <w:spacing w:before="240" w:after="0"/>
        <w:ind w:left="34" w:firstLine="323"/>
        <w:rPr>
          <w:rFonts w:ascii="Calibri" w:hAnsi="Calibri" w:cs="Calibri"/>
          <w:lang w:val="en-US"/>
        </w:rPr>
      </w:pPr>
      <w:r>
        <w:rPr>
          <w:rFonts w:ascii="Calibri" w:hAnsi="Calibri" w:cs="Calibri"/>
          <w:caps w:val="0"/>
          <w:kern w:val="0"/>
          <w:sz w:val="24"/>
          <w:lang w:val="en-US"/>
        </w:rPr>
        <w:t>Monitoring and Reporting ………………….…….………………………………..……………….</w:t>
      </w:r>
      <w:r w:rsidR="001E3A3A">
        <w:rPr>
          <w:rFonts w:ascii="Calibri" w:hAnsi="Calibri" w:cs="Calibri"/>
          <w:caps w:val="0"/>
          <w:kern w:val="0"/>
          <w:sz w:val="24"/>
          <w:lang w:val="en-US"/>
        </w:rPr>
        <w:t>.</w:t>
      </w:r>
      <w:r w:rsidR="00180CC5">
        <w:rPr>
          <w:rFonts w:ascii="Calibri" w:hAnsi="Calibri" w:cs="Calibri"/>
          <w:caps w:val="0"/>
          <w:kern w:val="0"/>
          <w:sz w:val="24"/>
          <w:lang w:val="en-US"/>
        </w:rPr>
        <w:t>.</w:t>
      </w:r>
      <w:r w:rsidR="001E3A3A">
        <w:rPr>
          <w:rFonts w:ascii="Calibri" w:hAnsi="Calibri" w:cs="Calibri"/>
          <w:caps w:val="0"/>
          <w:kern w:val="0"/>
          <w:sz w:val="24"/>
          <w:lang w:val="en-US"/>
        </w:rPr>
        <w:t>.</w:t>
      </w:r>
      <w:r w:rsidR="00BB0A70">
        <w:rPr>
          <w:rFonts w:ascii="Calibri" w:hAnsi="Calibri" w:cs="Calibri"/>
          <w:caps w:val="0"/>
          <w:kern w:val="0"/>
          <w:sz w:val="24"/>
          <w:lang w:val="en-US"/>
        </w:rPr>
        <w:t>9</w:t>
      </w:r>
    </w:p>
    <w:p w:rsidR="00E00C65" w:rsidRDefault="00E00C65" w:rsidP="00E00C65">
      <w:pPr>
        <w:pStyle w:val="Heading1"/>
        <w:pBdr>
          <w:bottom w:val="none" w:sz="0" w:space="0" w:color="auto"/>
        </w:pBdr>
        <w:spacing w:before="240" w:after="0"/>
        <w:ind w:left="34" w:firstLine="323"/>
        <w:rPr>
          <w:rFonts w:ascii="Calibri" w:hAnsi="Calibri" w:cs="Calibri"/>
          <w:lang w:val="en-US"/>
        </w:rPr>
      </w:pPr>
      <w:r w:rsidRPr="00527B5A">
        <w:rPr>
          <w:rFonts w:ascii="Calibri" w:hAnsi="Calibri" w:cs="Calibri"/>
          <w:caps w:val="0"/>
          <w:kern w:val="0"/>
          <w:sz w:val="24"/>
          <w:lang w:val="en-US"/>
        </w:rPr>
        <w:t>F</w:t>
      </w:r>
      <w:r>
        <w:rPr>
          <w:rFonts w:ascii="Calibri" w:hAnsi="Calibri" w:cs="Calibri"/>
          <w:caps w:val="0"/>
          <w:kern w:val="0"/>
          <w:sz w:val="24"/>
          <w:lang w:val="en-US"/>
        </w:rPr>
        <w:t>inancial Arrangements ……..……………………….………………………………………………</w:t>
      </w:r>
      <w:r w:rsidR="00BB0A70">
        <w:rPr>
          <w:rFonts w:ascii="Calibri" w:hAnsi="Calibri" w:cs="Calibri"/>
          <w:caps w:val="0"/>
          <w:kern w:val="0"/>
          <w:sz w:val="24"/>
          <w:lang w:val="en-US"/>
        </w:rPr>
        <w:t>. 10</w:t>
      </w:r>
    </w:p>
    <w:p w:rsidR="00E00C65" w:rsidRDefault="00E00C65">
      <w:pPr>
        <w:rPr>
          <w:rFonts w:ascii="Arial" w:hAnsi="Arial" w:cs="Arial"/>
          <w:b/>
          <w:bCs/>
          <w:szCs w:val="26"/>
        </w:rPr>
      </w:pPr>
    </w:p>
    <w:p w:rsidR="003C247C" w:rsidRDefault="003C247C" w:rsidP="00C35458">
      <w:pPr>
        <w:pStyle w:val="Heading3"/>
        <w:sectPr w:rsidR="003C247C" w:rsidSect="00650B74">
          <w:pgSz w:w="11906" w:h="16838"/>
          <w:pgMar w:top="1440" w:right="1800" w:bottom="1440" w:left="1800" w:header="708" w:footer="708" w:gutter="0"/>
          <w:pgNumType w:start="0"/>
          <w:cols w:space="708"/>
          <w:titlePg/>
          <w:docGrid w:linePitch="360"/>
        </w:sectPr>
      </w:pPr>
      <w:bookmarkStart w:id="1" w:name="_GoBack"/>
      <w:bookmarkEnd w:id="1"/>
    </w:p>
    <w:p w:rsidR="003C247C" w:rsidRDefault="003C247C" w:rsidP="00C35458">
      <w:pPr>
        <w:pStyle w:val="Heading1"/>
        <w:pBdr>
          <w:bottom w:val="none" w:sz="0" w:space="0" w:color="auto"/>
        </w:pBdr>
        <w:spacing w:before="240" w:after="0"/>
        <w:ind w:left="34"/>
        <w:rPr>
          <w:rFonts w:ascii="Calibri" w:hAnsi="Calibri" w:cs="Calibri"/>
          <w:lang w:val="en-US"/>
        </w:rPr>
      </w:pPr>
      <w:r w:rsidRPr="00527B5A">
        <w:rPr>
          <w:rFonts w:ascii="Calibri" w:hAnsi="Calibri" w:cs="Calibri"/>
          <w:caps w:val="0"/>
          <w:kern w:val="0"/>
          <w:sz w:val="24"/>
          <w:lang w:val="en-US"/>
        </w:rPr>
        <w:t>P</w:t>
      </w:r>
      <w:r w:rsidR="00EA7725">
        <w:rPr>
          <w:rFonts w:ascii="Calibri" w:hAnsi="Calibri" w:cs="Calibri"/>
          <w:caps w:val="0"/>
          <w:kern w:val="0"/>
          <w:sz w:val="24"/>
          <w:lang w:val="en-US"/>
        </w:rPr>
        <w:t>urpose</w:t>
      </w:r>
    </w:p>
    <w:p w:rsidR="003C247C" w:rsidRPr="00E051D7" w:rsidRDefault="0016654E" w:rsidP="00C35458">
      <w:pPr>
        <w:spacing w:before="240"/>
        <w:jc w:val="both"/>
        <w:rPr>
          <w:rFonts w:cs="Calibri"/>
        </w:rPr>
      </w:pPr>
      <w:r w:rsidRPr="00005DC2">
        <w:rPr>
          <w:rFonts w:cs="Calibri"/>
          <w:szCs w:val="24"/>
        </w:rPr>
        <w:t xml:space="preserve">The </w:t>
      </w:r>
      <w:r w:rsidR="00992C96">
        <w:rPr>
          <w:rFonts w:cs="Calibri"/>
          <w:szCs w:val="24"/>
        </w:rPr>
        <w:t>Authority will provide funding for the training of eligible workers,</w:t>
      </w:r>
      <w:r w:rsidRPr="00005DC2">
        <w:rPr>
          <w:rFonts w:cs="Calibri"/>
          <w:szCs w:val="24"/>
        </w:rPr>
        <w:t xml:space="preserve"> </w:t>
      </w:r>
      <w:r>
        <w:rPr>
          <w:rFonts w:cs="Calibri"/>
          <w:szCs w:val="24"/>
        </w:rPr>
        <w:t xml:space="preserve">support the entry of new people into the building and construction industry, </w:t>
      </w:r>
      <w:r w:rsidR="00992C96">
        <w:rPr>
          <w:rFonts w:cs="Calibri"/>
          <w:szCs w:val="24"/>
        </w:rPr>
        <w:t>and improve the culture and access to training.</w:t>
      </w:r>
    </w:p>
    <w:p w:rsidR="003C247C" w:rsidRDefault="003C247C" w:rsidP="00C35458">
      <w:pPr>
        <w:spacing w:before="240"/>
        <w:jc w:val="both"/>
        <w:rPr>
          <w:rFonts w:cs="Calibri"/>
          <w:szCs w:val="24"/>
        </w:rPr>
      </w:pPr>
      <w:r w:rsidRPr="001A6937">
        <w:t>The Authority</w:t>
      </w:r>
      <w:r w:rsidR="00992C96">
        <w:t xml:space="preserve"> will:</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 xml:space="preserve">promote increased productivity, career opportunities, personal satisfaction and a </w:t>
      </w:r>
      <w:r w:rsidR="00F42E15">
        <w:rPr>
          <w:rFonts w:cs="Calibri"/>
        </w:rPr>
        <w:t xml:space="preserve">Workplace </w:t>
      </w:r>
      <w:r w:rsidRPr="00521050">
        <w:rPr>
          <w:rFonts w:cs="Calibri"/>
        </w:rPr>
        <w:t>Health and Safety (</w:t>
      </w:r>
      <w:r w:rsidR="00F42E15">
        <w:rPr>
          <w:rFonts w:cs="Calibri"/>
        </w:rPr>
        <w:t>W</w:t>
      </w:r>
      <w:r w:rsidRPr="00521050">
        <w:rPr>
          <w:rFonts w:cs="Calibri"/>
        </w:rPr>
        <w:t>HS) culture within the building and construction industry;</w:t>
      </w:r>
    </w:p>
    <w:p w:rsidR="003C247C" w:rsidRDefault="00992C96" w:rsidP="007F0898">
      <w:pPr>
        <w:pStyle w:val="BodyText"/>
        <w:keepNext w:val="0"/>
        <w:keepLines w:val="0"/>
        <w:numPr>
          <w:ilvl w:val="0"/>
          <w:numId w:val="1"/>
        </w:numPr>
        <w:tabs>
          <w:tab w:val="num" w:pos="567"/>
        </w:tabs>
        <w:spacing w:before="240" w:after="0"/>
        <w:ind w:left="567" w:hanging="567"/>
        <w:rPr>
          <w:rFonts w:cs="Calibri"/>
        </w:rPr>
      </w:pPr>
      <w:r>
        <w:rPr>
          <w:rFonts w:cs="Calibri"/>
        </w:rPr>
        <w:t xml:space="preserve">equitably distribute </w:t>
      </w:r>
      <w:r w:rsidR="003C247C" w:rsidRPr="00521050">
        <w:rPr>
          <w:rFonts w:cs="Calibri"/>
        </w:rPr>
        <w:t>training funds to employers and employees in the building and construction industry;</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allocate funds against priorities and outcomes for training delivery, not capital or administrative costs; and</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encourage employment and skills development in the building and construction industry.</w:t>
      </w:r>
    </w:p>
    <w:p w:rsidR="003C247C" w:rsidRDefault="003C247C" w:rsidP="00C35458">
      <w:pPr>
        <w:pStyle w:val="BodyText"/>
        <w:keepNext w:val="0"/>
        <w:keepLines w:val="0"/>
        <w:spacing w:before="240" w:after="0"/>
        <w:rPr>
          <w:rFonts w:cs="Calibri"/>
        </w:rPr>
      </w:pPr>
      <w:r w:rsidRPr="00244A69">
        <w:rPr>
          <w:rFonts w:cs="Calibri"/>
        </w:rPr>
        <w:t>The Authority has the power to do all things necessary to be done for, or in connection with, the performance of its functions.</w:t>
      </w:r>
    </w:p>
    <w:p w:rsidR="003C247C" w:rsidRDefault="003C247C" w:rsidP="00C35458">
      <w:pPr>
        <w:pStyle w:val="BodyText"/>
        <w:keepNext w:val="0"/>
        <w:keepLines w:val="0"/>
        <w:spacing w:before="240" w:after="0"/>
      </w:pPr>
      <w:r w:rsidRPr="00244A69">
        <w:t>The major corporate objectives of th</w:t>
      </w:r>
      <w:r>
        <w:t>e Authority relevant to this Statement of Intent</w:t>
      </w:r>
      <w:r w:rsidRPr="00244A69">
        <w:t xml:space="preserve"> are:</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005DC2">
        <w:rPr>
          <w:rFonts w:cs="Calibri"/>
        </w:rPr>
        <w:t>to operate as a customer service oriented entity along business</w:t>
      </w:r>
      <w:r w:rsidRPr="00521050">
        <w:rPr>
          <w:rFonts w:cs="Calibri"/>
        </w:rPr>
        <w:t xml:space="preserve"> like lines;</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to use benchmarking to operate at least as efficiently as alternative service providers and to provide quality, value for money services in all aspects of the Authority’s operations;</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 xml:space="preserve">to use financial practices and maintain accounts and records which satisfy the requirements of the </w:t>
      </w:r>
      <w:r w:rsidRPr="00005DC2">
        <w:rPr>
          <w:rFonts w:cs="Calibri"/>
        </w:rPr>
        <w:t>FMA</w:t>
      </w:r>
      <w:r w:rsidRPr="00521050">
        <w:rPr>
          <w:rFonts w:cs="Calibri"/>
        </w:rPr>
        <w:t>, including the associated ACT Accounting Policy modelled on the requirements of Australian Accounting Standards, and which fairly present the Authority’s financial position and operational and cash flow results for planning and reporting purposes;</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to adopt high standard operating practices to safeguard the environment and health and safety of staff; and</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to provide a productive and satisfying working environment for staff, and a commitment to high standards of human resource management based on the principles of equal employment opportunity.</w:t>
      </w:r>
    </w:p>
    <w:p w:rsidR="00F42E15" w:rsidRDefault="00F42E15">
      <w:pPr>
        <w:rPr>
          <w:rFonts w:cs="Calibri"/>
        </w:rPr>
      </w:pPr>
      <w:r>
        <w:rPr>
          <w:rFonts w:cs="Calibri"/>
        </w:rPr>
        <w:br w:type="page"/>
      </w:r>
    </w:p>
    <w:p w:rsidR="003C247C" w:rsidRDefault="003C247C" w:rsidP="00C35458">
      <w:pPr>
        <w:pStyle w:val="BodyText"/>
        <w:keepNext w:val="0"/>
        <w:keepLines w:val="0"/>
        <w:spacing w:before="240" w:after="0"/>
        <w:rPr>
          <w:rFonts w:cs="Calibri"/>
        </w:rPr>
      </w:pPr>
      <w:r>
        <w:rPr>
          <w:rFonts w:cs="Calibri"/>
        </w:rPr>
        <w:t>This Statement of Intent</w:t>
      </w:r>
      <w:r w:rsidRPr="00244A69">
        <w:rPr>
          <w:rFonts w:cs="Calibri"/>
        </w:rPr>
        <w:t xml:space="preserve"> reflects the objectives and plans of both the Authority’s board and management over the term of the Statement, within the context of past performance and existing Government policy.  It does not represent purchase or other funding commitments by the clients of the Authority, including the Government. </w:t>
      </w:r>
    </w:p>
    <w:p w:rsidR="003C247C" w:rsidRDefault="003C247C" w:rsidP="00C35458">
      <w:pPr>
        <w:spacing w:before="240"/>
      </w:pPr>
      <w:r w:rsidRPr="00244A69">
        <w:t xml:space="preserve">The Government’s ownership interests in the Authority covered by this </w:t>
      </w:r>
      <w:r>
        <w:t>Statement</w:t>
      </w:r>
      <w:r w:rsidRPr="00244A69">
        <w:t xml:space="preserve"> relate to:</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005DC2">
        <w:rPr>
          <w:rFonts w:cs="Calibri"/>
        </w:rPr>
        <w:t>efficient and effective management of the Authority’s expenses and revenues in order to achieve at least its planned operating result;</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efficient and effective utilisation of assets employed and liabilities managed by the Authority;</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the Government’s interests as an employer including staffing profiles, staff turnover and occupational health and safety;</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efficient cash management of the Authority’s current position with consequential maximisation of returns on investment;</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the Authority’s longer term financial stability and viability together with its continuing capacity to provide services; and</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the optimal level of investment in the Authority.</w:t>
      </w:r>
    </w:p>
    <w:p w:rsidR="003C247C" w:rsidRDefault="003C247C" w:rsidP="00C35458">
      <w:pPr>
        <w:spacing w:before="240"/>
        <w:jc w:val="both"/>
        <w:rPr>
          <w:rFonts w:cs="Calibri"/>
        </w:rPr>
      </w:pPr>
      <w:r w:rsidRPr="00244A69">
        <w:rPr>
          <w:rFonts w:cs="Calibri"/>
        </w:rPr>
        <w:t>This S</w:t>
      </w:r>
      <w:r>
        <w:rPr>
          <w:rFonts w:cs="Calibri"/>
        </w:rPr>
        <w:t>tatement of Intent</w:t>
      </w:r>
      <w:r w:rsidRPr="00244A69">
        <w:rPr>
          <w:rFonts w:cs="Calibri"/>
        </w:rPr>
        <w:t xml:space="preserve"> does not exclude, and is in addition to, the continuation of other Government wide policies including customer focus policies (commitment to service) and Government employment policies such as equal employment opportunities. </w:t>
      </w:r>
    </w:p>
    <w:p w:rsidR="003C247C" w:rsidRDefault="00EA7725" w:rsidP="00C35458">
      <w:pPr>
        <w:pStyle w:val="Heading1"/>
        <w:pBdr>
          <w:bottom w:val="none" w:sz="0" w:space="0" w:color="auto"/>
        </w:pBdr>
        <w:spacing w:before="240" w:after="0"/>
        <w:ind w:left="34"/>
        <w:rPr>
          <w:rFonts w:ascii="Calibri" w:hAnsi="Calibri" w:cs="Calibri"/>
          <w:lang w:val="en-US"/>
        </w:rPr>
      </w:pPr>
      <w:r>
        <w:rPr>
          <w:rFonts w:ascii="Calibri" w:hAnsi="Calibri" w:cs="Calibri"/>
          <w:caps w:val="0"/>
          <w:kern w:val="0"/>
          <w:sz w:val="24"/>
          <w:lang w:val="en-US"/>
        </w:rPr>
        <w:t>Nature and</w:t>
      </w:r>
      <w:r w:rsidR="003C247C" w:rsidRPr="00527B5A">
        <w:rPr>
          <w:rFonts w:ascii="Calibri" w:hAnsi="Calibri" w:cs="Calibri"/>
          <w:caps w:val="0"/>
          <w:kern w:val="0"/>
          <w:sz w:val="24"/>
          <w:lang w:val="en-US"/>
        </w:rPr>
        <w:t xml:space="preserve"> </w:t>
      </w:r>
      <w:r>
        <w:rPr>
          <w:rFonts w:ascii="Calibri" w:hAnsi="Calibri" w:cs="Calibri"/>
          <w:caps w:val="0"/>
          <w:kern w:val="0"/>
          <w:sz w:val="24"/>
          <w:lang w:val="en-US"/>
        </w:rPr>
        <w:t>scope of activities</w:t>
      </w:r>
      <w:r w:rsidR="003C247C" w:rsidRPr="00527B5A">
        <w:rPr>
          <w:rFonts w:ascii="Calibri" w:hAnsi="Calibri" w:cs="Calibri"/>
          <w:caps w:val="0"/>
          <w:kern w:val="0"/>
          <w:sz w:val="24"/>
          <w:lang w:val="en-US"/>
        </w:rPr>
        <w:t xml:space="preserve"> </w:t>
      </w:r>
    </w:p>
    <w:p w:rsidR="003C247C" w:rsidRDefault="003C247C" w:rsidP="00C35458">
      <w:pPr>
        <w:pStyle w:val="BodyText"/>
        <w:keepNext w:val="0"/>
        <w:keepLines w:val="0"/>
        <w:spacing w:before="240" w:after="0"/>
      </w:pPr>
      <w:r w:rsidRPr="00244A69">
        <w:t>The Authority’s functions are</w:t>
      </w:r>
      <w:r>
        <w:t xml:space="preserve"> to</w:t>
      </w:r>
      <w:r w:rsidRPr="00244A69">
        <w:t>:</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005DC2">
        <w:rPr>
          <w:rFonts w:cs="Calibri"/>
        </w:rPr>
        <w:t xml:space="preserve">administer the </w:t>
      </w:r>
      <w:r w:rsidRPr="00521050">
        <w:rPr>
          <w:rFonts w:cs="Calibri"/>
        </w:rPr>
        <w:t xml:space="preserve">Training Fund, the income of which is obtained by a Training Levy of </w:t>
      </w:r>
      <w:r w:rsidRPr="00C8331F">
        <w:rPr>
          <w:rFonts w:cs="Calibri"/>
        </w:rPr>
        <w:t>0.2</w:t>
      </w:r>
      <w:r w:rsidRPr="00521050">
        <w:rPr>
          <w:rFonts w:cs="Calibri"/>
        </w:rPr>
        <w:t> per cent on the value of work in respect of which the Training Levy is payable by the Project Owner; and</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 xml:space="preserve">make payments, or direct that payments be made, from the </w:t>
      </w:r>
      <w:r w:rsidR="0016654E">
        <w:rPr>
          <w:rFonts w:cs="Calibri"/>
        </w:rPr>
        <w:t xml:space="preserve">Training </w:t>
      </w:r>
      <w:r w:rsidRPr="00521050">
        <w:rPr>
          <w:rFonts w:cs="Calibri"/>
        </w:rPr>
        <w:t>Fund in accordance with the Training Plan.</w:t>
      </w:r>
    </w:p>
    <w:p w:rsidR="00F42E15" w:rsidRDefault="00F42E15">
      <w:r>
        <w:br w:type="page"/>
      </w:r>
    </w:p>
    <w:p w:rsidR="003C247C" w:rsidRDefault="003C247C" w:rsidP="00C35458">
      <w:pPr>
        <w:pStyle w:val="BodyText"/>
        <w:keepNext w:val="0"/>
        <w:keepLines w:val="0"/>
        <w:spacing w:before="240" w:after="0"/>
      </w:pPr>
      <w:r w:rsidRPr="00244A69">
        <w:t>The key strategies that the Authority intends to employ in enabling it to achieve its objectives, efficiency measures and manage business and financial risks are</w:t>
      </w:r>
      <w:r>
        <w:t xml:space="preserve"> to</w:t>
      </w:r>
      <w:r w:rsidRPr="00244A69">
        <w:t>:</w:t>
      </w:r>
    </w:p>
    <w:p w:rsidR="00CB0A54" w:rsidRPr="00CB0A54" w:rsidRDefault="003C247C" w:rsidP="007149A3">
      <w:pPr>
        <w:pStyle w:val="BodyText"/>
        <w:keepNext w:val="0"/>
        <w:keepLines w:val="0"/>
        <w:numPr>
          <w:ilvl w:val="0"/>
          <w:numId w:val="1"/>
        </w:numPr>
        <w:tabs>
          <w:tab w:val="num" w:pos="567"/>
        </w:tabs>
        <w:spacing w:before="240" w:after="0" w:line="276" w:lineRule="auto"/>
        <w:ind w:left="567" w:hanging="567"/>
        <w:rPr>
          <w:rFonts w:cs="Calibri"/>
        </w:rPr>
      </w:pPr>
      <w:r w:rsidRPr="00005DC2">
        <w:rPr>
          <w:rFonts w:cs="Calibri"/>
        </w:rPr>
        <w:t>prepare the Authority’s annual Training Plan for approval by the Minister;</w:t>
      </w:r>
    </w:p>
    <w:p w:rsidR="00CB0A54" w:rsidRPr="009750B0" w:rsidRDefault="00CB0A54" w:rsidP="009750B0">
      <w:pPr>
        <w:pStyle w:val="BodyText"/>
        <w:keepNext w:val="0"/>
        <w:keepLines w:val="0"/>
        <w:numPr>
          <w:ilvl w:val="0"/>
          <w:numId w:val="1"/>
        </w:numPr>
        <w:tabs>
          <w:tab w:val="num" w:pos="567"/>
        </w:tabs>
        <w:spacing w:before="240" w:after="0" w:line="276" w:lineRule="auto"/>
        <w:ind w:left="567" w:hanging="567"/>
        <w:rPr>
          <w:rFonts w:cs="Calibri"/>
        </w:rPr>
      </w:pPr>
      <w:r w:rsidRPr="007149A3">
        <w:rPr>
          <w:rFonts w:cs="Calibri"/>
        </w:rPr>
        <w:t>undertake extensive</w:t>
      </w:r>
      <w:r w:rsidRPr="009750B0">
        <w:rPr>
          <w:rFonts w:cs="Calibri"/>
        </w:rPr>
        <w:t xml:space="preserve"> consultation with industry stakeholders to determine any additional training priorities required by industry</w:t>
      </w:r>
      <w:r w:rsidR="00AD46B1">
        <w:rPr>
          <w:rFonts w:cs="Calibri"/>
        </w:rPr>
        <w:t xml:space="preserve"> to inform the Training Plan</w:t>
      </w:r>
      <w:r w:rsidR="00921360" w:rsidRPr="009750B0">
        <w:rPr>
          <w:rFonts w:cs="Calibri"/>
        </w:rPr>
        <w:t>;</w:t>
      </w:r>
      <w:r w:rsidRPr="009750B0">
        <w:rPr>
          <w:rFonts w:cs="Calibri"/>
        </w:rPr>
        <w:t xml:space="preserve"> </w:t>
      </w:r>
    </w:p>
    <w:p w:rsidR="007149A3" w:rsidRPr="007149A3" w:rsidRDefault="00CB0A54" w:rsidP="009750B0">
      <w:pPr>
        <w:pStyle w:val="BodyText"/>
        <w:keepNext w:val="0"/>
        <w:keepLines w:val="0"/>
        <w:numPr>
          <w:ilvl w:val="0"/>
          <w:numId w:val="1"/>
        </w:numPr>
        <w:tabs>
          <w:tab w:val="num" w:pos="567"/>
        </w:tabs>
        <w:spacing w:before="240" w:after="0" w:line="276" w:lineRule="auto"/>
        <w:ind w:left="567" w:hanging="567"/>
        <w:rPr>
          <w:rFonts w:cs="Calibri"/>
        </w:rPr>
      </w:pPr>
      <w:r w:rsidRPr="009750B0">
        <w:rPr>
          <w:rFonts w:cs="Calibri"/>
        </w:rPr>
        <w:t xml:space="preserve">continue working with the ACT Government to support the </w:t>
      </w:r>
      <w:r w:rsidRPr="009750B0">
        <w:rPr>
          <w:rFonts w:cs="Calibri"/>
          <w:i/>
        </w:rPr>
        <w:t>Getting Home Safely</w:t>
      </w:r>
      <w:r w:rsidRPr="009750B0">
        <w:rPr>
          <w:rFonts w:cs="Calibri"/>
        </w:rPr>
        <w:t xml:space="preserve"> report and its recommendations related to training</w:t>
      </w:r>
      <w:r w:rsidR="007149A3" w:rsidRPr="009750B0">
        <w:rPr>
          <w:rFonts w:cs="Calibri"/>
        </w:rPr>
        <w:t>;</w:t>
      </w:r>
    </w:p>
    <w:p w:rsidR="003C247C" w:rsidRPr="00CB0A54" w:rsidRDefault="00CB0A54" w:rsidP="009750B0">
      <w:pPr>
        <w:pStyle w:val="BodyText"/>
        <w:keepNext w:val="0"/>
        <w:keepLines w:val="0"/>
        <w:numPr>
          <w:ilvl w:val="0"/>
          <w:numId w:val="1"/>
        </w:numPr>
        <w:tabs>
          <w:tab w:val="num" w:pos="567"/>
        </w:tabs>
        <w:spacing w:before="240" w:after="0" w:line="276" w:lineRule="auto"/>
        <w:ind w:left="567" w:hanging="567"/>
        <w:rPr>
          <w:rFonts w:cs="Calibri"/>
        </w:rPr>
      </w:pPr>
      <w:r w:rsidRPr="009750B0">
        <w:rPr>
          <w:rFonts w:cs="Calibri"/>
        </w:rPr>
        <w:t>e</w:t>
      </w:r>
      <w:r w:rsidR="003C247C" w:rsidRPr="00CB0A54">
        <w:rPr>
          <w:rFonts w:cs="Calibri"/>
        </w:rPr>
        <w:t xml:space="preserve">nsure the income of the </w:t>
      </w:r>
      <w:r w:rsidR="00AD46B1">
        <w:rPr>
          <w:rFonts w:cs="Calibri"/>
        </w:rPr>
        <w:t xml:space="preserve">Training </w:t>
      </w:r>
      <w:r w:rsidR="003C247C" w:rsidRPr="00CB0A54">
        <w:rPr>
          <w:rFonts w:cs="Calibri"/>
        </w:rPr>
        <w:t>Fund is sufficient to meet the annual Training Plan objectives;</w:t>
      </w:r>
    </w:p>
    <w:p w:rsidR="003C247C" w:rsidRDefault="003C247C" w:rsidP="009750B0">
      <w:pPr>
        <w:pStyle w:val="BodyText"/>
        <w:keepNext w:val="0"/>
        <w:keepLines w:val="0"/>
        <w:numPr>
          <w:ilvl w:val="0"/>
          <w:numId w:val="1"/>
        </w:numPr>
        <w:tabs>
          <w:tab w:val="num" w:pos="567"/>
        </w:tabs>
        <w:spacing w:before="240" w:after="0" w:line="276" w:lineRule="auto"/>
        <w:ind w:left="567" w:hanging="567"/>
        <w:rPr>
          <w:rFonts w:cs="Calibri"/>
        </w:rPr>
      </w:pPr>
      <w:r w:rsidRPr="00521050">
        <w:rPr>
          <w:rFonts w:cs="Calibri"/>
        </w:rPr>
        <w:t>ensure the funding available is sufficient for the approved training programs; and</w:t>
      </w:r>
    </w:p>
    <w:p w:rsidR="003C247C" w:rsidRDefault="003C247C" w:rsidP="009750B0">
      <w:pPr>
        <w:pStyle w:val="BodyText"/>
        <w:keepNext w:val="0"/>
        <w:keepLines w:val="0"/>
        <w:numPr>
          <w:ilvl w:val="0"/>
          <w:numId w:val="1"/>
        </w:numPr>
        <w:tabs>
          <w:tab w:val="num" w:pos="567"/>
        </w:tabs>
        <w:spacing w:before="240" w:after="0" w:line="276" w:lineRule="auto"/>
        <w:ind w:left="567" w:hanging="567"/>
        <w:rPr>
          <w:rFonts w:cs="Calibri"/>
        </w:rPr>
      </w:pPr>
      <w:r w:rsidRPr="00521050">
        <w:rPr>
          <w:rFonts w:cs="Calibri"/>
        </w:rPr>
        <w:t>maintain the Authority’s profile among its stakeholders.</w:t>
      </w:r>
    </w:p>
    <w:p w:rsidR="003C247C" w:rsidRDefault="003C247C" w:rsidP="00C35458">
      <w:pPr>
        <w:pStyle w:val="BodyText"/>
        <w:keepNext w:val="0"/>
        <w:keepLines w:val="0"/>
        <w:spacing w:before="240" w:after="0"/>
      </w:pPr>
      <w:r w:rsidRPr="00244A69">
        <w:t>The management of the Authority’s current and future directions is reflected in the following five programs described below:</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005DC2">
        <w:rPr>
          <w:rFonts w:cs="Calibri"/>
        </w:rPr>
        <w:t>Program 1:  Entry Level Training - continue to support apprentices and trainees employed in trades and vocations.  Continue to promote the building and construction indust</w:t>
      </w:r>
      <w:r w:rsidR="00F42E15">
        <w:rPr>
          <w:rFonts w:cs="Calibri"/>
        </w:rPr>
        <w:t>ry as a rewarding career choice.</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Program 2:  Existing Worker Training and Professional Development - continue to support and fund existing worker training and professional development for those persons employed within the ACT building and construction industry.  Monitor the quality and effectiveness of training p</w:t>
      </w:r>
      <w:r w:rsidR="00F42E15">
        <w:rPr>
          <w:rFonts w:cs="Calibri"/>
        </w:rPr>
        <w:t>rograms funded by the Authority.</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 xml:space="preserve">Program 3: Promotion and Marketing - continue to review and revise promotional activities to support the Authority’s strategies.  Implement cost effective promotional activities to encourage an increase in the uptake of training programs.  In all promotional activity, emphasise the building and construction industry as a positive, rewarding, meaningful </w:t>
      </w:r>
      <w:r w:rsidR="00F42E15">
        <w:rPr>
          <w:rFonts w:cs="Calibri"/>
        </w:rPr>
        <w:t>and worthwhile life</w:t>
      </w:r>
      <w:r w:rsidR="00F42E15">
        <w:rPr>
          <w:rFonts w:cs="Calibri"/>
        </w:rPr>
        <w:noBreakHyphen/>
        <w:t>long career.</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Program 4:  Research and Development - continue to support the development of new training programs and the extension of existing training programs.  Continue the involvement of all building and construction industry organisations, stakeholders and individuals</w:t>
      </w:r>
      <w:r w:rsidR="00F42E15">
        <w:rPr>
          <w:rFonts w:cs="Calibri"/>
        </w:rPr>
        <w:t>.</w:t>
      </w:r>
    </w:p>
    <w:p w:rsidR="003C247C" w:rsidRDefault="003C247C" w:rsidP="007F0898">
      <w:pPr>
        <w:pStyle w:val="BodyText"/>
        <w:keepNext w:val="0"/>
        <w:keepLines w:val="0"/>
        <w:numPr>
          <w:ilvl w:val="0"/>
          <w:numId w:val="1"/>
        </w:numPr>
        <w:tabs>
          <w:tab w:val="num" w:pos="567"/>
        </w:tabs>
        <w:spacing w:before="240" w:after="0"/>
        <w:ind w:left="567" w:hanging="567"/>
        <w:rPr>
          <w:rFonts w:cs="Calibri"/>
        </w:rPr>
      </w:pPr>
      <w:r w:rsidRPr="00521050">
        <w:rPr>
          <w:rFonts w:cs="Calibri"/>
        </w:rPr>
        <w:t>Program 5:  Access and Equity - ensure that the Authority continues to address and support persons who have special training needs.</w:t>
      </w:r>
    </w:p>
    <w:p w:rsidR="00295E81" w:rsidRDefault="00295E81" w:rsidP="00C35458">
      <w:pPr>
        <w:pStyle w:val="Heading4"/>
        <w:keepNext w:val="0"/>
        <w:keepLines w:val="0"/>
        <w:spacing w:after="0"/>
        <w:rPr>
          <w:u w:val="single"/>
          <w:lang w:eastAsia="en-AU"/>
        </w:rPr>
      </w:pPr>
    </w:p>
    <w:p w:rsidR="003C247C" w:rsidRPr="00C8331F" w:rsidRDefault="003C247C" w:rsidP="00C35458">
      <w:pPr>
        <w:pStyle w:val="Heading4"/>
        <w:keepNext w:val="0"/>
        <w:keepLines w:val="0"/>
        <w:spacing w:after="0"/>
        <w:rPr>
          <w:u w:val="single"/>
          <w:lang w:eastAsia="en-AU"/>
        </w:rPr>
      </w:pPr>
      <w:r w:rsidRPr="00C8331F">
        <w:rPr>
          <w:u w:val="single"/>
          <w:lang w:eastAsia="en-AU"/>
        </w:rPr>
        <w:t>Risks</w:t>
      </w:r>
    </w:p>
    <w:p w:rsidR="00C771DA" w:rsidRPr="00C8331F" w:rsidRDefault="00C771DA" w:rsidP="00C771DA">
      <w:pPr>
        <w:pStyle w:val="BodyText"/>
        <w:rPr>
          <w:lang w:eastAsia="en-AU"/>
        </w:rPr>
      </w:pPr>
    </w:p>
    <w:p w:rsidR="00C771DA" w:rsidRPr="00C8331F" w:rsidRDefault="00C771DA" w:rsidP="00C771DA">
      <w:pPr>
        <w:jc w:val="both"/>
        <w:rPr>
          <w:rFonts w:cs="Calibri"/>
        </w:rPr>
      </w:pPr>
      <w:r w:rsidRPr="00C8331F">
        <w:rPr>
          <w:rFonts w:cs="Calibri"/>
        </w:rPr>
        <w:t>A risk to the Authority’s income may arise from any change in market conditions related to the Building and Construction Industry, given the levy is payable on the value of building works approvals.</w:t>
      </w:r>
    </w:p>
    <w:p w:rsidR="00C771DA" w:rsidRPr="00C8331F" w:rsidRDefault="00C771DA" w:rsidP="00C771DA">
      <w:pPr>
        <w:jc w:val="both"/>
        <w:rPr>
          <w:rFonts w:cs="Calibri"/>
        </w:rPr>
      </w:pPr>
    </w:p>
    <w:p w:rsidR="00C771DA" w:rsidRPr="00C8331F" w:rsidRDefault="00C771DA" w:rsidP="00C771DA">
      <w:pPr>
        <w:jc w:val="both"/>
        <w:rPr>
          <w:rFonts w:cs="Calibri"/>
        </w:rPr>
      </w:pPr>
      <w:r w:rsidRPr="00C8331F">
        <w:rPr>
          <w:rFonts w:cs="Calibri"/>
        </w:rPr>
        <w:t xml:space="preserve">The scope of activities and how the Authority uses these funds are undertaken in accordance with the Annual Training </w:t>
      </w:r>
      <w:r w:rsidR="006D5074" w:rsidRPr="00C8331F">
        <w:rPr>
          <w:rFonts w:cs="Calibri"/>
        </w:rPr>
        <w:t>P</w:t>
      </w:r>
      <w:r w:rsidRPr="00C8331F">
        <w:rPr>
          <w:rFonts w:cs="Calibri"/>
        </w:rPr>
        <w:t>lan, including the funding of incentive payments to ACT employers who engage an apprentic</w:t>
      </w:r>
      <w:r w:rsidR="00D34FF3">
        <w:rPr>
          <w:rFonts w:cs="Calibri"/>
        </w:rPr>
        <w:t xml:space="preserve">e in trades identified by </w:t>
      </w:r>
      <w:r w:rsidRPr="00C8331F">
        <w:rPr>
          <w:rFonts w:cs="Calibri"/>
        </w:rPr>
        <w:t xml:space="preserve">ACT industry stakeholders in the development </w:t>
      </w:r>
      <w:r w:rsidR="00D34FF3">
        <w:rPr>
          <w:rFonts w:cs="Calibri"/>
        </w:rPr>
        <w:t xml:space="preserve">of the annual plan.  </w:t>
      </w:r>
      <w:r w:rsidRPr="00C8331F">
        <w:rPr>
          <w:rFonts w:cs="Calibri"/>
        </w:rPr>
        <w:t>Stakeholder expectations are for the industry to remain stable at current levels of activity.</w:t>
      </w:r>
    </w:p>
    <w:p w:rsidR="00C771DA" w:rsidRPr="00C8331F" w:rsidRDefault="00C771DA" w:rsidP="00C771DA">
      <w:pPr>
        <w:jc w:val="both"/>
        <w:rPr>
          <w:rFonts w:cs="Calibri"/>
        </w:rPr>
      </w:pPr>
      <w:r w:rsidRPr="00C8331F">
        <w:rPr>
          <w:rFonts w:cs="Calibri"/>
        </w:rPr>
        <w:t> </w:t>
      </w:r>
    </w:p>
    <w:p w:rsidR="00C771DA" w:rsidRPr="00C771DA" w:rsidRDefault="00C771DA" w:rsidP="00C771DA">
      <w:pPr>
        <w:jc w:val="both"/>
        <w:rPr>
          <w:rFonts w:cs="Calibri"/>
        </w:rPr>
      </w:pPr>
      <w:r w:rsidRPr="00C8331F">
        <w:rPr>
          <w:rFonts w:cs="Calibri"/>
        </w:rPr>
        <w:t xml:space="preserve">The Authority supports eligible industry stakeholders by providing financial incentives and rebates for completed training, to make training more affordable and accessible to those workers undertaking upskilling training. The Authority relies on industry stakeholders to guide the funding direction and needs for training delivered by nationally registered Training organisations. Provision of training funds to employers and employees in the Industry shall continue to be funded in accordance with the Annual </w:t>
      </w:r>
      <w:r w:rsidR="006D5074" w:rsidRPr="00C8331F">
        <w:rPr>
          <w:rFonts w:cs="Calibri"/>
        </w:rPr>
        <w:t>T</w:t>
      </w:r>
      <w:r w:rsidRPr="00C8331F">
        <w:rPr>
          <w:rFonts w:cs="Calibri"/>
        </w:rPr>
        <w:t xml:space="preserve">raining </w:t>
      </w:r>
      <w:r w:rsidR="006D5074" w:rsidRPr="00C8331F">
        <w:rPr>
          <w:rFonts w:cs="Calibri"/>
        </w:rPr>
        <w:t>P</w:t>
      </w:r>
      <w:r w:rsidRPr="00C8331F">
        <w:rPr>
          <w:rFonts w:cs="Calibri"/>
        </w:rPr>
        <w:t>lan by the Authority, whilst maintaining a strong liquidity position into the future.</w:t>
      </w:r>
    </w:p>
    <w:p w:rsidR="003C247C" w:rsidRDefault="003C247C" w:rsidP="00C35458">
      <w:pPr>
        <w:pStyle w:val="BodyText"/>
        <w:keepNext w:val="0"/>
        <w:keepLines w:val="0"/>
        <w:spacing w:before="240" w:after="0"/>
        <w:rPr>
          <w:lang w:eastAsia="en-AU"/>
        </w:rPr>
      </w:pPr>
    </w:p>
    <w:p w:rsidR="003C247C" w:rsidRPr="00595E73" w:rsidRDefault="003C247C" w:rsidP="00C35458">
      <w:pPr>
        <w:spacing w:before="240"/>
        <w:rPr>
          <w:rFonts w:cs="Calibri"/>
          <w:i/>
        </w:rPr>
        <w:sectPr w:rsidR="003C247C" w:rsidRPr="00595E73" w:rsidSect="00650B74">
          <w:pgSz w:w="11906" w:h="16838"/>
          <w:pgMar w:top="1440" w:right="1800" w:bottom="1440" w:left="1800" w:header="708" w:footer="708" w:gutter="0"/>
          <w:pgNumType w:start="2"/>
          <w:cols w:space="708"/>
          <w:docGrid w:linePitch="360"/>
        </w:sectPr>
      </w:pPr>
    </w:p>
    <w:p w:rsidR="003C247C" w:rsidRDefault="003C247C" w:rsidP="00E00C65">
      <w:pPr>
        <w:pStyle w:val="Heading1"/>
        <w:pBdr>
          <w:bottom w:val="none" w:sz="0" w:space="0" w:color="auto"/>
        </w:pBdr>
        <w:spacing w:before="240" w:after="0"/>
        <w:rPr>
          <w:rFonts w:ascii="Calibri" w:hAnsi="Calibri" w:cs="Calibri"/>
          <w:lang w:val="en-US"/>
        </w:rPr>
      </w:pPr>
      <w:r w:rsidRPr="00527B5A">
        <w:rPr>
          <w:rFonts w:ascii="Calibri" w:hAnsi="Calibri" w:cs="Calibri"/>
          <w:caps w:val="0"/>
          <w:kern w:val="0"/>
          <w:sz w:val="24"/>
          <w:lang w:val="en-US"/>
        </w:rPr>
        <w:t>P</w:t>
      </w:r>
      <w:r w:rsidR="00EA7725">
        <w:rPr>
          <w:rFonts w:ascii="Calibri" w:hAnsi="Calibri" w:cs="Calibri"/>
          <w:caps w:val="0"/>
          <w:kern w:val="0"/>
          <w:sz w:val="24"/>
          <w:lang w:val="en-US"/>
        </w:rPr>
        <w:t>erformance measures and targets</w:t>
      </w:r>
    </w:p>
    <w:p w:rsidR="003C247C" w:rsidRDefault="003C247C" w:rsidP="00C35458">
      <w:pPr>
        <w:pStyle w:val="BodyText"/>
        <w:spacing w:before="240" w:after="0"/>
        <w:rPr>
          <w:rFonts w:cs="Calibri"/>
        </w:rPr>
      </w:pPr>
      <w:r w:rsidRPr="00244A69">
        <w:rPr>
          <w:rFonts w:cs="Calibri"/>
        </w:rPr>
        <w:t>The performance of the Authority can be measured by the indicators below:</w:t>
      </w:r>
    </w:p>
    <w:p w:rsidR="003C247C" w:rsidRPr="00653D69" w:rsidRDefault="003C247C" w:rsidP="00C35458">
      <w:pPr>
        <w:pStyle w:val="BodyText"/>
        <w:keepNext w:val="0"/>
        <w:keepLines w:val="0"/>
        <w:spacing w:before="240" w:after="0"/>
        <w:ind w:left="1134" w:hanging="1134"/>
        <w:rPr>
          <w:rFonts w:cs="Calibri"/>
        </w:rPr>
      </w:pPr>
      <w:r w:rsidRPr="00653D69">
        <w:rPr>
          <w:rFonts w:cs="Calibri"/>
          <w:b/>
          <w:bCs/>
        </w:rPr>
        <w:t>201</w:t>
      </w:r>
      <w:r w:rsidR="00BB0754">
        <w:rPr>
          <w:rFonts w:cs="Calibri"/>
          <w:b/>
          <w:bCs/>
        </w:rPr>
        <w:t>8</w:t>
      </w:r>
      <w:r w:rsidRPr="00653D69">
        <w:rPr>
          <w:rFonts w:cs="Calibri"/>
          <w:b/>
          <w:bCs/>
        </w:rPr>
        <w:noBreakHyphen/>
        <w:t>1</w:t>
      </w:r>
      <w:r w:rsidR="00BB0754">
        <w:rPr>
          <w:rFonts w:cs="Calibri"/>
          <w:b/>
          <w:bCs/>
        </w:rPr>
        <w:t>9</w:t>
      </w:r>
      <w:r w:rsidR="00691C84">
        <w:rPr>
          <w:rFonts w:cs="Calibri"/>
          <w:b/>
          <w:bCs/>
        </w:rPr>
        <w:t xml:space="preserve"> to 202</w:t>
      </w:r>
      <w:r w:rsidR="00BB0754">
        <w:rPr>
          <w:rFonts w:cs="Calibri"/>
          <w:b/>
          <w:bCs/>
        </w:rPr>
        <w:t>1</w:t>
      </w:r>
      <w:r w:rsidRPr="00653D69">
        <w:rPr>
          <w:rFonts w:cs="Calibri"/>
          <w:b/>
          <w:bCs/>
        </w:rPr>
        <w:noBreakHyphen/>
      </w:r>
      <w:r w:rsidR="00691C84">
        <w:rPr>
          <w:rFonts w:cs="Calibri"/>
          <w:b/>
          <w:bCs/>
        </w:rPr>
        <w:t>2</w:t>
      </w:r>
      <w:r w:rsidR="00BB0754">
        <w:rPr>
          <w:rFonts w:cs="Calibri"/>
          <w:b/>
          <w:bCs/>
        </w:rPr>
        <w:t>2</w:t>
      </w:r>
      <w:r w:rsidRPr="00653D69">
        <w:rPr>
          <w:rFonts w:cs="Calibri"/>
          <w:b/>
          <w:bCs/>
        </w:rPr>
        <w:t xml:space="preserve"> Key Performance Indicators (KPIs)</w:t>
      </w:r>
    </w:p>
    <w:p w:rsidR="003C247C" w:rsidRDefault="003C247C" w:rsidP="00C35458">
      <w:pPr>
        <w:pStyle w:val="BodyText"/>
        <w:keepNext w:val="0"/>
        <w:keepLines w:val="0"/>
        <w:spacing w:before="240" w:after="0"/>
        <w:rPr>
          <w:rFonts w:cs="Calibri"/>
        </w:rPr>
      </w:pPr>
    </w:p>
    <w:tbl>
      <w:tblPr>
        <w:tblW w:w="5000" w:type="pct"/>
        <w:tblLayout w:type="fixed"/>
        <w:tblCellMar>
          <w:left w:w="0" w:type="dxa"/>
          <w:right w:w="0" w:type="dxa"/>
        </w:tblCellMar>
        <w:tblLook w:val="0000" w:firstRow="0" w:lastRow="0" w:firstColumn="0" w:lastColumn="0" w:noHBand="0" w:noVBand="0"/>
      </w:tblPr>
      <w:tblGrid>
        <w:gridCol w:w="2926"/>
        <w:gridCol w:w="2420"/>
        <w:gridCol w:w="2420"/>
        <w:gridCol w:w="2391"/>
        <w:gridCol w:w="2199"/>
        <w:gridCol w:w="2204"/>
      </w:tblGrid>
      <w:tr w:rsidR="003C247C" w:rsidRPr="00EB4176" w:rsidTr="00650B74">
        <w:trPr>
          <w:trHeight w:val="255"/>
        </w:trPr>
        <w:tc>
          <w:tcPr>
            <w:tcW w:w="10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Default="003C247C" w:rsidP="00650B74">
            <w:pPr>
              <w:ind w:left="125" w:right="204"/>
              <w:rPr>
                <w:rFonts w:cs="Calibri"/>
                <w:sz w:val="20"/>
              </w:rPr>
            </w:pPr>
            <w:r w:rsidRPr="00527B5A">
              <w:rPr>
                <w:rFonts w:cs="Calibri"/>
                <w:b/>
                <w:bCs/>
                <w:sz w:val="20"/>
              </w:rPr>
              <w:t>Objectives</w:t>
            </w:r>
          </w:p>
        </w:tc>
        <w:tc>
          <w:tcPr>
            <w:tcW w:w="831" w:type="pct"/>
            <w:tcBorders>
              <w:top w:val="single" w:sz="4" w:space="0" w:color="auto"/>
              <w:left w:val="nil"/>
              <w:bottom w:val="single" w:sz="4" w:space="0" w:color="auto"/>
              <w:right w:val="single" w:sz="4" w:space="0" w:color="auto"/>
            </w:tcBorders>
          </w:tcPr>
          <w:p w:rsidR="003C247C" w:rsidRDefault="003C247C" w:rsidP="00650B74">
            <w:pPr>
              <w:ind w:left="126" w:right="206"/>
              <w:rPr>
                <w:rFonts w:cs="Calibri"/>
                <w:b/>
                <w:bCs/>
                <w:sz w:val="20"/>
              </w:rPr>
            </w:pPr>
            <w:r w:rsidRPr="00527B5A">
              <w:rPr>
                <w:rFonts w:cs="Calibri"/>
                <w:b/>
                <w:bCs/>
                <w:sz w:val="20"/>
              </w:rPr>
              <w:t>Performance Measures</w:t>
            </w:r>
          </w:p>
        </w:tc>
        <w:tc>
          <w:tcPr>
            <w:tcW w:w="831" w:type="pct"/>
            <w:tcBorders>
              <w:top w:val="single" w:sz="4" w:space="0" w:color="auto"/>
              <w:left w:val="single" w:sz="4" w:space="0" w:color="auto"/>
              <w:bottom w:val="single" w:sz="4" w:space="0" w:color="auto"/>
              <w:right w:val="single" w:sz="4" w:space="0" w:color="auto"/>
            </w:tcBorders>
          </w:tcPr>
          <w:p w:rsidR="003C247C" w:rsidRPr="00C8331F" w:rsidRDefault="003C247C" w:rsidP="00BB0754">
            <w:pPr>
              <w:ind w:left="126" w:right="206"/>
              <w:rPr>
                <w:rFonts w:cs="Calibri"/>
                <w:b/>
                <w:bCs/>
                <w:sz w:val="20"/>
              </w:rPr>
            </w:pPr>
            <w:r w:rsidRPr="00C8331F">
              <w:rPr>
                <w:rFonts w:cs="Calibri"/>
                <w:b/>
                <w:bCs/>
                <w:sz w:val="20"/>
              </w:rPr>
              <w:t>KPI 201</w:t>
            </w:r>
            <w:r w:rsidR="00BB0754" w:rsidRPr="00C8331F">
              <w:rPr>
                <w:rFonts w:cs="Calibri"/>
                <w:b/>
                <w:bCs/>
                <w:sz w:val="20"/>
              </w:rPr>
              <w:t>8</w:t>
            </w:r>
            <w:r w:rsidRPr="00C8331F">
              <w:rPr>
                <w:rFonts w:cs="Calibri"/>
                <w:b/>
                <w:bCs/>
                <w:sz w:val="20"/>
              </w:rPr>
              <w:noBreakHyphen/>
              <w:t>1</w:t>
            </w:r>
            <w:r w:rsidR="00BB0754" w:rsidRPr="00C8331F">
              <w:rPr>
                <w:rFonts w:cs="Calibri"/>
                <w:b/>
                <w:bCs/>
                <w:sz w:val="20"/>
              </w:rPr>
              <w:t>9</w:t>
            </w:r>
          </w:p>
        </w:tc>
        <w:tc>
          <w:tcPr>
            <w:tcW w:w="821" w:type="pct"/>
            <w:tcBorders>
              <w:top w:val="single" w:sz="4" w:space="0" w:color="auto"/>
              <w:left w:val="single" w:sz="4" w:space="0" w:color="auto"/>
              <w:bottom w:val="single" w:sz="4" w:space="0" w:color="auto"/>
              <w:right w:val="single" w:sz="4" w:space="0" w:color="auto"/>
            </w:tcBorders>
          </w:tcPr>
          <w:p w:rsidR="003C247C" w:rsidRPr="00C8331F" w:rsidRDefault="003C247C" w:rsidP="00BB0754">
            <w:pPr>
              <w:ind w:left="126" w:right="206"/>
              <w:rPr>
                <w:rFonts w:cs="Calibri"/>
                <w:b/>
                <w:bCs/>
                <w:sz w:val="20"/>
              </w:rPr>
            </w:pPr>
            <w:r w:rsidRPr="00C8331F">
              <w:rPr>
                <w:rFonts w:cs="Calibri"/>
                <w:b/>
                <w:bCs/>
                <w:sz w:val="20"/>
              </w:rPr>
              <w:t>KPI 201</w:t>
            </w:r>
            <w:r w:rsidR="00BB0754" w:rsidRPr="00C8331F">
              <w:rPr>
                <w:rFonts w:cs="Calibri"/>
                <w:b/>
                <w:bCs/>
                <w:sz w:val="20"/>
              </w:rPr>
              <w:t>9</w:t>
            </w:r>
            <w:r w:rsidRPr="00C8331F">
              <w:rPr>
                <w:rFonts w:cs="Calibri"/>
                <w:b/>
                <w:bCs/>
                <w:sz w:val="20"/>
              </w:rPr>
              <w:noBreakHyphen/>
            </w:r>
            <w:r w:rsidR="00BB0754" w:rsidRPr="00C8331F">
              <w:rPr>
                <w:rFonts w:cs="Calibri"/>
                <w:b/>
                <w:bCs/>
                <w:sz w:val="20"/>
              </w:rPr>
              <w:t>20</w:t>
            </w:r>
          </w:p>
        </w:tc>
        <w:tc>
          <w:tcPr>
            <w:tcW w:w="755" w:type="pct"/>
            <w:tcBorders>
              <w:top w:val="single" w:sz="4" w:space="0" w:color="auto"/>
              <w:left w:val="single" w:sz="4" w:space="0" w:color="auto"/>
              <w:bottom w:val="single" w:sz="4" w:space="0" w:color="auto"/>
              <w:right w:val="single" w:sz="4" w:space="0" w:color="auto"/>
            </w:tcBorders>
          </w:tcPr>
          <w:p w:rsidR="003C247C" w:rsidRPr="00C8331F" w:rsidRDefault="00BB0754" w:rsidP="00BB0754">
            <w:pPr>
              <w:ind w:left="126" w:right="206"/>
              <w:rPr>
                <w:rFonts w:cs="Calibri"/>
                <w:b/>
                <w:bCs/>
                <w:sz w:val="20"/>
              </w:rPr>
            </w:pPr>
            <w:r w:rsidRPr="00C8331F">
              <w:rPr>
                <w:rFonts w:cs="Calibri"/>
                <w:b/>
                <w:bCs/>
                <w:sz w:val="20"/>
              </w:rPr>
              <w:t>KPI 2020</w:t>
            </w:r>
            <w:r w:rsidR="003C247C" w:rsidRPr="00C8331F">
              <w:rPr>
                <w:rFonts w:cs="Calibri"/>
                <w:b/>
                <w:bCs/>
                <w:sz w:val="20"/>
              </w:rPr>
              <w:noBreakHyphen/>
            </w:r>
            <w:r w:rsidR="00691C84" w:rsidRPr="00C8331F">
              <w:rPr>
                <w:rFonts w:cs="Calibri"/>
                <w:b/>
                <w:bCs/>
                <w:sz w:val="20"/>
              </w:rPr>
              <w:t>2</w:t>
            </w:r>
            <w:r w:rsidRPr="00C8331F">
              <w:rPr>
                <w:rFonts w:cs="Calibri"/>
                <w:b/>
                <w:bCs/>
                <w:sz w:val="20"/>
              </w:rPr>
              <w:t>1</w:t>
            </w:r>
          </w:p>
        </w:tc>
        <w:tc>
          <w:tcPr>
            <w:tcW w:w="7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Pr="00C8331F" w:rsidRDefault="00691C84" w:rsidP="00BB0754">
            <w:pPr>
              <w:ind w:left="126" w:right="206"/>
              <w:rPr>
                <w:rFonts w:cs="Calibri"/>
                <w:b/>
                <w:bCs/>
                <w:sz w:val="20"/>
              </w:rPr>
            </w:pPr>
            <w:r w:rsidRPr="00C8331F">
              <w:rPr>
                <w:rFonts w:cs="Calibri"/>
                <w:b/>
                <w:bCs/>
                <w:sz w:val="20"/>
              </w:rPr>
              <w:t>KPI 202</w:t>
            </w:r>
            <w:r w:rsidR="00BB0754" w:rsidRPr="00C8331F">
              <w:rPr>
                <w:rFonts w:cs="Calibri"/>
                <w:b/>
                <w:bCs/>
                <w:sz w:val="20"/>
              </w:rPr>
              <w:t>1</w:t>
            </w:r>
            <w:r w:rsidR="003C247C" w:rsidRPr="00C8331F">
              <w:rPr>
                <w:rFonts w:cs="Calibri"/>
                <w:b/>
                <w:bCs/>
                <w:sz w:val="20"/>
              </w:rPr>
              <w:noBreakHyphen/>
            </w:r>
            <w:r w:rsidR="00921360" w:rsidRPr="00C8331F">
              <w:rPr>
                <w:rFonts w:cs="Calibri"/>
                <w:b/>
                <w:bCs/>
                <w:sz w:val="20"/>
              </w:rPr>
              <w:t>2</w:t>
            </w:r>
            <w:r w:rsidR="00BB0754" w:rsidRPr="00C8331F">
              <w:rPr>
                <w:rFonts w:cs="Calibri"/>
                <w:b/>
                <w:bCs/>
                <w:sz w:val="20"/>
              </w:rPr>
              <w:t>2</w:t>
            </w:r>
          </w:p>
        </w:tc>
      </w:tr>
      <w:tr w:rsidR="003C247C" w:rsidRPr="00EB4176" w:rsidTr="00650B74">
        <w:trPr>
          <w:trHeight w:val="552"/>
        </w:trPr>
        <w:tc>
          <w:tcPr>
            <w:tcW w:w="10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Default="003C247C" w:rsidP="00650B74">
            <w:pPr>
              <w:ind w:left="180" w:right="204"/>
              <w:rPr>
                <w:rFonts w:cs="Calibri"/>
                <w:sz w:val="20"/>
              </w:rPr>
            </w:pPr>
            <w:r w:rsidRPr="00527B5A">
              <w:rPr>
                <w:rFonts w:cs="Calibri"/>
                <w:sz w:val="20"/>
              </w:rPr>
              <w:t xml:space="preserve">Ensure that the training programs funded by the Authority are conducted in accordance with the functions of the </w:t>
            </w:r>
            <w:r>
              <w:rPr>
                <w:rFonts w:cs="Calibri"/>
                <w:sz w:val="20"/>
              </w:rPr>
              <w:t>Authority</w:t>
            </w:r>
            <w:r w:rsidRPr="00527B5A">
              <w:rPr>
                <w:rFonts w:cs="Calibri"/>
                <w:sz w:val="20"/>
              </w:rPr>
              <w:t xml:space="preserve"> and </w:t>
            </w:r>
            <w:r>
              <w:rPr>
                <w:rFonts w:cs="Calibri"/>
                <w:sz w:val="20"/>
              </w:rPr>
              <w:t>Authority</w:t>
            </w:r>
            <w:r w:rsidRPr="00527B5A">
              <w:rPr>
                <w:rFonts w:cs="Calibri"/>
                <w:sz w:val="20"/>
              </w:rPr>
              <w:t>’s funding agreements.</w:t>
            </w:r>
          </w:p>
        </w:tc>
        <w:tc>
          <w:tcPr>
            <w:tcW w:w="831" w:type="pct"/>
            <w:tcBorders>
              <w:top w:val="single" w:sz="4" w:space="0" w:color="auto"/>
              <w:left w:val="nil"/>
              <w:bottom w:val="single" w:sz="4" w:space="0" w:color="auto"/>
              <w:right w:val="single" w:sz="4" w:space="0" w:color="auto"/>
            </w:tcBorders>
          </w:tcPr>
          <w:p w:rsidR="003C247C" w:rsidRDefault="003C247C" w:rsidP="00650B74">
            <w:pPr>
              <w:ind w:left="126" w:right="206"/>
              <w:rPr>
                <w:rFonts w:cs="Calibri"/>
                <w:sz w:val="20"/>
              </w:rPr>
            </w:pPr>
            <w:r w:rsidRPr="00527B5A">
              <w:rPr>
                <w:rFonts w:cs="Calibri"/>
                <w:sz w:val="20"/>
              </w:rPr>
              <w:t xml:space="preserve">The </w:t>
            </w:r>
            <w:r>
              <w:rPr>
                <w:rFonts w:cs="Calibri"/>
                <w:sz w:val="20"/>
              </w:rPr>
              <w:t>Authority</w:t>
            </w:r>
            <w:r w:rsidRPr="00527B5A">
              <w:rPr>
                <w:rFonts w:cs="Calibri"/>
                <w:sz w:val="20"/>
              </w:rPr>
              <w:t xml:space="preserve"> will conduct audits of </w:t>
            </w:r>
            <w:r>
              <w:rPr>
                <w:rFonts w:cs="Calibri"/>
                <w:sz w:val="20"/>
              </w:rPr>
              <w:t xml:space="preserve">Authority </w:t>
            </w:r>
            <w:r w:rsidRPr="00527B5A">
              <w:rPr>
                <w:rFonts w:cs="Calibri"/>
                <w:sz w:val="20"/>
              </w:rPr>
              <w:t>funded training programs.</w:t>
            </w:r>
          </w:p>
        </w:tc>
        <w:tc>
          <w:tcPr>
            <w:tcW w:w="831" w:type="pct"/>
            <w:tcBorders>
              <w:top w:val="single" w:sz="4" w:space="0" w:color="auto"/>
              <w:left w:val="single" w:sz="4" w:space="0" w:color="auto"/>
              <w:bottom w:val="single" w:sz="4" w:space="0" w:color="auto"/>
              <w:right w:val="single" w:sz="4" w:space="0" w:color="auto"/>
            </w:tcBorders>
          </w:tcPr>
          <w:p w:rsidR="003C247C" w:rsidRPr="00C8331F" w:rsidRDefault="003C247C" w:rsidP="00650B74">
            <w:pPr>
              <w:ind w:left="126" w:right="206"/>
              <w:rPr>
                <w:rFonts w:cs="Calibri"/>
                <w:sz w:val="20"/>
              </w:rPr>
            </w:pPr>
            <w:r w:rsidRPr="00C8331F">
              <w:rPr>
                <w:rFonts w:cs="Calibri"/>
                <w:sz w:val="20"/>
              </w:rPr>
              <w:t>Conduct 25 audits.</w:t>
            </w:r>
          </w:p>
        </w:tc>
        <w:tc>
          <w:tcPr>
            <w:tcW w:w="821" w:type="pct"/>
            <w:tcBorders>
              <w:top w:val="single" w:sz="4" w:space="0" w:color="auto"/>
              <w:left w:val="single" w:sz="4" w:space="0" w:color="auto"/>
              <w:bottom w:val="single" w:sz="4" w:space="0" w:color="auto"/>
              <w:right w:val="single" w:sz="4" w:space="0" w:color="auto"/>
            </w:tcBorders>
          </w:tcPr>
          <w:p w:rsidR="003C247C" w:rsidRPr="00C8331F" w:rsidRDefault="003C247C" w:rsidP="00650B74">
            <w:pPr>
              <w:ind w:left="126" w:right="206"/>
              <w:rPr>
                <w:rFonts w:cs="Calibri"/>
                <w:sz w:val="20"/>
              </w:rPr>
            </w:pPr>
            <w:r w:rsidRPr="00C8331F">
              <w:rPr>
                <w:rFonts w:cs="Calibri"/>
                <w:sz w:val="20"/>
              </w:rPr>
              <w:t>Conduct 25 audits.</w:t>
            </w:r>
          </w:p>
        </w:tc>
        <w:tc>
          <w:tcPr>
            <w:tcW w:w="755" w:type="pct"/>
            <w:tcBorders>
              <w:top w:val="single" w:sz="4" w:space="0" w:color="auto"/>
              <w:left w:val="single" w:sz="4" w:space="0" w:color="auto"/>
              <w:bottom w:val="single" w:sz="4" w:space="0" w:color="auto"/>
              <w:right w:val="single" w:sz="4" w:space="0" w:color="auto"/>
            </w:tcBorders>
          </w:tcPr>
          <w:p w:rsidR="003C247C" w:rsidRPr="00C8331F" w:rsidRDefault="003C247C" w:rsidP="00650B74">
            <w:pPr>
              <w:ind w:left="126" w:right="206"/>
              <w:rPr>
                <w:rFonts w:cs="Calibri"/>
                <w:sz w:val="20"/>
              </w:rPr>
            </w:pPr>
            <w:r w:rsidRPr="00C8331F">
              <w:rPr>
                <w:rFonts w:cs="Calibri"/>
                <w:sz w:val="20"/>
              </w:rPr>
              <w:t>Conduct 25 audits.</w:t>
            </w:r>
          </w:p>
        </w:tc>
        <w:tc>
          <w:tcPr>
            <w:tcW w:w="7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Pr="00C8331F" w:rsidRDefault="003C247C" w:rsidP="00650B74">
            <w:pPr>
              <w:ind w:left="126" w:right="206"/>
              <w:rPr>
                <w:rFonts w:cs="Calibri"/>
                <w:sz w:val="20"/>
              </w:rPr>
            </w:pPr>
            <w:r w:rsidRPr="00C8331F">
              <w:rPr>
                <w:rFonts w:cs="Calibri"/>
                <w:sz w:val="20"/>
              </w:rPr>
              <w:t>Conduct 25 audits.</w:t>
            </w:r>
          </w:p>
        </w:tc>
      </w:tr>
      <w:tr w:rsidR="003C247C" w:rsidRPr="00EB4176" w:rsidTr="00650B74">
        <w:trPr>
          <w:trHeight w:val="616"/>
        </w:trPr>
        <w:tc>
          <w:tcPr>
            <w:tcW w:w="10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Default="003C247C" w:rsidP="00650B74">
            <w:pPr>
              <w:ind w:left="180" w:right="204"/>
              <w:rPr>
                <w:rFonts w:cs="Calibri"/>
                <w:sz w:val="20"/>
              </w:rPr>
            </w:pPr>
            <w:r w:rsidRPr="00527B5A">
              <w:rPr>
                <w:rFonts w:cs="Calibri"/>
                <w:sz w:val="20"/>
              </w:rPr>
              <w:t>Ensure the funding available for its approved training programs is sufficiently budgeted.</w:t>
            </w:r>
          </w:p>
        </w:tc>
        <w:tc>
          <w:tcPr>
            <w:tcW w:w="831" w:type="pct"/>
            <w:tcBorders>
              <w:top w:val="single" w:sz="4" w:space="0" w:color="auto"/>
              <w:left w:val="nil"/>
              <w:bottom w:val="single" w:sz="4" w:space="0" w:color="auto"/>
              <w:right w:val="single" w:sz="4" w:space="0" w:color="auto"/>
            </w:tcBorders>
          </w:tcPr>
          <w:p w:rsidR="003C247C" w:rsidRDefault="003C247C" w:rsidP="00650B74">
            <w:pPr>
              <w:ind w:left="126" w:right="206"/>
              <w:rPr>
                <w:rFonts w:cs="Calibri"/>
                <w:sz w:val="20"/>
              </w:rPr>
            </w:pPr>
            <w:r w:rsidRPr="00527B5A">
              <w:rPr>
                <w:rFonts w:cs="Calibri"/>
                <w:sz w:val="20"/>
              </w:rPr>
              <w:t xml:space="preserve">The </w:t>
            </w:r>
            <w:r>
              <w:rPr>
                <w:rFonts w:cs="Calibri"/>
                <w:sz w:val="20"/>
              </w:rPr>
              <w:t>Authority</w:t>
            </w:r>
            <w:r w:rsidRPr="00527B5A">
              <w:rPr>
                <w:rFonts w:cs="Calibri"/>
                <w:sz w:val="20"/>
              </w:rPr>
              <w:t xml:space="preserve"> will have the funds available to fund its approved training programs.</w:t>
            </w:r>
          </w:p>
        </w:tc>
        <w:tc>
          <w:tcPr>
            <w:tcW w:w="831" w:type="pct"/>
            <w:tcBorders>
              <w:top w:val="single" w:sz="4" w:space="0" w:color="auto"/>
              <w:left w:val="single" w:sz="4" w:space="0" w:color="auto"/>
              <w:bottom w:val="single" w:sz="4" w:space="0" w:color="auto"/>
              <w:right w:val="single" w:sz="4" w:space="0" w:color="auto"/>
            </w:tcBorders>
          </w:tcPr>
          <w:p w:rsidR="003C247C" w:rsidRPr="00C8331F" w:rsidRDefault="003C247C" w:rsidP="001E1125">
            <w:pPr>
              <w:ind w:left="126" w:right="206"/>
              <w:rPr>
                <w:rFonts w:cs="Calibri"/>
                <w:sz w:val="20"/>
              </w:rPr>
            </w:pPr>
            <w:r w:rsidRPr="00C8331F">
              <w:rPr>
                <w:rFonts w:cs="Calibri"/>
                <w:sz w:val="20"/>
              </w:rPr>
              <w:t>The Authority expects to fund $</w:t>
            </w:r>
            <w:r w:rsidR="00D755DB" w:rsidRPr="00C8331F">
              <w:rPr>
                <w:rFonts w:cs="Calibri"/>
                <w:sz w:val="20"/>
              </w:rPr>
              <w:t>3</w:t>
            </w:r>
            <w:r w:rsidRPr="00C8331F">
              <w:rPr>
                <w:rFonts w:cs="Calibri"/>
                <w:sz w:val="20"/>
              </w:rPr>
              <w:t>.</w:t>
            </w:r>
            <w:r w:rsidR="001E1125" w:rsidRPr="00C8331F">
              <w:rPr>
                <w:rFonts w:cs="Calibri"/>
                <w:sz w:val="20"/>
              </w:rPr>
              <w:t>58</w:t>
            </w:r>
            <w:r w:rsidRPr="00C8331F">
              <w:rPr>
                <w:rFonts w:cs="Calibri"/>
                <w:sz w:val="20"/>
              </w:rPr>
              <w:t>0 million in training program expenses consistent with the approved training program.</w:t>
            </w:r>
          </w:p>
        </w:tc>
        <w:tc>
          <w:tcPr>
            <w:tcW w:w="821" w:type="pct"/>
            <w:tcBorders>
              <w:top w:val="single" w:sz="4" w:space="0" w:color="auto"/>
              <w:left w:val="single" w:sz="4" w:space="0" w:color="auto"/>
              <w:bottom w:val="single" w:sz="4" w:space="0" w:color="auto"/>
              <w:right w:val="single" w:sz="4" w:space="0" w:color="auto"/>
            </w:tcBorders>
          </w:tcPr>
          <w:p w:rsidR="003C247C" w:rsidRPr="00C8331F" w:rsidRDefault="003C247C" w:rsidP="008E33BC">
            <w:pPr>
              <w:ind w:left="126" w:right="206"/>
              <w:rPr>
                <w:rFonts w:cs="Calibri"/>
                <w:sz w:val="20"/>
              </w:rPr>
            </w:pPr>
            <w:r w:rsidRPr="00C8331F">
              <w:rPr>
                <w:rFonts w:cs="Calibri"/>
                <w:sz w:val="20"/>
              </w:rPr>
              <w:t>The Authority expects to fund $</w:t>
            </w:r>
            <w:r w:rsidR="008E33BC" w:rsidRPr="00C8331F">
              <w:rPr>
                <w:rFonts w:cs="Calibri"/>
                <w:sz w:val="20"/>
              </w:rPr>
              <w:t>2</w:t>
            </w:r>
            <w:r w:rsidRPr="00C8331F">
              <w:rPr>
                <w:rFonts w:cs="Calibri"/>
                <w:sz w:val="20"/>
              </w:rPr>
              <w:t>.</w:t>
            </w:r>
            <w:r w:rsidR="001E1125" w:rsidRPr="00C8331F">
              <w:rPr>
                <w:rFonts w:cs="Calibri"/>
                <w:sz w:val="20"/>
              </w:rPr>
              <w:t>8</w:t>
            </w:r>
            <w:r w:rsidR="008E33BC" w:rsidRPr="00C8331F">
              <w:rPr>
                <w:rFonts w:cs="Calibri"/>
                <w:sz w:val="20"/>
              </w:rPr>
              <w:t>5</w:t>
            </w:r>
            <w:r w:rsidRPr="00C8331F">
              <w:rPr>
                <w:rFonts w:cs="Calibri"/>
                <w:sz w:val="20"/>
              </w:rPr>
              <w:t>0 million in training program expenses consistent with the approved training program.</w:t>
            </w:r>
          </w:p>
        </w:tc>
        <w:tc>
          <w:tcPr>
            <w:tcW w:w="755" w:type="pct"/>
            <w:tcBorders>
              <w:top w:val="single" w:sz="4" w:space="0" w:color="auto"/>
              <w:left w:val="single" w:sz="4" w:space="0" w:color="auto"/>
              <w:bottom w:val="single" w:sz="4" w:space="0" w:color="auto"/>
              <w:right w:val="single" w:sz="4" w:space="0" w:color="auto"/>
            </w:tcBorders>
          </w:tcPr>
          <w:p w:rsidR="003C247C" w:rsidRPr="00C8331F" w:rsidRDefault="003C247C" w:rsidP="001E1125">
            <w:pPr>
              <w:ind w:left="126" w:right="206"/>
              <w:rPr>
                <w:rFonts w:cs="Calibri"/>
                <w:sz w:val="20"/>
              </w:rPr>
            </w:pPr>
            <w:r w:rsidRPr="00C8331F">
              <w:rPr>
                <w:rFonts w:cs="Calibri"/>
                <w:sz w:val="20"/>
              </w:rPr>
              <w:t>The Authority expects to fund $</w:t>
            </w:r>
            <w:r w:rsidR="001E1125" w:rsidRPr="00C8331F">
              <w:rPr>
                <w:rFonts w:cs="Calibri"/>
                <w:sz w:val="20"/>
              </w:rPr>
              <w:t>2.850</w:t>
            </w:r>
            <w:r w:rsidRPr="00C8331F">
              <w:rPr>
                <w:rFonts w:cs="Calibri"/>
                <w:sz w:val="20"/>
              </w:rPr>
              <w:t> million in training program expenses consistent with the approved training program.</w:t>
            </w:r>
          </w:p>
        </w:tc>
        <w:tc>
          <w:tcPr>
            <w:tcW w:w="7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Pr="00C8331F" w:rsidRDefault="003C247C" w:rsidP="001E1125">
            <w:pPr>
              <w:ind w:left="126" w:right="206"/>
              <w:rPr>
                <w:rFonts w:cs="Calibri"/>
                <w:sz w:val="20"/>
              </w:rPr>
            </w:pPr>
            <w:r w:rsidRPr="00C8331F">
              <w:rPr>
                <w:rFonts w:cs="Calibri"/>
                <w:sz w:val="20"/>
              </w:rPr>
              <w:t>The Authority expects to fund $</w:t>
            </w:r>
            <w:r w:rsidR="001E1125" w:rsidRPr="00C8331F">
              <w:rPr>
                <w:rFonts w:cs="Calibri"/>
                <w:sz w:val="20"/>
              </w:rPr>
              <w:t>2</w:t>
            </w:r>
            <w:r w:rsidR="00D755DB" w:rsidRPr="00C8331F">
              <w:rPr>
                <w:rFonts w:cs="Calibri"/>
                <w:sz w:val="20"/>
              </w:rPr>
              <w:t>.</w:t>
            </w:r>
            <w:r w:rsidR="001E1125" w:rsidRPr="00C8331F">
              <w:rPr>
                <w:rFonts w:cs="Calibri"/>
                <w:sz w:val="20"/>
              </w:rPr>
              <w:t>85</w:t>
            </w:r>
            <w:r w:rsidRPr="00C8331F">
              <w:rPr>
                <w:rFonts w:cs="Calibri"/>
                <w:sz w:val="20"/>
              </w:rPr>
              <w:t>0 million in training program expenses consistent with the approved training program.</w:t>
            </w:r>
          </w:p>
        </w:tc>
      </w:tr>
      <w:tr w:rsidR="003C247C" w:rsidRPr="00EB4176" w:rsidTr="00650B74">
        <w:trPr>
          <w:trHeight w:val="611"/>
        </w:trPr>
        <w:tc>
          <w:tcPr>
            <w:tcW w:w="10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Default="003C247C" w:rsidP="00650B74">
            <w:pPr>
              <w:ind w:left="180" w:right="204"/>
              <w:rPr>
                <w:rFonts w:cs="Calibri"/>
                <w:sz w:val="20"/>
              </w:rPr>
            </w:pPr>
            <w:r w:rsidRPr="00527B5A">
              <w:rPr>
                <w:rFonts w:cs="Calibri"/>
                <w:sz w:val="20"/>
              </w:rPr>
              <w:t>Ensure the ongoing funding of entry level apprentices at Group Training Organisations (GTO).</w:t>
            </w:r>
            <w:r w:rsidRPr="00527B5A">
              <w:rPr>
                <w:rFonts w:cs="Calibri"/>
                <w:sz w:val="20"/>
                <w:vertAlign w:val="superscript"/>
              </w:rPr>
              <w:t>1</w:t>
            </w:r>
          </w:p>
        </w:tc>
        <w:tc>
          <w:tcPr>
            <w:tcW w:w="831" w:type="pct"/>
            <w:tcBorders>
              <w:top w:val="single" w:sz="4" w:space="0" w:color="auto"/>
              <w:left w:val="nil"/>
              <w:bottom w:val="single" w:sz="4" w:space="0" w:color="auto"/>
              <w:right w:val="single" w:sz="4" w:space="0" w:color="auto"/>
            </w:tcBorders>
          </w:tcPr>
          <w:p w:rsidR="003C247C" w:rsidRDefault="003C247C" w:rsidP="00650B74">
            <w:pPr>
              <w:pStyle w:val="TOC1"/>
              <w:ind w:left="126" w:right="206"/>
              <w:rPr>
                <w:rFonts w:cs="Calibri"/>
                <w:sz w:val="20"/>
              </w:rPr>
            </w:pPr>
            <w:r w:rsidRPr="00527B5A">
              <w:rPr>
                <w:rFonts w:cs="Calibri"/>
                <w:sz w:val="20"/>
              </w:rPr>
              <w:t xml:space="preserve">The </w:t>
            </w:r>
            <w:r>
              <w:rPr>
                <w:rFonts w:cs="Calibri"/>
                <w:sz w:val="20"/>
              </w:rPr>
              <w:t>Authority</w:t>
            </w:r>
            <w:r w:rsidRPr="00527B5A">
              <w:rPr>
                <w:rFonts w:cs="Calibri"/>
                <w:sz w:val="20"/>
              </w:rPr>
              <w:t xml:space="preserve"> will continue to fund entry level placements each year at GTOs.</w:t>
            </w:r>
          </w:p>
        </w:tc>
        <w:tc>
          <w:tcPr>
            <w:tcW w:w="831" w:type="pct"/>
            <w:tcBorders>
              <w:top w:val="single" w:sz="4" w:space="0" w:color="auto"/>
              <w:left w:val="single" w:sz="4" w:space="0" w:color="auto"/>
              <w:bottom w:val="single" w:sz="4" w:space="0" w:color="auto"/>
              <w:right w:val="single" w:sz="4" w:space="0" w:color="auto"/>
            </w:tcBorders>
          </w:tcPr>
          <w:p w:rsidR="003C247C" w:rsidRPr="00C8331F" w:rsidRDefault="003C247C" w:rsidP="00650B74">
            <w:pPr>
              <w:pStyle w:val="TOC1"/>
              <w:ind w:left="126" w:right="206"/>
              <w:rPr>
                <w:rFonts w:cs="Calibri"/>
                <w:sz w:val="20"/>
              </w:rPr>
            </w:pPr>
            <w:r w:rsidRPr="00C8331F">
              <w:rPr>
                <w:rFonts w:cs="Calibri"/>
                <w:sz w:val="20"/>
              </w:rPr>
              <w:t>Funding provided for 350 entry level placements at GTOs each year.</w:t>
            </w:r>
          </w:p>
        </w:tc>
        <w:tc>
          <w:tcPr>
            <w:tcW w:w="821" w:type="pct"/>
            <w:tcBorders>
              <w:top w:val="single" w:sz="4" w:space="0" w:color="auto"/>
              <w:left w:val="single" w:sz="4" w:space="0" w:color="auto"/>
              <w:bottom w:val="single" w:sz="4" w:space="0" w:color="auto"/>
              <w:right w:val="single" w:sz="4" w:space="0" w:color="auto"/>
            </w:tcBorders>
          </w:tcPr>
          <w:p w:rsidR="003C247C" w:rsidRPr="00C8331F" w:rsidRDefault="003C247C" w:rsidP="00BE7AC1">
            <w:pPr>
              <w:pStyle w:val="TOC1"/>
              <w:ind w:left="126" w:right="206"/>
              <w:rPr>
                <w:rFonts w:cs="Calibri"/>
                <w:sz w:val="20"/>
              </w:rPr>
            </w:pPr>
            <w:r w:rsidRPr="00C8331F">
              <w:rPr>
                <w:rFonts w:cs="Calibri"/>
                <w:sz w:val="20"/>
              </w:rPr>
              <w:t xml:space="preserve">Funding provided for </w:t>
            </w:r>
            <w:r w:rsidR="00BE7AC1">
              <w:rPr>
                <w:rFonts w:cs="Calibri"/>
                <w:sz w:val="20"/>
              </w:rPr>
              <w:t>350</w:t>
            </w:r>
            <w:r w:rsidR="005A6086">
              <w:rPr>
                <w:rFonts w:cs="Calibri"/>
                <w:sz w:val="20"/>
              </w:rPr>
              <w:t xml:space="preserve"> </w:t>
            </w:r>
            <w:r w:rsidRPr="00C8331F">
              <w:rPr>
                <w:rFonts w:cs="Calibri"/>
                <w:sz w:val="20"/>
              </w:rPr>
              <w:t>entry level placements at GTOs each year.</w:t>
            </w:r>
          </w:p>
        </w:tc>
        <w:tc>
          <w:tcPr>
            <w:tcW w:w="755" w:type="pct"/>
            <w:tcBorders>
              <w:top w:val="single" w:sz="4" w:space="0" w:color="auto"/>
              <w:left w:val="single" w:sz="4" w:space="0" w:color="auto"/>
              <w:bottom w:val="single" w:sz="4" w:space="0" w:color="auto"/>
              <w:right w:val="single" w:sz="4" w:space="0" w:color="auto"/>
            </w:tcBorders>
          </w:tcPr>
          <w:p w:rsidR="003C247C" w:rsidRPr="00C8331F" w:rsidRDefault="003C247C">
            <w:pPr>
              <w:pStyle w:val="TOC1"/>
              <w:ind w:left="126" w:right="206"/>
              <w:rPr>
                <w:rFonts w:cs="Calibri"/>
                <w:sz w:val="20"/>
                <w:vertAlign w:val="superscript"/>
              </w:rPr>
            </w:pPr>
            <w:r w:rsidRPr="00C8331F">
              <w:rPr>
                <w:rFonts w:cs="Calibri"/>
                <w:sz w:val="20"/>
              </w:rPr>
              <w:t xml:space="preserve">Funding provided for </w:t>
            </w:r>
            <w:r w:rsidR="00BE7AC1">
              <w:rPr>
                <w:rFonts w:cs="Calibri"/>
                <w:sz w:val="20"/>
              </w:rPr>
              <w:t>350</w:t>
            </w:r>
            <w:r w:rsidR="00BE7AC1" w:rsidRPr="00C8331F">
              <w:rPr>
                <w:rFonts w:cs="Calibri"/>
                <w:sz w:val="20"/>
              </w:rPr>
              <w:t> </w:t>
            </w:r>
            <w:r w:rsidRPr="00C8331F">
              <w:rPr>
                <w:rFonts w:cs="Calibri"/>
                <w:sz w:val="20"/>
              </w:rPr>
              <w:t>entry level placements at GTOs each year.</w:t>
            </w:r>
          </w:p>
        </w:tc>
        <w:tc>
          <w:tcPr>
            <w:tcW w:w="7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Pr="00C8331F" w:rsidRDefault="003C247C">
            <w:pPr>
              <w:pStyle w:val="TOC1"/>
              <w:ind w:left="126" w:right="206"/>
              <w:rPr>
                <w:rFonts w:cs="Calibri"/>
                <w:sz w:val="20"/>
                <w:vertAlign w:val="superscript"/>
              </w:rPr>
            </w:pPr>
            <w:r w:rsidRPr="00C8331F">
              <w:rPr>
                <w:rFonts w:cs="Calibri"/>
                <w:sz w:val="20"/>
              </w:rPr>
              <w:t xml:space="preserve">Funding provided for </w:t>
            </w:r>
            <w:r w:rsidR="00BE7AC1">
              <w:rPr>
                <w:rFonts w:cs="Calibri"/>
                <w:sz w:val="20"/>
              </w:rPr>
              <w:t>350</w:t>
            </w:r>
            <w:r w:rsidR="00BE7AC1" w:rsidRPr="00C8331F">
              <w:rPr>
                <w:rFonts w:cs="Calibri"/>
                <w:sz w:val="20"/>
              </w:rPr>
              <w:t> </w:t>
            </w:r>
            <w:r w:rsidRPr="00C8331F">
              <w:rPr>
                <w:rFonts w:cs="Calibri"/>
                <w:sz w:val="20"/>
              </w:rPr>
              <w:t>entry level placements at GTOs each year.</w:t>
            </w:r>
          </w:p>
        </w:tc>
      </w:tr>
      <w:tr w:rsidR="003C247C" w:rsidRPr="00EB4176" w:rsidTr="00650B74">
        <w:trPr>
          <w:trHeight w:val="584"/>
        </w:trPr>
        <w:tc>
          <w:tcPr>
            <w:tcW w:w="10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Default="003C247C" w:rsidP="00650B74">
            <w:pPr>
              <w:pStyle w:val="Footer"/>
              <w:tabs>
                <w:tab w:val="clear" w:pos="4153"/>
                <w:tab w:val="clear" w:pos="8306"/>
              </w:tabs>
              <w:ind w:left="180" w:right="204"/>
              <w:rPr>
                <w:rFonts w:cs="Calibri"/>
                <w:sz w:val="20"/>
              </w:rPr>
            </w:pPr>
            <w:r w:rsidRPr="00527B5A">
              <w:rPr>
                <w:rFonts w:cs="Calibri"/>
                <w:sz w:val="20"/>
              </w:rPr>
              <w:t>Prepare and submit the Authority’s annual Training Plan for approval by the Minister by the legislated date.</w:t>
            </w:r>
          </w:p>
        </w:tc>
        <w:tc>
          <w:tcPr>
            <w:tcW w:w="831" w:type="pct"/>
            <w:tcBorders>
              <w:top w:val="single" w:sz="4" w:space="0" w:color="auto"/>
              <w:left w:val="nil"/>
              <w:bottom w:val="single" w:sz="4" w:space="0" w:color="auto"/>
              <w:right w:val="single" w:sz="4" w:space="0" w:color="auto"/>
            </w:tcBorders>
          </w:tcPr>
          <w:p w:rsidR="003C247C" w:rsidRDefault="003C247C" w:rsidP="00650B74">
            <w:pPr>
              <w:pStyle w:val="Footer"/>
              <w:tabs>
                <w:tab w:val="clear" w:pos="4153"/>
                <w:tab w:val="clear" w:pos="8306"/>
              </w:tabs>
              <w:ind w:left="126" w:right="206"/>
              <w:rPr>
                <w:rFonts w:cs="Calibri"/>
                <w:sz w:val="20"/>
              </w:rPr>
            </w:pPr>
            <w:r w:rsidRPr="00527B5A">
              <w:rPr>
                <w:rFonts w:cs="Calibri"/>
                <w:sz w:val="20"/>
              </w:rPr>
              <w:t>Obtain approval of the Training Plan by the Minister by the legislated date.</w:t>
            </w:r>
          </w:p>
        </w:tc>
        <w:tc>
          <w:tcPr>
            <w:tcW w:w="831" w:type="pct"/>
            <w:tcBorders>
              <w:top w:val="single" w:sz="4" w:space="0" w:color="auto"/>
              <w:left w:val="single" w:sz="4" w:space="0" w:color="auto"/>
              <w:bottom w:val="single" w:sz="4" w:space="0" w:color="auto"/>
              <w:right w:val="single" w:sz="4" w:space="0" w:color="auto"/>
            </w:tcBorders>
          </w:tcPr>
          <w:p w:rsidR="003C247C" w:rsidRDefault="003C247C" w:rsidP="008E33BC">
            <w:pPr>
              <w:pStyle w:val="Footer"/>
              <w:tabs>
                <w:tab w:val="clear" w:pos="4153"/>
                <w:tab w:val="clear" w:pos="8306"/>
              </w:tabs>
              <w:ind w:left="126" w:right="206"/>
              <w:rPr>
                <w:rFonts w:cs="Calibri"/>
                <w:sz w:val="20"/>
              </w:rPr>
            </w:pPr>
            <w:r w:rsidRPr="00527B5A">
              <w:rPr>
                <w:rFonts w:cs="Calibri"/>
                <w:sz w:val="20"/>
              </w:rPr>
              <w:t>By 31 October 201</w:t>
            </w:r>
            <w:r w:rsidR="008E33BC">
              <w:rPr>
                <w:rFonts w:cs="Calibri"/>
                <w:sz w:val="20"/>
              </w:rPr>
              <w:t>8</w:t>
            </w:r>
            <w:r w:rsidRPr="00527B5A">
              <w:rPr>
                <w:rFonts w:cs="Calibri"/>
                <w:sz w:val="20"/>
              </w:rPr>
              <w:t>.</w:t>
            </w:r>
          </w:p>
        </w:tc>
        <w:tc>
          <w:tcPr>
            <w:tcW w:w="821" w:type="pct"/>
            <w:tcBorders>
              <w:top w:val="single" w:sz="4" w:space="0" w:color="auto"/>
              <w:left w:val="single" w:sz="4" w:space="0" w:color="auto"/>
              <w:bottom w:val="single" w:sz="4" w:space="0" w:color="auto"/>
              <w:right w:val="single" w:sz="4" w:space="0" w:color="auto"/>
            </w:tcBorders>
          </w:tcPr>
          <w:p w:rsidR="003C247C" w:rsidRDefault="003C247C" w:rsidP="008E33BC">
            <w:pPr>
              <w:pStyle w:val="Footer"/>
              <w:tabs>
                <w:tab w:val="clear" w:pos="4153"/>
                <w:tab w:val="clear" w:pos="8306"/>
              </w:tabs>
              <w:ind w:left="126" w:right="206"/>
              <w:rPr>
                <w:rFonts w:cs="Calibri"/>
                <w:sz w:val="20"/>
              </w:rPr>
            </w:pPr>
            <w:r w:rsidRPr="00527B5A">
              <w:rPr>
                <w:rFonts w:cs="Calibri"/>
                <w:sz w:val="20"/>
              </w:rPr>
              <w:t>By 31 October 201</w:t>
            </w:r>
            <w:r w:rsidR="008E33BC">
              <w:rPr>
                <w:rFonts w:cs="Calibri"/>
                <w:sz w:val="20"/>
              </w:rPr>
              <w:t>9</w:t>
            </w:r>
            <w:r w:rsidRPr="00527B5A">
              <w:rPr>
                <w:rFonts w:cs="Calibri"/>
                <w:sz w:val="20"/>
              </w:rPr>
              <w:t>.</w:t>
            </w:r>
          </w:p>
        </w:tc>
        <w:tc>
          <w:tcPr>
            <w:tcW w:w="755" w:type="pct"/>
            <w:tcBorders>
              <w:top w:val="single" w:sz="4" w:space="0" w:color="auto"/>
              <w:left w:val="single" w:sz="4" w:space="0" w:color="auto"/>
              <w:bottom w:val="single" w:sz="4" w:space="0" w:color="auto"/>
              <w:right w:val="single" w:sz="4" w:space="0" w:color="auto"/>
            </w:tcBorders>
          </w:tcPr>
          <w:p w:rsidR="003C247C" w:rsidRDefault="003C247C" w:rsidP="008E33BC">
            <w:pPr>
              <w:pStyle w:val="Footer"/>
              <w:tabs>
                <w:tab w:val="clear" w:pos="4153"/>
                <w:tab w:val="clear" w:pos="8306"/>
              </w:tabs>
              <w:ind w:left="126" w:right="206"/>
              <w:rPr>
                <w:rFonts w:cs="Calibri"/>
                <w:sz w:val="20"/>
              </w:rPr>
            </w:pPr>
            <w:r w:rsidRPr="00527B5A">
              <w:rPr>
                <w:rFonts w:cs="Calibri"/>
                <w:sz w:val="20"/>
              </w:rPr>
              <w:t>By 31 October 20</w:t>
            </w:r>
            <w:r w:rsidR="008E33BC">
              <w:rPr>
                <w:rFonts w:cs="Calibri"/>
                <w:sz w:val="20"/>
              </w:rPr>
              <w:t>20</w:t>
            </w:r>
            <w:r w:rsidRPr="00527B5A">
              <w:rPr>
                <w:rFonts w:cs="Calibri"/>
                <w:sz w:val="20"/>
              </w:rPr>
              <w:t>.</w:t>
            </w:r>
          </w:p>
        </w:tc>
        <w:tc>
          <w:tcPr>
            <w:tcW w:w="7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Default="00691C84" w:rsidP="008E33BC">
            <w:pPr>
              <w:pStyle w:val="Footer"/>
              <w:tabs>
                <w:tab w:val="clear" w:pos="4153"/>
                <w:tab w:val="clear" w:pos="8306"/>
              </w:tabs>
              <w:ind w:left="126" w:right="206"/>
              <w:rPr>
                <w:rFonts w:cs="Calibri"/>
                <w:sz w:val="20"/>
              </w:rPr>
            </w:pPr>
            <w:r>
              <w:rPr>
                <w:rFonts w:cs="Calibri"/>
                <w:sz w:val="20"/>
              </w:rPr>
              <w:t>By 31 October 202</w:t>
            </w:r>
            <w:r w:rsidR="008E33BC">
              <w:rPr>
                <w:rFonts w:cs="Calibri"/>
                <w:sz w:val="20"/>
              </w:rPr>
              <w:t>1</w:t>
            </w:r>
            <w:r w:rsidR="003C247C" w:rsidRPr="00527B5A">
              <w:rPr>
                <w:rFonts w:cs="Calibri"/>
                <w:sz w:val="20"/>
              </w:rPr>
              <w:t>.</w:t>
            </w:r>
          </w:p>
        </w:tc>
      </w:tr>
    </w:tbl>
    <w:p w:rsidR="003C247C" w:rsidRPr="00653D69" w:rsidRDefault="003C247C" w:rsidP="00C35458">
      <w:pPr>
        <w:pStyle w:val="BodyText"/>
        <w:keepNext w:val="0"/>
        <w:keepLines w:val="0"/>
        <w:spacing w:before="240" w:after="0"/>
        <w:ind w:left="1134" w:hanging="1134"/>
        <w:rPr>
          <w:rFonts w:cs="Calibri"/>
        </w:rPr>
      </w:pPr>
      <w:r w:rsidRPr="00244A69">
        <w:br w:type="page"/>
      </w:r>
      <w:r w:rsidRPr="00653D69">
        <w:rPr>
          <w:rFonts w:cs="Calibri"/>
          <w:b/>
          <w:bCs/>
        </w:rPr>
        <w:t>201</w:t>
      </w:r>
      <w:r w:rsidR="008E33BC">
        <w:rPr>
          <w:rFonts w:cs="Calibri"/>
          <w:b/>
          <w:bCs/>
        </w:rPr>
        <w:t>8</w:t>
      </w:r>
      <w:r w:rsidRPr="00653D69">
        <w:rPr>
          <w:rFonts w:cs="Calibri"/>
          <w:b/>
          <w:bCs/>
        </w:rPr>
        <w:noBreakHyphen/>
        <w:t>1</w:t>
      </w:r>
      <w:r w:rsidR="008E33BC">
        <w:rPr>
          <w:rFonts w:cs="Calibri"/>
          <w:b/>
          <w:bCs/>
        </w:rPr>
        <w:t>9</w:t>
      </w:r>
      <w:r w:rsidR="00691C84">
        <w:rPr>
          <w:rFonts w:cs="Calibri"/>
          <w:b/>
          <w:bCs/>
        </w:rPr>
        <w:t xml:space="preserve"> to 202</w:t>
      </w:r>
      <w:r w:rsidR="008E33BC">
        <w:rPr>
          <w:rFonts w:cs="Calibri"/>
          <w:b/>
          <w:bCs/>
        </w:rPr>
        <w:t>1</w:t>
      </w:r>
      <w:r w:rsidR="008E33BC">
        <w:rPr>
          <w:rFonts w:cs="Calibri"/>
          <w:b/>
          <w:bCs/>
        </w:rPr>
        <w:noBreakHyphen/>
        <w:t>22</w:t>
      </w:r>
      <w:r w:rsidRPr="00653D69">
        <w:rPr>
          <w:rFonts w:cs="Calibri"/>
          <w:b/>
          <w:bCs/>
        </w:rPr>
        <w:t xml:space="preserve"> KPIs </w:t>
      </w:r>
      <w:r w:rsidR="00EA7725">
        <w:rPr>
          <w:rFonts w:cs="Calibri"/>
          <w:b/>
          <w:bCs/>
        </w:rPr>
        <w:t>c</w:t>
      </w:r>
      <w:r w:rsidRPr="00653D69">
        <w:rPr>
          <w:rFonts w:cs="Calibri"/>
          <w:b/>
          <w:bCs/>
        </w:rPr>
        <w:t>ontinued</w:t>
      </w:r>
    </w:p>
    <w:p w:rsidR="003C247C" w:rsidRDefault="003C247C" w:rsidP="00C35458">
      <w:pPr>
        <w:pStyle w:val="BodyText"/>
        <w:keepNext w:val="0"/>
        <w:keepLines w:val="0"/>
        <w:spacing w:before="240" w:after="0"/>
        <w:rPr>
          <w:rFonts w:cs="Calibri"/>
          <w:u w:val="single"/>
        </w:rPr>
      </w:pPr>
    </w:p>
    <w:tbl>
      <w:tblPr>
        <w:tblW w:w="4895" w:type="pct"/>
        <w:tblCellMar>
          <w:left w:w="0" w:type="dxa"/>
          <w:right w:w="0" w:type="dxa"/>
        </w:tblCellMar>
        <w:tblLook w:val="0000" w:firstRow="0" w:lastRow="0" w:firstColumn="0" w:lastColumn="0" w:noHBand="0" w:noVBand="0"/>
      </w:tblPr>
      <w:tblGrid>
        <w:gridCol w:w="3014"/>
        <w:gridCol w:w="3000"/>
        <w:gridCol w:w="2059"/>
        <w:gridCol w:w="2062"/>
        <w:gridCol w:w="2061"/>
        <w:gridCol w:w="2058"/>
      </w:tblGrid>
      <w:tr w:rsidR="003C247C" w:rsidRPr="00EB4176" w:rsidTr="00650B74">
        <w:trPr>
          <w:trHeight w:val="255"/>
        </w:trPr>
        <w:tc>
          <w:tcPr>
            <w:tcW w:w="10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Default="003C247C" w:rsidP="00650B74">
            <w:pPr>
              <w:ind w:left="136" w:right="113"/>
              <w:rPr>
                <w:rFonts w:cs="Calibri"/>
                <w:b/>
                <w:sz w:val="20"/>
              </w:rPr>
            </w:pPr>
            <w:r w:rsidRPr="00527B5A">
              <w:rPr>
                <w:rFonts w:cs="Calibri"/>
                <w:b/>
                <w:sz w:val="20"/>
              </w:rPr>
              <w:t>Objectives</w:t>
            </w:r>
          </w:p>
        </w:tc>
        <w:tc>
          <w:tcPr>
            <w:tcW w:w="1052" w:type="pct"/>
            <w:tcBorders>
              <w:top w:val="single" w:sz="4" w:space="0" w:color="auto"/>
              <w:left w:val="nil"/>
              <w:bottom w:val="single" w:sz="4" w:space="0" w:color="auto"/>
              <w:right w:val="single" w:sz="4" w:space="0" w:color="auto"/>
            </w:tcBorders>
          </w:tcPr>
          <w:p w:rsidR="003C247C" w:rsidRDefault="003C247C" w:rsidP="00650B74">
            <w:pPr>
              <w:ind w:left="113" w:right="113"/>
              <w:rPr>
                <w:rFonts w:cs="Calibri"/>
                <w:b/>
                <w:bCs/>
                <w:sz w:val="20"/>
              </w:rPr>
            </w:pPr>
            <w:r w:rsidRPr="00527B5A">
              <w:rPr>
                <w:rFonts w:cs="Calibri"/>
                <w:b/>
                <w:bCs/>
                <w:sz w:val="20"/>
              </w:rPr>
              <w:t>Performance Measures</w:t>
            </w:r>
          </w:p>
        </w:tc>
        <w:tc>
          <w:tcPr>
            <w:tcW w:w="722" w:type="pct"/>
            <w:tcBorders>
              <w:top w:val="single" w:sz="4" w:space="0" w:color="auto"/>
              <w:left w:val="single" w:sz="4" w:space="0" w:color="auto"/>
              <w:bottom w:val="single" w:sz="4" w:space="0" w:color="auto"/>
              <w:right w:val="single" w:sz="4" w:space="0" w:color="auto"/>
            </w:tcBorders>
          </w:tcPr>
          <w:p w:rsidR="003C247C" w:rsidRDefault="003C247C" w:rsidP="008E33BC">
            <w:pPr>
              <w:ind w:left="113" w:right="113"/>
              <w:rPr>
                <w:rFonts w:cs="Calibri"/>
                <w:b/>
                <w:bCs/>
                <w:sz w:val="20"/>
              </w:rPr>
            </w:pPr>
            <w:r w:rsidRPr="00527B5A">
              <w:rPr>
                <w:rFonts w:cs="Calibri"/>
                <w:b/>
                <w:bCs/>
                <w:sz w:val="20"/>
              </w:rPr>
              <w:t xml:space="preserve">KPI </w:t>
            </w:r>
            <w:r w:rsidR="00691C84">
              <w:rPr>
                <w:rFonts w:cs="Calibri"/>
                <w:b/>
                <w:bCs/>
                <w:sz w:val="20"/>
              </w:rPr>
              <w:t>201</w:t>
            </w:r>
            <w:r w:rsidR="008E33BC">
              <w:rPr>
                <w:rFonts w:cs="Calibri"/>
                <w:b/>
                <w:bCs/>
                <w:sz w:val="20"/>
              </w:rPr>
              <w:t>8</w:t>
            </w:r>
            <w:r w:rsidR="00921360">
              <w:rPr>
                <w:rFonts w:cs="Calibri"/>
                <w:b/>
                <w:bCs/>
                <w:sz w:val="20"/>
              </w:rPr>
              <w:t>-1</w:t>
            </w:r>
            <w:r w:rsidR="008E33BC">
              <w:rPr>
                <w:rFonts w:cs="Calibri"/>
                <w:b/>
                <w:bCs/>
                <w:sz w:val="20"/>
              </w:rPr>
              <w:t>9</w:t>
            </w:r>
          </w:p>
        </w:tc>
        <w:tc>
          <w:tcPr>
            <w:tcW w:w="723" w:type="pct"/>
            <w:tcBorders>
              <w:top w:val="single" w:sz="4" w:space="0" w:color="auto"/>
              <w:left w:val="single" w:sz="4" w:space="0" w:color="auto"/>
              <w:bottom w:val="single" w:sz="4" w:space="0" w:color="auto"/>
              <w:right w:val="single" w:sz="4" w:space="0" w:color="auto"/>
            </w:tcBorders>
          </w:tcPr>
          <w:p w:rsidR="003C247C" w:rsidRDefault="003C247C" w:rsidP="008E33BC">
            <w:pPr>
              <w:ind w:left="113" w:right="113"/>
              <w:rPr>
                <w:rFonts w:cs="Calibri"/>
                <w:b/>
                <w:bCs/>
                <w:sz w:val="20"/>
              </w:rPr>
            </w:pPr>
            <w:r w:rsidRPr="00527B5A">
              <w:rPr>
                <w:rFonts w:cs="Calibri"/>
                <w:b/>
                <w:bCs/>
                <w:sz w:val="20"/>
              </w:rPr>
              <w:t xml:space="preserve">KPI </w:t>
            </w:r>
            <w:r w:rsidR="00921360">
              <w:rPr>
                <w:rFonts w:cs="Calibri"/>
                <w:b/>
                <w:bCs/>
                <w:sz w:val="20"/>
              </w:rPr>
              <w:t>201</w:t>
            </w:r>
            <w:r w:rsidR="008E33BC">
              <w:rPr>
                <w:rFonts w:cs="Calibri"/>
                <w:b/>
                <w:bCs/>
                <w:sz w:val="20"/>
              </w:rPr>
              <w:t>9</w:t>
            </w:r>
            <w:r w:rsidR="00921360">
              <w:rPr>
                <w:rFonts w:cs="Calibri"/>
                <w:b/>
                <w:bCs/>
                <w:sz w:val="20"/>
              </w:rPr>
              <w:t>-</w:t>
            </w:r>
            <w:r w:rsidR="008E33BC">
              <w:rPr>
                <w:rFonts w:cs="Calibri"/>
                <w:b/>
                <w:bCs/>
                <w:sz w:val="20"/>
              </w:rPr>
              <w:t>20</w:t>
            </w:r>
          </w:p>
        </w:tc>
        <w:tc>
          <w:tcPr>
            <w:tcW w:w="723" w:type="pct"/>
            <w:tcBorders>
              <w:top w:val="single" w:sz="4" w:space="0" w:color="auto"/>
              <w:left w:val="single" w:sz="4" w:space="0" w:color="auto"/>
              <w:bottom w:val="single" w:sz="4" w:space="0" w:color="auto"/>
              <w:right w:val="single" w:sz="4" w:space="0" w:color="auto"/>
            </w:tcBorders>
          </w:tcPr>
          <w:p w:rsidR="003C247C" w:rsidRDefault="003C247C" w:rsidP="008E33BC">
            <w:pPr>
              <w:ind w:left="113" w:right="113"/>
              <w:rPr>
                <w:rFonts w:cs="Calibri"/>
                <w:b/>
                <w:bCs/>
                <w:sz w:val="20"/>
              </w:rPr>
            </w:pPr>
            <w:r w:rsidRPr="00527B5A">
              <w:rPr>
                <w:rFonts w:cs="Calibri"/>
                <w:b/>
                <w:bCs/>
                <w:sz w:val="20"/>
              </w:rPr>
              <w:t xml:space="preserve">KPI </w:t>
            </w:r>
            <w:r w:rsidR="00691C84">
              <w:rPr>
                <w:rFonts w:cs="Calibri"/>
                <w:b/>
                <w:bCs/>
                <w:sz w:val="20"/>
              </w:rPr>
              <w:t>20</w:t>
            </w:r>
            <w:r w:rsidR="008E33BC">
              <w:rPr>
                <w:rFonts w:cs="Calibri"/>
                <w:b/>
                <w:bCs/>
                <w:sz w:val="20"/>
              </w:rPr>
              <w:t>20</w:t>
            </w:r>
            <w:r w:rsidR="00921360">
              <w:rPr>
                <w:rFonts w:cs="Calibri"/>
                <w:b/>
                <w:bCs/>
                <w:sz w:val="20"/>
              </w:rPr>
              <w:t>-</w:t>
            </w:r>
            <w:r w:rsidR="00691C84">
              <w:rPr>
                <w:rFonts w:cs="Calibri"/>
                <w:b/>
                <w:bCs/>
                <w:sz w:val="20"/>
              </w:rPr>
              <w:t>2</w:t>
            </w:r>
            <w:r w:rsidR="008E33BC">
              <w:rPr>
                <w:rFonts w:cs="Calibri"/>
                <w:b/>
                <w:bCs/>
                <w:sz w:val="20"/>
              </w:rPr>
              <w:t>1</w:t>
            </w:r>
          </w:p>
        </w:tc>
        <w:tc>
          <w:tcPr>
            <w:tcW w:w="7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Default="00037C8E" w:rsidP="008E33BC">
            <w:pPr>
              <w:ind w:left="113" w:right="113"/>
              <w:rPr>
                <w:rFonts w:cs="Calibri"/>
                <w:b/>
                <w:bCs/>
                <w:sz w:val="20"/>
              </w:rPr>
            </w:pPr>
            <w:r>
              <w:rPr>
                <w:rFonts w:cs="Calibri"/>
                <w:b/>
                <w:bCs/>
                <w:sz w:val="20"/>
              </w:rPr>
              <w:t xml:space="preserve">KPI </w:t>
            </w:r>
            <w:r w:rsidR="008E33BC">
              <w:rPr>
                <w:rFonts w:cs="Calibri"/>
                <w:b/>
                <w:bCs/>
                <w:sz w:val="20"/>
              </w:rPr>
              <w:t>2021</w:t>
            </w:r>
            <w:r w:rsidR="00921360">
              <w:rPr>
                <w:rFonts w:cs="Calibri"/>
                <w:b/>
                <w:bCs/>
                <w:sz w:val="20"/>
              </w:rPr>
              <w:t>-2</w:t>
            </w:r>
            <w:r w:rsidR="008E33BC">
              <w:rPr>
                <w:rFonts w:cs="Calibri"/>
                <w:b/>
                <w:bCs/>
                <w:sz w:val="20"/>
              </w:rPr>
              <w:t>2</w:t>
            </w:r>
          </w:p>
        </w:tc>
      </w:tr>
      <w:tr w:rsidR="003C247C" w:rsidRPr="00EB4176" w:rsidTr="00650B74">
        <w:trPr>
          <w:trHeight w:val="255"/>
        </w:trPr>
        <w:tc>
          <w:tcPr>
            <w:tcW w:w="10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Pr="00EB4176" w:rsidRDefault="003C247C" w:rsidP="00650B74">
            <w:pPr>
              <w:ind w:left="113" w:right="113"/>
              <w:rPr>
                <w:rFonts w:cs="Calibri"/>
                <w:sz w:val="20"/>
              </w:rPr>
            </w:pPr>
            <w:r w:rsidRPr="00527B5A">
              <w:rPr>
                <w:rFonts w:cs="Calibri"/>
                <w:sz w:val="20"/>
              </w:rPr>
              <w:t xml:space="preserve">Ensure the </w:t>
            </w:r>
            <w:r>
              <w:rPr>
                <w:rFonts w:cs="Calibri"/>
                <w:sz w:val="20"/>
              </w:rPr>
              <w:t>Authority</w:t>
            </w:r>
            <w:r w:rsidRPr="00527B5A">
              <w:rPr>
                <w:rFonts w:cs="Calibri"/>
                <w:sz w:val="20"/>
              </w:rPr>
              <w:t xml:space="preserve"> provides on the job training incentives to employers of first year apprentices in trades nominated as skill shortage trades by the </w:t>
            </w:r>
            <w:r>
              <w:rPr>
                <w:rFonts w:cs="Calibri"/>
                <w:sz w:val="20"/>
              </w:rPr>
              <w:t>Authority</w:t>
            </w:r>
            <w:r w:rsidRPr="00527B5A">
              <w:rPr>
                <w:rFonts w:cs="Calibri"/>
                <w:sz w:val="20"/>
              </w:rPr>
              <w:t>.</w:t>
            </w:r>
          </w:p>
        </w:tc>
        <w:tc>
          <w:tcPr>
            <w:tcW w:w="1052" w:type="pct"/>
            <w:tcBorders>
              <w:top w:val="single" w:sz="4" w:space="0" w:color="auto"/>
              <w:left w:val="nil"/>
              <w:bottom w:val="single" w:sz="4" w:space="0" w:color="auto"/>
              <w:right w:val="single" w:sz="4" w:space="0" w:color="auto"/>
            </w:tcBorders>
          </w:tcPr>
          <w:p w:rsidR="003C247C" w:rsidRPr="00EB4176" w:rsidRDefault="003C247C" w:rsidP="00650B74">
            <w:pPr>
              <w:ind w:left="113" w:right="113"/>
              <w:rPr>
                <w:rFonts w:cs="Calibri"/>
                <w:bCs/>
                <w:sz w:val="20"/>
              </w:rPr>
            </w:pPr>
            <w:r w:rsidRPr="00527B5A">
              <w:rPr>
                <w:rFonts w:cs="Calibri"/>
                <w:bCs/>
                <w:sz w:val="20"/>
              </w:rPr>
              <w:t xml:space="preserve">Provide funding to employers of first year apprentices in trades nominated as skill shortage trades by the </w:t>
            </w:r>
            <w:r>
              <w:rPr>
                <w:rFonts w:cs="Calibri"/>
                <w:sz w:val="20"/>
              </w:rPr>
              <w:t>Authority</w:t>
            </w:r>
            <w:r w:rsidRPr="00527B5A">
              <w:rPr>
                <w:rFonts w:cs="Calibri"/>
                <w:bCs/>
                <w:sz w:val="20"/>
              </w:rPr>
              <w:t>.</w:t>
            </w:r>
          </w:p>
        </w:tc>
        <w:tc>
          <w:tcPr>
            <w:tcW w:w="722" w:type="pct"/>
            <w:tcBorders>
              <w:top w:val="single" w:sz="4" w:space="0" w:color="auto"/>
              <w:left w:val="single" w:sz="4" w:space="0" w:color="auto"/>
              <w:bottom w:val="single" w:sz="4" w:space="0" w:color="auto"/>
              <w:right w:val="single" w:sz="4" w:space="0" w:color="auto"/>
            </w:tcBorders>
          </w:tcPr>
          <w:p w:rsidR="003C247C" w:rsidRPr="00C8331F" w:rsidRDefault="003C247C" w:rsidP="00650B74">
            <w:pPr>
              <w:ind w:left="113" w:right="113"/>
              <w:rPr>
                <w:rFonts w:cs="Calibri"/>
                <w:bCs/>
                <w:sz w:val="20"/>
              </w:rPr>
            </w:pPr>
            <w:r w:rsidRPr="00C8331F">
              <w:rPr>
                <w:rFonts w:cs="Calibri"/>
                <w:bCs/>
                <w:sz w:val="20"/>
              </w:rPr>
              <w:t xml:space="preserve">Provide funding of $0.050 million to employers of first year apprentices in trades nominated as skill shortage trades by the </w:t>
            </w:r>
            <w:r w:rsidRPr="00C8331F">
              <w:rPr>
                <w:rFonts w:cs="Calibri"/>
                <w:sz w:val="20"/>
              </w:rPr>
              <w:t>Authority</w:t>
            </w:r>
            <w:r w:rsidRPr="00C8331F">
              <w:rPr>
                <w:rFonts w:cs="Calibri"/>
                <w:bCs/>
                <w:sz w:val="20"/>
              </w:rPr>
              <w:t>.</w:t>
            </w:r>
          </w:p>
        </w:tc>
        <w:tc>
          <w:tcPr>
            <w:tcW w:w="723" w:type="pct"/>
            <w:tcBorders>
              <w:top w:val="single" w:sz="4" w:space="0" w:color="auto"/>
              <w:left w:val="single" w:sz="4" w:space="0" w:color="auto"/>
              <w:bottom w:val="single" w:sz="4" w:space="0" w:color="auto"/>
              <w:right w:val="single" w:sz="4" w:space="0" w:color="auto"/>
            </w:tcBorders>
          </w:tcPr>
          <w:p w:rsidR="003C247C" w:rsidRPr="00C8331F" w:rsidRDefault="003C247C" w:rsidP="00650B74">
            <w:pPr>
              <w:ind w:left="113" w:right="113"/>
              <w:rPr>
                <w:rFonts w:cs="Calibri"/>
                <w:bCs/>
                <w:sz w:val="20"/>
              </w:rPr>
            </w:pPr>
            <w:r w:rsidRPr="00C8331F">
              <w:rPr>
                <w:rFonts w:cs="Calibri"/>
                <w:bCs/>
                <w:sz w:val="20"/>
              </w:rPr>
              <w:t xml:space="preserve">Provide funding of $0.050 million to employers of first year apprentices in trades nominated as skill shortage trades by the </w:t>
            </w:r>
            <w:r w:rsidRPr="00C8331F">
              <w:rPr>
                <w:rFonts w:cs="Calibri"/>
                <w:sz w:val="20"/>
              </w:rPr>
              <w:t>Authority</w:t>
            </w:r>
            <w:r w:rsidRPr="00C8331F">
              <w:rPr>
                <w:rFonts w:cs="Calibri"/>
                <w:bCs/>
                <w:sz w:val="20"/>
              </w:rPr>
              <w:t>.</w:t>
            </w:r>
          </w:p>
        </w:tc>
        <w:tc>
          <w:tcPr>
            <w:tcW w:w="723" w:type="pct"/>
            <w:tcBorders>
              <w:top w:val="single" w:sz="4" w:space="0" w:color="auto"/>
              <w:left w:val="single" w:sz="4" w:space="0" w:color="auto"/>
              <w:bottom w:val="single" w:sz="4" w:space="0" w:color="auto"/>
              <w:right w:val="single" w:sz="4" w:space="0" w:color="auto"/>
            </w:tcBorders>
          </w:tcPr>
          <w:p w:rsidR="003C247C" w:rsidRPr="00C8331F" w:rsidRDefault="003C247C" w:rsidP="00650B74">
            <w:pPr>
              <w:ind w:left="113" w:right="113"/>
              <w:rPr>
                <w:rFonts w:cs="Calibri"/>
                <w:bCs/>
                <w:sz w:val="20"/>
              </w:rPr>
            </w:pPr>
            <w:r w:rsidRPr="00C8331F">
              <w:rPr>
                <w:rFonts w:cs="Calibri"/>
                <w:bCs/>
                <w:sz w:val="20"/>
              </w:rPr>
              <w:t xml:space="preserve">Provide funding of $0.050 million to employers of first year apprentices in trades nominated as skill shortage trades by the </w:t>
            </w:r>
            <w:r w:rsidRPr="00C8331F">
              <w:rPr>
                <w:rFonts w:cs="Calibri"/>
                <w:sz w:val="20"/>
              </w:rPr>
              <w:t>Authority</w:t>
            </w:r>
            <w:r w:rsidRPr="00C8331F">
              <w:rPr>
                <w:rFonts w:cs="Calibri"/>
                <w:bCs/>
                <w:sz w:val="20"/>
              </w:rPr>
              <w:t>.</w:t>
            </w:r>
          </w:p>
        </w:tc>
        <w:tc>
          <w:tcPr>
            <w:tcW w:w="7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Pr="00C8331F" w:rsidRDefault="003C247C" w:rsidP="00650B74">
            <w:pPr>
              <w:ind w:left="113" w:right="113"/>
              <w:rPr>
                <w:rFonts w:cs="Calibri"/>
                <w:bCs/>
                <w:sz w:val="20"/>
              </w:rPr>
            </w:pPr>
            <w:r w:rsidRPr="00C8331F">
              <w:rPr>
                <w:rFonts w:cs="Calibri"/>
                <w:bCs/>
                <w:sz w:val="20"/>
              </w:rPr>
              <w:t xml:space="preserve">Provide funding of $0.050 million to employers of first year apprentices in trades nominated as skill shortage trades by the </w:t>
            </w:r>
            <w:r w:rsidRPr="00C8331F">
              <w:rPr>
                <w:rFonts w:cs="Calibri"/>
                <w:sz w:val="20"/>
              </w:rPr>
              <w:t>Authority</w:t>
            </w:r>
            <w:r w:rsidRPr="00C8331F">
              <w:rPr>
                <w:rFonts w:cs="Calibri"/>
                <w:bCs/>
                <w:sz w:val="20"/>
              </w:rPr>
              <w:t>.</w:t>
            </w:r>
          </w:p>
        </w:tc>
      </w:tr>
      <w:tr w:rsidR="003C247C" w:rsidRPr="00EB4176" w:rsidTr="00650B74">
        <w:trPr>
          <w:trHeight w:val="255"/>
        </w:trPr>
        <w:tc>
          <w:tcPr>
            <w:tcW w:w="10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Pr="00EB4176" w:rsidRDefault="003C247C" w:rsidP="00650B74">
            <w:pPr>
              <w:ind w:left="113" w:right="113"/>
              <w:rPr>
                <w:rFonts w:cs="Calibri"/>
                <w:sz w:val="20"/>
              </w:rPr>
            </w:pPr>
            <w:r w:rsidRPr="00527B5A">
              <w:rPr>
                <w:rFonts w:cs="Calibri"/>
                <w:sz w:val="20"/>
              </w:rPr>
              <w:t>Ensure funding of training positions for existing workers in accordance with the approved training.</w:t>
            </w:r>
          </w:p>
        </w:tc>
        <w:tc>
          <w:tcPr>
            <w:tcW w:w="1052" w:type="pct"/>
            <w:tcBorders>
              <w:top w:val="single" w:sz="4" w:space="0" w:color="auto"/>
              <w:left w:val="nil"/>
              <w:bottom w:val="single" w:sz="4" w:space="0" w:color="auto"/>
              <w:right w:val="single" w:sz="4" w:space="0" w:color="auto"/>
            </w:tcBorders>
          </w:tcPr>
          <w:p w:rsidR="003C247C" w:rsidRPr="00EB4176" w:rsidRDefault="003C247C" w:rsidP="00650B74">
            <w:pPr>
              <w:ind w:left="113" w:right="113"/>
              <w:rPr>
                <w:rFonts w:cs="Calibri"/>
                <w:bCs/>
                <w:sz w:val="20"/>
              </w:rPr>
            </w:pPr>
            <w:r w:rsidRPr="00527B5A">
              <w:rPr>
                <w:rFonts w:cs="Calibri"/>
                <w:bCs/>
                <w:sz w:val="20"/>
              </w:rPr>
              <w:t>The allocation of funding is provided in accordance with the approved training program.</w:t>
            </w:r>
          </w:p>
        </w:tc>
        <w:tc>
          <w:tcPr>
            <w:tcW w:w="722" w:type="pct"/>
            <w:tcBorders>
              <w:top w:val="single" w:sz="4" w:space="0" w:color="auto"/>
              <w:left w:val="single" w:sz="4" w:space="0" w:color="auto"/>
              <w:bottom w:val="single" w:sz="4" w:space="0" w:color="auto"/>
              <w:right w:val="single" w:sz="4" w:space="0" w:color="auto"/>
            </w:tcBorders>
          </w:tcPr>
          <w:p w:rsidR="003C247C" w:rsidRPr="00C8331F" w:rsidRDefault="003C247C" w:rsidP="00650B74">
            <w:pPr>
              <w:ind w:left="113" w:right="113"/>
              <w:rPr>
                <w:rFonts w:cs="Calibri"/>
                <w:bCs/>
                <w:sz w:val="20"/>
              </w:rPr>
            </w:pPr>
            <w:r w:rsidRPr="00C8331F">
              <w:rPr>
                <w:rFonts w:cs="Calibri"/>
                <w:bCs/>
                <w:sz w:val="20"/>
              </w:rPr>
              <w:t xml:space="preserve">Provide funding for 6,000 existing worker positions </w:t>
            </w:r>
            <w:r w:rsidRPr="00C8331F">
              <w:rPr>
                <w:rFonts w:cs="Calibri"/>
                <w:sz w:val="20"/>
              </w:rPr>
              <w:t>in accordance with the approved training programs.</w:t>
            </w:r>
          </w:p>
        </w:tc>
        <w:tc>
          <w:tcPr>
            <w:tcW w:w="723" w:type="pct"/>
            <w:tcBorders>
              <w:top w:val="single" w:sz="4" w:space="0" w:color="auto"/>
              <w:left w:val="single" w:sz="4" w:space="0" w:color="auto"/>
              <w:bottom w:val="single" w:sz="4" w:space="0" w:color="auto"/>
              <w:right w:val="single" w:sz="4" w:space="0" w:color="auto"/>
            </w:tcBorders>
          </w:tcPr>
          <w:p w:rsidR="003C247C" w:rsidRPr="00C8331F" w:rsidRDefault="003C247C" w:rsidP="008E33BC">
            <w:pPr>
              <w:ind w:left="113" w:right="113"/>
              <w:rPr>
                <w:rFonts w:cs="Calibri"/>
                <w:bCs/>
                <w:sz w:val="20"/>
              </w:rPr>
            </w:pPr>
            <w:r w:rsidRPr="00C8331F">
              <w:rPr>
                <w:rFonts w:cs="Calibri"/>
                <w:bCs/>
                <w:sz w:val="20"/>
              </w:rPr>
              <w:t>Provide funding for 6,</w:t>
            </w:r>
            <w:r w:rsidR="008E33BC" w:rsidRPr="00C8331F">
              <w:rPr>
                <w:rFonts w:cs="Calibri"/>
                <w:bCs/>
                <w:sz w:val="20"/>
              </w:rPr>
              <w:t>5</w:t>
            </w:r>
            <w:r w:rsidRPr="00C8331F">
              <w:rPr>
                <w:rFonts w:cs="Calibri"/>
                <w:bCs/>
                <w:sz w:val="20"/>
              </w:rPr>
              <w:t xml:space="preserve">00 existing worker positions </w:t>
            </w:r>
            <w:r w:rsidRPr="00C8331F">
              <w:rPr>
                <w:rFonts w:cs="Calibri"/>
                <w:sz w:val="20"/>
              </w:rPr>
              <w:t>in accordance with the approved training programs.</w:t>
            </w:r>
          </w:p>
        </w:tc>
        <w:tc>
          <w:tcPr>
            <w:tcW w:w="723" w:type="pct"/>
            <w:tcBorders>
              <w:top w:val="single" w:sz="4" w:space="0" w:color="auto"/>
              <w:left w:val="single" w:sz="4" w:space="0" w:color="auto"/>
              <w:bottom w:val="single" w:sz="4" w:space="0" w:color="auto"/>
              <w:right w:val="single" w:sz="4" w:space="0" w:color="auto"/>
            </w:tcBorders>
          </w:tcPr>
          <w:p w:rsidR="003C247C" w:rsidRPr="00C8331F" w:rsidRDefault="003C247C" w:rsidP="00650B74">
            <w:pPr>
              <w:ind w:left="113" w:right="113"/>
              <w:rPr>
                <w:rFonts w:cs="Calibri"/>
                <w:bCs/>
                <w:sz w:val="20"/>
              </w:rPr>
            </w:pPr>
            <w:r w:rsidRPr="00C8331F">
              <w:rPr>
                <w:rFonts w:cs="Calibri"/>
                <w:bCs/>
                <w:sz w:val="20"/>
              </w:rPr>
              <w:t xml:space="preserve">Provide funding for 6,500 existing worker positions </w:t>
            </w:r>
            <w:r w:rsidRPr="00C8331F">
              <w:rPr>
                <w:rFonts w:cs="Calibri"/>
                <w:sz w:val="20"/>
              </w:rPr>
              <w:t>in accordance with the approved training programs.</w:t>
            </w:r>
          </w:p>
        </w:tc>
        <w:tc>
          <w:tcPr>
            <w:tcW w:w="7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Pr="00C8331F" w:rsidRDefault="003C247C" w:rsidP="00650B74">
            <w:pPr>
              <w:ind w:left="113" w:right="113"/>
              <w:rPr>
                <w:rFonts w:cs="Calibri"/>
                <w:bCs/>
                <w:sz w:val="20"/>
              </w:rPr>
            </w:pPr>
            <w:r w:rsidRPr="00C8331F">
              <w:rPr>
                <w:rFonts w:cs="Calibri"/>
                <w:bCs/>
                <w:sz w:val="20"/>
              </w:rPr>
              <w:t xml:space="preserve">Provide funding for 6,500 existing worker positions </w:t>
            </w:r>
            <w:r w:rsidRPr="00C8331F">
              <w:rPr>
                <w:rFonts w:cs="Calibri"/>
                <w:sz w:val="20"/>
              </w:rPr>
              <w:t>in accordance with the approved training programs.</w:t>
            </w:r>
          </w:p>
        </w:tc>
      </w:tr>
      <w:tr w:rsidR="003C247C" w:rsidRPr="00EB4176" w:rsidTr="00650B74">
        <w:trPr>
          <w:trHeight w:val="255"/>
        </w:trPr>
        <w:tc>
          <w:tcPr>
            <w:tcW w:w="10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Pr="00EB4176" w:rsidRDefault="003C247C" w:rsidP="00650B74">
            <w:pPr>
              <w:ind w:left="113" w:right="113"/>
              <w:rPr>
                <w:rFonts w:cs="Calibri"/>
                <w:sz w:val="20"/>
              </w:rPr>
            </w:pPr>
            <w:r w:rsidRPr="00527B5A">
              <w:rPr>
                <w:rFonts w:cs="Calibri"/>
                <w:sz w:val="20"/>
              </w:rPr>
              <w:t xml:space="preserve">Manage the </w:t>
            </w:r>
            <w:r>
              <w:rPr>
                <w:rFonts w:cs="Calibri"/>
                <w:sz w:val="20"/>
              </w:rPr>
              <w:t>Authority</w:t>
            </w:r>
            <w:r w:rsidRPr="00527B5A">
              <w:rPr>
                <w:rFonts w:cs="Calibri"/>
                <w:sz w:val="20"/>
              </w:rPr>
              <w:t>’s resources to achieve the budgeted financial result.</w:t>
            </w:r>
          </w:p>
        </w:tc>
        <w:tc>
          <w:tcPr>
            <w:tcW w:w="1052" w:type="pct"/>
            <w:tcBorders>
              <w:top w:val="single" w:sz="4" w:space="0" w:color="auto"/>
              <w:left w:val="nil"/>
              <w:bottom w:val="single" w:sz="4" w:space="0" w:color="auto"/>
              <w:right w:val="single" w:sz="4" w:space="0" w:color="auto"/>
            </w:tcBorders>
          </w:tcPr>
          <w:p w:rsidR="003C247C" w:rsidRPr="00EB4176" w:rsidRDefault="003C247C" w:rsidP="00650B74">
            <w:pPr>
              <w:ind w:left="113" w:right="113"/>
              <w:rPr>
                <w:rFonts w:cs="Calibri"/>
                <w:bCs/>
                <w:sz w:val="20"/>
              </w:rPr>
            </w:pPr>
            <w:r w:rsidRPr="00527B5A">
              <w:rPr>
                <w:rFonts w:cs="Calibri"/>
                <w:bCs/>
                <w:sz w:val="20"/>
              </w:rPr>
              <w:t>Maintain a healthy current ratio over the budget and forward years.</w:t>
            </w:r>
          </w:p>
        </w:tc>
        <w:tc>
          <w:tcPr>
            <w:tcW w:w="722" w:type="pct"/>
            <w:tcBorders>
              <w:top w:val="single" w:sz="4" w:space="0" w:color="auto"/>
              <w:left w:val="single" w:sz="4" w:space="0" w:color="auto"/>
              <w:bottom w:val="single" w:sz="4" w:space="0" w:color="auto"/>
              <w:right w:val="single" w:sz="4" w:space="0" w:color="auto"/>
            </w:tcBorders>
          </w:tcPr>
          <w:p w:rsidR="003C247C" w:rsidRPr="00423247" w:rsidRDefault="003C247C" w:rsidP="00423247">
            <w:pPr>
              <w:ind w:left="113" w:right="113"/>
              <w:rPr>
                <w:rFonts w:cs="Calibri"/>
                <w:bCs/>
                <w:sz w:val="20"/>
              </w:rPr>
            </w:pPr>
            <w:r w:rsidRPr="00423247">
              <w:rPr>
                <w:rFonts w:cs="Calibri"/>
                <w:bCs/>
                <w:sz w:val="20"/>
              </w:rPr>
              <w:t>A</w:t>
            </w:r>
            <w:r w:rsidR="00C656F5" w:rsidRPr="00423247">
              <w:rPr>
                <w:rFonts w:cs="Calibri"/>
                <w:bCs/>
                <w:sz w:val="20"/>
              </w:rPr>
              <w:t xml:space="preserve"> current ratio of greater than </w:t>
            </w:r>
            <w:r w:rsidR="005A4590" w:rsidRPr="00423247">
              <w:rPr>
                <w:rFonts w:cs="Calibri"/>
                <w:bCs/>
                <w:sz w:val="20"/>
              </w:rPr>
              <w:t>8</w:t>
            </w:r>
            <w:r w:rsidRPr="00423247">
              <w:rPr>
                <w:rFonts w:cs="Calibri"/>
                <w:bCs/>
                <w:sz w:val="20"/>
              </w:rPr>
              <w:t>.</w:t>
            </w:r>
            <w:r w:rsidR="00423247" w:rsidRPr="00423247">
              <w:rPr>
                <w:rFonts w:cs="Calibri"/>
                <w:bCs/>
                <w:sz w:val="20"/>
              </w:rPr>
              <w:t>1</w:t>
            </w:r>
            <w:r w:rsidRPr="00423247">
              <w:rPr>
                <w:rFonts w:cs="Calibri"/>
                <w:bCs/>
                <w:sz w:val="20"/>
              </w:rPr>
              <w:t>:1.</w:t>
            </w:r>
          </w:p>
        </w:tc>
        <w:tc>
          <w:tcPr>
            <w:tcW w:w="723" w:type="pct"/>
            <w:tcBorders>
              <w:top w:val="single" w:sz="4" w:space="0" w:color="auto"/>
              <w:left w:val="single" w:sz="4" w:space="0" w:color="auto"/>
              <w:bottom w:val="single" w:sz="4" w:space="0" w:color="auto"/>
              <w:right w:val="single" w:sz="4" w:space="0" w:color="auto"/>
            </w:tcBorders>
          </w:tcPr>
          <w:p w:rsidR="003C247C" w:rsidRPr="00423247" w:rsidRDefault="003C247C" w:rsidP="00423247">
            <w:pPr>
              <w:ind w:left="113" w:right="113"/>
              <w:rPr>
                <w:rFonts w:cs="Calibri"/>
                <w:bCs/>
                <w:sz w:val="20"/>
              </w:rPr>
            </w:pPr>
            <w:r w:rsidRPr="00423247">
              <w:rPr>
                <w:rFonts w:cs="Calibri"/>
                <w:bCs/>
                <w:sz w:val="20"/>
              </w:rPr>
              <w:t xml:space="preserve">A current ratio of greater than </w:t>
            </w:r>
            <w:r w:rsidR="005A4590" w:rsidRPr="00423247">
              <w:rPr>
                <w:rFonts w:cs="Calibri"/>
                <w:bCs/>
                <w:sz w:val="20"/>
              </w:rPr>
              <w:t>8</w:t>
            </w:r>
            <w:r w:rsidR="00D755DB" w:rsidRPr="00423247">
              <w:rPr>
                <w:rFonts w:cs="Calibri"/>
                <w:bCs/>
                <w:sz w:val="20"/>
              </w:rPr>
              <w:t>.</w:t>
            </w:r>
            <w:r w:rsidR="00423247" w:rsidRPr="00423247">
              <w:rPr>
                <w:rFonts w:cs="Calibri"/>
                <w:bCs/>
                <w:sz w:val="20"/>
              </w:rPr>
              <w:t>7</w:t>
            </w:r>
            <w:r w:rsidRPr="00423247">
              <w:rPr>
                <w:rFonts w:cs="Calibri"/>
                <w:bCs/>
                <w:sz w:val="20"/>
              </w:rPr>
              <w:t>:1.</w:t>
            </w:r>
          </w:p>
        </w:tc>
        <w:tc>
          <w:tcPr>
            <w:tcW w:w="723" w:type="pct"/>
            <w:tcBorders>
              <w:top w:val="single" w:sz="4" w:space="0" w:color="auto"/>
              <w:left w:val="single" w:sz="4" w:space="0" w:color="auto"/>
              <w:bottom w:val="single" w:sz="4" w:space="0" w:color="auto"/>
              <w:right w:val="single" w:sz="4" w:space="0" w:color="auto"/>
            </w:tcBorders>
          </w:tcPr>
          <w:p w:rsidR="003C247C" w:rsidRPr="00423247" w:rsidRDefault="003C247C" w:rsidP="00423247">
            <w:pPr>
              <w:ind w:left="113" w:right="113"/>
              <w:rPr>
                <w:rFonts w:cs="Calibri"/>
                <w:bCs/>
                <w:sz w:val="20"/>
              </w:rPr>
            </w:pPr>
            <w:r w:rsidRPr="00423247">
              <w:rPr>
                <w:rFonts w:cs="Calibri"/>
                <w:bCs/>
                <w:sz w:val="20"/>
              </w:rPr>
              <w:t xml:space="preserve">A current ratio of greater than </w:t>
            </w:r>
            <w:r w:rsidR="00423247" w:rsidRPr="00423247">
              <w:rPr>
                <w:rFonts w:cs="Calibri"/>
                <w:bCs/>
                <w:sz w:val="20"/>
              </w:rPr>
              <w:t>9</w:t>
            </w:r>
            <w:r w:rsidR="005A4590" w:rsidRPr="00423247">
              <w:rPr>
                <w:rFonts w:cs="Calibri"/>
                <w:bCs/>
                <w:sz w:val="20"/>
              </w:rPr>
              <w:t>.</w:t>
            </w:r>
            <w:r w:rsidR="00423247" w:rsidRPr="00423247">
              <w:rPr>
                <w:rFonts w:cs="Calibri"/>
                <w:bCs/>
                <w:sz w:val="20"/>
              </w:rPr>
              <w:t>3</w:t>
            </w:r>
            <w:r w:rsidRPr="00423247">
              <w:rPr>
                <w:rFonts w:cs="Calibri"/>
                <w:bCs/>
                <w:sz w:val="20"/>
              </w:rPr>
              <w:t>:1.</w:t>
            </w:r>
          </w:p>
        </w:tc>
        <w:tc>
          <w:tcPr>
            <w:tcW w:w="7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C247C" w:rsidRPr="00423247" w:rsidRDefault="003C247C" w:rsidP="00423247">
            <w:pPr>
              <w:ind w:left="113" w:right="113"/>
              <w:rPr>
                <w:rFonts w:cs="Calibri"/>
                <w:bCs/>
                <w:sz w:val="20"/>
              </w:rPr>
            </w:pPr>
            <w:r w:rsidRPr="00423247">
              <w:rPr>
                <w:rFonts w:cs="Calibri"/>
                <w:bCs/>
                <w:sz w:val="20"/>
              </w:rPr>
              <w:t xml:space="preserve">A current ratio of greater than </w:t>
            </w:r>
            <w:r w:rsidR="005A4590" w:rsidRPr="00423247">
              <w:rPr>
                <w:rFonts w:cs="Calibri"/>
                <w:bCs/>
                <w:sz w:val="20"/>
              </w:rPr>
              <w:t>9</w:t>
            </w:r>
            <w:r w:rsidRPr="00423247">
              <w:rPr>
                <w:rFonts w:cs="Calibri"/>
                <w:bCs/>
                <w:sz w:val="20"/>
              </w:rPr>
              <w:t>.</w:t>
            </w:r>
            <w:r w:rsidR="00423247" w:rsidRPr="00423247">
              <w:rPr>
                <w:rFonts w:cs="Calibri"/>
                <w:bCs/>
                <w:sz w:val="20"/>
              </w:rPr>
              <w:t>8</w:t>
            </w:r>
            <w:r w:rsidRPr="00423247">
              <w:rPr>
                <w:rFonts w:cs="Calibri"/>
                <w:bCs/>
                <w:sz w:val="20"/>
              </w:rPr>
              <w:t>:1.</w:t>
            </w:r>
          </w:p>
        </w:tc>
      </w:tr>
    </w:tbl>
    <w:p w:rsidR="003C247C" w:rsidRPr="005A4590" w:rsidRDefault="003C247C" w:rsidP="00C35458">
      <w:pPr>
        <w:keepNext/>
        <w:spacing w:before="240" w:after="60"/>
        <w:outlineLvl w:val="2"/>
        <w:rPr>
          <w:rFonts w:cs="Calibri"/>
          <w:sz w:val="20"/>
          <w:szCs w:val="24"/>
        </w:rPr>
      </w:pPr>
      <w:r w:rsidRPr="005A4590">
        <w:rPr>
          <w:rFonts w:cs="Calibri"/>
          <w:b/>
          <w:bCs/>
          <w:sz w:val="20"/>
          <w:szCs w:val="24"/>
        </w:rPr>
        <w:t>Notes</w:t>
      </w:r>
    </w:p>
    <w:p w:rsidR="003C247C" w:rsidRPr="00C8331F" w:rsidRDefault="003C247C" w:rsidP="00C35458">
      <w:pPr>
        <w:pStyle w:val="BodyText"/>
        <w:keepNext w:val="0"/>
        <w:keepLines w:val="0"/>
        <w:spacing w:before="0"/>
        <w:ind w:left="284" w:hanging="284"/>
        <w:rPr>
          <w:iCs/>
          <w:sz w:val="16"/>
        </w:rPr>
      </w:pPr>
      <w:r w:rsidRPr="00C8331F">
        <w:rPr>
          <w:iCs/>
          <w:sz w:val="16"/>
        </w:rPr>
        <w:t>1.</w:t>
      </w:r>
      <w:r w:rsidRPr="00C8331F">
        <w:rPr>
          <w:iCs/>
          <w:sz w:val="16"/>
        </w:rPr>
        <w:tab/>
        <w:t>To ensure the ongoing viability of GTO’s and the ACT building and construction industry, it is essential that the Authority continue the funding of GTO’s, as without this funding the GTO’s would employ fewer apprentices.  This could lead to a reduction in the number of apprentices employed which, could lead to serious skill shortages in the industry in the future.</w:t>
      </w:r>
    </w:p>
    <w:p w:rsidR="003C247C" w:rsidRPr="00653D69" w:rsidRDefault="003C247C" w:rsidP="00C35458">
      <w:pPr>
        <w:pStyle w:val="BodyText"/>
        <w:keepNext w:val="0"/>
        <w:keepLines w:val="0"/>
        <w:ind w:left="1134" w:hanging="1134"/>
        <w:rPr>
          <w:rFonts w:cs="Calibri"/>
        </w:rPr>
      </w:pPr>
      <w:r w:rsidRPr="00244A69">
        <w:rPr>
          <w:u w:val="single"/>
        </w:rPr>
        <w:br w:type="page"/>
      </w:r>
      <w:r w:rsidRPr="00653D69">
        <w:rPr>
          <w:rFonts w:cs="Calibri"/>
          <w:b/>
          <w:bCs/>
        </w:rPr>
        <w:t xml:space="preserve">Review of </w:t>
      </w:r>
      <w:r w:rsidR="00EA7725">
        <w:rPr>
          <w:rFonts w:cs="Calibri"/>
          <w:b/>
          <w:bCs/>
        </w:rPr>
        <w:t>p</w:t>
      </w:r>
      <w:r w:rsidRPr="00653D69">
        <w:rPr>
          <w:rFonts w:cs="Calibri"/>
          <w:b/>
          <w:bCs/>
        </w:rPr>
        <w:t xml:space="preserve">erformance against </w:t>
      </w:r>
      <w:r w:rsidR="00691C84">
        <w:rPr>
          <w:rFonts w:cs="Calibri"/>
          <w:b/>
          <w:bCs/>
        </w:rPr>
        <w:t>201</w:t>
      </w:r>
      <w:r w:rsidR="008E33BC">
        <w:rPr>
          <w:rFonts w:cs="Calibri"/>
          <w:b/>
          <w:bCs/>
        </w:rPr>
        <w:t>7-18</w:t>
      </w:r>
      <w:r w:rsidRPr="00653D69">
        <w:rPr>
          <w:rFonts w:cs="Calibri"/>
          <w:b/>
          <w:bCs/>
        </w:rPr>
        <w:t xml:space="preserve"> </w:t>
      </w:r>
      <w:r w:rsidR="00EA7725">
        <w:rPr>
          <w:rFonts w:cs="Calibri"/>
          <w:b/>
          <w:bCs/>
        </w:rPr>
        <w:t>o</w:t>
      </w:r>
      <w:r w:rsidRPr="00653D69">
        <w:rPr>
          <w:rFonts w:cs="Calibri"/>
          <w:b/>
          <w:bCs/>
        </w:rPr>
        <w:t>bjectives</w:t>
      </w: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6"/>
        <w:gridCol w:w="2942"/>
        <w:gridCol w:w="3248"/>
        <w:gridCol w:w="2495"/>
        <w:gridCol w:w="2303"/>
      </w:tblGrid>
      <w:tr w:rsidR="003C247C" w:rsidRPr="007F1640" w:rsidTr="00AC58A2">
        <w:trPr>
          <w:trHeight w:val="255"/>
        </w:trPr>
        <w:tc>
          <w:tcPr>
            <w:tcW w:w="1336" w:type="pct"/>
          </w:tcPr>
          <w:p w:rsidR="003C247C" w:rsidRPr="00D80FD7" w:rsidRDefault="003C247C" w:rsidP="007F1640">
            <w:pPr>
              <w:ind w:left="113" w:right="113"/>
              <w:rPr>
                <w:rFonts w:cs="Calibri"/>
                <w:b/>
                <w:sz w:val="20"/>
              </w:rPr>
            </w:pPr>
            <w:r w:rsidRPr="00D80FD7">
              <w:rPr>
                <w:rFonts w:cs="Calibri"/>
                <w:b/>
                <w:sz w:val="20"/>
              </w:rPr>
              <w:t>Objectives</w:t>
            </w:r>
          </w:p>
        </w:tc>
        <w:tc>
          <w:tcPr>
            <w:tcW w:w="981" w:type="pct"/>
          </w:tcPr>
          <w:p w:rsidR="003C247C" w:rsidRPr="00D80FD7" w:rsidRDefault="003C247C" w:rsidP="007F1640">
            <w:pPr>
              <w:ind w:left="113" w:right="113"/>
              <w:rPr>
                <w:rFonts w:cs="Calibri"/>
                <w:b/>
                <w:sz w:val="20"/>
              </w:rPr>
            </w:pPr>
            <w:r w:rsidRPr="00D80FD7">
              <w:rPr>
                <w:rFonts w:cs="Calibri"/>
                <w:b/>
                <w:sz w:val="20"/>
              </w:rPr>
              <w:t>Performance Measures</w:t>
            </w:r>
          </w:p>
        </w:tc>
        <w:tc>
          <w:tcPr>
            <w:tcW w:w="1083" w:type="pct"/>
          </w:tcPr>
          <w:p w:rsidR="003C247C" w:rsidRPr="00D80FD7" w:rsidRDefault="003C247C" w:rsidP="008E33BC">
            <w:pPr>
              <w:ind w:left="113" w:right="113"/>
              <w:rPr>
                <w:rFonts w:cs="Calibri"/>
                <w:b/>
                <w:sz w:val="20"/>
              </w:rPr>
            </w:pPr>
            <w:r w:rsidRPr="00D80FD7">
              <w:rPr>
                <w:rFonts w:cs="Calibri"/>
                <w:b/>
                <w:sz w:val="20"/>
              </w:rPr>
              <w:t xml:space="preserve">Planned KPI for </w:t>
            </w:r>
            <w:r w:rsidR="00691C84" w:rsidRPr="00D80FD7">
              <w:rPr>
                <w:rFonts w:cs="Calibri"/>
                <w:b/>
                <w:sz w:val="20"/>
              </w:rPr>
              <w:t>201</w:t>
            </w:r>
            <w:r w:rsidR="008E33BC" w:rsidRPr="00D80FD7">
              <w:rPr>
                <w:rFonts w:cs="Calibri"/>
                <w:b/>
                <w:sz w:val="20"/>
              </w:rPr>
              <w:t>7</w:t>
            </w:r>
            <w:r w:rsidR="00921360" w:rsidRPr="00D80FD7">
              <w:rPr>
                <w:rFonts w:cs="Calibri"/>
                <w:b/>
                <w:sz w:val="20"/>
              </w:rPr>
              <w:t>-1</w:t>
            </w:r>
            <w:r w:rsidR="008E33BC" w:rsidRPr="00D80FD7">
              <w:rPr>
                <w:rFonts w:cs="Calibri"/>
                <w:b/>
                <w:sz w:val="20"/>
              </w:rPr>
              <w:t>8</w:t>
            </w:r>
          </w:p>
        </w:tc>
        <w:tc>
          <w:tcPr>
            <w:tcW w:w="832" w:type="pct"/>
          </w:tcPr>
          <w:p w:rsidR="003C247C" w:rsidRPr="00D80FD7" w:rsidRDefault="003C247C" w:rsidP="007F1640">
            <w:pPr>
              <w:ind w:left="113" w:right="113"/>
              <w:rPr>
                <w:rFonts w:cs="Calibri"/>
                <w:b/>
                <w:sz w:val="20"/>
              </w:rPr>
            </w:pPr>
            <w:r w:rsidRPr="00D80FD7">
              <w:rPr>
                <w:rFonts w:cs="Calibri"/>
                <w:b/>
                <w:sz w:val="20"/>
              </w:rPr>
              <w:t>Est. Outcome</w:t>
            </w:r>
          </w:p>
          <w:p w:rsidR="003C247C" w:rsidRPr="00D80FD7" w:rsidRDefault="00921360" w:rsidP="008E33BC">
            <w:pPr>
              <w:ind w:left="113" w:right="113"/>
              <w:rPr>
                <w:rFonts w:cs="Calibri"/>
                <w:b/>
                <w:sz w:val="20"/>
              </w:rPr>
            </w:pPr>
            <w:r w:rsidRPr="00D80FD7">
              <w:rPr>
                <w:rFonts w:cs="Calibri"/>
                <w:b/>
                <w:sz w:val="20"/>
              </w:rPr>
              <w:t>201</w:t>
            </w:r>
            <w:r w:rsidR="008E33BC" w:rsidRPr="00D80FD7">
              <w:rPr>
                <w:rFonts w:cs="Calibri"/>
                <w:b/>
                <w:sz w:val="20"/>
              </w:rPr>
              <w:t>7</w:t>
            </w:r>
            <w:r w:rsidRPr="00D80FD7">
              <w:rPr>
                <w:rFonts w:cs="Calibri"/>
                <w:b/>
                <w:sz w:val="20"/>
              </w:rPr>
              <w:t>-1</w:t>
            </w:r>
            <w:r w:rsidR="008E33BC" w:rsidRPr="00D80FD7">
              <w:rPr>
                <w:rFonts w:cs="Calibri"/>
                <w:b/>
                <w:sz w:val="20"/>
              </w:rPr>
              <w:t>8</w:t>
            </w:r>
          </w:p>
        </w:tc>
        <w:tc>
          <w:tcPr>
            <w:tcW w:w="768" w:type="pct"/>
          </w:tcPr>
          <w:p w:rsidR="003C247C" w:rsidRPr="00D80FD7" w:rsidRDefault="003C247C" w:rsidP="007F1640">
            <w:pPr>
              <w:ind w:left="113" w:right="113"/>
              <w:rPr>
                <w:rFonts w:cs="Calibri"/>
                <w:b/>
                <w:sz w:val="20"/>
              </w:rPr>
            </w:pPr>
            <w:r w:rsidRPr="00D80FD7">
              <w:rPr>
                <w:rFonts w:cs="Calibri"/>
                <w:b/>
                <w:sz w:val="20"/>
              </w:rPr>
              <w:t>Explanation of Variance</w:t>
            </w:r>
          </w:p>
        </w:tc>
      </w:tr>
      <w:tr w:rsidR="003C247C" w:rsidRPr="00EB4176" w:rsidTr="00483B19">
        <w:trPr>
          <w:trHeight w:val="1071"/>
        </w:trPr>
        <w:tc>
          <w:tcPr>
            <w:tcW w:w="1336" w:type="pct"/>
          </w:tcPr>
          <w:p w:rsidR="003C247C" w:rsidRPr="00EB4176" w:rsidRDefault="003C247C" w:rsidP="00650B74">
            <w:pPr>
              <w:ind w:left="180" w:right="204"/>
              <w:rPr>
                <w:rFonts w:cs="Calibri"/>
                <w:sz w:val="20"/>
              </w:rPr>
            </w:pPr>
            <w:r w:rsidRPr="00527B5A">
              <w:rPr>
                <w:rFonts w:cs="Calibri"/>
                <w:sz w:val="20"/>
              </w:rPr>
              <w:t xml:space="preserve">Ensure that the training programs funded by the </w:t>
            </w:r>
            <w:r>
              <w:rPr>
                <w:rFonts w:cs="Calibri"/>
                <w:sz w:val="20"/>
              </w:rPr>
              <w:t>Authority</w:t>
            </w:r>
            <w:r w:rsidRPr="00527B5A">
              <w:rPr>
                <w:rFonts w:cs="Calibri"/>
                <w:sz w:val="20"/>
              </w:rPr>
              <w:t xml:space="preserve"> are conducted in accordance with the </w:t>
            </w:r>
            <w:r>
              <w:rPr>
                <w:rFonts w:cs="Calibri"/>
                <w:sz w:val="20"/>
              </w:rPr>
              <w:t>Authority</w:t>
            </w:r>
            <w:r w:rsidRPr="00527B5A">
              <w:rPr>
                <w:rFonts w:cs="Calibri"/>
                <w:sz w:val="20"/>
              </w:rPr>
              <w:t>’s funding agreements.</w:t>
            </w:r>
          </w:p>
        </w:tc>
        <w:tc>
          <w:tcPr>
            <w:tcW w:w="981" w:type="pct"/>
          </w:tcPr>
          <w:p w:rsidR="003C247C" w:rsidRPr="00EB4176" w:rsidRDefault="003C247C" w:rsidP="00650B74">
            <w:pPr>
              <w:ind w:left="126" w:right="206"/>
              <w:rPr>
                <w:rFonts w:cs="Calibri"/>
                <w:sz w:val="20"/>
              </w:rPr>
            </w:pPr>
            <w:r w:rsidRPr="00527B5A">
              <w:rPr>
                <w:rFonts w:cs="Calibri"/>
                <w:sz w:val="20"/>
              </w:rPr>
              <w:t xml:space="preserve">The </w:t>
            </w:r>
            <w:r>
              <w:rPr>
                <w:rFonts w:cs="Calibri"/>
                <w:sz w:val="20"/>
              </w:rPr>
              <w:t>Authority</w:t>
            </w:r>
            <w:r w:rsidRPr="00527B5A">
              <w:rPr>
                <w:rFonts w:cs="Calibri"/>
                <w:sz w:val="20"/>
              </w:rPr>
              <w:t xml:space="preserve"> will conduct audits of </w:t>
            </w:r>
            <w:r>
              <w:rPr>
                <w:rFonts w:cs="Calibri"/>
                <w:sz w:val="20"/>
              </w:rPr>
              <w:t>Authority</w:t>
            </w:r>
            <w:r w:rsidRPr="00527B5A">
              <w:rPr>
                <w:rFonts w:cs="Calibri"/>
                <w:sz w:val="20"/>
              </w:rPr>
              <w:t xml:space="preserve"> funded training programs.</w:t>
            </w:r>
          </w:p>
        </w:tc>
        <w:tc>
          <w:tcPr>
            <w:tcW w:w="1083" w:type="pct"/>
          </w:tcPr>
          <w:p w:rsidR="003C247C" w:rsidRPr="00EB4176" w:rsidRDefault="003C247C" w:rsidP="00650B74">
            <w:pPr>
              <w:ind w:left="126" w:right="206"/>
              <w:rPr>
                <w:rFonts w:cs="Calibri"/>
                <w:sz w:val="20"/>
              </w:rPr>
            </w:pPr>
            <w:r w:rsidRPr="00527B5A">
              <w:rPr>
                <w:rFonts w:cs="Calibri"/>
                <w:sz w:val="20"/>
              </w:rPr>
              <w:t xml:space="preserve">Conduct </w:t>
            </w:r>
            <w:r w:rsidR="004C6E84">
              <w:rPr>
                <w:rFonts w:cs="Calibri"/>
                <w:sz w:val="20"/>
              </w:rPr>
              <w:t>25</w:t>
            </w:r>
            <w:r w:rsidRPr="00527B5A">
              <w:rPr>
                <w:rFonts w:cs="Calibri"/>
                <w:sz w:val="20"/>
              </w:rPr>
              <w:t xml:space="preserve"> audits.</w:t>
            </w:r>
          </w:p>
        </w:tc>
        <w:tc>
          <w:tcPr>
            <w:tcW w:w="832" w:type="pct"/>
          </w:tcPr>
          <w:p w:rsidR="003C247C" w:rsidRPr="00EC0C60" w:rsidRDefault="003C247C" w:rsidP="008E33BC">
            <w:pPr>
              <w:ind w:left="126" w:right="206"/>
              <w:rPr>
                <w:rFonts w:cs="Calibri"/>
                <w:sz w:val="20"/>
              </w:rPr>
            </w:pPr>
            <w:r w:rsidRPr="00D34FF3">
              <w:rPr>
                <w:rFonts w:cs="Calibri"/>
                <w:sz w:val="20"/>
              </w:rPr>
              <w:t xml:space="preserve">Completed.  The Authority expects to </w:t>
            </w:r>
            <w:r w:rsidR="00AA3B2E" w:rsidRPr="00D34FF3">
              <w:rPr>
                <w:rFonts w:cs="Calibri"/>
                <w:sz w:val="20"/>
              </w:rPr>
              <w:t>conduct 25</w:t>
            </w:r>
            <w:r w:rsidRPr="00D34FF3">
              <w:rPr>
                <w:rFonts w:cs="Calibri"/>
                <w:sz w:val="20"/>
              </w:rPr>
              <w:t xml:space="preserve"> audits during </w:t>
            </w:r>
            <w:r w:rsidR="00C230CD" w:rsidRPr="00D34FF3">
              <w:rPr>
                <w:rFonts w:cs="Calibri"/>
                <w:sz w:val="20"/>
              </w:rPr>
              <w:t>201</w:t>
            </w:r>
            <w:r w:rsidR="008E33BC" w:rsidRPr="00D34FF3">
              <w:rPr>
                <w:rFonts w:cs="Calibri"/>
                <w:sz w:val="20"/>
              </w:rPr>
              <w:t>7</w:t>
            </w:r>
            <w:r w:rsidR="00921360" w:rsidRPr="00D34FF3">
              <w:rPr>
                <w:rFonts w:cs="Calibri"/>
                <w:sz w:val="20"/>
              </w:rPr>
              <w:t>-1</w:t>
            </w:r>
            <w:r w:rsidR="008E33BC" w:rsidRPr="00D34FF3">
              <w:rPr>
                <w:rFonts w:cs="Calibri"/>
                <w:sz w:val="20"/>
              </w:rPr>
              <w:t>8</w:t>
            </w:r>
            <w:r w:rsidR="00C230CD" w:rsidRPr="00D34FF3">
              <w:rPr>
                <w:rFonts w:cs="Calibri"/>
                <w:sz w:val="20"/>
              </w:rPr>
              <w:t>.</w:t>
            </w:r>
          </w:p>
        </w:tc>
        <w:tc>
          <w:tcPr>
            <w:tcW w:w="768" w:type="pct"/>
          </w:tcPr>
          <w:p w:rsidR="003C247C" w:rsidRPr="00EB4176" w:rsidRDefault="003C247C" w:rsidP="00650B74">
            <w:pPr>
              <w:ind w:left="126" w:right="206"/>
              <w:rPr>
                <w:rFonts w:cs="Calibri"/>
                <w:sz w:val="20"/>
              </w:rPr>
            </w:pPr>
            <w:r w:rsidRPr="00527B5A">
              <w:rPr>
                <w:rFonts w:cs="Calibri"/>
                <w:sz w:val="20"/>
              </w:rPr>
              <w:t>Objective met.</w:t>
            </w:r>
          </w:p>
        </w:tc>
      </w:tr>
      <w:tr w:rsidR="003C247C" w:rsidRPr="00EB4176" w:rsidTr="00AC58A2">
        <w:trPr>
          <w:trHeight w:val="616"/>
        </w:trPr>
        <w:tc>
          <w:tcPr>
            <w:tcW w:w="1336" w:type="pct"/>
          </w:tcPr>
          <w:p w:rsidR="003C247C" w:rsidRPr="00EB4176" w:rsidRDefault="003C247C" w:rsidP="00650B74">
            <w:pPr>
              <w:ind w:left="180" w:right="204"/>
              <w:rPr>
                <w:rFonts w:cs="Calibri"/>
                <w:sz w:val="20"/>
              </w:rPr>
            </w:pPr>
            <w:r w:rsidRPr="00527B5A">
              <w:rPr>
                <w:rFonts w:cs="Calibri"/>
                <w:sz w:val="20"/>
              </w:rPr>
              <w:t>Ensure the funding available for its approved training programs is sufficiently budgeted.</w:t>
            </w:r>
          </w:p>
          <w:p w:rsidR="003C247C" w:rsidRPr="00EB4176" w:rsidRDefault="003C247C" w:rsidP="00650B74">
            <w:pPr>
              <w:ind w:left="180" w:right="204"/>
              <w:rPr>
                <w:rFonts w:cs="Calibri"/>
                <w:sz w:val="20"/>
              </w:rPr>
            </w:pPr>
          </w:p>
        </w:tc>
        <w:tc>
          <w:tcPr>
            <w:tcW w:w="981" w:type="pct"/>
          </w:tcPr>
          <w:p w:rsidR="003C247C" w:rsidRPr="00EB4176" w:rsidRDefault="003C247C" w:rsidP="00650B74">
            <w:pPr>
              <w:ind w:left="126" w:right="206"/>
              <w:rPr>
                <w:rFonts w:cs="Calibri"/>
                <w:sz w:val="20"/>
              </w:rPr>
            </w:pPr>
            <w:r w:rsidRPr="00527B5A">
              <w:rPr>
                <w:rFonts w:cs="Calibri"/>
                <w:sz w:val="20"/>
              </w:rPr>
              <w:t xml:space="preserve">The </w:t>
            </w:r>
            <w:r>
              <w:rPr>
                <w:rFonts w:cs="Calibri"/>
                <w:sz w:val="20"/>
              </w:rPr>
              <w:t>Authority</w:t>
            </w:r>
            <w:r w:rsidRPr="00527B5A">
              <w:rPr>
                <w:rFonts w:cs="Calibri"/>
                <w:sz w:val="20"/>
              </w:rPr>
              <w:t xml:space="preserve"> will have the funds available to fund its approved training programs.</w:t>
            </w:r>
          </w:p>
        </w:tc>
        <w:tc>
          <w:tcPr>
            <w:tcW w:w="1083" w:type="pct"/>
          </w:tcPr>
          <w:p w:rsidR="003C247C" w:rsidRPr="00EB4176" w:rsidRDefault="003C247C" w:rsidP="00717219">
            <w:pPr>
              <w:ind w:left="126" w:right="206"/>
              <w:rPr>
                <w:rFonts w:cs="Calibri"/>
                <w:sz w:val="20"/>
              </w:rPr>
            </w:pPr>
            <w:r w:rsidRPr="00527B5A">
              <w:rPr>
                <w:rFonts w:cs="Calibri"/>
                <w:sz w:val="20"/>
              </w:rPr>
              <w:t xml:space="preserve">The </w:t>
            </w:r>
            <w:r>
              <w:rPr>
                <w:rFonts w:cs="Calibri"/>
                <w:sz w:val="20"/>
              </w:rPr>
              <w:t>Authority</w:t>
            </w:r>
            <w:r w:rsidRPr="00527B5A">
              <w:rPr>
                <w:rFonts w:cs="Calibri"/>
                <w:sz w:val="20"/>
              </w:rPr>
              <w:t xml:space="preserve"> expects to fund </w:t>
            </w:r>
            <w:r w:rsidRPr="00717219">
              <w:rPr>
                <w:rFonts w:cs="Calibri"/>
                <w:sz w:val="20"/>
              </w:rPr>
              <w:t>$</w:t>
            </w:r>
            <w:r w:rsidR="00717219" w:rsidRPr="00717219">
              <w:rPr>
                <w:rFonts w:cs="Calibri"/>
                <w:sz w:val="20"/>
              </w:rPr>
              <w:t>3</w:t>
            </w:r>
            <w:r w:rsidRPr="00717219">
              <w:rPr>
                <w:rFonts w:cs="Calibri"/>
                <w:sz w:val="20"/>
              </w:rPr>
              <w:t>.</w:t>
            </w:r>
            <w:r w:rsidR="00717219" w:rsidRPr="00717219">
              <w:rPr>
                <w:rFonts w:cs="Calibri"/>
                <w:sz w:val="20"/>
              </w:rPr>
              <w:t>5</w:t>
            </w:r>
            <w:r w:rsidRPr="00717219">
              <w:rPr>
                <w:rFonts w:cs="Calibri"/>
                <w:sz w:val="20"/>
              </w:rPr>
              <w:t>80</w:t>
            </w:r>
            <w:r w:rsidRPr="00527B5A">
              <w:rPr>
                <w:rFonts w:cs="Calibri"/>
                <w:sz w:val="20"/>
              </w:rPr>
              <w:t> million in training program expenses consistent wi</w:t>
            </w:r>
            <w:r>
              <w:rPr>
                <w:rFonts w:cs="Calibri"/>
                <w:sz w:val="20"/>
              </w:rPr>
              <w:t>th the approved training plan</w:t>
            </w:r>
            <w:r w:rsidRPr="00527B5A">
              <w:rPr>
                <w:rFonts w:cs="Calibri"/>
                <w:sz w:val="20"/>
              </w:rPr>
              <w:t>.</w:t>
            </w:r>
          </w:p>
        </w:tc>
        <w:tc>
          <w:tcPr>
            <w:tcW w:w="832" w:type="pct"/>
          </w:tcPr>
          <w:p w:rsidR="003C247C" w:rsidRPr="00D34FF3" w:rsidRDefault="003C247C" w:rsidP="00D755DB">
            <w:pPr>
              <w:ind w:left="126" w:right="206"/>
              <w:rPr>
                <w:rFonts w:cs="Calibri"/>
                <w:sz w:val="20"/>
              </w:rPr>
            </w:pPr>
            <w:r w:rsidRPr="00EC0C60">
              <w:rPr>
                <w:rFonts w:cs="Calibri"/>
                <w:sz w:val="20"/>
              </w:rPr>
              <w:t xml:space="preserve">The Authority expects to fund </w:t>
            </w:r>
            <w:r w:rsidRPr="00D34FF3">
              <w:rPr>
                <w:rFonts w:cs="Calibri"/>
                <w:sz w:val="20"/>
              </w:rPr>
              <w:t>$</w:t>
            </w:r>
            <w:r w:rsidR="002A779E" w:rsidRPr="00D34FF3">
              <w:rPr>
                <w:rFonts w:cs="Calibri"/>
                <w:sz w:val="20"/>
              </w:rPr>
              <w:t>3</w:t>
            </w:r>
            <w:r w:rsidR="00E92E42" w:rsidRPr="00D34FF3">
              <w:rPr>
                <w:rFonts w:cs="Calibri"/>
                <w:sz w:val="20"/>
              </w:rPr>
              <w:t>.</w:t>
            </w:r>
            <w:r w:rsidR="002A779E" w:rsidRPr="00D34FF3">
              <w:rPr>
                <w:rFonts w:cs="Calibri"/>
                <w:sz w:val="20"/>
              </w:rPr>
              <w:t>58</w:t>
            </w:r>
            <w:r w:rsidR="00D755DB" w:rsidRPr="00D34FF3">
              <w:rPr>
                <w:rFonts w:cs="Calibri"/>
                <w:sz w:val="20"/>
              </w:rPr>
              <w:t>0</w:t>
            </w:r>
            <w:r w:rsidRPr="00EC0C60">
              <w:rPr>
                <w:rFonts w:cs="Calibri"/>
                <w:sz w:val="20"/>
              </w:rPr>
              <w:t xml:space="preserve"> million in training program </w:t>
            </w:r>
            <w:r w:rsidRPr="00D34FF3">
              <w:rPr>
                <w:rFonts w:cs="Calibri"/>
                <w:sz w:val="20"/>
              </w:rPr>
              <w:t>expenses.</w:t>
            </w:r>
          </w:p>
        </w:tc>
        <w:tc>
          <w:tcPr>
            <w:tcW w:w="768" w:type="pct"/>
          </w:tcPr>
          <w:p w:rsidR="003C247C" w:rsidRPr="00EB4176" w:rsidRDefault="003C247C" w:rsidP="00650B74">
            <w:pPr>
              <w:ind w:left="126" w:right="206"/>
              <w:rPr>
                <w:rFonts w:cs="Calibri"/>
                <w:sz w:val="20"/>
              </w:rPr>
            </w:pPr>
            <w:r>
              <w:rPr>
                <w:rFonts w:cs="Calibri"/>
                <w:sz w:val="20"/>
              </w:rPr>
              <w:t>Objective met.</w:t>
            </w:r>
          </w:p>
        </w:tc>
      </w:tr>
      <w:tr w:rsidR="003C247C" w:rsidRPr="00EB4176" w:rsidTr="00AC58A2">
        <w:trPr>
          <w:trHeight w:val="611"/>
        </w:trPr>
        <w:tc>
          <w:tcPr>
            <w:tcW w:w="1336" w:type="pct"/>
          </w:tcPr>
          <w:p w:rsidR="003C247C" w:rsidRPr="00EB4176" w:rsidRDefault="003C247C" w:rsidP="00650B74">
            <w:pPr>
              <w:ind w:left="180" w:right="204"/>
              <w:rPr>
                <w:rFonts w:cs="Calibri"/>
                <w:sz w:val="20"/>
              </w:rPr>
            </w:pPr>
            <w:r w:rsidRPr="00527B5A">
              <w:rPr>
                <w:rFonts w:cs="Calibri"/>
                <w:sz w:val="20"/>
              </w:rPr>
              <w:t>Ensure the ongoing funding of entry level apprentices at GTOs.</w:t>
            </w:r>
          </w:p>
        </w:tc>
        <w:tc>
          <w:tcPr>
            <w:tcW w:w="981" w:type="pct"/>
          </w:tcPr>
          <w:p w:rsidR="003C247C" w:rsidRPr="00EB4176" w:rsidRDefault="003C247C" w:rsidP="00650B74">
            <w:pPr>
              <w:pStyle w:val="TOC1"/>
              <w:ind w:left="126" w:right="206"/>
              <w:rPr>
                <w:rFonts w:cs="Calibri"/>
                <w:sz w:val="20"/>
              </w:rPr>
            </w:pPr>
            <w:r w:rsidRPr="00527B5A">
              <w:rPr>
                <w:rFonts w:cs="Calibri"/>
                <w:sz w:val="20"/>
              </w:rPr>
              <w:t xml:space="preserve">The </w:t>
            </w:r>
            <w:r>
              <w:rPr>
                <w:rFonts w:cs="Calibri"/>
                <w:sz w:val="20"/>
              </w:rPr>
              <w:t>Authority</w:t>
            </w:r>
            <w:r w:rsidRPr="00527B5A">
              <w:rPr>
                <w:rFonts w:cs="Calibri"/>
                <w:sz w:val="20"/>
              </w:rPr>
              <w:t xml:space="preserve"> will continue to fund entry level placements each year at GTO’s.</w:t>
            </w:r>
          </w:p>
        </w:tc>
        <w:tc>
          <w:tcPr>
            <w:tcW w:w="1083" w:type="pct"/>
          </w:tcPr>
          <w:p w:rsidR="003C247C" w:rsidRPr="00EB4176" w:rsidRDefault="003C247C" w:rsidP="00650B74">
            <w:pPr>
              <w:pStyle w:val="TOC1"/>
              <w:ind w:left="126" w:right="206"/>
              <w:rPr>
                <w:rFonts w:cs="Calibri"/>
                <w:sz w:val="20"/>
              </w:rPr>
            </w:pPr>
            <w:r w:rsidRPr="00527B5A">
              <w:rPr>
                <w:rFonts w:cs="Calibri"/>
                <w:sz w:val="20"/>
              </w:rPr>
              <w:t>Funding provided for 350 entry level placements at GTO’s each year.</w:t>
            </w:r>
          </w:p>
        </w:tc>
        <w:tc>
          <w:tcPr>
            <w:tcW w:w="832" w:type="pct"/>
          </w:tcPr>
          <w:p w:rsidR="003C247C" w:rsidRPr="00EC0C60" w:rsidRDefault="003C247C" w:rsidP="00650B74">
            <w:pPr>
              <w:pStyle w:val="TOC1"/>
              <w:ind w:left="126" w:right="206"/>
              <w:rPr>
                <w:rFonts w:cs="Calibri"/>
                <w:sz w:val="20"/>
              </w:rPr>
            </w:pPr>
            <w:r w:rsidRPr="00EC0C60">
              <w:rPr>
                <w:rFonts w:cs="Calibri"/>
                <w:sz w:val="20"/>
              </w:rPr>
              <w:t xml:space="preserve">The Authority expects to fund </w:t>
            </w:r>
            <w:r w:rsidRPr="00D34FF3">
              <w:rPr>
                <w:rFonts w:cs="Calibri"/>
                <w:sz w:val="20"/>
              </w:rPr>
              <w:t>350</w:t>
            </w:r>
            <w:r w:rsidRPr="00EC0C60">
              <w:rPr>
                <w:rFonts w:cs="Calibri"/>
                <w:sz w:val="20"/>
              </w:rPr>
              <w:t xml:space="preserve"> entry level positions.</w:t>
            </w:r>
          </w:p>
        </w:tc>
        <w:tc>
          <w:tcPr>
            <w:tcW w:w="768" w:type="pct"/>
          </w:tcPr>
          <w:p w:rsidR="003C247C" w:rsidRPr="00EB4176" w:rsidRDefault="003C247C" w:rsidP="00650B74">
            <w:pPr>
              <w:pStyle w:val="TOC1"/>
              <w:ind w:left="126" w:right="206"/>
              <w:rPr>
                <w:rFonts w:cs="Calibri"/>
                <w:sz w:val="20"/>
              </w:rPr>
            </w:pPr>
            <w:r w:rsidRPr="00527B5A">
              <w:rPr>
                <w:rFonts w:cs="Calibri"/>
                <w:sz w:val="20"/>
              </w:rPr>
              <w:t>Objective met.</w:t>
            </w:r>
          </w:p>
        </w:tc>
      </w:tr>
      <w:tr w:rsidR="003C247C" w:rsidRPr="00EB4176" w:rsidTr="00AC58A2">
        <w:trPr>
          <w:trHeight w:val="584"/>
        </w:trPr>
        <w:tc>
          <w:tcPr>
            <w:tcW w:w="1336" w:type="pct"/>
          </w:tcPr>
          <w:p w:rsidR="003C247C" w:rsidRDefault="003C247C" w:rsidP="00650B74">
            <w:pPr>
              <w:pStyle w:val="Footer"/>
              <w:tabs>
                <w:tab w:val="clear" w:pos="4153"/>
                <w:tab w:val="clear" w:pos="8306"/>
              </w:tabs>
              <w:ind w:left="181" w:right="204"/>
              <w:rPr>
                <w:rFonts w:cs="Calibri"/>
                <w:sz w:val="20"/>
              </w:rPr>
            </w:pPr>
            <w:r w:rsidRPr="00527B5A">
              <w:rPr>
                <w:rFonts w:cs="Calibri"/>
                <w:sz w:val="20"/>
              </w:rPr>
              <w:t>Prepare and submit the Authority’s annual Training Plan for approval by the Minister by the legislated date.</w:t>
            </w:r>
          </w:p>
        </w:tc>
        <w:tc>
          <w:tcPr>
            <w:tcW w:w="981" w:type="pct"/>
          </w:tcPr>
          <w:p w:rsidR="003C247C" w:rsidRDefault="003C247C" w:rsidP="00663D2C">
            <w:pPr>
              <w:pStyle w:val="Footer"/>
              <w:tabs>
                <w:tab w:val="clear" w:pos="4153"/>
                <w:tab w:val="clear" w:pos="8306"/>
              </w:tabs>
              <w:ind w:left="126" w:right="206"/>
              <w:rPr>
                <w:rFonts w:cs="Calibri"/>
                <w:sz w:val="20"/>
              </w:rPr>
            </w:pPr>
            <w:r w:rsidRPr="00527B5A">
              <w:rPr>
                <w:rFonts w:cs="Calibri"/>
                <w:sz w:val="20"/>
              </w:rPr>
              <w:t>Obtain approval of the Training Plan from the Minister by 31 October 201</w:t>
            </w:r>
            <w:r w:rsidR="00663D2C">
              <w:rPr>
                <w:rFonts w:cs="Calibri"/>
                <w:sz w:val="20"/>
              </w:rPr>
              <w:t>7</w:t>
            </w:r>
            <w:r w:rsidRPr="00527B5A">
              <w:rPr>
                <w:rFonts w:cs="Calibri"/>
                <w:sz w:val="20"/>
              </w:rPr>
              <w:t>.</w:t>
            </w:r>
          </w:p>
        </w:tc>
        <w:tc>
          <w:tcPr>
            <w:tcW w:w="1083" w:type="pct"/>
          </w:tcPr>
          <w:p w:rsidR="003C247C" w:rsidRDefault="003C247C" w:rsidP="008E33BC">
            <w:pPr>
              <w:pStyle w:val="Footer"/>
              <w:tabs>
                <w:tab w:val="clear" w:pos="4153"/>
                <w:tab w:val="clear" w:pos="8306"/>
              </w:tabs>
              <w:ind w:left="126" w:right="206"/>
              <w:rPr>
                <w:rFonts w:cs="Calibri"/>
                <w:sz w:val="20"/>
              </w:rPr>
            </w:pPr>
            <w:r w:rsidRPr="00527B5A">
              <w:rPr>
                <w:rFonts w:cs="Calibri"/>
                <w:sz w:val="20"/>
              </w:rPr>
              <w:t xml:space="preserve">Approval from Minister by </w:t>
            </w:r>
            <w:r w:rsidRPr="00717219">
              <w:rPr>
                <w:rFonts w:cs="Calibri"/>
                <w:sz w:val="20"/>
              </w:rPr>
              <w:t>31 October </w:t>
            </w:r>
            <w:r w:rsidR="00E92E42" w:rsidRPr="00717219">
              <w:rPr>
                <w:rFonts w:cs="Calibri"/>
                <w:sz w:val="20"/>
              </w:rPr>
              <w:t>201</w:t>
            </w:r>
            <w:r w:rsidR="008E33BC" w:rsidRPr="00717219">
              <w:rPr>
                <w:rFonts w:cs="Calibri"/>
                <w:sz w:val="20"/>
              </w:rPr>
              <w:t>7</w:t>
            </w:r>
            <w:r w:rsidRPr="00717219">
              <w:rPr>
                <w:rFonts w:cs="Calibri"/>
                <w:sz w:val="20"/>
              </w:rPr>
              <w:t>.</w:t>
            </w:r>
          </w:p>
        </w:tc>
        <w:tc>
          <w:tcPr>
            <w:tcW w:w="832" w:type="pct"/>
          </w:tcPr>
          <w:p w:rsidR="00FD2CD2" w:rsidRPr="00EC0C60" w:rsidRDefault="003C247C" w:rsidP="00E92E42">
            <w:pPr>
              <w:pStyle w:val="Footer"/>
              <w:tabs>
                <w:tab w:val="clear" w:pos="4153"/>
                <w:tab w:val="clear" w:pos="8306"/>
              </w:tabs>
              <w:ind w:left="125"/>
              <w:rPr>
                <w:rFonts w:cs="Calibri"/>
                <w:sz w:val="20"/>
              </w:rPr>
            </w:pPr>
            <w:r w:rsidRPr="00EC0C60">
              <w:rPr>
                <w:rFonts w:cs="Calibri"/>
                <w:sz w:val="20"/>
              </w:rPr>
              <w:t xml:space="preserve">Completed. Approval received on </w:t>
            </w:r>
          </w:p>
          <w:p w:rsidR="003C247C" w:rsidRPr="00EC0C60" w:rsidRDefault="00B8761F" w:rsidP="00BA4F53">
            <w:pPr>
              <w:pStyle w:val="Footer"/>
              <w:tabs>
                <w:tab w:val="clear" w:pos="4153"/>
                <w:tab w:val="clear" w:pos="8306"/>
              </w:tabs>
              <w:ind w:left="125"/>
              <w:rPr>
                <w:rFonts w:cs="Calibri"/>
                <w:sz w:val="20"/>
              </w:rPr>
            </w:pPr>
            <w:r w:rsidRPr="00D34FF3">
              <w:rPr>
                <w:rFonts w:cs="Calibri"/>
                <w:sz w:val="20"/>
              </w:rPr>
              <w:t>3</w:t>
            </w:r>
            <w:r w:rsidR="00BA4F53" w:rsidRPr="00D34FF3">
              <w:rPr>
                <w:rFonts w:cs="Calibri"/>
                <w:sz w:val="20"/>
              </w:rPr>
              <w:t>1</w:t>
            </w:r>
            <w:r w:rsidR="00E92E42" w:rsidRPr="00D34FF3">
              <w:rPr>
                <w:rFonts w:cs="Calibri"/>
                <w:sz w:val="20"/>
              </w:rPr>
              <w:t xml:space="preserve"> </w:t>
            </w:r>
            <w:r w:rsidR="00BA4F53" w:rsidRPr="00D34FF3">
              <w:rPr>
                <w:rFonts w:cs="Calibri"/>
                <w:sz w:val="20"/>
              </w:rPr>
              <w:t>Octo</w:t>
            </w:r>
            <w:r w:rsidR="00717219" w:rsidRPr="00D34FF3">
              <w:rPr>
                <w:rFonts w:cs="Calibri"/>
                <w:sz w:val="20"/>
              </w:rPr>
              <w:t>ber</w:t>
            </w:r>
            <w:r w:rsidR="00E92E42" w:rsidRPr="00D34FF3">
              <w:rPr>
                <w:rFonts w:cs="Calibri"/>
                <w:sz w:val="20"/>
              </w:rPr>
              <w:t xml:space="preserve"> 201</w:t>
            </w:r>
            <w:r w:rsidR="00717219" w:rsidRPr="00D34FF3">
              <w:rPr>
                <w:rFonts w:cs="Calibri"/>
                <w:sz w:val="20"/>
              </w:rPr>
              <w:t>7</w:t>
            </w:r>
            <w:r w:rsidR="003C247C" w:rsidRPr="00D34FF3">
              <w:rPr>
                <w:rFonts w:cs="Calibri"/>
                <w:sz w:val="20"/>
              </w:rPr>
              <w:t>.</w:t>
            </w:r>
          </w:p>
        </w:tc>
        <w:tc>
          <w:tcPr>
            <w:tcW w:w="768" w:type="pct"/>
          </w:tcPr>
          <w:p w:rsidR="003C247C" w:rsidRDefault="003C247C" w:rsidP="00650B74">
            <w:pPr>
              <w:pStyle w:val="Footer"/>
              <w:tabs>
                <w:tab w:val="clear" w:pos="4153"/>
                <w:tab w:val="clear" w:pos="8306"/>
              </w:tabs>
              <w:ind w:left="126" w:right="206"/>
              <w:rPr>
                <w:rFonts w:cs="Calibri"/>
                <w:sz w:val="20"/>
              </w:rPr>
            </w:pPr>
            <w:r w:rsidRPr="00527B5A">
              <w:rPr>
                <w:rFonts w:cs="Calibri"/>
                <w:sz w:val="20"/>
              </w:rPr>
              <w:t>Objective met.</w:t>
            </w:r>
          </w:p>
        </w:tc>
      </w:tr>
      <w:tr w:rsidR="003C247C" w:rsidRPr="00EB4176" w:rsidTr="00AC58A2">
        <w:trPr>
          <w:trHeight w:val="255"/>
        </w:trPr>
        <w:tc>
          <w:tcPr>
            <w:tcW w:w="1336" w:type="pct"/>
          </w:tcPr>
          <w:p w:rsidR="003C247C" w:rsidRDefault="003C247C" w:rsidP="00650B74">
            <w:pPr>
              <w:pStyle w:val="Footer"/>
              <w:tabs>
                <w:tab w:val="clear" w:pos="4153"/>
                <w:tab w:val="clear" w:pos="8306"/>
              </w:tabs>
              <w:ind w:left="181" w:right="204"/>
              <w:rPr>
                <w:rFonts w:cs="Calibri"/>
                <w:sz w:val="20"/>
              </w:rPr>
            </w:pPr>
            <w:r w:rsidRPr="00527B5A">
              <w:rPr>
                <w:rFonts w:cs="Calibri"/>
                <w:sz w:val="20"/>
              </w:rPr>
              <w:t xml:space="preserve">Ensure the </w:t>
            </w:r>
            <w:r>
              <w:rPr>
                <w:rFonts w:cs="Calibri"/>
                <w:sz w:val="20"/>
              </w:rPr>
              <w:t>Authority</w:t>
            </w:r>
            <w:r w:rsidRPr="00527B5A">
              <w:rPr>
                <w:rFonts w:cs="Calibri"/>
                <w:sz w:val="20"/>
              </w:rPr>
              <w:t xml:space="preserve"> provides on the job training incentives to employers of first year apprentices in trades nominated as skill shortage trades by the </w:t>
            </w:r>
            <w:r>
              <w:rPr>
                <w:rFonts w:cs="Calibri"/>
                <w:sz w:val="20"/>
              </w:rPr>
              <w:t>Authority</w:t>
            </w:r>
            <w:r w:rsidRPr="00527B5A">
              <w:rPr>
                <w:rFonts w:cs="Calibri"/>
                <w:sz w:val="20"/>
              </w:rPr>
              <w:t>.</w:t>
            </w:r>
          </w:p>
        </w:tc>
        <w:tc>
          <w:tcPr>
            <w:tcW w:w="981" w:type="pct"/>
          </w:tcPr>
          <w:p w:rsidR="003C247C" w:rsidRDefault="003C247C" w:rsidP="00650B74">
            <w:pPr>
              <w:ind w:left="125"/>
              <w:rPr>
                <w:rFonts w:cs="Calibri"/>
                <w:bCs/>
                <w:sz w:val="20"/>
              </w:rPr>
            </w:pPr>
            <w:r w:rsidRPr="00527B5A">
              <w:rPr>
                <w:rFonts w:cs="Calibri"/>
                <w:bCs/>
                <w:sz w:val="20"/>
              </w:rPr>
              <w:t xml:space="preserve">Provide funding to employers of first year apprentices in trades nominated as skill shortage trades by the </w:t>
            </w:r>
            <w:r>
              <w:rPr>
                <w:rFonts w:cs="Calibri"/>
                <w:sz w:val="20"/>
              </w:rPr>
              <w:t>Authority</w:t>
            </w:r>
            <w:r w:rsidRPr="00527B5A">
              <w:rPr>
                <w:rFonts w:cs="Calibri"/>
                <w:bCs/>
                <w:sz w:val="20"/>
              </w:rPr>
              <w:t>.</w:t>
            </w:r>
          </w:p>
        </w:tc>
        <w:tc>
          <w:tcPr>
            <w:tcW w:w="1083" w:type="pct"/>
          </w:tcPr>
          <w:p w:rsidR="003C247C" w:rsidRPr="00521050" w:rsidRDefault="003C247C" w:rsidP="00650B74">
            <w:pPr>
              <w:ind w:left="126"/>
              <w:rPr>
                <w:rFonts w:cs="Calibri"/>
                <w:bCs/>
                <w:sz w:val="20"/>
              </w:rPr>
            </w:pPr>
            <w:r w:rsidRPr="00527B5A">
              <w:rPr>
                <w:rFonts w:cs="Calibri"/>
                <w:bCs/>
                <w:sz w:val="20"/>
              </w:rPr>
              <w:t>Provide funding of $0.050</w:t>
            </w:r>
            <w:r>
              <w:rPr>
                <w:rFonts w:cs="Calibri"/>
                <w:bCs/>
                <w:sz w:val="20"/>
              </w:rPr>
              <w:t> </w:t>
            </w:r>
            <w:r w:rsidRPr="00527B5A">
              <w:rPr>
                <w:rFonts w:cs="Calibri"/>
                <w:bCs/>
                <w:sz w:val="20"/>
              </w:rPr>
              <w:t xml:space="preserve">million to employers of first year apprentices in trades nominated as skill shortage trades by the </w:t>
            </w:r>
            <w:r>
              <w:rPr>
                <w:rFonts w:cs="Calibri"/>
                <w:sz w:val="20"/>
              </w:rPr>
              <w:t>Authority</w:t>
            </w:r>
            <w:r w:rsidRPr="00527B5A">
              <w:rPr>
                <w:rFonts w:cs="Calibri"/>
                <w:bCs/>
                <w:sz w:val="20"/>
              </w:rPr>
              <w:t>.</w:t>
            </w:r>
          </w:p>
        </w:tc>
        <w:tc>
          <w:tcPr>
            <w:tcW w:w="832" w:type="pct"/>
          </w:tcPr>
          <w:p w:rsidR="003C247C" w:rsidRPr="00EC0C60" w:rsidRDefault="003C247C" w:rsidP="00650B74">
            <w:pPr>
              <w:ind w:left="126"/>
              <w:rPr>
                <w:rFonts w:cs="Calibri"/>
                <w:bCs/>
                <w:sz w:val="20"/>
              </w:rPr>
            </w:pPr>
            <w:r w:rsidRPr="00EC0C60">
              <w:rPr>
                <w:rFonts w:cs="Calibri"/>
                <w:bCs/>
                <w:sz w:val="20"/>
              </w:rPr>
              <w:t xml:space="preserve">The </w:t>
            </w:r>
            <w:r w:rsidRPr="00EC0C60">
              <w:rPr>
                <w:rFonts w:cs="Calibri"/>
                <w:sz w:val="20"/>
              </w:rPr>
              <w:t>Authority</w:t>
            </w:r>
            <w:r w:rsidRPr="00EC0C60">
              <w:rPr>
                <w:rFonts w:cs="Calibri"/>
                <w:bCs/>
                <w:sz w:val="20"/>
              </w:rPr>
              <w:t xml:space="preserve"> expects to provide funding of </w:t>
            </w:r>
            <w:r w:rsidRPr="00D34FF3">
              <w:rPr>
                <w:rFonts w:cs="Calibri"/>
                <w:bCs/>
                <w:sz w:val="20"/>
              </w:rPr>
              <w:t>$0.050</w:t>
            </w:r>
            <w:r w:rsidRPr="00EC0C60">
              <w:rPr>
                <w:rFonts w:cs="Calibri"/>
                <w:bCs/>
                <w:sz w:val="20"/>
              </w:rPr>
              <w:t> million in skill shortage trades.</w:t>
            </w:r>
          </w:p>
        </w:tc>
        <w:tc>
          <w:tcPr>
            <w:tcW w:w="768" w:type="pct"/>
          </w:tcPr>
          <w:p w:rsidR="003C247C" w:rsidRPr="00EB4176" w:rsidRDefault="003C247C" w:rsidP="00650B74">
            <w:pPr>
              <w:ind w:left="126"/>
              <w:rPr>
                <w:rFonts w:cs="Calibri"/>
                <w:bCs/>
                <w:sz w:val="20"/>
              </w:rPr>
            </w:pPr>
            <w:r w:rsidRPr="00527B5A">
              <w:rPr>
                <w:rFonts w:cs="Calibri"/>
                <w:bCs/>
                <w:sz w:val="20"/>
              </w:rPr>
              <w:t>Objective met.</w:t>
            </w:r>
          </w:p>
        </w:tc>
      </w:tr>
      <w:tr w:rsidR="003C247C" w:rsidRPr="00EB4176" w:rsidTr="00AC58A2">
        <w:trPr>
          <w:trHeight w:val="255"/>
        </w:trPr>
        <w:tc>
          <w:tcPr>
            <w:tcW w:w="1336" w:type="pct"/>
          </w:tcPr>
          <w:p w:rsidR="003C247C" w:rsidRDefault="003C247C" w:rsidP="00650B74">
            <w:pPr>
              <w:pStyle w:val="Footer"/>
              <w:tabs>
                <w:tab w:val="clear" w:pos="4153"/>
                <w:tab w:val="clear" w:pos="8306"/>
              </w:tabs>
              <w:ind w:left="180" w:right="204"/>
              <w:rPr>
                <w:rFonts w:cs="Calibri"/>
                <w:sz w:val="20"/>
              </w:rPr>
            </w:pPr>
            <w:r w:rsidRPr="00527B5A">
              <w:rPr>
                <w:rFonts w:cs="Calibri"/>
                <w:sz w:val="20"/>
              </w:rPr>
              <w:t>Ensure funding of training positions for existing workers in accordance with the approved training programs.</w:t>
            </w:r>
          </w:p>
        </w:tc>
        <w:tc>
          <w:tcPr>
            <w:tcW w:w="981" w:type="pct"/>
          </w:tcPr>
          <w:p w:rsidR="003C247C" w:rsidRPr="00EB4176" w:rsidRDefault="003C247C" w:rsidP="00650B74">
            <w:pPr>
              <w:ind w:left="126"/>
              <w:rPr>
                <w:rFonts w:cs="Calibri"/>
                <w:bCs/>
                <w:sz w:val="20"/>
              </w:rPr>
            </w:pPr>
            <w:r w:rsidRPr="00527B5A">
              <w:rPr>
                <w:rFonts w:cs="Calibri"/>
                <w:bCs/>
                <w:sz w:val="20"/>
              </w:rPr>
              <w:t>The allocation of funding is provided in accordance with the approved training program.</w:t>
            </w:r>
          </w:p>
        </w:tc>
        <w:tc>
          <w:tcPr>
            <w:tcW w:w="1083" w:type="pct"/>
          </w:tcPr>
          <w:p w:rsidR="003C247C" w:rsidRDefault="003C247C">
            <w:pPr>
              <w:ind w:left="126"/>
              <w:rPr>
                <w:rFonts w:cs="Calibri"/>
                <w:bCs/>
                <w:sz w:val="20"/>
              </w:rPr>
            </w:pPr>
            <w:r w:rsidRPr="00527B5A">
              <w:rPr>
                <w:rFonts w:cs="Calibri"/>
                <w:bCs/>
                <w:sz w:val="20"/>
              </w:rPr>
              <w:t xml:space="preserve">Provide funding for </w:t>
            </w:r>
            <w:r>
              <w:rPr>
                <w:rFonts w:cs="Calibri"/>
                <w:bCs/>
                <w:sz w:val="20"/>
              </w:rPr>
              <w:t>6,00</w:t>
            </w:r>
            <w:r w:rsidRPr="00527B5A">
              <w:rPr>
                <w:rFonts w:cs="Calibri"/>
                <w:bCs/>
                <w:sz w:val="20"/>
              </w:rPr>
              <w:t xml:space="preserve">0 existing worker positions </w:t>
            </w:r>
            <w:r w:rsidRPr="00527B5A">
              <w:rPr>
                <w:rFonts w:cs="Calibri"/>
                <w:sz w:val="20"/>
              </w:rPr>
              <w:t>in accordance with the approved training programs.</w:t>
            </w:r>
          </w:p>
        </w:tc>
        <w:tc>
          <w:tcPr>
            <w:tcW w:w="832" w:type="pct"/>
          </w:tcPr>
          <w:p w:rsidR="003C247C" w:rsidRPr="00521050" w:rsidRDefault="003C247C" w:rsidP="008E33BC">
            <w:pPr>
              <w:ind w:left="125"/>
              <w:rPr>
                <w:rFonts w:cs="Calibri"/>
                <w:bCs/>
                <w:sz w:val="20"/>
                <w:vertAlign w:val="superscript"/>
              </w:rPr>
            </w:pPr>
            <w:r w:rsidRPr="00527B5A">
              <w:rPr>
                <w:rFonts w:cs="Calibri"/>
                <w:bCs/>
                <w:sz w:val="20"/>
              </w:rPr>
              <w:t xml:space="preserve">The </w:t>
            </w:r>
            <w:r>
              <w:rPr>
                <w:rFonts w:cs="Calibri"/>
                <w:sz w:val="20"/>
              </w:rPr>
              <w:t>Authority</w:t>
            </w:r>
            <w:r w:rsidRPr="00527B5A">
              <w:rPr>
                <w:rFonts w:cs="Calibri"/>
                <w:bCs/>
                <w:sz w:val="20"/>
              </w:rPr>
              <w:t xml:space="preserve"> expects to fund </w:t>
            </w:r>
            <w:r>
              <w:rPr>
                <w:rFonts w:cs="Calibri"/>
                <w:bCs/>
                <w:sz w:val="20"/>
              </w:rPr>
              <w:t>6</w:t>
            </w:r>
            <w:r w:rsidRPr="00527B5A">
              <w:rPr>
                <w:rFonts w:cs="Calibri"/>
                <w:bCs/>
                <w:sz w:val="20"/>
              </w:rPr>
              <w:t>,000</w:t>
            </w:r>
            <w:r>
              <w:rPr>
                <w:rFonts w:cs="Calibri"/>
                <w:bCs/>
                <w:sz w:val="20"/>
              </w:rPr>
              <w:t> </w:t>
            </w:r>
            <w:r w:rsidRPr="00527B5A">
              <w:rPr>
                <w:rFonts w:cs="Calibri"/>
                <w:bCs/>
                <w:sz w:val="20"/>
              </w:rPr>
              <w:t xml:space="preserve">existing worker positions during </w:t>
            </w:r>
            <w:r w:rsidR="00E92E42">
              <w:rPr>
                <w:rFonts w:cs="Calibri"/>
                <w:bCs/>
                <w:sz w:val="20"/>
              </w:rPr>
              <w:t>201</w:t>
            </w:r>
            <w:r w:rsidR="008E33BC">
              <w:rPr>
                <w:rFonts w:cs="Calibri"/>
                <w:bCs/>
                <w:sz w:val="20"/>
              </w:rPr>
              <w:t>7</w:t>
            </w:r>
            <w:r w:rsidR="00E92E42">
              <w:rPr>
                <w:rFonts w:cs="Calibri"/>
                <w:bCs/>
                <w:sz w:val="20"/>
              </w:rPr>
              <w:t>-1</w:t>
            </w:r>
            <w:r w:rsidR="008E33BC">
              <w:rPr>
                <w:rFonts w:cs="Calibri"/>
                <w:bCs/>
                <w:sz w:val="20"/>
              </w:rPr>
              <w:t>8</w:t>
            </w:r>
            <w:r w:rsidRPr="00527B5A">
              <w:rPr>
                <w:rFonts w:cs="Calibri"/>
                <w:bCs/>
                <w:sz w:val="20"/>
              </w:rPr>
              <w:t>.</w:t>
            </w:r>
            <w:r w:rsidRPr="005A4590">
              <w:rPr>
                <w:rFonts w:cs="Calibri"/>
                <w:bCs/>
                <w:sz w:val="20"/>
                <w:vertAlign w:val="superscript"/>
              </w:rPr>
              <w:t>1</w:t>
            </w:r>
          </w:p>
        </w:tc>
        <w:tc>
          <w:tcPr>
            <w:tcW w:w="768" w:type="pct"/>
          </w:tcPr>
          <w:p w:rsidR="003C247C" w:rsidRPr="00EB4176" w:rsidRDefault="003C247C" w:rsidP="00650B74">
            <w:pPr>
              <w:ind w:left="126"/>
              <w:rPr>
                <w:rFonts w:cs="Calibri"/>
                <w:bCs/>
                <w:sz w:val="20"/>
              </w:rPr>
            </w:pPr>
            <w:r w:rsidRPr="00527B5A">
              <w:rPr>
                <w:rFonts w:cs="Calibri"/>
                <w:bCs/>
                <w:sz w:val="20"/>
              </w:rPr>
              <w:t>Objective met.</w:t>
            </w:r>
          </w:p>
        </w:tc>
      </w:tr>
      <w:tr w:rsidR="003C247C" w:rsidRPr="00EB4176" w:rsidTr="00AC58A2">
        <w:trPr>
          <w:trHeight w:val="255"/>
        </w:trPr>
        <w:tc>
          <w:tcPr>
            <w:tcW w:w="1336" w:type="pct"/>
          </w:tcPr>
          <w:p w:rsidR="003C247C" w:rsidRDefault="003C247C" w:rsidP="00650B74">
            <w:pPr>
              <w:pStyle w:val="Footer"/>
              <w:tabs>
                <w:tab w:val="clear" w:pos="4153"/>
                <w:tab w:val="clear" w:pos="8306"/>
              </w:tabs>
              <w:ind w:left="180" w:right="204"/>
              <w:rPr>
                <w:rFonts w:cs="Calibri"/>
                <w:sz w:val="20"/>
              </w:rPr>
            </w:pPr>
            <w:r w:rsidRPr="00527B5A">
              <w:rPr>
                <w:rFonts w:cs="Calibri"/>
                <w:sz w:val="20"/>
              </w:rPr>
              <w:t xml:space="preserve">Manage the </w:t>
            </w:r>
            <w:r>
              <w:rPr>
                <w:rFonts w:cs="Calibri"/>
                <w:sz w:val="20"/>
              </w:rPr>
              <w:t>Authority</w:t>
            </w:r>
            <w:r w:rsidRPr="00527B5A">
              <w:rPr>
                <w:rFonts w:cs="Calibri"/>
                <w:sz w:val="20"/>
              </w:rPr>
              <w:t>’s resources to achieve the budgeted financial result.</w:t>
            </w:r>
          </w:p>
        </w:tc>
        <w:tc>
          <w:tcPr>
            <w:tcW w:w="981" w:type="pct"/>
          </w:tcPr>
          <w:p w:rsidR="003C247C" w:rsidRPr="00EB4176" w:rsidRDefault="003C247C" w:rsidP="00D34FF3">
            <w:pPr>
              <w:ind w:left="126"/>
              <w:rPr>
                <w:rFonts w:cs="Calibri"/>
                <w:bCs/>
                <w:sz w:val="20"/>
              </w:rPr>
            </w:pPr>
            <w:r w:rsidRPr="00527B5A">
              <w:rPr>
                <w:rFonts w:cs="Calibri"/>
                <w:bCs/>
                <w:sz w:val="20"/>
              </w:rPr>
              <w:t xml:space="preserve">Maintain a healthy current ratio over the budget </w:t>
            </w:r>
            <w:r w:rsidR="00D34FF3">
              <w:rPr>
                <w:rFonts w:cs="Calibri"/>
                <w:bCs/>
                <w:sz w:val="20"/>
              </w:rPr>
              <w:t>period.</w:t>
            </w:r>
          </w:p>
        </w:tc>
        <w:tc>
          <w:tcPr>
            <w:tcW w:w="1083" w:type="pct"/>
          </w:tcPr>
          <w:p w:rsidR="003C247C" w:rsidRPr="00423247" w:rsidRDefault="003C247C" w:rsidP="0036637D">
            <w:pPr>
              <w:ind w:left="126"/>
              <w:rPr>
                <w:rFonts w:cs="Calibri"/>
                <w:bCs/>
                <w:sz w:val="20"/>
              </w:rPr>
            </w:pPr>
            <w:r w:rsidRPr="00423247">
              <w:rPr>
                <w:rFonts w:cs="Calibri"/>
                <w:bCs/>
                <w:sz w:val="20"/>
              </w:rPr>
              <w:t xml:space="preserve">A current ratio of greater than </w:t>
            </w:r>
            <w:r w:rsidR="00423247" w:rsidRPr="00423247">
              <w:rPr>
                <w:rFonts w:cs="Calibri"/>
                <w:bCs/>
                <w:sz w:val="20"/>
              </w:rPr>
              <w:t>8</w:t>
            </w:r>
            <w:r w:rsidR="00187457" w:rsidRPr="00423247">
              <w:rPr>
                <w:rFonts w:cs="Calibri"/>
                <w:bCs/>
                <w:sz w:val="20"/>
              </w:rPr>
              <w:t>.</w:t>
            </w:r>
            <w:r w:rsidR="0036637D" w:rsidRPr="00423247">
              <w:rPr>
                <w:rFonts w:cs="Calibri"/>
                <w:bCs/>
                <w:sz w:val="20"/>
              </w:rPr>
              <w:t>8</w:t>
            </w:r>
            <w:r w:rsidR="007E39F1" w:rsidRPr="00423247">
              <w:rPr>
                <w:rFonts w:cs="Calibri"/>
                <w:bCs/>
                <w:sz w:val="20"/>
              </w:rPr>
              <w:t>:</w:t>
            </w:r>
            <w:r w:rsidRPr="00423247">
              <w:rPr>
                <w:rFonts w:cs="Calibri"/>
                <w:bCs/>
                <w:sz w:val="20"/>
              </w:rPr>
              <w:t>1.</w:t>
            </w:r>
            <w:r w:rsidR="00187457" w:rsidRPr="00423247">
              <w:rPr>
                <w:rFonts w:cs="Calibri"/>
                <w:bCs/>
                <w:sz w:val="20"/>
              </w:rPr>
              <w:t xml:space="preserve"> </w:t>
            </w:r>
          </w:p>
        </w:tc>
        <w:tc>
          <w:tcPr>
            <w:tcW w:w="832" w:type="pct"/>
          </w:tcPr>
          <w:p w:rsidR="003C247C" w:rsidRPr="00423247" w:rsidRDefault="003C247C" w:rsidP="00423247">
            <w:pPr>
              <w:ind w:left="126"/>
              <w:rPr>
                <w:rFonts w:cs="Calibri"/>
                <w:bCs/>
                <w:sz w:val="20"/>
              </w:rPr>
            </w:pPr>
            <w:r w:rsidRPr="00423247">
              <w:rPr>
                <w:rFonts w:cs="Calibri"/>
                <w:bCs/>
                <w:sz w:val="20"/>
              </w:rPr>
              <w:t xml:space="preserve">A current ratio of </w:t>
            </w:r>
            <w:r w:rsidR="005A4590" w:rsidRPr="00423247">
              <w:rPr>
                <w:rFonts w:cs="Calibri"/>
                <w:bCs/>
                <w:sz w:val="20"/>
              </w:rPr>
              <w:t>9</w:t>
            </w:r>
            <w:r w:rsidRPr="00423247">
              <w:rPr>
                <w:rFonts w:cs="Calibri"/>
                <w:bCs/>
                <w:sz w:val="20"/>
              </w:rPr>
              <w:t>.</w:t>
            </w:r>
            <w:r w:rsidR="00423247" w:rsidRPr="00423247">
              <w:rPr>
                <w:rFonts w:cs="Calibri"/>
                <w:bCs/>
                <w:sz w:val="20"/>
              </w:rPr>
              <w:t>0</w:t>
            </w:r>
            <w:r w:rsidR="009F5365" w:rsidRPr="00423247">
              <w:rPr>
                <w:rFonts w:cs="Calibri"/>
                <w:bCs/>
                <w:sz w:val="20"/>
              </w:rPr>
              <w:t>:1</w:t>
            </w:r>
          </w:p>
        </w:tc>
        <w:tc>
          <w:tcPr>
            <w:tcW w:w="768" w:type="pct"/>
          </w:tcPr>
          <w:p w:rsidR="003C247C" w:rsidRPr="00EB4176" w:rsidRDefault="00C656F5" w:rsidP="00D34FF3">
            <w:pPr>
              <w:ind w:left="126"/>
              <w:rPr>
                <w:rFonts w:cs="Calibri"/>
                <w:bCs/>
                <w:sz w:val="20"/>
              </w:rPr>
            </w:pPr>
            <w:r>
              <w:rPr>
                <w:rFonts w:cs="Calibri"/>
                <w:bCs/>
                <w:sz w:val="20"/>
              </w:rPr>
              <w:t>Objective</w:t>
            </w:r>
            <w:r w:rsidR="003C247C">
              <w:rPr>
                <w:rFonts w:cs="Calibri"/>
                <w:bCs/>
                <w:sz w:val="20"/>
              </w:rPr>
              <w:t xml:space="preserve"> </w:t>
            </w:r>
            <w:r w:rsidR="00D34FF3">
              <w:rPr>
                <w:rFonts w:cs="Calibri"/>
                <w:bCs/>
                <w:sz w:val="20"/>
              </w:rPr>
              <w:t>met.</w:t>
            </w:r>
          </w:p>
        </w:tc>
      </w:tr>
    </w:tbl>
    <w:bookmarkEnd w:id="0"/>
    <w:p w:rsidR="003C247C" w:rsidRPr="005A4590" w:rsidRDefault="003C247C" w:rsidP="00C35458">
      <w:pPr>
        <w:keepNext/>
        <w:spacing w:before="240" w:after="60"/>
        <w:outlineLvl w:val="2"/>
        <w:rPr>
          <w:rFonts w:cs="Calibri"/>
          <w:b/>
          <w:bCs/>
          <w:sz w:val="20"/>
          <w:szCs w:val="24"/>
        </w:rPr>
      </w:pPr>
      <w:r w:rsidRPr="005A4590">
        <w:rPr>
          <w:rFonts w:cs="Calibri"/>
          <w:b/>
          <w:bCs/>
          <w:sz w:val="20"/>
          <w:szCs w:val="24"/>
        </w:rPr>
        <w:t>Note:</w:t>
      </w:r>
    </w:p>
    <w:p w:rsidR="003C247C" w:rsidRDefault="003C247C" w:rsidP="00C35458">
      <w:pPr>
        <w:pStyle w:val="BodyText"/>
        <w:keepNext w:val="0"/>
        <w:keepLines w:val="0"/>
        <w:spacing w:before="0"/>
        <w:ind w:left="284" w:hanging="284"/>
        <w:rPr>
          <w:rFonts w:cs="Calibri"/>
          <w:b/>
          <w:bCs/>
        </w:rPr>
      </w:pPr>
      <w:r w:rsidRPr="005A4590">
        <w:rPr>
          <w:iCs/>
          <w:sz w:val="16"/>
        </w:rPr>
        <w:t>1.</w:t>
      </w:r>
      <w:r w:rsidRPr="005A4590">
        <w:rPr>
          <w:iCs/>
          <w:sz w:val="16"/>
        </w:rPr>
        <w:tab/>
        <w:t>The Authority market</w:t>
      </w:r>
      <w:r w:rsidR="00D755DB" w:rsidRPr="005A4590">
        <w:rPr>
          <w:iCs/>
          <w:sz w:val="16"/>
        </w:rPr>
        <w:t>s</w:t>
      </w:r>
      <w:r w:rsidRPr="005A4590">
        <w:rPr>
          <w:iCs/>
          <w:sz w:val="16"/>
        </w:rPr>
        <w:t xml:space="preserve"> and promote</w:t>
      </w:r>
      <w:r w:rsidR="00D755DB" w:rsidRPr="005A4590">
        <w:rPr>
          <w:iCs/>
          <w:sz w:val="16"/>
        </w:rPr>
        <w:t>s</w:t>
      </w:r>
      <w:r w:rsidRPr="005A4590">
        <w:rPr>
          <w:iCs/>
          <w:sz w:val="16"/>
        </w:rPr>
        <w:t xml:space="preserve"> that fu</w:t>
      </w:r>
      <w:r w:rsidR="00D755DB" w:rsidRPr="005A4590">
        <w:rPr>
          <w:iCs/>
          <w:sz w:val="16"/>
        </w:rPr>
        <w:t>nding is available for training and</w:t>
      </w:r>
      <w:r w:rsidRPr="005A4590">
        <w:rPr>
          <w:iCs/>
          <w:sz w:val="16"/>
        </w:rPr>
        <w:t xml:space="preserve"> consequently over the years</w:t>
      </w:r>
      <w:r w:rsidR="00663D2C">
        <w:rPr>
          <w:iCs/>
          <w:sz w:val="16"/>
        </w:rPr>
        <w:t>,</w:t>
      </w:r>
      <w:r w:rsidRPr="005A4590">
        <w:rPr>
          <w:iCs/>
          <w:sz w:val="16"/>
        </w:rPr>
        <w:t xml:space="preserve"> the number of organisations and individual construction workers applying to u</w:t>
      </w:r>
      <w:r w:rsidR="00D755DB" w:rsidRPr="005A4590">
        <w:rPr>
          <w:iCs/>
          <w:sz w:val="16"/>
        </w:rPr>
        <w:t xml:space="preserve">ndertake training </w:t>
      </w:r>
      <w:r w:rsidR="00663D2C">
        <w:rPr>
          <w:iCs/>
          <w:sz w:val="16"/>
        </w:rPr>
        <w:t>ha</w:t>
      </w:r>
      <w:r w:rsidR="00D755DB" w:rsidRPr="005A4590">
        <w:rPr>
          <w:iCs/>
          <w:sz w:val="16"/>
        </w:rPr>
        <w:t>s increas</w:t>
      </w:r>
      <w:r w:rsidR="00663D2C">
        <w:rPr>
          <w:iCs/>
          <w:sz w:val="16"/>
        </w:rPr>
        <w:t>ed</w:t>
      </w:r>
      <w:r w:rsidR="00D755DB" w:rsidRPr="005A4590">
        <w:rPr>
          <w:iCs/>
          <w:sz w:val="16"/>
        </w:rPr>
        <w:t>.  In</w:t>
      </w:r>
      <w:r w:rsidRPr="005A4590">
        <w:rPr>
          <w:iCs/>
          <w:sz w:val="16"/>
        </w:rPr>
        <w:t xml:space="preserve"> addition there are new courses being introduced e.g. Asbestos Awareness which </w:t>
      </w:r>
      <w:r w:rsidR="00F84589" w:rsidRPr="005A4590">
        <w:rPr>
          <w:iCs/>
          <w:sz w:val="16"/>
        </w:rPr>
        <w:t>is</w:t>
      </w:r>
      <w:r w:rsidRPr="005A4590">
        <w:rPr>
          <w:iCs/>
          <w:sz w:val="16"/>
        </w:rPr>
        <w:t xml:space="preserve"> mandatory for all construction workers in the ACT.</w:t>
      </w:r>
      <w:r w:rsidR="00D755DB" w:rsidRPr="005A4590">
        <w:rPr>
          <w:iCs/>
          <w:sz w:val="16"/>
        </w:rPr>
        <w:t xml:space="preserve">  T</w:t>
      </w:r>
      <w:r w:rsidRPr="005A4590">
        <w:rPr>
          <w:iCs/>
          <w:sz w:val="16"/>
        </w:rPr>
        <w:t>raining is undertaken within existing levels of funding allocation for training.</w:t>
      </w:r>
    </w:p>
    <w:p w:rsidR="003C247C" w:rsidRDefault="003C247C" w:rsidP="00C35458">
      <w:pPr>
        <w:spacing w:before="240"/>
        <w:jc w:val="both"/>
        <w:rPr>
          <w:rFonts w:cs="Calibri"/>
          <w:b/>
          <w:bCs/>
        </w:rPr>
        <w:sectPr w:rsidR="003C247C" w:rsidSect="00650B74">
          <w:pgSz w:w="16838" w:h="11906" w:orient="landscape" w:code="9"/>
          <w:pgMar w:top="1701" w:right="1134" w:bottom="1701" w:left="1134" w:header="709" w:footer="709" w:gutter="0"/>
          <w:cols w:space="708"/>
          <w:docGrid w:linePitch="360"/>
        </w:sectPr>
      </w:pPr>
    </w:p>
    <w:p w:rsidR="003C247C" w:rsidRDefault="003C247C" w:rsidP="00C35458">
      <w:pPr>
        <w:pStyle w:val="Heading1"/>
        <w:pBdr>
          <w:bottom w:val="none" w:sz="0" w:space="0" w:color="auto"/>
        </w:pBdr>
        <w:spacing w:before="240" w:after="0"/>
        <w:ind w:left="34"/>
        <w:rPr>
          <w:rFonts w:ascii="Calibri" w:hAnsi="Calibri" w:cs="Calibri"/>
          <w:lang w:val="en-US"/>
        </w:rPr>
      </w:pPr>
      <w:r w:rsidRPr="00527B5A">
        <w:rPr>
          <w:rFonts w:ascii="Calibri" w:hAnsi="Calibri" w:cs="Calibri"/>
          <w:caps w:val="0"/>
          <w:kern w:val="0"/>
          <w:sz w:val="24"/>
          <w:lang w:val="en-US"/>
        </w:rPr>
        <w:t>E</w:t>
      </w:r>
      <w:r w:rsidR="00EA7725">
        <w:rPr>
          <w:rFonts w:ascii="Calibri" w:hAnsi="Calibri" w:cs="Calibri"/>
          <w:caps w:val="0"/>
          <w:kern w:val="0"/>
          <w:sz w:val="24"/>
          <w:lang w:val="en-US"/>
        </w:rPr>
        <w:t>mployment profile</w:t>
      </w:r>
    </w:p>
    <w:p w:rsidR="003C247C" w:rsidRDefault="003C247C" w:rsidP="00C35458">
      <w:pPr>
        <w:pStyle w:val="BodyText"/>
        <w:spacing w:before="240" w:after="0"/>
      </w:pPr>
      <w:r w:rsidRPr="00405C58">
        <w:t xml:space="preserve">The Authority will maintain a steady number of employees during </w:t>
      </w:r>
      <w:r w:rsidR="00E92E42">
        <w:t>201</w:t>
      </w:r>
      <w:r w:rsidR="008E33BC">
        <w:t>8</w:t>
      </w:r>
      <w:r w:rsidR="0036637D">
        <w:t>-1</w:t>
      </w:r>
      <w:r w:rsidR="008E33BC">
        <w:t>9</w:t>
      </w:r>
      <w:r w:rsidRPr="00405C58">
        <w:t>.</w:t>
      </w:r>
    </w:p>
    <w:p w:rsidR="003C247C" w:rsidRDefault="003C247C" w:rsidP="00C35458">
      <w:pPr>
        <w:spacing w:before="120" w:after="120"/>
        <w:rPr>
          <w:rFonts w:cs="Calibri"/>
          <w:b/>
        </w:rPr>
      </w:pPr>
      <w:r w:rsidRPr="00405C58">
        <w:rPr>
          <w:rFonts w:cs="Calibri"/>
          <w:b/>
        </w:rPr>
        <w:t xml:space="preserve">Projected </w:t>
      </w:r>
      <w:r w:rsidR="00EA7725">
        <w:rPr>
          <w:rFonts w:cs="Calibri"/>
          <w:b/>
        </w:rPr>
        <w:t>s</w:t>
      </w:r>
      <w:r w:rsidRPr="00405C58">
        <w:rPr>
          <w:rFonts w:cs="Calibri"/>
          <w:b/>
        </w:rPr>
        <w:t xml:space="preserve">taff </w:t>
      </w:r>
      <w:r w:rsidR="00EA7725">
        <w:rPr>
          <w:rFonts w:cs="Calibri"/>
          <w:b/>
        </w:rPr>
        <w:t>numbers (full time e</w:t>
      </w:r>
      <w:r w:rsidRPr="00405C58">
        <w:rPr>
          <w:rFonts w:cs="Calibri"/>
          <w:b/>
        </w:rPr>
        <w:t>quivalents)</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4"/>
        <w:gridCol w:w="4536"/>
        <w:gridCol w:w="1260"/>
        <w:gridCol w:w="1260"/>
        <w:gridCol w:w="1080"/>
      </w:tblGrid>
      <w:tr w:rsidR="003C247C" w:rsidRPr="00423247" w:rsidTr="00650B74">
        <w:tc>
          <w:tcPr>
            <w:tcW w:w="284" w:type="dxa"/>
            <w:tcBorders>
              <w:top w:val="single" w:sz="6" w:space="0" w:color="auto"/>
              <w:left w:val="nil"/>
              <w:bottom w:val="single" w:sz="2" w:space="0" w:color="auto"/>
            </w:tcBorders>
          </w:tcPr>
          <w:p w:rsidR="003C247C" w:rsidRPr="00EB4176" w:rsidRDefault="003C247C" w:rsidP="00650B74">
            <w:pPr>
              <w:jc w:val="right"/>
              <w:rPr>
                <w:rFonts w:cs="Calibri"/>
                <w:b/>
                <w:bCs/>
                <w:i/>
                <w:sz w:val="20"/>
              </w:rPr>
            </w:pPr>
          </w:p>
        </w:tc>
        <w:tc>
          <w:tcPr>
            <w:tcW w:w="4536" w:type="dxa"/>
            <w:tcBorders>
              <w:top w:val="single" w:sz="6" w:space="0" w:color="auto"/>
              <w:bottom w:val="single" w:sz="2" w:space="0" w:color="auto"/>
            </w:tcBorders>
          </w:tcPr>
          <w:p w:rsidR="003C247C" w:rsidRPr="00EB4176" w:rsidRDefault="003C247C" w:rsidP="00650B74">
            <w:pPr>
              <w:jc w:val="right"/>
              <w:rPr>
                <w:rFonts w:cs="Calibri"/>
                <w:b/>
                <w:bCs/>
                <w:sz w:val="20"/>
              </w:rPr>
            </w:pPr>
          </w:p>
        </w:tc>
        <w:tc>
          <w:tcPr>
            <w:tcW w:w="1260" w:type="dxa"/>
            <w:tcBorders>
              <w:top w:val="single" w:sz="6" w:space="0" w:color="auto"/>
              <w:bottom w:val="single" w:sz="2" w:space="0" w:color="auto"/>
            </w:tcBorders>
          </w:tcPr>
          <w:p w:rsidR="003C247C" w:rsidRDefault="0036637D" w:rsidP="008E33BC">
            <w:pPr>
              <w:jc w:val="right"/>
              <w:rPr>
                <w:rFonts w:cs="Calibri"/>
                <w:b/>
                <w:bCs/>
                <w:sz w:val="20"/>
              </w:rPr>
            </w:pPr>
            <w:r>
              <w:rPr>
                <w:rFonts w:cs="Calibri"/>
                <w:b/>
                <w:bCs/>
                <w:sz w:val="20"/>
              </w:rPr>
              <w:t>201</w:t>
            </w:r>
            <w:r w:rsidR="008E33BC">
              <w:rPr>
                <w:rFonts w:cs="Calibri"/>
                <w:b/>
                <w:bCs/>
                <w:sz w:val="20"/>
              </w:rPr>
              <w:t>6</w:t>
            </w:r>
            <w:r w:rsidR="00E92E42">
              <w:rPr>
                <w:rFonts w:cs="Calibri"/>
                <w:b/>
                <w:bCs/>
                <w:sz w:val="20"/>
              </w:rPr>
              <w:t>-1</w:t>
            </w:r>
            <w:r w:rsidR="008E33BC">
              <w:rPr>
                <w:rFonts w:cs="Calibri"/>
                <w:b/>
                <w:bCs/>
                <w:sz w:val="20"/>
              </w:rPr>
              <w:t>7</w:t>
            </w:r>
            <w:r w:rsidR="003C247C" w:rsidRPr="00EB4176">
              <w:rPr>
                <w:rFonts w:cs="Calibri"/>
                <w:b/>
                <w:bCs/>
                <w:sz w:val="20"/>
              </w:rPr>
              <w:t xml:space="preserve"> Actual</w:t>
            </w:r>
          </w:p>
        </w:tc>
        <w:tc>
          <w:tcPr>
            <w:tcW w:w="1260" w:type="dxa"/>
            <w:tcBorders>
              <w:top w:val="single" w:sz="6" w:space="0" w:color="auto"/>
              <w:bottom w:val="single" w:sz="2" w:space="0" w:color="auto"/>
            </w:tcBorders>
          </w:tcPr>
          <w:p w:rsidR="003C247C" w:rsidRPr="00423247" w:rsidRDefault="00E92E42" w:rsidP="008E33BC">
            <w:pPr>
              <w:jc w:val="right"/>
              <w:rPr>
                <w:rFonts w:cs="Calibri"/>
                <w:b/>
                <w:bCs/>
                <w:sz w:val="20"/>
              </w:rPr>
            </w:pPr>
            <w:r w:rsidRPr="00423247">
              <w:rPr>
                <w:rFonts w:cs="Calibri"/>
                <w:b/>
                <w:bCs/>
                <w:sz w:val="20"/>
              </w:rPr>
              <w:t>201</w:t>
            </w:r>
            <w:r w:rsidR="008E33BC" w:rsidRPr="00423247">
              <w:rPr>
                <w:rFonts w:cs="Calibri"/>
                <w:b/>
                <w:bCs/>
                <w:sz w:val="20"/>
              </w:rPr>
              <w:t>7</w:t>
            </w:r>
            <w:r w:rsidRPr="00423247">
              <w:rPr>
                <w:rFonts w:cs="Calibri"/>
                <w:b/>
                <w:bCs/>
                <w:sz w:val="20"/>
              </w:rPr>
              <w:t>-1</w:t>
            </w:r>
            <w:r w:rsidR="008E33BC" w:rsidRPr="00423247">
              <w:rPr>
                <w:rFonts w:cs="Calibri"/>
                <w:b/>
                <w:bCs/>
                <w:sz w:val="20"/>
              </w:rPr>
              <w:t>8</w:t>
            </w:r>
            <w:r w:rsidR="003C247C" w:rsidRPr="00423247">
              <w:rPr>
                <w:rFonts w:cs="Calibri"/>
                <w:b/>
                <w:bCs/>
                <w:sz w:val="20"/>
              </w:rPr>
              <w:t xml:space="preserve"> Projected</w:t>
            </w:r>
          </w:p>
        </w:tc>
        <w:tc>
          <w:tcPr>
            <w:tcW w:w="1080" w:type="dxa"/>
            <w:tcBorders>
              <w:top w:val="single" w:sz="6" w:space="0" w:color="auto"/>
              <w:bottom w:val="single" w:sz="2" w:space="0" w:color="auto"/>
              <w:right w:val="nil"/>
            </w:tcBorders>
          </w:tcPr>
          <w:p w:rsidR="003C247C" w:rsidRPr="00423247" w:rsidRDefault="0036637D" w:rsidP="008E33BC">
            <w:pPr>
              <w:jc w:val="right"/>
              <w:rPr>
                <w:rFonts w:cs="Calibri"/>
                <w:b/>
                <w:bCs/>
                <w:sz w:val="20"/>
              </w:rPr>
            </w:pPr>
            <w:r w:rsidRPr="00423247">
              <w:rPr>
                <w:rFonts w:cs="Calibri"/>
                <w:b/>
                <w:bCs/>
                <w:sz w:val="20"/>
              </w:rPr>
              <w:t>201</w:t>
            </w:r>
            <w:r w:rsidR="008E33BC" w:rsidRPr="00423247">
              <w:rPr>
                <w:rFonts w:cs="Calibri"/>
                <w:b/>
                <w:bCs/>
                <w:sz w:val="20"/>
              </w:rPr>
              <w:t>8</w:t>
            </w:r>
            <w:r w:rsidR="00E92E42" w:rsidRPr="00423247">
              <w:rPr>
                <w:rFonts w:cs="Calibri"/>
                <w:b/>
                <w:bCs/>
                <w:sz w:val="20"/>
              </w:rPr>
              <w:t>-1</w:t>
            </w:r>
            <w:r w:rsidR="008E33BC" w:rsidRPr="00423247">
              <w:rPr>
                <w:rFonts w:cs="Calibri"/>
                <w:b/>
                <w:bCs/>
                <w:sz w:val="20"/>
              </w:rPr>
              <w:t>9</w:t>
            </w:r>
            <w:r w:rsidR="003C247C" w:rsidRPr="00423247">
              <w:rPr>
                <w:rFonts w:cs="Calibri"/>
                <w:b/>
                <w:bCs/>
                <w:sz w:val="20"/>
              </w:rPr>
              <w:t xml:space="preserve"> Budget</w:t>
            </w:r>
          </w:p>
        </w:tc>
      </w:tr>
      <w:tr w:rsidR="003C247C" w:rsidRPr="00423247" w:rsidTr="00650B74">
        <w:trPr>
          <w:cantSplit/>
        </w:trPr>
        <w:tc>
          <w:tcPr>
            <w:tcW w:w="8420" w:type="dxa"/>
            <w:gridSpan w:val="5"/>
            <w:tcBorders>
              <w:left w:val="nil"/>
              <w:bottom w:val="nil"/>
              <w:right w:val="nil"/>
            </w:tcBorders>
          </w:tcPr>
          <w:p w:rsidR="003C247C" w:rsidRPr="00423247" w:rsidRDefault="003C247C" w:rsidP="00650B74">
            <w:pPr>
              <w:rPr>
                <w:rFonts w:cs="Calibri"/>
                <w:sz w:val="20"/>
              </w:rPr>
            </w:pPr>
            <w:r w:rsidRPr="00423247">
              <w:rPr>
                <w:rFonts w:cs="Calibri"/>
                <w:b/>
                <w:sz w:val="20"/>
              </w:rPr>
              <w:t>Classification</w:t>
            </w:r>
          </w:p>
        </w:tc>
      </w:tr>
      <w:tr w:rsidR="003C247C" w:rsidRPr="00423247" w:rsidTr="00650B74">
        <w:tc>
          <w:tcPr>
            <w:tcW w:w="284" w:type="dxa"/>
            <w:tcBorders>
              <w:top w:val="nil"/>
              <w:left w:val="nil"/>
              <w:bottom w:val="nil"/>
            </w:tcBorders>
          </w:tcPr>
          <w:p w:rsidR="003C247C" w:rsidRPr="00EB4176" w:rsidRDefault="003C247C" w:rsidP="00650B74">
            <w:pPr>
              <w:rPr>
                <w:rFonts w:cs="Calibri"/>
                <w:sz w:val="20"/>
              </w:rPr>
            </w:pPr>
          </w:p>
        </w:tc>
        <w:tc>
          <w:tcPr>
            <w:tcW w:w="4536" w:type="dxa"/>
            <w:tcBorders>
              <w:top w:val="nil"/>
              <w:bottom w:val="nil"/>
            </w:tcBorders>
          </w:tcPr>
          <w:p w:rsidR="003C247C" w:rsidRPr="00EB4176" w:rsidRDefault="003C247C" w:rsidP="00650B74">
            <w:pPr>
              <w:rPr>
                <w:rFonts w:cs="Calibri"/>
                <w:sz w:val="20"/>
              </w:rPr>
            </w:pPr>
          </w:p>
        </w:tc>
        <w:tc>
          <w:tcPr>
            <w:tcW w:w="1260" w:type="dxa"/>
            <w:tcBorders>
              <w:top w:val="nil"/>
              <w:bottom w:val="nil"/>
            </w:tcBorders>
          </w:tcPr>
          <w:p w:rsidR="003C247C" w:rsidRPr="00EB4176" w:rsidRDefault="003C247C" w:rsidP="00650B74">
            <w:pPr>
              <w:jc w:val="right"/>
              <w:rPr>
                <w:rFonts w:cs="Calibri"/>
                <w:sz w:val="20"/>
              </w:rPr>
            </w:pPr>
          </w:p>
        </w:tc>
        <w:tc>
          <w:tcPr>
            <w:tcW w:w="1260" w:type="dxa"/>
            <w:tcBorders>
              <w:top w:val="nil"/>
              <w:bottom w:val="nil"/>
            </w:tcBorders>
          </w:tcPr>
          <w:p w:rsidR="003C247C" w:rsidRPr="00423247" w:rsidRDefault="003C247C" w:rsidP="00650B74">
            <w:pPr>
              <w:jc w:val="right"/>
              <w:rPr>
                <w:rFonts w:cs="Calibri"/>
                <w:sz w:val="20"/>
              </w:rPr>
            </w:pPr>
          </w:p>
        </w:tc>
        <w:tc>
          <w:tcPr>
            <w:tcW w:w="1080" w:type="dxa"/>
            <w:tcBorders>
              <w:top w:val="nil"/>
              <w:bottom w:val="nil"/>
              <w:right w:val="nil"/>
            </w:tcBorders>
          </w:tcPr>
          <w:p w:rsidR="003C247C" w:rsidRPr="00423247" w:rsidRDefault="003C247C" w:rsidP="00650B74">
            <w:pPr>
              <w:jc w:val="right"/>
              <w:rPr>
                <w:rFonts w:cs="Calibri"/>
                <w:sz w:val="20"/>
              </w:rPr>
            </w:pPr>
          </w:p>
        </w:tc>
      </w:tr>
      <w:tr w:rsidR="003C247C" w:rsidRPr="00423247" w:rsidTr="00650B74">
        <w:tc>
          <w:tcPr>
            <w:tcW w:w="284" w:type="dxa"/>
            <w:tcBorders>
              <w:top w:val="nil"/>
              <w:left w:val="nil"/>
              <w:bottom w:val="nil"/>
            </w:tcBorders>
          </w:tcPr>
          <w:p w:rsidR="003C247C" w:rsidRPr="00EB4176" w:rsidRDefault="003C247C" w:rsidP="00650B74">
            <w:pPr>
              <w:rPr>
                <w:rFonts w:cs="Calibri"/>
                <w:sz w:val="20"/>
              </w:rPr>
            </w:pPr>
          </w:p>
        </w:tc>
        <w:tc>
          <w:tcPr>
            <w:tcW w:w="4536" w:type="dxa"/>
            <w:tcBorders>
              <w:top w:val="nil"/>
              <w:bottom w:val="nil"/>
            </w:tcBorders>
          </w:tcPr>
          <w:p w:rsidR="003C247C" w:rsidRPr="00EB4176" w:rsidRDefault="003C247C" w:rsidP="00650B74">
            <w:pPr>
              <w:rPr>
                <w:rFonts w:cs="Calibri"/>
                <w:sz w:val="20"/>
              </w:rPr>
            </w:pPr>
            <w:r w:rsidRPr="00527B5A">
              <w:rPr>
                <w:rFonts w:cs="Calibri"/>
                <w:sz w:val="20"/>
              </w:rPr>
              <w:t>Chief Executive Officer</w:t>
            </w:r>
          </w:p>
        </w:tc>
        <w:tc>
          <w:tcPr>
            <w:tcW w:w="1260" w:type="dxa"/>
            <w:tcBorders>
              <w:top w:val="nil"/>
              <w:bottom w:val="nil"/>
            </w:tcBorders>
          </w:tcPr>
          <w:p w:rsidR="003C247C" w:rsidRDefault="003C247C" w:rsidP="00650B74">
            <w:pPr>
              <w:jc w:val="right"/>
              <w:rPr>
                <w:rFonts w:cs="Calibri"/>
                <w:sz w:val="20"/>
              </w:rPr>
            </w:pPr>
            <w:r w:rsidRPr="00527B5A">
              <w:rPr>
                <w:rFonts w:cs="Calibri"/>
                <w:sz w:val="20"/>
              </w:rPr>
              <w:t>1</w:t>
            </w:r>
          </w:p>
        </w:tc>
        <w:tc>
          <w:tcPr>
            <w:tcW w:w="1260" w:type="dxa"/>
            <w:tcBorders>
              <w:top w:val="nil"/>
              <w:bottom w:val="nil"/>
            </w:tcBorders>
          </w:tcPr>
          <w:p w:rsidR="003C247C" w:rsidRPr="00423247" w:rsidRDefault="003C247C" w:rsidP="00650B74">
            <w:pPr>
              <w:jc w:val="right"/>
              <w:rPr>
                <w:rFonts w:cs="Calibri"/>
                <w:sz w:val="20"/>
              </w:rPr>
            </w:pPr>
            <w:r w:rsidRPr="00423247">
              <w:rPr>
                <w:rFonts w:cs="Calibri"/>
                <w:sz w:val="20"/>
              </w:rPr>
              <w:t>1</w:t>
            </w:r>
          </w:p>
        </w:tc>
        <w:tc>
          <w:tcPr>
            <w:tcW w:w="1080" w:type="dxa"/>
            <w:tcBorders>
              <w:top w:val="nil"/>
              <w:bottom w:val="nil"/>
              <w:right w:val="nil"/>
            </w:tcBorders>
          </w:tcPr>
          <w:p w:rsidR="003C247C" w:rsidRPr="00423247" w:rsidRDefault="003C247C" w:rsidP="00650B74">
            <w:pPr>
              <w:jc w:val="right"/>
              <w:rPr>
                <w:rFonts w:cs="Calibri"/>
                <w:sz w:val="20"/>
              </w:rPr>
            </w:pPr>
            <w:r w:rsidRPr="00423247">
              <w:rPr>
                <w:rFonts w:cs="Calibri"/>
                <w:sz w:val="20"/>
              </w:rPr>
              <w:t>1</w:t>
            </w:r>
          </w:p>
        </w:tc>
      </w:tr>
      <w:tr w:rsidR="003C247C" w:rsidRPr="00423247" w:rsidTr="00650B74">
        <w:tc>
          <w:tcPr>
            <w:tcW w:w="284" w:type="dxa"/>
            <w:tcBorders>
              <w:top w:val="nil"/>
              <w:left w:val="nil"/>
              <w:bottom w:val="nil"/>
            </w:tcBorders>
          </w:tcPr>
          <w:p w:rsidR="003C247C" w:rsidRPr="00EB4176" w:rsidRDefault="003C247C" w:rsidP="00650B74">
            <w:pPr>
              <w:rPr>
                <w:rFonts w:cs="Calibri"/>
                <w:sz w:val="20"/>
              </w:rPr>
            </w:pPr>
          </w:p>
        </w:tc>
        <w:tc>
          <w:tcPr>
            <w:tcW w:w="4536" w:type="dxa"/>
            <w:tcBorders>
              <w:top w:val="nil"/>
              <w:bottom w:val="nil"/>
            </w:tcBorders>
          </w:tcPr>
          <w:p w:rsidR="003C247C" w:rsidRPr="00EB4176" w:rsidRDefault="003C247C" w:rsidP="00650B74">
            <w:pPr>
              <w:rPr>
                <w:rFonts w:cs="Calibri"/>
                <w:sz w:val="20"/>
              </w:rPr>
            </w:pPr>
            <w:r w:rsidRPr="00527B5A">
              <w:rPr>
                <w:rFonts w:cs="Calibri"/>
                <w:sz w:val="20"/>
              </w:rPr>
              <w:t>Compliance Manager</w:t>
            </w:r>
          </w:p>
        </w:tc>
        <w:tc>
          <w:tcPr>
            <w:tcW w:w="1260" w:type="dxa"/>
            <w:tcBorders>
              <w:top w:val="nil"/>
              <w:bottom w:val="nil"/>
            </w:tcBorders>
          </w:tcPr>
          <w:p w:rsidR="003C247C" w:rsidRDefault="003C247C" w:rsidP="00650B74">
            <w:pPr>
              <w:jc w:val="right"/>
              <w:rPr>
                <w:rFonts w:cs="Calibri"/>
                <w:sz w:val="20"/>
              </w:rPr>
            </w:pPr>
            <w:r w:rsidRPr="00527B5A">
              <w:rPr>
                <w:rFonts w:cs="Calibri"/>
                <w:sz w:val="20"/>
              </w:rPr>
              <w:t>1</w:t>
            </w:r>
          </w:p>
        </w:tc>
        <w:tc>
          <w:tcPr>
            <w:tcW w:w="1260" w:type="dxa"/>
            <w:tcBorders>
              <w:top w:val="nil"/>
              <w:bottom w:val="nil"/>
            </w:tcBorders>
          </w:tcPr>
          <w:p w:rsidR="003C247C" w:rsidRPr="00423247" w:rsidRDefault="003C247C" w:rsidP="00650B74">
            <w:pPr>
              <w:jc w:val="right"/>
              <w:rPr>
                <w:rFonts w:cs="Calibri"/>
                <w:sz w:val="20"/>
              </w:rPr>
            </w:pPr>
            <w:r w:rsidRPr="00423247">
              <w:rPr>
                <w:rFonts w:cs="Calibri"/>
                <w:sz w:val="20"/>
              </w:rPr>
              <w:t>1</w:t>
            </w:r>
          </w:p>
        </w:tc>
        <w:tc>
          <w:tcPr>
            <w:tcW w:w="1080" w:type="dxa"/>
            <w:tcBorders>
              <w:top w:val="nil"/>
              <w:bottom w:val="nil"/>
              <w:right w:val="nil"/>
            </w:tcBorders>
          </w:tcPr>
          <w:p w:rsidR="003C247C" w:rsidRPr="00423247" w:rsidRDefault="003C247C" w:rsidP="00650B74">
            <w:pPr>
              <w:jc w:val="right"/>
              <w:rPr>
                <w:rFonts w:cs="Calibri"/>
                <w:sz w:val="20"/>
              </w:rPr>
            </w:pPr>
            <w:r w:rsidRPr="00423247">
              <w:rPr>
                <w:rFonts w:cs="Calibri"/>
                <w:sz w:val="20"/>
              </w:rPr>
              <w:t>1</w:t>
            </w:r>
          </w:p>
        </w:tc>
      </w:tr>
      <w:tr w:rsidR="003C247C" w:rsidRPr="00423247" w:rsidTr="00650B74">
        <w:tc>
          <w:tcPr>
            <w:tcW w:w="284" w:type="dxa"/>
            <w:tcBorders>
              <w:top w:val="nil"/>
              <w:left w:val="nil"/>
              <w:bottom w:val="nil"/>
            </w:tcBorders>
          </w:tcPr>
          <w:p w:rsidR="003C247C" w:rsidRPr="00EB4176" w:rsidRDefault="003C247C" w:rsidP="00650B74">
            <w:pPr>
              <w:rPr>
                <w:rFonts w:cs="Calibri"/>
                <w:sz w:val="20"/>
              </w:rPr>
            </w:pPr>
          </w:p>
        </w:tc>
        <w:tc>
          <w:tcPr>
            <w:tcW w:w="4536" w:type="dxa"/>
            <w:tcBorders>
              <w:top w:val="nil"/>
              <w:bottom w:val="nil"/>
            </w:tcBorders>
          </w:tcPr>
          <w:p w:rsidR="003C247C" w:rsidRPr="00EB4176" w:rsidRDefault="003C247C" w:rsidP="00650B74">
            <w:pPr>
              <w:rPr>
                <w:rFonts w:cs="Calibri"/>
                <w:sz w:val="20"/>
              </w:rPr>
            </w:pPr>
            <w:r w:rsidRPr="00527B5A">
              <w:rPr>
                <w:rFonts w:cs="Calibri"/>
                <w:sz w:val="20"/>
              </w:rPr>
              <w:t>Industry Liaison Officer</w:t>
            </w:r>
          </w:p>
        </w:tc>
        <w:tc>
          <w:tcPr>
            <w:tcW w:w="1260" w:type="dxa"/>
            <w:tcBorders>
              <w:top w:val="nil"/>
              <w:bottom w:val="nil"/>
            </w:tcBorders>
          </w:tcPr>
          <w:p w:rsidR="003C247C" w:rsidRDefault="003C247C" w:rsidP="00650B74">
            <w:pPr>
              <w:jc w:val="right"/>
              <w:rPr>
                <w:rFonts w:cs="Calibri"/>
                <w:sz w:val="20"/>
              </w:rPr>
            </w:pPr>
            <w:r w:rsidRPr="00527B5A">
              <w:rPr>
                <w:rFonts w:cs="Calibri"/>
                <w:sz w:val="20"/>
              </w:rPr>
              <w:t>1</w:t>
            </w:r>
          </w:p>
        </w:tc>
        <w:tc>
          <w:tcPr>
            <w:tcW w:w="1260" w:type="dxa"/>
            <w:tcBorders>
              <w:top w:val="nil"/>
              <w:bottom w:val="nil"/>
            </w:tcBorders>
          </w:tcPr>
          <w:p w:rsidR="003C247C" w:rsidRPr="00423247" w:rsidRDefault="003C247C" w:rsidP="00650B74">
            <w:pPr>
              <w:jc w:val="right"/>
              <w:rPr>
                <w:rFonts w:cs="Calibri"/>
                <w:sz w:val="20"/>
              </w:rPr>
            </w:pPr>
            <w:r w:rsidRPr="00423247">
              <w:rPr>
                <w:rFonts w:cs="Calibri"/>
                <w:sz w:val="20"/>
              </w:rPr>
              <w:t>1</w:t>
            </w:r>
          </w:p>
        </w:tc>
        <w:tc>
          <w:tcPr>
            <w:tcW w:w="1080" w:type="dxa"/>
            <w:tcBorders>
              <w:top w:val="nil"/>
              <w:bottom w:val="nil"/>
              <w:right w:val="nil"/>
            </w:tcBorders>
          </w:tcPr>
          <w:p w:rsidR="003C247C" w:rsidRPr="00423247" w:rsidRDefault="003C247C" w:rsidP="00650B74">
            <w:pPr>
              <w:jc w:val="right"/>
              <w:rPr>
                <w:rFonts w:cs="Calibri"/>
                <w:sz w:val="20"/>
              </w:rPr>
            </w:pPr>
            <w:r w:rsidRPr="00423247">
              <w:rPr>
                <w:rFonts w:cs="Calibri"/>
                <w:sz w:val="20"/>
              </w:rPr>
              <w:t>1</w:t>
            </w:r>
          </w:p>
        </w:tc>
      </w:tr>
      <w:tr w:rsidR="003C247C" w:rsidRPr="00423247" w:rsidTr="00650B74">
        <w:tc>
          <w:tcPr>
            <w:tcW w:w="284" w:type="dxa"/>
            <w:tcBorders>
              <w:top w:val="nil"/>
              <w:left w:val="nil"/>
              <w:bottom w:val="single" w:sz="6" w:space="0" w:color="auto"/>
            </w:tcBorders>
          </w:tcPr>
          <w:p w:rsidR="003C247C" w:rsidRPr="00EB4176" w:rsidRDefault="003C247C" w:rsidP="00650B74">
            <w:pPr>
              <w:rPr>
                <w:rFonts w:cs="Calibri"/>
                <w:sz w:val="20"/>
              </w:rPr>
            </w:pPr>
          </w:p>
        </w:tc>
        <w:tc>
          <w:tcPr>
            <w:tcW w:w="4536" w:type="dxa"/>
            <w:tcBorders>
              <w:top w:val="nil"/>
              <w:bottom w:val="single" w:sz="6" w:space="0" w:color="auto"/>
            </w:tcBorders>
          </w:tcPr>
          <w:p w:rsidR="003C247C" w:rsidRPr="00EB4176" w:rsidRDefault="003C247C" w:rsidP="00650B74">
            <w:pPr>
              <w:rPr>
                <w:rFonts w:cs="Calibri"/>
                <w:sz w:val="20"/>
              </w:rPr>
            </w:pPr>
          </w:p>
        </w:tc>
        <w:tc>
          <w:tcPr>
            <w:tcW w:w="1260" w:type="dxa"/>
            <w:tcBorders>
              <w:top w:val="nil"/>
              <w:bottom w:val="single" w:sz="6" w:space="0" w:color="auto"/>
            </w:tcBorders>
          </w:tcPr>
          <w:p w:rsidR="003C247C" w:rsidRDefault="003C247C" w:rsidP="00650B74">
            <w:pPr>
              <w:jc w:val="right"/>
              <w:rPr>
                <w:rFonts w:cs="Calibri"/>
                <w:sz w:val="20"/>
              </w:rPr>
            </w:pPr>
          </w:p>
        </w:tc>
        <w:tc>
          <w:tcPr>
            <w:tcW w:w="1260" w:type="dxa"/>
            <w:tcBorders>
              <w:top w:val="nil"/>
              <w:bottom w:val="single" w:sz="6" w:space="0" w:color="auto"/>
            </w:tcBorders>
          </w:tcPr>
          <w:p w:rsidR="003C247C" w:rsidRPr="00423247" w:rsidRDefault="003C247C" w:rsidP="00650B74">
            <w:pPr>
              <w:jc w:val="right"/>
              <w:rPr>
                <w:rFonts w:cs="Calibri"/>
                <w:sz w:val="20"/>
              </w:rPr>
            </w:pPr>
          </w:p>
        </w:tc>
        <w:tc>
          <w:tcPr>
            <w:tcW w:w="1080" w:type="dxa"/>
            <w:tcBorders>
              <w:top w:val="nil"/>
              <w:bottom w:val="single" w:sz="6" w:space="0" w:color="auto"/>
              <w:right w:val="nil"/>
            </w:tcBorders>
          </w:tcPr>
          <w:p w:rsidR="003C247C" w:rsidRPr="00423247" w:rsidRDefault="003C247C" w:rsidP="00650B74">
            <w:pPr>
              <w:jc w:val="right"/>
              <w:rPr>
                <w:rFonts w:cs="Calibri"/>
                <w:sz w:val="20"/>
              </w:rPr>
            </w:pPr>
          </w:p>
        </w:tc>
      </w:tr>
      <w:tr w:rsidR="003C247C" w:rsidRPr="00423247" w:rsidTr="00650B74">
        <w:tc>
          <w:tcPr>
            <w:tcW w:w="4820" w:type="dxa"/>
            <w:gridSpan w:val="2"/>
            <w:tcBorders>
              <w:top w:val="single" w:sz="6" w:space="0" w:color="auto"/>
              <w:left w:val="nil"/>
              <w:bottom w:val="single" w:sz="6" w:space="0" w:color="auto"/>
            </w:tcBorders>
          </w:tcPr>
          <w:p w:rsidR="003C247C" w:rsidRDefault="003C247C" w:rsidP="00650B74">
            <w:pPr>
              <w:spacing w:before="60" w:after="60"/>
              <w:rPr>
                <w:rFonts w:cs="Calibri"/>
                <w:sz w:val="20"/>
              </w:rPr>
            </w:pPr>
            <w:r w:rsidRPr="00527B5A">
              <w:rPr>
                <w:rFonts w:cs="Calibri"/>
                <w:b/>
                <w:sz w:val="20"/>
              </w:rPr>
              <w:t>Total</w:t>
            </w:r>
          </w:p>
        </w:tc>
        <w:tc>
          <w:tcPr>
            <w:tcW w:w="1260" w:type="dxa"/>
            <w:tcBorders>
              <w:top w:val="single" w:sz="6" w:space="0" w:color="auto"/>
              <w:bottom w:val="single" w:sz="6" w:space="0" w:color="auto"/>
            </w:tcBorders>
          </w:tcPr>
          <w:p w:rsidR="003C247C" w:rsidRDefault="003C247C" w:rsidP="00650B74">
            <w:pPr>
              <w:spacing w:before="60" w:after="60"/>
              <w:jc w:val="right"/>
              <w:rPr>
                <w:rFonts w:cs="Calibri"/>
                <w:b/>
                <w:bCs/>
                <w:sz w:val="20"/>
              </w:rPr>
            </w:pPr>
            <w:r w:rsidRPr="00527B5A">
              <w:rPr>
                <w:rFonts w:cs="Calibri"/>
                <w:b/>
                <w:bCs/>
                <w:sz w:val="20"/>
              </w:rPr>
              <w:t>3</w:t>
            </w:r>
          </w:p>
        </w:tc>
        <w:tc>
          <w:tcPr>
            <w:tcW w:w="1260" w:type="dxa"/>
            <w:tcBorders>
              <w:top w:val="single" w:sz="6" w:space="0" w:color="auto"/>
              <w:bottom w:val="single" w:sz="6" w:space="0" w:color="auto"/>
            </w:tcBorders>
          </w:tcPr>
          <w:p w:rsidR="003C247C" w:rsidRPr="00423247" w:rsidRDefault="003C247C" w:rsidP="00650B74">
            <w:pPr>
              <w:spacing w:before="60" w:after="60"/>
              <w:jc w:val="right"/>
              <w:rPr>
                <w:rFonts w:cs="Calibri"/>
                <w:b/>
                <w:bCs/>
                <w:sz w:val="20"/>
              </w:rPr>
            </w:pPr>
            <w:r w:rsidRPr="00423247">
              <w:rPr>
                <w:rFonts w:cs="Calibri"/>
                <w:b/>
                <w:bCs/>
                <w:sz w:val="20"/>
              </w:rPr>
              <w:t>3</w:t>
            </w:r>
          </w:p>
        </w:tc>
        <w:tc>
          <w:tcPr>
            <w:tcW w:w="1080" w:type="dxa"/>
            <w:tcBorders>
              <w:top w:val="single" w:sz="6" w:space="0" w:color="auto"/>
              <w:bottom w:val="single" w:sz="6" w:space="0" w:color="auto"/>
              <w:right w:val="nil"/>
            </w:tcBorders>
          </w:tcPr>
          <w:p w:rsidR="003C247C" w:rsidRPr="00423247" w:rsidRDefault="003C247C" w:rsidP="00650B74">
            <w:pPr>
              <w:spacing w:before="60" w:after="60"/>
              <w:jc w:val="right"/>
              <w:rPr>
                <w:rFonts w:cs="Calibri"/>
                <w:b/>
                <w:bCs/>
                <w:sz w:val="20"/>
              </w:rPr>
            </w:pPr>
            <w:r w:rsidRPr="00423247">
              <w:rPr>
                <w:rFonts w:cs="Calibri"/>
                <w:b/>
                <w:bCs/>
                <w:sz w:val="20"/>
              </w:rPr>
              <w:t>3</w:t>
            </w:r>
          </w:p>
        </w:tc>
      </w:tr>
    </w:tbl>
    <w:p w:rsidR="00BE154E" w:rsidRDefault="00BE154E" w:rsidP="00BE154E">
      <w:pPr>
        <w:pStyle w:val="Heading1"/>
        <w:pBdr>
          <w:bottom w:val="none" w:sz="0" w:space="0" w:color="auto"/>
        </w:pBdr>
        <w:spacing w:before="240" w:after="0"/>
        <w:ind w:left="34"/>
      </w:pPr>
      <w:r w:rsidRPr="00527B5A">
        <w:rPr>
          <w:rFonts w:ascii="Calibri" w:hAnsi="Calibri" w:cs="Calibri"/>
          <w:caps w:val="0"/>
          <w:kern w:val="0"/>
          <w:sz w:val="24"/>
          <w:lang w:val="en-US"/>
        </w:rPr>
        <w:t>M</w:t>
      </w:r>
      <w:r w:rsidR="00EA7725">
        <w:rPr>
          <w:rFonts w:ascii="Calibri" w:hAnsi="Calibri" w:cs="Calibri"/>
          <w:caps w:val="0"/>
          <w:kern w:val="0"/>
          <w:sz w:val="24"/>
          <w:lang w:val="en-US"/>
        </w:rPr>
        <w:t>onitoring and reporting</w:t>
      </w:r>
    </w:p>
    <w:p w:rsidR="00BE154E" w:rsidRPr="00E051D7" w:rsidRDefault="00BE154E" w:rsidP="00BE154E">
      <w:pPr>
        <w:spacing w:before="240"/>
        <w:jc w:val="both"/>
        <w:rPr>
          <w:rFonts w:cs="Calibri"/>
        </w:rPr>
      </w:pPr>
      <w:r w:rsidRPr="00244A69">
        <w:rPr>
          <w:rFonts w:cs="Calibri"/>
        </w:rPr>
        <w:t>The Authority shall satisfy the requirements of the</w:t>
      </w:r>
      <w:r w:rsidR="00663D2C">
        <w:rPr>
          <w:rFonts w:cs="Calibri"/>
        </w:rPr>
        <w:t xml:space="preserve"> Chief Minister’s Annual Report</w:t>
      </w:r>
      <w:r w:rsidRPr="00244A69">
        <w:rPr>
          <w:rFonts w:cs="Calibri"/>
        </w:rPr>
        <w:t xml:space="preserve"> Directions.  The Authority’s Annual Report will, among other things, report against the requirements of the Statement of Intent.</w:t>
      </w:r>
    </w:p>
    <w:p w:rsidR="00BE154E" w:rsidRDefault="00BE154E" w:rsidP="00BE154E">
      <w:pPr>
        <w:pStyle w:val="BodyText"/>
        <w:spacing w:before="240" w:after="0"/>
        <w:rPr>
          <w:rFonts w:cs="Calibri"/>
        </w:rPr>
      </w:pPr>
      <w:r w:rsidRPr="00244A69">
        <w:rPr>
          <w:rFonts w:cs="Calibri"/>
        </w:rPr>
        <w:t xml:space="preserve">The </w:t>
      </w:r>
      <w:r>
        <w:rPr>
          <w:rFonts w:cs="Calibri"/>
        </w:rPr>
        <w:t xml:space="preserve">FMA </w:t>
      </w:r>
      <w:r w:rsidRPr="00FF1C09">
        <w:rPr>
          <w:rFonts w:cs="Calibri"/>
        </w:rPr>
        <w:t>authorises</w:t>
      </w:r>
      <w:r w:rsidRPr="00244A69">
        <w:rPr>
          <w:rFonts w:cs="Calibri"/>
        </w:rPr>
        <w:t xml:space="preserve"> the Treasurer to obtain financial and other statements from the Authority for a stated period including annual, quarterly and monthly reporting.</w:t>
      </w:r>
    </w:p>
    <w:p w:rsidR="00BE154E" w:rsidRDefault="00BE154E" w:rsidP="00BE154E">
      <w:pPr>
        <w:pStyle w:val="Heading4"/>
        <w:spacing w:after="0"/>
        <w:rPr>
          <w:iCs/>
          <w:u w:val="single"/>
        </w:rPr>
      </w:pPr>
      <w:bookmarkStart w:id="2" w:name="_Toc101936435"/>
      <w:bookmarkStart w:id="3" w:name="_Toc128324908"/>
      <w:r w:rsidRPr="0035363F">
        <w:rPr>
          <w:iCs/>
          <w:u w:val="single"/>
        </w:rPr>
        <w:t>Annual Reporting</w:t>
      </w:r>
      <w:bookmarkEnd w:id="2"/>
      <w:bookmarkEnd w:id="3"/>
    </w:p>
    <w:p w:rsidR="00BE154E" w:rsidRPr="00E051D7" w:rsidRDefault="00BE154E" w:rsidP="00BE154E">
      <w:pPr>
        <w:spacing w:before="240"/>
        <w:jc w:val="both"/>
        <w:rPr>
          <w:rFonts w:cs="Calibri"/>
        </w:rPr>
      </w:pPr>
      <w:r w:rsidRPr="00244A69">
        <w:rPr>
          <w:rFonts w:cs="Calibri"/>
        </w:rPr>
        <w:t xml:space="preserve">As part of preparations for end of year reporting, </w:t>
      </w:r>
      <w:r>
        <w:rPr>
          <w:rFonts w:cs="Calibri"/>
        </w:rPr>
        <w:t>the Chief Minister</w:t>
      </w:r>
      <w:r w:rsidR="00C847EF">
        <w:rPr>
          <w:rFonts w:cs="Calibri"/>
        </w:rPr>
        <w:t>,</w:t>
      </w:r>
      <w:r>
        <w:rPr>
          <w:rFonts w:cs="Calibri"/>
        </w:rPr>
        <w:t xml:space="preserve"> </w:t>
      </w:r>
      <w:r w:rsidRPr="00244A69">
        <w:rPr>
          <w:rFonts w:cs="Calibri"/>
        </w:rPr>
        <w:t xml:space="preserve">Treasury </w:t>
      </w:r>
      <w:r w:rsidR="00C847EF">
        <w:rPr>
          <w:rFonts w:cs="Calibri"/>
        </w:rPr>
        <w:t xml:space="preserve">and Economic Development </w:t>
      </w:r>
      <w:r>
        <w:rPr>
          <w:rFonts w:cs="Calibri"/>
        </w:rPr>
        <w:t>Directorate (CMT</w:t>
      </w:r>
      <w:r w:rsidR="00C847EF">
        <w:rPr>
          <w:rFonts w:cs="Calibri"/>
        </w:rPr>
        <w:t>ED</w:t>
      </w:r>
      <w:r>
        <w:rPr>
          <w:rFonts w:cs="Calibri"/>
        </w:rPr>
        <w:t xml:space="preserve">D) </w:t>
      </w:r>
      <w:r w:rsidRPr="00244A69">
        <w:rPr>
          <w:rFonts w:cs="Calibri"/>
        </w:rPr>
        <w:t xml:space="preserve">will advise of the dates when the following documents are required at </w:t>
      </w:r>
      <w:r>
        <w:rPr>
          <w:rFonts w:cs="Calibri"/>
        </w:rPr>
        <w:t>CMT</w:t>
      </w:r>
      <w:r w:rsidR="00C847EF">
        <w:rPr>
          <w:rFonts w:cs="Calibri"/>
        </w:rPr>
        <w:t>ED</w:t>
      </w:r>
      <w:r>
        <w:rPr>
          <w:rFonts w:cs="Calibri"/>
        </w:rPr>
        <w:t xml:space="preserve">D </w:t>
      </w:r>
      <w:r w:rsidRPr="00244A69">
        <w:rPr>
          <w:rFonts w:cs="Calibri"/>
        </w:rPr>
        <w:t>and at the Auditor-General’s Office:</w:t>
      </w:r>
    </w:p>
    <w:p w:rsidR="00BE154E" w:rsidRDefault="00BE154E" w:rsidP="00BE154E">
      <w:pPr>
        <w:pStyle w:val="BodyText"/>
        <w:keepNext w:val="0"/>
        <w:keepLines w:val="0"/>
        <w:numPr>
          <w:ilvl w:val="0"/>
          <w:numId w:val="1"/>
        </w:numPr>
        <w:tabs>
          <w:tab w:val="num" w:pos="567"/>
        </w:tabs>
        <w:spacing w:before="240" w:after="0"/>
        <w:ind w:left="567" w:hanging="567"/>
        <w:rPr>
          <w:rFonts w:cs="Calibri"/>
        </w:rPr>
      </w:pPr>
      <w:r>
        <w:rPr>
          <w:rFonts w:cs="Calibri"/>
        </w:rPr>
        <w:t>C</w:t>
      </w:r>
      <w:r w:rsidRPr="00244A69">
        <w:rPr>
          <w:rFonts w:cs="Calibri"/>
        </w:rPr>
        <w:t xml:space="preserve">ertified financial statements; </w:t>
      </w:r>
    </w:p>
    <w:p w:rsidR="00BE154E" w:rsidRDefault="00BE154E" w:rsidP="00BE154E">
      <w:pPr>
        <w:pStyle w:val="BodyText"/>
        <w:keepNext w:val="0"/>
        <w:keepLines w:val="0"/>
        <w:numPr>
          <w:ilvl w:val="0"/>
          <w:numId w:val="1"/>
        </w:numPr>
        <w:tabs>
          <w:tab w:val="num" w:pos="567"/>
        </w:tabs>
        <w:spacing w:before="240" w:after="0"/>
        <w:ind w:left="567" w:hanging="567"/>
        <w:rPr>
          <w:rFonts w:cs="Calibri"/>
        </w:rPr>
      </w:pPr>
      <w:r>
        <w:rPr>
          <w:rFonts w:cs="Calibri"/>
        </w:rPr>
        <w:t>M</w:t>
      </w:r>
      <w:r w:rsidRPr="00244A69">
        <w:rPr>
          <w:rFonts w:cs="Calibri"/>
        </w:rPr>
        <w:t>anagement discussion and analysis;</w:t>
      </w:r>
    </w:p>
    <w:p w:rsidR="00BE154E" w:rsidRDefault="00BE154E" w:rsidP="00BE154E">
      <w:pPr>
        <w:pStyle w:val="BodyText"/>
        <w:keepNext w:val="0"/>
        <w:keepLines w:val="0"/>
        <w:numPr>
          <w:ilvl w:val="0"/>
          <w:numId w:val="1"/>
        </w:numPr>
        <w:tabs>
          <w:tab w:val="num" w:pos="567"/>
        </w:tabs>
        <w:spacing w:before="240" w:after="0"/>
        <w:ind w:left="567" w:hanging="567"/>
        <w:rPr>
          <w:rFonts w:cs="Calibri"/>
        </w:rPr>
      </w:pPr>
      <w:r>
        <w:rPr>
          <w:rFonts w:cs="Calibri"/>
        </w:rPr>
        <w:t>A</w:t>
      </w:r>
      <w:r w:rsidRPr="00244A69">
        <w:rPr>
          <w:rFonts w:cs="Calibri"/>
        </w:rPr>
        <w:t xml:space="preserve"> full and accurate set of audited financial records for the preceding financial year in the form requested; and</w:t>
      </w:r>
    </w:p>
    <w:p w:rsidR="00BE154E" w:rsidRDefault="00BE154E" w:rsidP="00BE154E">
      <w:pPr>
        <w:pStyle w:val="BodyText"/>
        <w:keepNext w:val="0"/>
        <w:keepLines w:val="0"/>
        <w:numPr>
          <w:ilvl w:val="0"/>
          <w:numId w:val="1"/>
        </w:numPr>
        <w:tabs>
          <w:tab w:val="num" w:pos="567"/>
        </w:tabs>
        <w:spacing w:before="240" w:after="0"/>
        <w:ind w:left="567" w:hanging="567"/>
        <w:rPr>
          <w:rFonts w:cs="Calibri"/>
        </w:rPr>
      </w:pPr>
      <w:r>
        <w:rPr>
          <w:rFonts w:cs="Calibri"/>
        </w:rPr>
        <w:t>C</w:t>
      </w:r>
      <w:r w:rsidRPr="00244A69">
        <w:rPr>
          <w:rFonts w:cs="Calibri"/>
        </w:rPr>
        <w:t>onsolidation packs relating to the annual financial statements, draft and final.</w:t>
      </w:r>
    </w:p>
    <w:p w:rsidR="00BE154E" w:rsidRDefault="00BE154E" w:rsidP="00BE154E">
      <w:pPr>
        <w:pStyle w:val="BodyText"/>
        <w:rPr>
          <w:lang w:val="en-US"/>
        </w:rPr>
      </w:pPr>
      <w:r>
        <w:rPr>
          <w:lang w:val="en-US"/>
        </w:rPr>
        <w:br w:type="page"/>
      </w:r>
    </w:p>
    <w:p w:rsidR="003C247C" w:rsidRDefault="003C247C" w:rsidP="00C35458">
      <w:pPr>
        <w:pStyle w:val="Heading1"/>
        <w:pBdr>
          <w:bottom w:val="none" w:sz="0" w:space="0" w:color="auto"/>
        </w:pBdr>
        <w:spacing w:before="240" w:after="0"/>
        <w:ind w:left="34"/>
        <w:rPr>
          <w:rFonts w:ascii="Calibri" w:hAnsi="Calibri" w:cs="Calibri"/>
          <w:lang w:val="en-US"/>
        </w:rPr>
      </w:pPr>
      <w:r w:rsidRPr="00527B5A">
        <w:rPr>
          <w:rFonts w:ascii="Calibri" w:hAnsi="Calibri" w:cs="Calibri"/>
          <w:caps w:val="0"/>
          <w:kern w:val="0"/>
          <w:sz w:val="24"/>
          <w:lang w:val="en-US"/>
        </w:rPr>
        <w:t>F</w:t>
      </w:r>
      <w:r w:rsidR="004B7B45">
        <w:rPr>
          <w:rFonts w:ascii="Calibri" w:hAnsi="Calibri" w:cs="Calibri"/>
          <w:caps w:val="0"/>
          <w:kern w:val="0"/>
          <w:sz w:val="24"/>
          <w:lang w:val="en-US"/>
        </w:rPr>
        <w:t>inancial arrangements</w:t>
      </w:r>
    </w:p>
    <w:p w:rsidR="003C247C" w:rsidRDefault="003C247C" w:rsidP="00C35458">
      <w:pPr>
        <w:pStyle w:val="BodyText"/>
        <w:spacing w:after="0"/>
      </w:pPr>
      <w:bookmarkStart w:id="4" w:name="_Toc101936415"/>
      <w:bookmarkStart w:id="5" w:name="_Toc128324893"/>
      <w:r w:rsidRPr="00244A69">
        <w:rPr>
          <w:bCs/>
        </w:rPr>
        <w:t>T</w:t>
      </w:r>
      <w:r w:rsidRPr="00244A69">
        <w:t>he Authority</w:t>
      </w:r>
      <w:r w:rsidRPr="00244A69">
        <w:rPr>
          <w:bCs/>
        </w:rPr>
        <w:t xml:space="preserve"> </w:t>
      </w:r>
      <w:r w:rsidRPr="00244A69">
        <w:t xml:space="preserve">maintains a strong revenue base that is able to grow subject to the activity in the building and construction industry.  The employment structure does not vary from year to year and, as such, cost increases are mainly the result of increased training expenses and expected pay rises.  A strong liquidity position is anticipated over the </w:t>
      </w:r>
      <w:r w:rsidR="00E92E42">
        <w:t>201</w:t>
      </w:r>
      <w:r w:rsidR="005A6086">
        <w:t>8</w:t>
      </w:r>
      <w:r w:rsidR="00E92E42">
        <w:t>-1</w:t>
      </w:r>
      <w:r w:rsidR="005A6086">
        <w:t>9</w:t>
      </w:r>
      <w:r>
        <w:t> </w:t>
      </w:r>
      <w:r w:rsidRPr="00244A69">
        <w:t xml:space="preserve">Budget </w:t>
      </w:r>
      <w:r>
        <w:t>year</w:t>
      </w:r>
      <w:r w:rsidRPr="00244A69">
        <w:t>.</w:t>
      </w:r>
    </w:p>
    <w:p w:rsidR="003C247C" w:rsidRDefault="003C247C" w:rsidP="00C35458">
      <w:pPr>
        <w:pStyle w:val="Heading4"/>
        <w:spacing w:after="0"/>
        <w:rPr>
          <w:iCs/>
          <w:u w:val="single"/>
        </w:rPr>
      </w:pPr>
      <w:r w:rsidRPr="00B47605">
        <w:rPr>
          <w:iCs/>
          <w:u w:val="single"/>
        </w:rPr>
        <w:t>Budgeted Financial Statements</w:t>
      </w:r>
      <w:bookmarkEnd w:id="4"/>
      <w:bookmarkEnd w:id="5"/>
    </w:p>
    <w:p w:rsidR="003C247C" w:rsidRPr="00E051D7" w:rsidRDefault="003C247C" w:rsidP="00C35458">
      <w:pPr>
        <w:spacing w:before="240"/>
        <w:jc w:val="both"/>
        <w:rPr>
          <w:rFonts w:cs="Calibri"/>
        </w:rPr>
      </w:pPr>
      <w:r w:rsidRPr="00244A69">
        <w:rPr>
          <w:rFonts w:cs="Calibri"/>
        </w:rPr>
        <w:t xml:space="preserve">Budgeted financial statements for the </w:t>
      </w:r>
      <w:r w:rsidR="00E92E42">
        <w:rPr>
          <w:rFonts w:cs="Calibri"/>
        </w:rPr>
        <w:t>201</w:t>
      </w:r>
      <w:r w:rsidR="008E33BC">
        <w:rPr>
          <w:rFonts w:cs="Calibri"/>
        </w:rPr>
        <w:t>8</w:t>
      </w:r>
      <w:r w:rsidR="00E92E42">
        <w:rPr>
          <w:rFonts w:cs="Calibri"/>
        </w:rPr>
        <w:t>-1</w:t>
      </w:r>
      <w:r w:rsidR="008E33BC">
        <w:rPr>
          <w:rFonts w:cs="Calibri"/>
        </w:rPr>
        <w:t>9</w:t>
      </w:r>
      <w:r w:rsidRPr="00244A69">
        <w:rPr>
          <w:rFonts w:cs="Calibri"/>
        </w:rPr>
        <w:t xml:space="preserve"> Budget year, as well as forward estimates for the three financial years commencing </w:t>
      </w:r>
      <w:r w:rsidR="00E92E42">
        <w:rPr>
          <w:rFonts w:cs="Calibri"/>
        </w:rPr>
        <w:t>201</w:t>
      </w:r>
      <w:r w:rsidR="008E33BC">
        <w:rPr>
          <w:rFonts w:cs="Calibri"/>
        </w:rPr>
        <w:t>9</w:t>
      </w:r>
      <w:r w:rsidR="00E92E42">
        <w:rPr>
          <w:rFonts w:cs="Calibri"/>
        </w:rPr>
        <w:t>-</w:t>
      </w:r>
      <w:r w:rsidR="008E33BC">
        <w:rPr>
          <w:rFonts w:cs="Calibri"/>
        </w:rPr>
        <w:t>20</w:t>
      </w:r>
      <w:r>
        <w:rPr>
          <w:rFonts w:cs="Calibri"/>
        </w:rPr>
        <w:t>,</w:t>
      </w:r>
      <w:r w:rsidRPr="00244A69">
        <w:rPr>
          <w:rFonts w:cs="Calibri"/>
        </w:rPr>
        <w:t xml:space="preserve"> </w:t>
      </w:r>
      <w:r w:rsidR="00BE154E">
        <w:rPr>
          <w:rFonts w:cs="Calibri"/>
        </w:rPr>
        <w:t>appear below</w:t>
      </w:r>
      <w:r w:rsidRPr="00244A69">
        <w:rPr>
          <w:rFonts w:cs="Calibri"/>
        </w:rPr>
        <w:t>.  These general purpose financial statements have been prepared in accordance with the ACT’s Model Financial Statements and include:</w:t>
      </w:r>
    </w:p>
    <w:p w:rsidR="003C247C" w:rsidRDefault="003C247C" w:rsidP="007F0898">
      <w:pPr>
        <w:numPr>
          <w:ilvl w:val="0"/>
          <w:numId w:val="2"/>
        </w:numPr>
        <w:spacing w:before="240"/>
        <w:ind w:left="714" w:hanging="357"/>
        <w:jc w:val="both"/>
        <w:rPr>
          <w:rFonts w:cs="Calibri"/>
        </w:rPr>
      </w:pPr>
      <w:r w:rsidRPr="00244A69">
        <w:rPr>
          <w:rFonts w:cs="Calibri"/>
        </w:rPr>
        <w:t>Operating Statement;</w:t>
      </w:r>
    </w:p>
    <w:p w:rsidR="003C247C" w:rsidRDefault="003C247C" w:rsidP="007F0898">
      <w:pPr>
        <w:numPr>
          <w:ilvl w:val="0"/>
          <w:numId w:val="2"/>
        </w:numPr>
        <w:spacing w:before="240"/>
        <w:ind w:left="714" w:hanging="357"/>
        <w:jc w:val="both"/>
        <w:rPr>
          <w:rFonts w:cs="Calibri"/>
        </w:rPr>
      </w:pPr>
      <w:r w:rsidRPr="00244A69">
        <w:rPr>
          <w:rFonts w:cs="Calibri"/>
        </w:rPr>
        <w:t>Balance Sheet;</w:t>
      </w:r>
    </w:p>
    <w:p w:rsidR="003C247C" w:rsidRDefault="003C247C" w:rsidP="007F0898">
      <w:pPr>
        <w:numPr>
          <w:ilvl w:val="0"/>
          <w:numId w:val="2"/>
        </w:numPr>
        <w:spacing w:before="240"/>
        <w:ind w:left="714" w:hanging="357"/>
        <w:jc w:val="both"/>
        <w:rPr>
          <w:rFonts w:cs="Calibri"/>
        </w:rPr>
      </w:pPr>
      <w:r>
        <w:rPr>
          <w:rFonts w:cs="Calibri"/>
        </w:rPr>
        <w:t>Statement of Changes in Equity</w:t>
      </w:r>
      <w:r w:rsidRPr="00244A69">
        <w:rPr>
          <w:rFonts w:cs="Calibri"/>
        </w:rPr>
        <w:t xml:space="preserve">; </w:t>
      </w:r>
    </w:p>
    <w:p w:rsidR="003C247C" w:rsidRDefault="003C247C" w:rsidP="007F0898">
      <w:pPr>
        <w:numPr>
          <w:ilvl w:val="0"/>
          <w:numId w:val="2"/>
        </w:numPr>
        <w:spacing w:before="240"/>
        <w:ind w:left="714" w:hanging="357"/>
        <w:jc w:val="both"/>
        <w:rPr>
          <w:rFonts w:cs="Calibri"/>
        </w:rPr>
      </w:pPr>
      <w:r>
        <w:rPr>
          <w:rFonts w:cs="Calibri"/>
        </w:rPr>
        <w:t>Cash Flow Statement</w:t>
      </w:r>
      <w:r w:rsidRPr="00244A69">
        <w:rPr>
          <w:rFonts w:cs="Calibri"/>
        </w:rPr>
        <w:t>;</w:t>
      </w:r>
      <w:r w:rsidRPr="001B5E2A">
        <w:rPr>
          <w:rFonts w:cs="Calibri"/>
        </w:rPr>
        <w:t xml:space="preserve"> </w:t>
      </w:r>
      <w:r w:rsidRPr="00244A69">
        <w:rPr>
          <w:rFonts w:cs="Calibri"/>
        </w:rPr>
        <w:t>and</w:t>
      </w:r>
    </w:p>
    <w:p w:rsidR="003C247C" w:rsidRDefault="003C247C" w:rsidP="007F0898">
      <w:pPr>
        <w:numPr>
          <w:ilvl w:val="0"/>
          <w:numId w:val="2"/>
        </w:numPr>
        <w:spacing w:before="240"/>
        <w:ind w:left="714" w:hanging="357"/>
        <w:jc w:val="both"/>
        <w:rPr>
          <w:rFonts w:cs="Calibri"/>
        </w:rPr>
      </w:pPr>
      <w:r>
        <w:rPr>
          <w:rFonts w:cs="Calibri"/>
        </w:rPr>
        <w:t>Notes to the F</w:t>
      </w:r>
      <w:r w:rsidRPr="00244A69">
        <w:rPr>
          <w:rFonts w:cs="Calibri"/>
        </w:rPr>
        <w:t xml:space="preserve">inancial </w:t>
      </w:r>
      <w:r>
        <w:rPr>
          <w:rFonts w:cs="Calibri"/>
        </w:rPr>
        <w:t>S</w:t>
      </w:r>
      <w:r w:rsidRPr="00244A69">
        <w:rPr>
          <w:rFonts w:cs="Calibri"/>
        </w:rPr>
        <w:t>tatement</w:t>
      </w:r>
      <w:r>
        <w:rPr>
          <w:rFonts w:cs="Calibri"/>
        </w:rPr>
        <w:t>s as appropriate.</w:t>
      </w:r>
    </w:p>
    <w:p w:rsidR="003C247C" w:rsidRDefault="003C247C" w:rsidP="00BE154E">
      <w:pPr>
        <w:pStyle w:val="Heading1"/>
        <w:pBdr>
          <w:bottom w:val="none" w:sz="0" w:space="0" w:color="auto"/>
        </w:pBdr>
        <w:spacing w:before="240" w:after="0"/>
        <w:ind w:left="34"/>
        <w:rPr>
          <w:rFonts w:cs="Calibri"/>
        </w:rPr>
      </w:pPr>
    </w:p>
    <w:p w:rsidR="003C247C" w:rsidRPr="00E051D7" w:rsidRDefault="003C247C" w:rsidP="00C35458">
      <w:pPr>
        <w:pStyle w:val="Heading3"/>
      </w:pPr>
      <w:bookmarkStart w:id="6" w:name="_Toc101936444"/>
      <w:bookmarkStart w:id="7" w:name="_Toc128324915"/>
      <w:r w:rsidRPr="00244A69">
        <w:br w:type="page"/>
        <w:t>Financial Statements</w:t>
      </w:r>
      <w:bookmarkEnd w:id="6"/>
      <w:bookmarkEnd w:id="7"/>
    </w:p>
    <w:tbl>
      <w:tblPr>
        <w:tblW w:w="10036" w:type="dxa"/>
        <w:tblInd w:w="-567" w:type="dxa"/>
        <w:tblLayout w:type="fixed"/>
        <w:tblCellMar>
          <w:left w:w="28" w:type="dxa"/>
          <w:right w:w="28" w:type="dxa"/>
        </w:tblCellMar>
        <w:tblLook w:val="0000" w:firstRow="0" w:lastRow="0" w:firstColumn="0" w:lastColumn="0" w:noHBand="0" w:noVBand="0"/>
      </w:tblPr>
      <w:tblGrid>
        <w:gridCol w:w="1059"/>
        <w:gridCol w:w="284"/>
        <w:gridCol w:w="2410"/>
        <w:gridCol w:w="1055"/>
        <w:gridCol w:w="1054"/>
        <w:gridCol w:w="720"/>
        <w:gridCol w:w="1054"/>
        <w:gridCol w:w="1054"/>
        <w:gridCol w:w="1054"/>
        <w:gridCol w:w="284"/>
        <w:gridCol w:w="8"/>
      </w:tblGrid>
      <w:tr w:rsidR="003C247C" w:rsidRPr="00E051D7" w:rsidTr="00650B74">
        <w:trPr>
          <w:cantSplit/>
          <w:tblHeader/>
        </w:trPr>
        <w:tc>
          <w:tcPr>
            <w:tcW w:w="10036" w:type="dxa"/>
            <w:gridSpan w:val="11"/>
          </w:tcPr>
          <w:p w:rsidR="003C247C" w:rsidRPr="00E051D7" w:rsidRDefault="003C247C" w:rsidP="00650B74">
            <w:pPr>
              <w:pStyle w:val="PlainText"/>
              <w:jc w:val="center"/>
              <w:rPr>
                <w:rFonts w:eastAsia="MS Mincho" w:cs="Calibri"/>
                <w:b/>
                <w:bCs/>
                <w:sz w:val="18"/>
              </w:rPr>
            </w:pPr>
            <w:r w:rsidRPr="00244A69">
              <w:rPr>
                <w:rFonts w:cs="Calibri"/>
                <w:b/>
                <w:bCs/>
                <w:sz w:val="24"/>
              </w:rPr>
              <w:t>ACT Building and Construction Industry Training Fund Authority</w:t>
            </w:r>
          </w:p>
        </w:tc>
      </w:tr>
      <w:tr w:rsidR="003C247C" w:rsidRPr="00E051D7" w:rsidTr="00650B74">
        <w:trPr>
          <w:cantSplit/>
          <w:trHeight w:hRule="exact" w:val="480"/>
          <w:tblHeader/>
        </w:trPr>
        <w:tc>
          <w:tcPr>
            <w:tcW w:w="10036" w:type="dxa"/>
            <w:gridSpan w:val="11"/>
          </w:tcPr>
          <w:p w:rsidR="003C247C" w:rsidRPr="00E051D7" w:rsidRDefault="003C247C" w:rsidP="00650B74">
            <w:pPr>
              <w:pStyle w:val="PlainText"/>
              <w:spacing w:after="120"/>
              <w:jc w:val="center"/>
              <w:rPr>
                <w:rFonts w:eastAsia="MS Mincho" w:cs="Calibri"/>
                <w:b/>
                <w:sz w:val="18"/>
              </w:rPr>
            </w:pPr>
            <w:r w:rsidRPr="00244A69">
              <w:rPr>
                <w:rFonts w:eastAsia="MS Mincho" w:cs="Calibri"/>
                <w:b/>
                <w:sz w:val="24"/>
              </w:rPr>
              <w:t>Operating Statement</w:t>
            </w:r>
          </w:p>
        </w:tc>
      </w:tr>
      <w:tr w:rsidR="003C247C" w:rsidRPr="00E051D7" w:rsidTr="00650B74">
        <w:trPr>
          <w:gridAfter w:val="1"/>
          <w:wAfter w:w="8" w:type="dxa"/>
          <w:cantSplit/>
          <w:tblHeader/>
        </w:trPr>
        <w:tc>
          <w:tcPr>
            <w:tcW w:w="1059" w:type="dxa"/>
            <w:tcBorders>
              <w:top w:val="single" w:sz="4" w:space="0" w:color="auto"/>
            </w:tcBorders>
          </w:tcPr>
          <w:p w:rsidR="003C247C" w:rsidRPr="00EB4176" w:rsidRDefault="003C247C" w:rsidP="00717219">
            <w:pPr>
              <w:pStyle w:val="PlainText"/>
              <w:jc w:val="right"/>
              <w:rPr>
                <w:rFonts w:eastAsia="MS Mincho" w:cs="Calibri"/>
                <w:b/>
                <w:sz w:val="18"/>
                <w:szCs w:val="18"/>
              </w:rPr>
            </w:pPr>
            <w:r w:rsidRPr="00527B5A">
              <w:rPr>
                <w:rFonts w:eastAsia="MS Mincho" w:cs="Calibri"/>
                <w:b/>
                <w:sz w:val="18"/>
                <w:szCs w:val="18"/>
              </w:rPr>
              <w:t>201</w:t>
            </w:r>
            <w:r w:rsidR="00717219">
              <w:rPr>
                <w:rFonts w:eastAsia="MS Mincho" w:cs="Calibri"/>
                <w:b/>
                <w:sz w:val="18"/>
                <w:szCs w:val="18"/>
              </w:rPr>
              <w:t>7</w:t>
            </w:r>
            <w:r w:rsidRPr="00527B5A">
              <w:rPr>
                <w:rFonts w:eastAsia="MS Mincho" w:cs="Calibri"/>
                <w:b/>
                <w:sz w:val="18"/>
                <w:szCs w:val="18"/>
              </w:rPr>
              <w:noBreakHyphen/>
              <w:t>1</w:t>
            </w:r>
            <w:r w:rsidR="00717219">
              <w:rPr>
                <w:rFonts w:eastAsia="MS Mincho" w:cs="Calibri"/>
                <w:b/>
                <w:sz w:val="18"/>
                <w:szCs w:val="18"/>
              </w:rPr>
              <w:t>8</w:t>
            </w:r>
          </w:p>
        </w:tc>
        <w:tc>
          <w:tcPr>
            <w:tcW w:w="284" w:type="dxa"/>
            <w:tcBorders>
              <w:top w:val="single" w:sz="4" w:space="0" w:color="auto"/>
            </w:tcBorders>
          </w:tcPr>
          <w:p w:rsidR="003C247C" w:rsidRPr="00EB4176" w:rsidRDefault="003C247C" w:rsidP="00650B74">
            <w:pPr>
              <w:pStyle w:val="PlainText"/>
              <w:jc w:val="right"/>
              <w:rPr>
                <w:rFonts w:eastAsia="MS Mincho" w:cs="Calibri"/>
                <w:sz w:val="18"/>
                <w:szCs w:val="18"/>
              </w:rPr>
            </w:pPr>
          </w:p>
        </w:tc>
        <w:tc>
          <w:tcPr>
            <w:tcW w:w="2410" w:type="dxa"/>
            <w:tcBorders>
              <w:top w:val="single" w:sz="4" w:space="0" w:color="auto"/>
            </w:tcBorders>
          </w:tcPr>
          <w:p w:rsidR="003C247C" w:rsidRPr="00EB4176" w:rsidRDefault="003C247C" w:rsidP="00650B74">
            <w:pPr>
              <w:pStyle w:val="PlainText"/>
              <w:rPr>
                <w:rFonts w:eastAsia="MS Mincho" w:cs="Calibri"/>
                <w:b/>
                <w:sz w:val="18"/>
                <w:szCs w:val="18"/>
              </w:rPr>
            </w:pPr>
            <w:bookmarkStart w:id="8" w:name="Temp"/>
            <w:bookmarkEnd w:id="8"/>
          </w:p>
        </w:tc>
        <w:tc>
          <w:tcPr>
            <w:tcW w:w="1055" w:type="dxa"/>
            <w:tcBorders>
              <w:top w:val="single" w:sz="4" w:space="0" w:color="auto"/>
            </w:tcBorders>
          </w:tcPr>
          <w:p w:rsidR="003C247C" w:rsidRPr="00EB4176" w:rsidRDefault="003C247C" w:rsidP="00717219">
            <w:pPr>
              <w:pStyle w:val="PlainText"/>
              <w:jc w:val="right"/>
              <w:rPr>
                <w:rFonts w:eastAsia="MS Mincho" w:cs="Calibri"/>
                <w:b/>
                <w:sz w:val="18"/>
                <w:szCs w:val="18"/>
              </w:rPr>
            </w:pPr>
            <w:r w:rsidRPr="00527B5A">
              <w:rPr>
                <w:rFonts w:eastAsia="MS Mincho" w:cs="Calibri"/>
                <w:b/>
                <w:sz w:val="18"/>
                <w:szCs w:val="18"/>
              </w:rPr>
              <w:t>201</w:t>
            </w:r>
            <w:r w:rsidR="00717219">
              <w:rPr>
                <w:rFonts w:eastAsia="MS Mincho" w:cs="Calibri"/>
                <w:b/>
                <w:sz w:val="18"/>
                <w:szCs w:val="18"/>
              </w:rPr>
              <w:t>7</w:t>
            </w:r>
            <w:r w:rsidRPr="00527B5A">
              <w:rPr>
                <w:rFonts w:eastAsia="MS Mincho" w:cs="Calibri"/>
                <w:b/>
                <w:sz w:val="18"/>
                <w:szCs w:val="18"/>
              </w:rPr>
              <w:noBreakHyphen/>
              <w:t>1</w:t>
            </w:r>
            <w:r w:rsidR="00717219">
              <w:rPr>
                <w:rFonts w:eastAsia="MS Mincho" w:cs="Calibri"/>
                <w:b/>
                <w:sz w:val="18"/>
                <w:szCs w:val="18"/>
              </w:rPr>
              <w:t>8</w:t>
            </w:r>
          </w:p>
        </w:tc>
        <w:tc>
          <w:tcPr>
            <w:tcW w:w="1054" w:type="dxa"/>
            <w:tcBorders>
              <w:top w:val="single" w:sz="4" w:space="0" w:color="auto"/>
            </w:tcBorders>
          </w:tcPr>
          <w:p w:rsidR="003C247C" w:rsidRPr="00EB4176" w:rsidRDefault="003C247C" w:rsidP="00717219">
            <w:pPr>
              <w:pStyle w:val="PlainText"/>
              <w:jc w:val="right"/>
              <w:rPr>
                <w:rFonts w:eastAsia="MS Mincho" w:cs="Calibri"/>
                <w:b/>
                <w:sz w:val="18"/>
                <w:szCs w:val="18"/>
              </w:rPr>
            </w:pPr>
            <w:r w:rsidRPr="00527B5A">
              <w:rPr>
                <w:rFonts w:eastAsia="MS Mincho" w:cs="Calibri"/>
                <w:b/>
                <w:sz w:val="18"/>
                <w:szCs w:val="18"/>
              </w:rPr>
              <w:t>201</w:t>
            </w:r>
            <w:r w:rsidR="00717219">
              <w:rPr>
                <w:rFonts w:eastAsia="MS Mincho" w:cs="Calibri"/>
                <w:b/>
                <w:sz w:val="18"/>
                <w:szCs w:val="18"/>
              </w:rPr>
              <w:t>8</w:t>
            </w:r>
            <w:r w:rsidRPr="00527B5A">
              <w:rPr>
                <w:rFonts w:eastAsia="MS Mincho" w:cs="Calibri"/>
                <w:b/>
                <w:sz w:val="18"/>
                <w:szCs w:val="18"/>
              </w:rPr>
              <w:noBreakHyphen/>
              <w:t>1</w:t>
            </w:r>
            <w:r w:rsidR="00717219">
              <w:rPr>
                <w:rFonts w:eastAsia="MS Mincho" w:cs="Calibri"/>
                <w:b/>
                <w:sz w:val="18"/>
                <w:szCs w:val="18"/>
              </w:rPr>
              <w:t>9</w:t>
            </w:r>
          </w:p>
        </w:tc>
        <w:tc>
          <w:tcPr>
            <w:tcW w:w="720" w:type="dxa"/>
            <w:tcBorders>
              <w:top w:val="single" w:sz="4" w:space="0" w:color="auto"/>
            </w:tcBorders>
          </w:tcPr>
          <w:p w:rsidR="003C247C" w:rsidRPr="00EB4176" w:rsidRDefault="003C247C" w:rsidP="00650B74">
            <w:pPr>
              <w:pStyle w:val="PlainText"/>
              <w:jc w:val="right"/>
              <w:rPr>
                <w:rFonts w:eastAsia="MS Mincho" w:cs="Calibri"/>
                <w:b/>
                <w:sz w:val="18"/>
                <w:szCs w:val="18"/>
              </w:rPr>
            </w:pPr>
          </w:p>
        </w:tc>
        <w:tc>
          <w:tcPr>
            <w:tcW w:w="1054" w:type="dxa"/>
            <w:tcBorders>
              <w:top w:val="single" w:sz="4" w:space="0" w:color="auto"/>
            </w:tcBorders>
          </w:tcPr>
          <w:p w:rsidR="003C247C" w:rsidRPr="00EB4176" w:rsidRDefault="003C247C" w:rsidP="00717219">
            <w:pPr>
              <w:pStyle w:val="PlainText"/>
              <w:jc w:val="right"/>
              <w:rPr>
                <w:rFonts w:eastAsia="MS Mincho" w:cs="Calibri"/>
                <w:b/>
                <w:sz w:val="18"/>
                <w:szCs w:val="18"/>
              </w:rPr>
            </w:pPr>
            <w:r w:rsidRPr="00527B5A">
              <w:rPr>
                <w:rFonts w:eastAsia="MS Mincho" w:cs="Calibri"/>
                <w:b/>
                <w:sz w:val="18"/>
                <w:szCs w:val="18"/>
              </w:rPr>
              <w:t>201</w:t>
            </w:r>
            <w:r w:rsidR="00717219">
              <w:rPr>
                <w:rFonts w:eastAsia="MS Mincho" w:cs="Calibri"/>
                <w:b/>
                <w:sz w:val="18"/>
                <w:szCs w:val="18"/>
              </w:rPr>
              <w:t>9</w:t>
            </w:r>
            <w:r w:rsidR="00717219">
              <w:rPr>
                <w:rFonts w:eastAsia="MS Mincho" w:cs="Calibri"/>
                <w:b/>
                <w:sz w:val="18"/>
                <w:szCs w:val="18"/>
              </w:rPr>
              <w:noBreakHyphen/>
              <w:t>20</w:t>
            </w:r>
          </w:p>
        </w:tc>
        <w:tc>
          <w:tcPr>
            <w:tcW w:w="1054" w:type="dxa"/>
            <w:tcBorders>
              <w:top w:val="single" w:sz="4" w:space="0" w:color="auto"/>
            </w:tcBorders>
          </w:tcPr>
          <w:p w:rsidR="003C247C" w:rsidRPr="00EB4176" w:rsidRDefault="003C247C" w:rsidP="00717219">
            <w:pPr>
              <w:pStyle w:val="PlainText"/>
              <w:jc w:val="right"/>
              <w:rPr>
                <w:rFonts w:eastAsia="MS Mincho" w:cs="Calibri"/>
                <w:b/>
                <w:sz w:val="18"/>
                <w:szCs w:val="18"/>
              </w:rPr>
            </w:pPr>
            <w:r w:rsidRPr="00527B5A">
              <w:rPr>
                <w:rFonts w:eastAsia="MS Mincho" w:cs="Calibri"/>
                <w:b/>
                <w:sz w:val="18"/>
                <w:szCs w:val="18"/>
              </w:rPr>
              <w:t>20</w:t>
            </w:r>
            <w:r w:rsidR="00717219">
              <w:rPr>
                <w:rFonts w:eastAsia="MS Mincho" w:cs="Calibri"/>
                <w:b/>
                <w:sz w:val="18"/>
                <w:szCs w:val="18"/>
              </w:rPr>
              <w:t>20</w:t>
            </w:r>
            <w:r w:rsidRPr="00527B5A">
              <w:rPr>
                <w:rFonts w:eastAsia="MS Mincho" w:cs="Calibri"/>
                <w:b/>
                <w:sz w:val="18"/>
                <w:szCs w:val="18"/>
              </w:rPr>
              <w:noBreakHyphen/>
            </w:r>
            <w:r w:rsidR="00D82C06">
              <w:rPr>
                <w:rFonts w:eastAsia="MS Mincho" w:cs="Calibri"/>
                <w:b/>
                <w:sz w:val="18"/>
                <w:szCs w:val="18"/>
              </w:rPr>
              <w:t>2</w:t>
            </w:r>
            <w:r w:rsidR="00717219">
              <w:rPr>
                <w:rFonts w:eastAsia="MS Mincho" w:cs="Calibri"/>
                <w:b/>
                <w:sz w:val="18"/>
                <w:szCs w:val="18"/>
              </w:rPr>
              <w:t>1</w:t>
            </w:r>
          </w:p>
        </w:tc>
        <w:tc>
          <w:tcPr>
            <w:tcW w:w="1054" w:type="dxa"/>
            <w:tcBorders>
              <w:top w:val="single" w:sz="4" w:space="0" w:color="auto"/>
            </w:tcBorders>
          </w:tcPr>
          <w:p w:rsidR="003C247C" w:rsidRPr="00EB4176" w:rsidRDefault="003C247C" w:rsidP="00717219">
            <w:pPr>
              <w:pStyle w:val="PlainText"/>
              <w:jc w:val="right"/>
              <w:rPr>
                <w:rFonts w:eastAsia="MS Mincho" w:cs="Calibri"/>
                <w:b/>
                <w:sz w:val="18"/>
                <w:szCs w:val="18"/>
              </w:rPr>
            </w:pPr>
            <w:r w:rsidRPr="00527B5A">
              <w:rPr>
                <w:rFonts w:eastAsia="MS Mincho" w:cs="Calibri"/>
                <w:b/>
                <w:sz w:val="18"/>
                <w:szCs w:val="18"/>
              </w:rPr>
              <w:t>20</w:t>
            </w:r>
            <w:r w:rsidR="00C11803">
              <w:rPr>
                <w:rFonts w:eastAsia="MS Mincho" w:cs="Calibri"/>
                <w:b/>
                <w:sz w:val="18"/>
                <w:szCs w:val="18"/>
              </w:rPr>
              <w:t>2</w:t>
            </w:r>
            <w:r w:rsidR="00717219">
              <w:rPr>
                <w:rFonts w:eastAsia="MS Mincho" w:cs="Calibri"/>
                <w:b/>
                <w:sz w:val="18"/>
                <w:szCs w:val="18"/>
              </w:rPr>
              <w:t>1</w:t>
            </w:r>
            <w:r w:rsidR="004C675E">
              <w:rPr>
                <w:rFonts w:eastAsia="MS Mincho" w:cs="Calibri"/>
                <w:b/>
                <w:sz w:val="18"/>
                <w:szCs w:val="18"/>
              </w:rPr>
              <w:noBreakHyphen/>
              <w:t>2</w:t>
            </w:r>
            <w:r w:rsidR="00717219">
              <w:rPr>
                <w:rFonts w:eastAsia="MS Mincho" w:cs="Calibri"/>
                <w:b/>
                <w:sz w:val="18"/>
                <w:szCs w:val="18"/>
              </w:rPr>
              <w:t>2</w:t>
            </w:r>
          </w:p>
        </w:tc>
        <w:tc>
          <w:tcPr>
            <w:tcW w:w="284" w:type="dxa"/>
          </w:tcPr>
          <w:p w:rsidR="003C247C" w:rsidRPr="00E051D7" w:rsidRDefault="003C247C" w:rsidP="00650B74">
            <w:pPr>
              <w:pStyle w:val="PlainText"/>
              <w:jc w:val="right"/>
              <w:rPr>
                <w:rFonts w:eastAsia="MS Mincho" w:cs="Calibri"/>
                <w:b/>
                <w:sz w:val="18"/>
              </w:rPr>
            </w:pPr>
          </w:p>
        </w:tc>
      </w:tr>
      <w:tr w:rsidR="003C247C" w:rsidRPr="00E051D7" w:rsidTr="00650B74">
        <w:trPr>
          <w:gridAfter w:val="1"/>
          <w:wAfter w:w="8" w:type="dxa"/>
          <w:cantSplit/>
          <w:tblHeader/>
        </w:trPr>
        <w:tc>
          <w:tcPr>
            <w:tcW w:w="1059" w:type="dxa"/>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Budget</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rPr>
                <w:rFonts w:eastAsia="MS Mincho" w:cs="Calibri"/>
                <w:b/>
                <w:sz w:val="18"/>
                <w:szCs w:val="18"/>
              </w:rPr>
            </w:pPr>
          </w:p>
        </w:tc>
        <w:tc>
          <w:tcPr>
            <w:tcW w:w="1055" w:type="dxa"/>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Est.Outcome</w:t>
            </w:r>
          </w:p>
        </w:tc>
        <w:tc>
          <w:tcPr>
            <w:tcW w:w="1054" w:type="dxa"/>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Budget</w:t>
            </w:r>
          </w:p>
        </w:tc>
        <w:tc>
          <w:tcPr>
            <w:tcW w:w="720" w:type="dxa"/>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Var</w:t>
            </w:r>
          </w:p>
        </w:tc>
        <w:tc>
          <w:tcPr>
            <w:tcW w:w="1054" w:type="dxa"/>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Estimate</w:t>
            </w:r>
          </w:p>
        </w:tc>
        <w:tc>
          <w:tcPr>
            <w:tcW w:w="1054" w:type="dxa"/>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Estimate</w:t>
            </w:r>
          </w:p>
        </w:tc>
        <w:tc>
          <w:tcPr>
            <w:tcW w:w="1054" w:type="dxa"/>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Estimate</w:t>
            </w:r>
          </w:p>
        </w:tc>
        <w:tc>
          <w:tcPr>
            <w:tcW w:w="284" w:type="dxa"/>
          </w:tcPr>
          <w:p w:rsidR="003C247C" w:rsidRPr="00E051D7" w:rsidRDefault="003C247C" w:rsidP="00650B74">
            <w:pPr>
              <w:pStyle w:val="PlainText"/>
              <w:jc w:val="right"/>
              <w:rPr>
                <w:rFonts w:eastAsia="MS Mincho" w:cs="Calibri"/>
                <w:b/>
                <w:sz w:val="18"/>
              </w:rPr>
            </w:pPr>
          </w:p>
        </w:tc>
      </w:tr>
      <w:tr w:rsidR="003C247C" w:rsidRPr="00E051D7" w:rsidTr="00650B74">
        <w:trPr>
          <w:gridAfter w:val="1"/>
          <w:wAfter w:w="8" w:type="dxa"/>
          <w:cantSplit/>
          <w:tblHeader/>
        </w:trPr>
        <w:tc>
          <w:tcPr>
            <w:tcW w:w="1059"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284" w:type="dxa"/>
            <w:tcBorders>
              <w:bottom w:val="single" w:sz="4" w:space="0" w:color="auto"/>
            </w:tcBorders>
          </w:tcPr>
          <w:p w:rsidR="003C247C" w:rsidRPr="00EB4176" w:rsidRDefault="003C247C" w:rsidP="00650B74">
            <w:pPr>
              <w:pStyle w:val="PlainText"/>
              <w:jc w:val="right"/>
              <w:rPr>
                <w:rFonts w:eastAsia="MS Mincho" w:cs="Calibri"/>
                <w:sz w:val="18"/>
                <w:szCs w:val="18"/>
              </w:rPr>
            </w:pPr>
          </w:p>
        </w:tc>
        <w:tc>
          <w:tcPr>
            <w:tcW w:w="2410" w:type="dxa"/>
            <w:tcBorders>
              <w:bottom w:val="single" w:sz="4" w:space="0" w:color="auto"/>
            </w:tcBorders>
          </w:tcPr>
          <w:p w:rsidR="003C247C" w:rsidRPr="00EB4176" w:rsidRDefault="003C247C" w:rsidP="00650B74">
            <w:pPr>
              <w:pStyle w:val="PlainText"/>
              <w:rPr>
                <w:rFonts w:eastAsia="MS Mincho" w:cs="Calibri"/>
                <w:b/>
                <w:sz w:val="18"/>
                <w:szCs w:val="18"/>
              </w:rPr>
            </w:pPr>
          </w:p>
        </w:tc>
        <w:tc>
          <w:tcPr>
            <w:tcW w:w="1055"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1054"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720"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w:t>
            </w:r>
          </w:p>
        </w:tc>
        <w:tc>
          <w:tcPr>
            <w:tcW w:w="1054"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1054"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1054"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284" w:type="dxa"/>
          </w:tcPr>
          <w:p w:rsidR="003C247C" w:rsidRPr="00E051D7" w:rsidRDefault="003C247C" w:rsidP="00650B74">
            <w:pPr>
              <w:pStyle w:val="PlainText"/>
              <w:jc w:val="right"/>
              <w:rPr>
                <w:rFonts w:eastAsia="MS Mincho" w:cs="Calibri"/>
                <w:b/>
                <w:sz w:val="18"/>
              </w:rPr>
            </w:pPr>
          </w:p>
        </w:tc>
      </w:tr>
      <w:tr w:rsidR="003C247C" w:rsidRPr="00E051D7" w:rsidTr="00650B74">
        <w:trPr>
          <w:gridAfter w:val="1"/>
          <w:wAfter w:w="8" w:type="dxa"/>
          <w:cantSplit/>
        </w:trPr>
        <w:tc>
          <w:tcPr>
            <w:tcW w:w="1059"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284" w:type="dxa"/>
            <w:tcBorders>
              <w:top w:val="single" w:sz="4" w:space="0" w:color="auto"/>
            </w:tcBorders>
          </w:tcPr>
          <w:p w:rsidR="003C247C" w:rsidRPr="00EB4176" w:rsidRDefault="003C247C" w:rsidP="00650B74">
            <w:pPr>
              <w:pStyle w:val="PlainText"/>
              <w:spacing w:before="120" w:after="120"/>
              <w:jc w:val="right"/>
              <w:rPr>
                <w:rFonts w:eastAsia="MS Mincho" w:cs="Calibri"/>
                <w:sz w:val="18"/>
                <w:szCs w:val="18"/>
              </w:rPr>
            </w:pPr>
          </w:p>
        </w:tc>
        <w:tc>
          <w:tcPr>
            <w:tcW w:w="2410" w:type="dxa"/>
            <w:tcBorders>
              <w:top w:val="single" w:sz="4" w:space="0" w:color="auto"/>
            </w:tcBorders>
          </w:tcPr>
          <w:p w:rsidR="003C247C" w:rsidRPr="00EB4176" w:rsidRDefault="003C247C" w:rsidP="00650B74">
            <w:pPr>
              <w:pStyle w:val="PlainText"/>
              <w:spacing w:before="120" w:after="120"/>
              <w:ind w:left="113" w:hanging="113"/>
              <w:rPr>
                <w:rFonts w:eastAsia="MS Mincho" w:cs="Calibri"/>
                <w:b/>
                <w:sz w:val="18"/>
                <w:szCs w:val="18"/>
              </w:rPr>
            </w:pPr>
            <w:r w:rsidRPr="00527B5A">
              <w:rPr>
                <w:rFonts w:eastAsia="MS Mincho" w:cs="Calibri"/>
                <w:b/>
                <w:sz w:val="18"/>
                <w:szCs w:val="18"/>
              </w:rPr>
              <w:t>Income</w:t>
            </w:r>
          </w:p>
        </w:tc>
        <w:tc>
          <w:tcPr>
            <w:tcW w:w="1055"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1054"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720"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1054"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1054"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1054"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284"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gridAfter w:val="1"/>
          <w:wAfter w:w="8" w:type="dxa"/>
          <w:cantSplit/>
        </w:trPr>
        <w:tc>
          <w:tcPr>
            <w:tcW w:w="1059" w:type="dxa"/>
          </w:tcPr>
          <w:p w:rsidR="003C247C" w:rsidRPr="00EB4176" w:rsidRDefault="003C247C" w:rsidP="00650B74">
            <w:pPr>
              <w:pStyle w:val="PlainText"/>
              <w:spacing w:before="120" w:after="120"/>
              <w:jc w:val="right"/>
              <w:rPr>
                <w:rFonts w:eastAsia="MS Mincho" w:cs="Calibri"/>
                <w:b/>
                <w:sz w:val="18"/>
                <w:szCs w:val="18"/>
              </w:rPr>
            </w:pPr>
          </w:p>
        </w:tc>
        <w:tc>
          <w:tcPr>
            <w:tcW w:w="284" w:type="dxa"/>
          </w:tcPr>
          <w:p w:rsidR="003C247C" w:rsidRPr="00EB4176" w:rsidRDefault="003C247C" w:rsidP="00650B74">
            <w:pPr>
              <w:pStyle w:val="PlainText"/>
              <w:spacing w:before="120" w:after="120"/>
              <w:jc w:val="right"/>
              <w:rPr>
                <w:rFonts w:eastAsia="MS Mincho" w:cs="Calibri"/>
                <w:sz w:val="18"/>
                <w:szCs w:val="18"/>
              </w:rPr>
            </w:pPr>
          </w:p>
        </w:tc>
        <w:tc>
          <w:tcPr>
            <w:tcW w:w="2410" w:type="dxa"/>
          </w:tcPr>
          <w:p w:rsidR="003C247C" w:rsidRPr="00EB4176" w:rsidRDefault="003C247C" w:rsidP="00650B74">
            <w:pPr>
              <w:pStyle w:val="PlainText"/>
              <w:spacing w:before="120" w:after="120"/>
              <w:ind w:left="113" w:hanging="113"/>
              <w:rPr>
                <w:rFonts w:eastAsia="MS Mincho" w:cs="Calibri"/>
                <w:b/>
                <w:sz w:val="18"/>
                <w:szCs w:val="18"/>
              </w:rPr>
            </w:pPr>
            <w:r w:rsidRPr="00527B5A">
              <w:rPr>
                <w:rFonts w:eastAsia="MS Mincho" w:cs="Calibri"/>
                <w:b/>
                <w:sz w:val="18"/>
                <w:szCs w:val="18"/>
              </w:rPr>
              <w:t>Revenue</w:t>
            </w:r>
          </w:p>
        </w:tc>
        <w:tc>
          <w:tcPr>
            <w:tcW w:w="1055" w:type="dxa"/>
          </w:tcPr>
          <w:p w:rsidR="003C247C" w:rsidRPr="00EB4176" w:rsidRDefault="003C247C" w:rsidP="00650B74">
            <w:pPr>
              <w:pStyle w:val="PlainText"/>
              <w:spacing w:before="120" w:after="120"/>
              <w:jc w:val="right"/>
              <w:rPr>
                <w:rFonts w:eastAsia="MS Mincho" w:cs="Calibri"/>
                <w:b/>
                <w:sz w:val="18"/>
                <w:szCs w:val="18"/>
              </w:rPr>
            </w:pPr>
          </w:p>
        </w:tc>
        <w:tc>
          <w:tcPr>
            <w:tcW w:w="1054" w:type="dxa"/>
          </w:tcPr>
          <w:p w:rsidR="003C247C" w:rsidRPr="00EB4176" w:rsidRDefault="003C247C" w:rsidP="00650B74">
            <w:pPr>
              <w:pStyle w:val="PlainText"/>
              <w:spacing w:before="120" w:after="120"/>
              <w:jc w:val="right"/>
              <w:rPr>
                <w:rFonts w:eastAsia="MS Mincho" w:cs="Calibri"/>
                <w:b/>
                <w:sz w:val="18"/>
                <w:szCs w:val="18"/>
              </w:rPr>
            </w:pPr>
          </w:p>
        </w:tc>
        <w:tc>
          <w:tcPr>
            <w:tcW w:w="720" w:type="dxa"/>
          </w:tcPr>
          <w:p w:rsidR="003C247C" w:rsidRPr="00EB4176" w:rsidRDefault="003C247C" w:rsidP="00650B74">
            <w:pPr>
              <w:pStyle w:val="PlainText"/>
              <w:spacing w:before="120" w:after="120"/>
              <w:jc w:val="right"/>
              <w:rPr>
                <w:rFonts w:eastAsia="MS Mincho" w:cs="Calibri"/>
                <w:b/>
                <w:sz w:val="18"/>
                <w:szCs w:val="18"/>
              </w:rPr>
            </w:pPr>
          </w:p>
        </w:tc>
        <w:tc>
          <w:tcPr>
            <w:tcW w:w="1054" w:type="dxa"/>
          </w:tcPr>
          <w:p w:rsidR="003C247C" w:rsidRPr="00EB4176" w:rsidRDefault="003C247C" w:rsidP="00650B74">
            <w:pPr>
              <w:pStyle w:val="PlainText"/>
              <w:spacing w:before="120" w:after="120"/>
              <w:jc w:val="right"/>
              <w:rPr>
                <w:rFonts w:eastAsia="MS Mincho" w:cs="Calibri"/>
                <w:b/>
                <w:sz w:val="18"/>
                <w:szCs w:val="18"/>
              </w:rPr>
            </w:pPr>
          </w:p>
        </w:tc>
        <w:tc>
          <w:tcPr>
            <w:tcW w:w="1054" w:type="dxa"/>
          </w:tcPr>
          <w:p w:rsidR="003C247C" w:rsidRPr="00EB4176" w:rsidRDefault="003C247C" w:rsidP="00650B74">
            <w:pPr>
              <w:pStyle w:val="PlainText"/>
              <w:spacing w:before="120" w:after="120"/>
              <w:jc w:val="right"/>
              <w:rPr>
                <w:rFonts w:eastAsia="MS Mincho" w:cs="Calibri"/>
                <w:b/>
                <w:sz w:val="18"/>
                <w:szCs w:val="18"/>
              </w:rPr>
            </w:pPr>
          </w:p>
        </w:tc>
        <w:tc>
          <w:tcPr>
            <w:tcW w:w="1054" w:type="dxa"/>
          </w:tcPr>
          <w:p w:rsidR="003C247C" w:rsidRPr="00EB4176" w:rsidRDefault="003C247C" w:rsidP="00650B74">
            <w:pPr>
              <w:pStyle w:val="PlainText"/>
              <w:spacing w:before="120" w:after="120"/>
              <w:jc w:val="right"/>
              <w:rPr>
                <w:rFonts w:eastAsia="MS Mincho" w:cs="Calibri"/>
                <w:b/>
                <w:sz w:val="18"/>
                <w:szCs w:val="18"/>
              </w:rPr>
            </w:pPr>
          </w:p>
        </w:tc>
        <w:tc>
          <w:tcPr>
            <w:tcW w:w="284"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gridAfter w:val="1"/>
          <w:wAfter w:w="8" w:type="dxa"/>
          <w:cantSplit/>
        </w:trPr>
        <w:tc>
          <w:tcPr>
            <w:tcW w:w="1059" w:type="dxa"/>
          </w:tcPr>
          <w:p w:rsidR="003C247C" w:rsidRPr="00EB4176" w:rsidRDefault="003C247C" w:rsidP="00717219">
            <w:pPr>
              <w:pStyle w:val="PlainText"/>
              <w:jc w:val="right"/>
              <w:rPr>
                <w:rFonts w:eastAsia="MS Mincho" w:cs="Calibri"/>
                <w:sz w:val="18"/>
                <w:szCs w:val="18"/>
              </w:rPr>
            </w:pPr>
            <w:r w:rsidRPr="00064FF2">
              <w:rPr>
                <w:rFonts w:eastAsia="MS Mincho" w:cs="Calibri"/>
                <w:sz w:val="18"/>
                <w:szCs w:val="18"/>
              </w:rPr>
              <w:t>3,</w:t>
            </w:r>
            <w:r w:rsidR="00717219">
              <w:rPr>
                <w:rFonts w:eastAsia="MS Mincho" w:cs="Calibri"/>
                <w:sz w:val="18"/>
                <w:szCs w:val="18"/>
              </w:rPr>
              <w:t>80</w:t>
            </w:r>
            <w:r>
              <w:rPr>
                <w:rFonts w:eastAsia="MS Mincho" w:cs="Calibri"/>
                <w:sz w:val="18"/>
                <w:szCs w:val="18"/>
              </w:rPr>
              <w:t>0</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Levy Income</w:t>
            </w:r>
          </w:p>
        </w:tc>
        <w:tc>
          <w:tcPr>
            <w:tcW w:w="1055" w:type="dxa"/>
          </w:tcPr>
          <w:p w:rsidR="003C247C" w:rsidRPr="00320098" w:rsidRDefault="00D500F3" w:rsidP="00D500F3">
            <w:pPr>
              <w:pStyle w:val="PlainText"/>
              <w:jc w:val="right"/>
              <w:rPr>
                <w:rFonts w:eastAsia="MS Mincho" w:cs="Calibri"/>
                <w:sz w:val="18"/>
                <w:szCs w:val="18"/>
              </w:rPr>
            </w:pPr>
            <w:r w:rsidRPr="00320098">
              <w:rPr>
                <w:rFonts w:eastAsia="MS Mincho" w:cs="Calibri"/>
                <w:sz w:val="18"/>
                <w:szCs w:val="18"/>
              </w:rPr>
              <w:t>3</w:t>
            </w:r>
            <w:r w:rsidR="00F27A7C" w:rsidRPr="00320098">
              <w:rPr>
                <w:rFonts w:eastAsia="MS Mincho" w:cs="Calibri"/>
                <w:sz w:val="18"/>
                <w:szCs w:val="18"/>
              </w:rPr>
              <w:t>,</w:t>
            </w:r>
            <w:r w:rsidRPr="00320098">
              <w:rPr>
                <w:rFonts w:eastAsia="MS Mincho" w:cs="Calibri"/>
                <w:sz w:val="18"/>
                <w:szCs w:val="18"/>
              </w:rPr>
              <w:t>9</w:t>
            </w:r>
            <w:r w:rsidR="00F27A7C" w:rsidRPr="00320098">
              <w:rPr>
                <w:rFonts w:eastAsia="MS Mincho" w:cs="Calibri"/>
                <w:sz w:val="18"/>
                <w:szCs w:val="18"/>
              </w:rPr>
              <w:t>00</w:t>
            </w:r>
          </w:p>
        </w:tc>
        <w:tc>
          <w:tcPr>
            <w:tcW w:w="1054" w:type="dxa"/>
          </w:tcPr>
          <w:p w:rsidR="003C247C" w:rsidRPr="00320098" w:rsidRDefault="003C247C" w:rsidP="00F27A7C">
            <w:pPr>
              <w:pStyle w:val="PlainText"/>
              <w:jc w:val="right"/>
              <w:rPr>
                <w:rFonts w:eastAsia="MS Mincho" w:cs="Calibri"/>
                <w:sz w:val="18"/>
                <w:szCs w:val="18"/>
              </w:rPr>
            </w:pPr>
            <w:r w:rsidRPr="00320098">
              <w:rPr>
                <w:rFonts w:eastAsia="MS Mincho" w:cs="Calibri"/>
                <w:sz w:val="18"/>
                <w:szCs w:val="18"/>
              </w:rPr>
              <w:t>3,</w:t>
            </w:r>
            <w:r w:rsidR="00271E6B" w:rsidRPr="00320098">
              <w:rPr>
                <w:rFonts w:eastAsia="MS Mincho" w:cs="Calibri"/>
                <w:sz w:val="18"/>
                <w:szCs w:val="18"/>
              </w:rPr>
              <w:t>8</w:t>
            </w:r>
            <w:r w:rsidR="00F27A7C" w:rsidRPr="00320098">
              <w:rPr>
                <w:rFonts w:eastAsia="MS Mincho" w:cs="Calibri"/>
                <w:sz w:val="18"/>
                <w:szCs w:val="18"/>
              </w:rPr>
              <w:t>00</w:t>
            </w:r>
          </w:p>
        </w:tc>
        <w:tc>
          <w:tcPr>
            <w:tcW w:w="720" w:type="dxa"/>
          </w:tcPr>
          <w:p w:rsidR="003C247C" w:rsidRPr="00552C20" w:rsidRDefault="003C247C" w:rsidP="00552C20">
            <w:pPr>
              <w:pStyle w:val="PlainText"/>
              <w:jc w:val="right"/>
              <w:rPr>
                <w:rFonts w:eastAsia="MS Mincho" w:cs="Calibri"/>
                <w:sz w:val="18"/>
                <w:szCs w:val="18"/>
              </w:rPr>
            </w:pPr>
            <w:r w:rsidRPr="00552C20">
              <w:rPr>
                <w:rFonts w:eastAsia="MS Mincho" w:cs="Calibri"/>
                <w:sz w:val="18"/>
                <w:szCs w:val="18"/>
              </w:rPr>
              <w:t>-</w:t>
            </w:r>
            <w:r w:rsidR="00552C20" w:rsidRPr="00552C20">
              <w:rPr>
                <w:rFonts w:eastAsia="MS Mincho" w:cs="Calibri"/>
                <w:sz w:val="18"/>
                <w:szCs w:val="18"/>
              </w:rPr>
              <w:t>3</w:t>
            </w:r>
          </w:p>
        </w:tc>
        <w:tc>
          <w:tcPr>
            <w:tcW w:w="1054" w:type="dxa"/>
          </w:tcPr>
          <w:p w:rsidR="003C247C" w:rsidRPr="00320098" w:rsidRDefault="003C247C" w:rsidP="00D82C06">
            <w:pPr>
              <w:pStyle w:val="PlainText"/>
              <w:jc w:val="right"/>
              <w:rPr>
                <w:rFonts w:eastAsia="MS Mincho" w:cs="Calibri"/>
                <w:sz w:val="18"/>
                <w:szCs w:val="18"/>
              </w:rPr>
            </w:pPr>
            <w:r w:rsidRPr="00320098">
              <w:rPr>
                <w:rFonts w:eastAsia="MS Mincho" w:cs="Calibri"/>
                <w:sz w:val="18"/>
                <w:szCs w:val="18"/>
              </w:rPr>
              <w:t>3,</w:t>
            </w:r>
            <w:r w:rsidR="00CE0F36" w:rsidRPr="00320098">
              <w:rPr>
                <w:rFonts w:eastAsia="MS Mincho" w:cs="Calibri"/>
                <w:sz w:val="18"/>
                <w:szCs w:val="18"/>
              </w:rPr>
              <w:t>8</w:t>
            </w:r>
            <w:r w:rsidR="00D82C06" w:rsidRPr="00320098">
              <w:rPr>
                <w:rFonts w:eastAsia="MS Mincho" w:cs="Calibri"/>
                <w:sz w:val="18"/>
                <w:szCs w:val="18"/>
              </w:rPr>
              <w:t>00</w:t>
            </w:r>
          </w:p>
        </w:tc>
        <w:tc>
          <w:tcPr>
            <w:tcW w:w="1054" w:type="dxa"/>
          </w:tcPr>
          <w:p w:rsidR="003C247C" w:rsidRPr="00320098" w:rsidRDefault="003C247C" w:rsidP="00650B74">
            <w:pPr>
              <w:pStyle w:val="PlainText"/>
              <w:jc w:val="right"/>
              <w:rPr>
                <w:rFonts w:eastAsia="MS Mincho" w:cs="Calibri"/>
                <w:sz w:val="18"/>
                <w:szCs w:val="18"/>
              </w:rPr>
            </w:pPr>
            <w:r w:rsidRPr="00320098">
              <w:rPr>
                <w:rFonts w:eastAsia="MS Mincho" w:cs="Calibri"/>
                <w:sz w:val="18"/>
                <w:szCs w:val="18"/>
              </w:rPr>
              <w:t>3,</w:t>
            </w:r>
            <w:r w:rsidR="00CE0F36" w:rsidRPr="00320098">
              <w:rPr>
                <w:rFonts w:eastAsia="MS Mincho" w:cs="Calibri"/>
                <w:sz w:val="18"/>
                <w:szCs w:val="18"/>
              </w:rPr>
              <w:t>8</w:t>
            </w:r>
            <w:r w:rsidR="00D82C06" w:rsidRPr="00320098">
              <w:rPr>
                <w:rFonts w:eastAsia="MS Mincho" w:cs="Calibri"/>
                <w:sz w:val="18"/>
                <w:szCs w:val="18"/>
              </w:rPr>
              <w:t>00</w:t>
            </w:r>
          </w:p>
        </w:tc>
        <w:tc>
          <w:tcPr>
            <w:tcW w:w="1054" w:type="dxa"/>
          </w:tcPr>
          <w:p w:rsidR="003C247C" w:rsidRPr="00320098" w:rsidRDefault="00CE0F36" w:rsidP="00650B74">
            <w:pPr>
              <w:pStyle w:val="PlainText"/>
              <w:jc w:val="right"/>
              <w:rPr>
                <w:rFonts w:eastAsia="MS Mincho" w:cs="Calibri"/>
                <w:sz w:val="18"/>
                <w:szCs w:val="18"/>
              </w:rPr>
            </w:pPr>
            <w:r w:rsidRPr="00320098">
              <w:rPr>
                <w:rFonts w:eastAsia="MS Mincho" w:cs="Calibri"/>
                <w:sz w:val="18"/>
                <w:szCs w:val="18"/>
              </w:rPr>
              <w:t>3,8</w:t>
            </w:r>
            <w:r w:rsidR="00D82C06" w:rsidRPr="00320098">
              <w:rPr>
                <w:rFonts w:eastAsia="MS Mincho" w:cs="Calibri"/>
                <w:sz w:val="18"/>
                <w:szCs w:val="18"/>
              </w:rPr>
              <w:t>00</w:t>
            </w:r>
          </w:p>
        </w:tc>
        <w:tc>
          <w:tcPr>
            <w:tcW w:w="284" w:type="dxa"/>
          </w:tcPr>
          <w:p w:rsidR="003C247C" w:rsidRPr="00E051D7" w:rsidRDefault="003C247C" w:rsidP="00650B74">
            <w:pPr>
              <w:pStyle w:val="PlainText"/>
              <w:jc w:val="right"/>
              <w:rPr>
                <w:rFonts w:eastAsia="MS Mincho" w:cs="Calibri"/>
                <w:sz w:val="18"/>
              </w:rPr>
            </w:pPr>
          </w:p>
        </w:tc>
      </w:tr>
      <w:tr w:rsidR="003C247C" w:rsidRPr="00E051D7" w:rsidTr="00650B74">
        <w:trPr>
          <w:gridAfter w:val="1"/>
          <w:wAfter w:w="8" w:type="dxa"/>
          <w:cantSplit/>
        </w:trPr>
        <w:tc>
          <w:tcPr>
            <w:tcW w:w="1059" w:type="dxa"/>
          </w:tcPr>
          <w:p w:rsidR="003C247C" w:rsidRPr="00EB4176" w:rsidRDefault="00717219" w:rsidP="00717219">
            <w:pPr>
              <w:pStyle w:val="PlainText"/>
              <w:jc w:val="right"/>
              <w:rPr>
                <w:rFonts w:eastAsia="MS Mincho" w:cs="Calibri"/>
                <w:sz w:val="18"/>
                <w:szCs w:val="18"/>
              </w:rPr>
            </w:pPr>
            <w:r>
              <w:rPr>
                <w:rFonts w:eastAsia="MS Mincho" w:cs="Calibri"/>
                <w:sz w:val="18"/>
                <w:szCs w:val="18"/>
              </w:rPr>
              <w:t>114</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Interest</w:t>
            </w:r>
          </w:p>
        </w:tc>
        <w:tc>
          <w:tcPr>
            <w:tcW w:w="1055" w:type="dxa"/>
          </w:tcPr>
          <w:p w:rsidR="003C247C" w:rsidRPr="00320098" w:rsidRDefault="004C675E" w:rsidP="00D500F3">
            <w:pPr>
              <w:pStyle w:val="PlainText"/>
              <w:jc w:val="right"/>
              <w:rPr>
                <w:rFonts w:eastAsia="MS Mincho" w:cs="Calibri"/>
                <w:sz w:val="18"/>
                <w:szCs w:val="18"/>
              </w:rPr>
            </w:pPr>
            <w:r w:rsidRPr="00320098">
              <w:rPr>
                <w:rFonts w:eastAsia="MS Mincho" w:cs="Calibri"/>
                <w:sz w:val="18"/>
                <w:szCs w:val="18"/>
              </w:rPr>
              <w:t>1</w:t>
            </w:r>
            <w:r w:rsidR="00D500F3" w:rsidRPr="00320098">
              <w:rPr>
                <w:rFonts w:eastAsia="MS Mincho" w:cs="Calibri"/>
                <w:sz w:val="18"/>
                <w:szCs w:val="18"/>
              </w:rPr>
              <w:t>20</w:t>
            </w:r>
          </w:p>
        </w:tc>
        <w:tc>
          <w:tcPr>
            <w:tcW w:w="1054" w:type="dxa"/>
          </w:tcPr>
          <w:p w:rsidR="003C247C" w:rsidRPr="00320098" w:rsidRDefault="00F27A7C" w:rsidP="00320098">
            <w:pPr>
              <w:pStyle w:val="PlainText"/>
              <w:jc w:val="right"/>
              <w:rPr>
                <w:rFonts w:eastAsia="MS Mincho" w:cs="Calibri"/>
                <w:sz w:val="18"/>
                <w:szCs w:val="18"/>
              </w:rPr>
            </w:pPr>
            <w:r w:rsidRPr="00320098">
              <w:rPr>
                <w:rFonts w:eastAsia="MS Mincho" w:cs="Calibri"/>
                <w:sz w:val="18"/>
                <w:szCs w:val="18"/>
              </w:rPr>
              <w:t>1</w:t>
            </w:r>
            <w:r w:rsidR="00320098" w:rsidRPr="00320098">
              <w:rPr>
                <w:rFonts w:eastAsia="MS Mincho" w:cs="Calibri"/>
                <w:sz w:val="18"/>
                <w:szCs w:val="18"/>
              </w:rPr>
              <w:t>05</w:t>
            </w:r>
          </w:p>
        </w:tc>
        <w:tc>
          <w:tcPr>
            <w:tcW w:w="720" w:type="dxa"/>
          </w:tcPr>
          <w:p w:rsidR="003C247C" w:rsidRPr="00552C20" w:rsidRDefault="00552C20" w:rsidP="002B512A">
            <w:pPr>
              <w:pStyle w:val="PlainText"/>
              <w:jc w:val="right"/>
              <w:rPr>
                <w:rFonts w:eastAsia="MS Mincho" w:cs="Calibri"/>
                <w:sz w:val="18"/>
                <w:szCs w:val="18"/>
              </w:rPr>
            </w:pPr>
            <w:r w:rsidRPr="00552C20">
              <w:rPr>
                <w:rFonts w:eastAsia="MS Mincho" w:cs="Calibri"/>
                <w:sz w:val="18"/>
                <w:szCs w:val="18"/>
              </w:rPr>
              <w:t>13</w:t>
            </w:r>
          </w:p>
        </w:tc>
        <w:tc>
          <w:tcPr>
            <w:tcW w:w="1054" w:type="dxa"/>
          </w:tcPr>
          <w:p w:rsidR="003C247C" w:rsidRPr="00320098" w:rsidRDefault="00D82C06" w:rsidP="00320098">
            <w:pPr>
              <w:pStyle w:val="PlainText"/>
              <w:jc w:val="right"/>
              <w:rPr>
                <w:rFonts w:eastAsia="MS Mincho" w:cs="Calibri"/>
                <w:sz w:val="18"/>
                <w:szCs w:val="18"/>
              </w:rPr>
            </w:pPr>
            <w:r w:rsidRPr="00320098">
              <w:rPr>
                <w:rFonts w:eastAsia="MS Mincho" w:cs="Calibri"/>
                <w:sz w:val="18"/>
                <w:szCs w:val="18"/>
              </w:rPr>
              <w:t>1</w:t>
            </w:r>
            <w:r w:rsidR="00CE0F36" w:rsidRPr="00320098">
              <w:rPr>
                <w:rFonts w:eastAsia="MS Mincho" w:cs="Calibri"/>
                <w:sz w:val="18"/>
                <w:szCs w:val="18"/>
              </w:rPr>
              <w:t>0</w:t>
            </w:r>
            <w:r w:rsidR="00320098" w:rsidRPr="00320098">
              <w:rPr>
                <w:rFonts w:eastAsia="MS Mincho" w:cs="Calibri"/>
                <w:sz w:val="18"/>
                <w:szCs w:val="18"/>
              </w:rPr>
              <w:t>4</w:t>
            </w:r>
          </w:p>
        </w:tc>
        <w:tc>
          <w:tcPr>
            <w:tcW w:w="1054" w:type="dxa"/>
          </w:tcPr>
          <w:p w:rsidR="003C247C" w:rsidRPr="00320098" w:rsidRDefault="00D82C06" w:rsidP="00320098">
            <w:pPr>
              <w:pStyle w:val="PlainText"/>
              <w:jc w:val="right"/>
              <w:rPr>
                <w:rFonts w:eastAsia="MS Mincho" w:cs="Calibri"/>
                <w:sz w:val="18"/>
                <w:szCs w:val="18"/>
              </w:rPr>
            </w:pPr>
            <w:r w:rsidRPr="00320098">
              <w:rPr>
                <w:rFonts w:eastAsia="MS Mincho" w:cs="Calibri"/>
                <w:sz w:val="18"/>
                <w:szCs w:val="18"/>
              </w:rPr>
              <w:t>1</w:t>
            </w:r>
            <w:r w:rsidR="00320098" w:rsidRPr="00320098">
              <w:rPr>
                <w:rFonts w:eastAsia="MS Mincho" w:cs="Calibri"/>
                <w:sz w:val="18"/>
                <w:szCs w:val="18"/>
              </w:rPr>
              <w:t>12</w:t>
            </w:r>
          </w:p>
        </w:tc>
        <w:tc>
          <w:tcPr>
            <w:tcW w:w="1054" w:type="dxa"/>
          </w:tcPr>
          <w:p w:rsidR="003C247C" w:rsidRPr="00320098" w:rsidRDefault="00D82C06" w:rsidP="00320098">
            <w:pPr>
              <w:pStyle w:val="PlainText"/>
              <w:jc w:val="right"/>
              <w:rPr>
                <w:rFonts w:eastAsia="MS Mincho" w:cs="Calibri"/>
                <w:sz w:val="18"/>
                <w:szCs w:val="18"/>
              </w:rPr>
            </w:pPr>
            <w:r w:rsidRPr="00320098">
              <w:rPr>
                <w:rFonts w:eastAsia="MS Mincho" w:cs="Calibri"/>
                <w:sz w:val="18"/>
                <w:szCs w:val="18"/>
              </w:rPr>
              <w:t>1</w:t>
            </w:r>
            <w:r w:rsidR="00CE0F36" w:rsidRPr="00320098">
              <w:rPr>
                <w:rFonts w:eastAsia="MS Mincho" w:cs="Calibri"/>
                <w:sz w:val="18"/>
                <w:szCs w:val="18"/>
              </w:rPr>
              <w:t>2</w:t>
            </w:r>
            <w:r w:rsidR="00320098" w:rsidRPr="00320098">
              <w:rPr>
                <w:rFonts w:eastAsia="MS Mincho" w:cs="Calibri"/>
                <w:sz w:val="18"/>
                <w:szCs w:val="18"/>
              </w:rPr>
              <w:t>0</w:t>
            </w:r>
          </w:p>
        </w:tc>
        <w:tc>
          <w:tcPr>
            <w:tcW w:w="284" w:type="dxa"/>
          </w:tcPr>
          <w:p w:rsidR="003C247C" w:rsidRPr="00E051D7" w:rsidRDefault="003C247C" w:rsidP="00650B74">
            <w:pPr>
              <w:pStyle w:val="PlainText"/>
              <w:jc w:val="right"/>
              <w:rPr>
                <w:rFonts w:eastAsia="MS Mincho" w:cs="Calibri"/>
                <w:sz w:val="18"/>
              </w:rPr>
            </w:pPr>
          </w:p>
        </w:tc>
      </w:tr>
      <w:tr w:rsidR="003C247C" w:rsidRPr="00E051D7" w:rsidTr="00650B74">
        <w:trPr>
          <w:gridAfter w:val="1"/>
          <w:wAfter w:w="8" w:type="dxa"/>
          <w:cantSplit/>
        </w:trPr>
        <w:tc>
          <w:tcPr>
            <w:tcW w:w="1059" w:type="dxa"/>
          </w:tcPr>
          <w:p w:rsidR="003C247C" w:rsidRPr="00EB4176" w:rsidRDefault="003C247C" w:rsidP="00717219">
            <w:pPr>
              <w:pStyle w:val="PlainText"/>
              <w:spacing w:before="120" w:after="120"/>
              <w:jc w:val="right"/>
              <w:rPr>
                <w:rFonts w:eastAsia="MS Mincho" w:cs="Calibri"/>
                <w:b/>
                <w:sz w:val="18"/>
                <w:szCs w:val="18"/>
              </w:rPr>
            </w:pPr>
            <w:r>
              <w:rPr>
                <w:rFonts w:eastAsia="MS Mincho" w:cs="Calibri"/>
                <w:b/>
                <w:sz w:val="18"/>
                <w:szCs w:val="18"/>
              </w:rPr>
              <w:t>3,</w:t>
            </w:r>
            <w:r w:rsidR="00717219">
              <w:rPr>
                <w:rFonts w:eastAsia="MS Mincho" w:cs="Calibri"/>
                <w:b/>
                <w:sz w:val="18"/>
                <w:szCs w:val="18"/>
              </w:rPr>
              <w:t>914</w:t>
            </w:r>
          </w:p>
        </w:tc>
        <w:tc>
          <w:tcPr>
            <w:tcW w:w="284" w:type="dxa"/>
          </w:tcPr>
          <w:p w:rsidR="003C247C" w:rsidRPr="00EB4176" w:rsidRDefault="003C247C" w:rsidP="00650B74">
            <w:pPr>
              <w:pStyle w:val="PlainText"/>
              <w:spacing w:before="120" w:after="120"/>
              <w:jc w:val="right"/>
              <w:rPr>
                <w:rFonts w:eastAsia="MS Mincho" w:cs="Calibri"/>
                <w:sz w:val="18"/>
                <w:szCs w:val="18"/>
              </w:rPr>
            </w:pPr>
          </w:p>
        </w:tc>
        <w:tc>
          <w:tcPr>
            <w:tcW w:w="2410"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Total Income</w:t>
            </w:r>
          </w:p>
        </w:tc>
        <w:tc>
          <w:tcPr>
            <w:tcW w:w="1055" w:type="dxa"/>
          </w:tcPr>
          <w:p w:rsidR="003C247C" w:rsidRPr="00320098" w:rsidRDefault="00D500F3" w:rsidP="002B512A">
            <w:pPr>
              <w:pStyle w:val="PlainText"/>
              <w:spacing w:before="120" w:after="120"/>
              <w:jc w:val="right"/>
              <w:rPr>
                <w:rFonts w:eastAsia="MS Mincho" w:cs="Calibri"/>
                <w:b/>
                <w:sz w:val="18"/>
                <w:szCs w:val="18"/>
              </w:rPr>
            </w:pPr>
            <w:r w:rsidRPr="00320098">
              <w:rPr>
                <w:rFonts w:eastAsia="MS Mincho" w:cs="Calibri"/>
                <w:b/>
                <w:sz w:val="18"/>
                <w:szCs w:val="18"/>
              </w:rPr>
              <w:t>4,020</w:t>
            </w:r>
          </w:p>
        </w:tc>
        <w:tc>
          <w:tcPr>
            <w:tcW w:w="1054" w:type="dxa"/>
          </w:tcPr>
          <w:p w:rsidR="003C247C" w:rsidRPr="00320098" w:rsidRDefault="003C247C" w:rsidP="002B512A">
            <w:pPr>
              <w:pStyle w:val="PlainText"/>
              <w:spacing w:before="120" w:after="120"/>
              <w:jc w:val="right"/>
              <w:rPr>
                <w:rFonts w:eastAsia="MS Mincho" w:cs="Calibri"/>
                <w:b/>
                <w:sz w:val="18"/>
                <w:szCs w:val="18"/>
              </w:rPr>
            </w:pPr>
            <w:r w:rsidRPr="00320098">
              <w:rPr>
                <w:rFonts w:eastAsia="MS Mincho" w:cs="Calibri"/>
                <w:b/>
                <w:sz w:val="18"/>
                <w:szCs w:val="18"/>
              </w:rPr>
              <w:t>3,</w:t>
            </w:r>
            <w:r w:rsidR="00320098" w:rsidRPr="00320098">
              <w:rPr>
                <w:rFonts w:eastAsia="MS Mincho" w:cs="Calibri"/>
                <w:b/>
                <w:sz w:val="18"/>
                <w:szCs w:val="18"/>
              </w:rPr>
              <w:t>905</w:t>
            </w:r>
          </w:p>
        </w:tc>
        <w:tc>
          <w:tcPr>
            <w:tcW w:w="720" w:type="dxa"/>
          </w:tcPr>
          <w:p w:rsidR="003C247C" w:rsidRPr="00552C20" w:rsidRDefault="003C247C" w:rsidP="00D82C06">
            <w:pPr>
              <w:pStyle w:val="PlainText"/>
              <w:spacing w:before="120" w:after="120"/>
              <w:jc w:val="right"/>
              <w:rPr>
                <w:rFonts w:eastAsia="MS Mincho" w:cs="Calibri"/>
                <w:b/>
                <w:sz w:val="18"/>
                <w:szCs w:val="18"/>
              </w:rPr>
            </w:pPr>
            <w:r w:rsidRPr="00552C20">
              <w:rPr>
                <w:rFonts w:eastAsia="MS Mincho" w:cs="Calibri"/>
                <w:b/>
                <w:sz w:val="18"/>
                <w:szCs w:val="18"/>
              </w:rPr>
              <w:t>-</w:t>
            </w:r>
            <w:r w:rsidR="00552C20" w:rsidRPr="00552C20">
              <w:rPr>
                <w:rFonts w:eastAsia="MS Mincho" w:cs="Calibri"/>
                <w:b/>
                <w:sz w:val="18"/>
                <w:szCs w:val="18"/>
              </w:rPr>
              <w:t>3</w:t>
            </w:r>
          </w:p>
        </w:tc>
        <w:tc>
          <w:tcPr>
            <w:tcW w:w="1054" w:type="dxa"/>
          </w:tcPr>
          <w:p w:rsidR="003C247C" w:rsidRPr="00320098" w:rsidRDefault="003C247C" w:rsidP="002B512A">
            <w:pPr>
              <w:pStyle w:val="PlainText"/>
              <w:spacing w:before="120" w:after="120"/>
              <w:jc w:val="right"/>
              <w:rPr>
                <w:rFonts w:eastAsia="MS Mincho" w:cs="Calibri"/>
                <w:b/>
                <w:sz w:val="18"/>
                <w:szCs w:val="18"/>
              </w:rPr>
            </w:pPr>
            <w:r w:rsidRPr="00320098">
              <w:rPr>
                <w:rFonts w:eastAsia="MS Mincho" w:cs="Calibri"/>
                <w:b/>
                <w:sz w:val="18"/>
                <w:szCs w:val="18"/>
              </w:rPr>
              <w:t>3,</w:t>
            </w:r>
            <w:r w:rsidR="00320098" w:rsidRPr="00320098">
              <w:rPr>
                <w:rFonts w:eastAsia="MS Mincho" w:cs="Calibri"/>
                <w:b/>
                <w:sz w:val="18"/>
                <w:szCs w:val="18"/>
              </w:rPr>
              <w:t>904</w:t>
            </w:r>
          </w:p>
        </w:tc>
        <w:tc>
          <w:tcPr>
            <w:tcW w:w="1054" w:type="dxa"/>
          </w:tcPr>
          <w:p w:rsidR="003C247C" w:rsidRPr="00320098" w:rsidRDefault="003C247C" w:rsidP="00320098">
            <w:pPr>
              <w:pStyle w:val="PlainText"/>
              <w:spacing w:before="120" w:after="120"/>
              <w:jc w:val="right"/>
              <w:rPr>
                <w:rFonts w:eastAsia="MS Mincho" w:cs="Calibri"/>
                <w:b/>
                <w:sz w:val="18"/>
                <w:szCs w:val="18"/>
              </w:rPr>
            </w:pPr>
            <w:r w:rsidRPr="00320098">
              <w:rPr>
                <w:rFonts w:eastAsia="MS Mincho" w:cs="Calibri"/>
                <w:b/>
                <w:sz w:val="18"/>
                <w:szCs w:val="18"/>
              </w:rPr>
              <w:t>3,</w:t>
            </w:r>
            <w:r w:rsidR="00CE0F36" w:rsidRPr="00320098">
              <w:rPr>
                <w:rFonts w:eastAsia="MS Mincho" w:cs="Calibri"/>
                <w:b/>
                <w:sz w:val="18"/>
                <w:szCs w:val="18"/>
              </w:rPr>
              <w:t>9</w:t>
            </w:r>
            <w:r w:rsidR="00320098" w:rsidRPr="00320098">
              <w:rPr>
                <w:rFonts w:eastAsia="MS Mincho" w:cs="Calibri"/>
                <w:b/>
                <w:sz w:val="18"/>
                <w:szCs w:val="18"/>
              </w:rPr>
              <w:t>12</w:t>
            </w:r>
          </w:p>
        </w:tc>
        <w:tc>
          <w:tcPr>
            <w:tcW w:w="1054" w:type="dxa"/>
          </w:tcPr>
          <w:p w:rsidR="003C247C" w:rsidRPr="00320098" w:rsidRDefault="003C247C" w:rsidP="002B512A">
            <w:pPr>
              <w:pStyle w:val="PlainText"/>
              <w:spacing w:before="120" w:after="120"/>
              <w:jc w:val="right"/>
              <w:rPr>
                <w:rFonts w:eastAsia="MS Mincho" w:cs="Calibri"/>
                <w:b/>
                <w:sz w:val="18"/>
                <w:szCs w:val="18"/>
              </w:rPr>
            </w:pPr>
            <w:r w:rsidRPr="00320098">
              <w:rPr>
                <w:rFonts w:eastAsia="MS Mincho" w:cs="Calibri"/>
                <w:b/>
                <w:sz w:val="18"/>
                <w:szCs w:val="18"/>
              </w:rPr>
              <w:t>3,</w:t>
            </w:r>
            <w:r w:rsidR="00320098" w:rsidRPr="00320098">
              <w:rPr>
                <w:rFonts w:eastAsia="MS Mincho" w:cs="Calibri"/>
                <w:b/>
                <w:sz w:val="18"/>
                <w:szCs w:val="18"/>
              </w:rPr>
              <w:t>920</w:t>
            </w:r>
          </w:p>
        </w:tc>
        <w:tc>
          <w:tcPr>
            <w:tcW w:w="284"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gridAfter w:val="1"/>
          <w:wAfter w:w="8" w:type="dxa"/>
          <w:cantSplit/>
        </w:trPr>
        <w:tc>
          <w:tcPr>
            <w:tcW w:w="1059" w:type="dxa"/>
          </w:tcPr>
          <w:p w:rsidR="003C247C" w:rsidRPr="00EB4176" w:rsidRDefault="003C247C" w:rsidP="00650B74">
            <w:pPr>
              <w:pStyle w:val="PlainText"/>
              <w:spacing w:before="120" w:after="120"/>
              <w:jc w:val="right"/>
              <w:rPr>
                <w:rFonts w:eastAsia="MS Mincho" w:cs="Calibri"/>
                <w:b/>
                <w:sz w:val="18"/>
                <w:szCs w:val="18"/>
              </w:rPr>
            </w:pPr>
          </w:p>
        </w:tc>
        <w:tc>
          <w:tcPr>
            <w:tcW w:w="284" w:type="dxa"/>
          </w:tcPr>
          <w:p w:rsidR="003C247C" w:rsidRPr="00EB4176" w:rsidRDefault="003C247C" w:rsidP="00650B74">
            <w:pPr>
              <w:pStyle w:val="PlainText"/>
              <w:spacing w:before="120" w:after="120"/>
              <w:jc w:val="right"/>
              <w:rPr>
                <w:rFonts w:eastAsia="MS Mincho" w:cs="Calibri"/>
                <w:sz w:val="18"/>
                <w:szCs w:val="18"/>
              </w:rPr>
            </w:pPr>
          </w:p>
        </w:tc>
        <w:tc>
          <w:tcPr>
            <w:tcW w:w="2410"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Expenses</w:t>
            </w:r>
          </w:p>
        </w:tc>
        <w:tc>
          <w:tcPr>
            <w:tcW w:w="1055" w:type="dxa"/>
          </w:tcPr>
          <w:p w:rsidR="003C247C" w:rsidRPr="00320098" w:rsidRDefault="003C247C" w:rsidP="00650B74">
            <w:pPr>
              <w:pStyle w:val="PlainText"/>
              <w:spacing w:before="120" w:after="120"/>
              <w:jc w:val="right"/>
              <w:rPr>
                <w:rFonts w:eastAsia="MS Mincho" w:cs="Calibri"/>
                <w:b/>
                <w:sz w:val="18"/>
                <w:szCs w:val="18"/>
              </w:rPr>
            </w:pPr>
          </w:p>
        </w:tc>
        <w:tc>
          <w:tcPr>
            <w:tcW w:w="1054" w:type="dxa"/>
          </w:tcPr>
          <w:p w:rsidR="003C247C" w:rsidRPr="00320098" w:rsidRDefault="003C247C" w:rsidP="00650B74">
            <w:pPr>
              <w:pStyle w:val="PlainText"/>
              <w:spacing w:before="120" w:after="120"/>
              <w:jc w:val="right"/>
              <w:rPr>
                <w:rFonts w:eastAsia="MS Mincho" w:cs="Calibri"/>
                <w:b/>
                <w:sz w:val="18"/>
                <w:szCs w:val="18"/>
              </w:rPr>
            </w:pPr>
          </w:p>
        </w:tc>
        <w:tc>
          <w:tcPr>
            <w:tcW w:w="720" w:type="dxa"/>
          </w:tcPr>
          <w:p w:rsidR="003C247C" w:rsidRPr="00552C20" w:rsidRDefault="003C247C" w:rsidP="00650B74">
            <w:pPr>
              <w:pStyle w:val="PlainText"/>
              <w:spacing w:before="120" w:after="120"/>
              <w:jc w:val="right"/>
              <w:rPr>
                <w:rFonts w:eastAsia="MS Mincho" w:cs="Calibri"/>
                <w:b/>
                <w:sz w:val="18"/>
                <w:szCs w:val="18"/>
              </w:rPr>
            </w:pPr>
          </w:p>
        </w:tc>
        <w:tc>
          <w:tcPr>
            <w:tcW w:w="1054" w:type="dxa"/>
          </w:tcPr>
          <w:p w:rsidR="003C247C" w:rsidRPr="00320098" w:rsidRDefault="003C247C" w:rsidP="00650B74">
            <w:pPr>
              <w:pStyle w:val="PlainText"/>
              <w:spacing w:before="120" w:after="120"/>
              <w:jc w:val="right"/>
              <w:rPr>
                <w:rFonts w:eastAsia="MS Mincho" w:cs="Calibri"/>
                <w:b/>
                <w:sz w:val="18"/>
                <w:szCs w:val="18"/>
              </w:rPr>
            </w:pPr>
          </w:p>
        </w:tc>
        <w:tc>
          <w:tcPr>
            <w:tcW w:w="1054" w:type="dxa"/>
          </w:tcPr>
          <w:p w:rsidR="003C247C" w:rsidRPr="00320098" w:rsidRDefault="003C247C" w:rsidP="00650B74">
            <w:pPr>
              <w:pStyle w:val="PlainText"/>
              <w:spacing w:before="120" w:after="120"/>
              <w:jc w:val="right"/>
              <w:rPr>
                <w:rFonts w:eastAsia="MS Mincho" w:cs="Calibri"/>
                <w:b/>
                <w:sz w:val="18"/>
                <w:szCs w:val="18"/>
              </w:rPr>
            </w:pPr>
          </w:p>
        </w:tc>
        <w:tc>
          <w:tcPr>
            <w:tcW w:w="1054" w:type="dxa"/>
          </w:tcPr>
          <w:p w:rsidR="003C247C" w:rsidRPr="00320098" w:rsidRDefault="003C247C" w:rsidP="00650B74">
            <w:pPr>
              <w:pStyle w:val="PlainText"/>
              <w:spacing w:before="120" w:after="120"/>
              <w:jc w:val="right"/>
              <w:rPr>
                <w:rFonts w:eastAsia="MS Mincho" w:cs="Calibri"/>
                <w:b/>
                <w:sz w:val="18"/>
                <w:szCs w:val="18"/>
              </w:rPr>
            </w:pPr>
          </w:p>
        </w:tc>
        <w:tc>
          <w:tcPr>
            <w:tcW w:w="284"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gridAfter w:val="1"/>
          <w:wAfter w:w="8" w:type="dxa"/>
          <w:cantSplit/>
        </w:trPr>
        <w:tc>
          <w:tcPr>
            <w:tcW w:w="1059" w:type="dxa"/>
          </w:tcPr>
          <w:p w:rsidR="003C247C" w:rsidRPr="00EB4176" w:rsidRDefault="00717219" w:rsidP="00717219">
            <w:pPr>
              <w:pStyle w:val="PlainText"/>
              <w:jc w:val="right"/>
              <w:rPr>
                <w:rFonts w:eastAsia="MS Mincho" w:cs="Calibri"/>
                <w:sz w:val="18"/>
                <w:szCs w:val="18"/>
              </w:rPr>
            </w:pPr>
            <w:r>
              <w:rPr>
                <w:rFonts w:eastAsia="MS Mincho" w:cs="Calibri"/>
                <w:sz w:val="18"/>
                <w:szCs w:val="18"/>
              </w:rPr>
              <w:t>3</w:t>
            </w:r>
            <w:r w:rsidR="003C247C">
              <w:rPr>
                <w:rFonts w:eastAsia="MS Mincho" w:cs="Calibri"/>
                <w:sz w:val="18"/>
                <w:szCs w:val="18"/>
              </w:rPr>
              <w:t>,</w:t>
            </w:r>
            <w:r>
              <w:rPr>
                <w:rFonts w:eastAsia="MS Mincho" w:cs="Calibri"/>
                <w:sz w:val="18"/>
                <w:szCs w:val="18"/>
              </w:rPr>
              <w:t>5</w:t>
            </w:r>
            <w:r w:rsidR="003C247C">
              <w:rPr>
                <w:rFonts w:eastAsia="MS Mincho" w:cs="Calibri"/>
                <w:sz w:val="18"/>
                <w:szCs w:val="18"/>
              </w:rPr>
              <w:t>80</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Training Program Expenses</w:t>
            </w:r>
          </w:p>
        </w:tc>
        <w:tc>
          <w:tcPr>
            <w:tcW w:w="1055" w:type="dxa"/>
          </w:tcPr>
          <w:p w:rsidR="003C247C" w:rsidRPr="00320098" w:rsidRDefault="00271E6B" w:rsidP="002B512A">
            <w:pPr>
              <w:pStyle w:val="PlainText"/>
              <w:jc w:val="right"/>
              <w:rPr>
                <w:rFonts w:eastAsia="MS Mincho" w:cs="Calibri"/>
                <w:sz w:val="18"/>
                <w:szCs w:val="18"/>
              </w:rPr>
            </w:pPr>
            <w:r w:rsidRPr="00320098">
              <w:rPr>
                <w:rFonts w:eastAsia="MS Mincho" w:cs="Calibri"/>
                <w:sz w:val="18"/>
                <w:szCs w:val="18"/>
              </w:rPr>
              <w:t>3,580</w:t>
            </w:r>
          </w:p>
        </w:tc>
        <w:tc>
          <w:tcPr>
            <w:tcW w:w="1054" w:type="dxa"/>
          </w:tcPr>
          <w:p w:rsidR="003C247C" w:rsidRPr="00320098" w:rsidRDefault="00D82C06" w:rsidP="00650B74">
            <w:pPr>
              <w:pStyle w:val="PlainText"/>
              <w:jc w:val="right"/>
              <w:rPr>
                <w:rFonts w:eastAsia="MS Mincho" w:cs="Calibri"/>
                <w:sz w:val="18"/>
                <w:szCs w:val="18"/>
              </w:rPr>
            </w:pPr>
            <w:r w:rsidRPr="00320098">
              <w:rPr>
                <w:rFonts w:eastAsia="MS Mincho" w:cs="Calibri"/>
                <w:sz w:val="18"/>
                <w:szCs w:val="18"/>
              </w:rPr>
              <w:t>3,</w:t>
            </w:r>
            <w:r w:rsidR="00271E6B" w:rsidRPr="00320098">
              <w:rPr>
                <w:rFonts w:eastAsia="MS Mincho" w:cs="Calibri"/>
                <w:sz w:val="18"/>
                <w:szCs w:val="18"/>
              </w:rPr>
              <w:t>580</w:t>
            </w:r>
          </w:p>
        </w:tc>
        <w:tc>
          <w:tcPr>
            <w:tcW w:w="720" w:type="dxa"/>
          </w:tcPr>
          <w:p w:rsidR="003C247C" w:rsidRPr="00552C20" w:rsidRDefault="00487024" w:rsidP="00491E86">
            <w:pPr>
              <w:pStyle w:val="PlainText"/>
              <w:jc w:val="right"/>
              <w:rPr>
                <w:rFonts w:eastAsia="MS Mincho" w:cs="Calibri"/>
                <w:sz w:val="18"/>
                <w:szCs w:val="18"/>
              </w:rPr>
            </w:pPr>
            <w:r w:rsidRPr="00552C20">
              <w:rPr>
                <w:rFonts w:eastAsia="MS Mincho" w:cs="Calibri"/>
                <w:sz w:val="18"/>
                <w:szCs w:val="18"/>
              </w:rPr>
              <w:t>-</w:t>
            </w:r>
          </w:p>
        </w:tc>
        <w:tc>
          <w:tcPr>
            <w:tcW w:w="1054" w:type="dxa"/>
          </w:tcPr>
          <w:p w:rsidR="003C247C" w:rsidRPr="00320098" w:rsidRDefault="00320098" w:rsidP="00650B74">
            <w:pPr>
              <w:pStyle w:val="PlainText"/>
              <w:jc w:val="right"/>
              <w:rPr>
                <w:rFonts w:eastAsia="MS Mincho" w:cs="Calibri"/>
                <w:sz w:val="18"/>
                <w:szCs w:val="18"/>
              </w:rPr>
            </w:pPr>
            <w:r w:rsidRPr="00320098">
              <w:rPr>
                <w:rFonts w:eastAsia="MS Mincho" w:cs="Calibri"/>
                <w:sz w:val="18"/>
                <w:szCs w:val="18"/>
              </w:rPr>
              <w:t>2,850</w:t>
            </w:r>
          </w:p>
        </w:tc>
        <w:tc>
          <w:tcPr>
            <w:tcW w:w="1054" w:type="dxa"/>
          </w:tcPr>
          <w:p w:rsidR="003C247C" w:rsidRPr="00320098" w:rsidRDefault="00CE0F36" w:rsidP="00650B74">
            <w:pPr>
              <w:pStyle w:val="PlainText"/>
              <w:jc w:val="right"/>
              <w:rPr>
                <w:rFonts w:eastAsia="MS Mincho" w:cs="Calibri"/>
                <w:sz w:val="18"/>
                <w:szCs w:val="18"/>
              </w:rPr>
            </w:pPr>
            <w:r w:rsidRPr="00320098">
              <w:rPr>
                <w:rFonts w:eastAsia="MS Mincho" w:cs="Calibri"/>
                <w:sz w:val="18"/>
                <w:szCs w:val="18"/>
              </w:rPr>
              <w:t>2,850</w:t>
            </w:r>
          </w:p>
        </w:tc>
        <w:tc>
          <w:tcPr>
            <w:tcW w:w="1054" w:type="dxa"/>
          </w:tcPr>
          <w:p w:rsidR="003C247C" w:rsidRPr="00320098" w:rsidRDefault="00CE0F36" w:rsidP="00D82C06">
            <w:pPr>
              <w:pStyle w:val="PlainText"/>
              <w:jc w:val="right"/>
              <w:rPr>
                <w:rFonts w:eastAsia="MS Mincho" w:cs="Calibri"/>
                <w:sz w:val="18"/>
                <w:szCs w:val="18"/>
              </w:rPr>
            </w:pPr>
            <w:r w:rsidRPr="00320098">
              <w:rPr>
                <w:rFonts w:eastAsia="MS Mincho" w:cs="Calibri"/>
                <w:sz w:val="18"/>
                <w:szCs w:val="18"/>
              </w:rPr>
              <w:t>2,850</w:t>
            </w:r>
            <w:r w:rsidR="003C247C" w:rsidRPr="00320098">
              <w:rPr>
                <w:rFonts w:eastAsia="MS Mincho" w:cs="Calibri"/>
                <w:sz w:val="18"/>
                <w:szCs w:val="18"/>
              </w:rPr>
              <w:t xml:space="preserve"> </w:t>
            </w:r>
          </w:p>
        </w:tc>
        <w:tc>
          <w:tcPr>
            <w:tcW w:w="284" w:type="dxa"/>
          </w:tcPr>
          <w:p w:rsidR="003C247C" w:rsidRPr="00E051D7" w:rsidRDefault="003C247C" w:rsidP="00650B74">
            <w:pPr>
              <w:pStyle w:val="PlainText"/>
              <w:jc w:val="right"/>
              <w:rPr>
                <w:rFonts w:eastAsia="MS Mincho" w:cs="Calibri"/>
                <w:sz w:val="18"/>
              </w:rPr>
            </w:pPr>
          </w:p>
        </w:tc>
      </w:tr>
      <w:tr w:rsidR="003C247C" w:rsidRPr="00E051D7" w:rsidTr="00650B74">
        <w:trPr>
          <w:gridAfter w:val="1"/>
          <w:wAfter w:w="8" w:type="dxa"/>
          <w:cantSplit/>
        </w:trPr>
        <w:tc>
          <w:tcPr>
            <w:tcW w:w="1059" w:type="dxa"/>
          </w:tcPr>
          <w:p w:rsidR="003C247C" w:rsidRPr="00EB4176" w:rsidRDefault="004C675E" w:rsidP="00717219">
            <w:pPr>
              <w:pStyle w:val="PlainText"/>
              <w:jc w:val="right"/>
              <w:rPr>
                <w:rFonts w:eastAsia="MS Mincho" w:cs="Calibri"/>
                <w:sz w:val="18"/>
                <w:szCs w:val="18"/>
              </w:rPr>
            </w:pPr>
            <w:r>
              <w:rPr>
                <w:rFonts w:eastAsia="MS Mincho" w:cs="Calibri"/>
                <w:sz w:val="18"/>
                <w:szCs w:val="18"/>
              </w:rPr>
              <w:t>3</w:t>
            </w:r>
            <w:r w:rsidR="00717219">
              <w:rPr>
                <w:rFonts w:eastAsia="MS Mincho" w:cs="Calibri"/>
                <w:sz w:val="18"/>
                <w:szCs w:val="18"/>
              </w:rPr>
              <w:t>90</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Employee Expenses</w:t>
            </w:r>
          </w:p>
        </w:tc>
        <w:tc>
          <w:tcPr>
            <w:tcW w:w="1055" w:type="dxa"/>
          </w:tcPr>
          <w:p w:rsidR="003C247C" w:rsidRPr="00320098" w:rsidRDefault="00D500F3" w:rsidP="00650B74">
            <w:pPr>
              <w:pStyle w:val="PlainText"/>
              <w:jc w:val="right"/>
              <w:rPr>
                <w:rFonts w:eastAsia="MS Mincho" w:cs="Calibri"/>
                <w:sz w:val="18"/>
                <w:szCs w:val="18"/>
              </w:rPr>
            </w:pPr>
            <w:r w:rsidRPr="00320098">
              <w:rPr>
                <w:rFonts w:eastAsia="MS Mincho" w:cs="Calibri"/>
                <w:sz w:val="18"/>
                <w:szCs w:val="18"/>
              </w:rPr>
              <w:t>390</w:t>
            </w:r>
          </w:p>
        </w:tc>
        <w:tc>
          <w:tcPr>
            <w:tcW w:w="1054" w:type="dxa"/>
          </w:tcPr>
          <w:p w:rsidR="003C247C" w:rsidRPr="00320098" w:rsidRDefault="00320098" w:rsidP="00650B74">
            <w:pPr>
              <w:pStyle w:val="PlainText"/>
              <w:jc w:val="right"/>
              <w:rPr>
                <w:rFonts w:eastAsia="MS Mincho" w:cs="Calibri"/>
                <w:sz w:val="18"/>
                <w:szCs w:val="18"/>
              </w:rPr>
            </w:pPr>
            <w:r w:rsidRPr="00320098">
              <w:rPr>
                <w:rFonts w:eastAsia="MS Mincho" w:cs="Calibri"/>
                <w:sz w:val="18"/>
                <w:szCs w:val="18"/>
              </w:rPr>
              <w:t>401</w:t>
            </w:r>
          </w:p>
        </w:tc>
        <w:tc>
          <w:tcPr>
            <w:tcW w:w="720" w:type="dxa"/>
          </w:tcPr>
          <w:p w:rsidR="003C247C" w:rsidRPr="00552C20" w:rsidRDefault="003C247C" w:rsidP="00650B74">
            <w:pPr>
              <w:pStyle w:val="PlainText"/>
              <w:jc w:val="right"/>
              <w:rPr>
                <w:rFonts w:eastAsia="MS Mincho" w:cs="Calibri"/>
                <w:sz w:val="18"/>
                <w:szCs w:val="18"/>
              </w:rPr>
            </w:pPr>
            <w:r w:rsidRPr="00552C20">
              <w:rPr>
                <w:rFonts w:eastAsia="MS Mincho" w:cs="Calibri"/>
                <w:sz w:val="18"/>
                <w:szCs w:val="18"/>
              </w:rPr>
              <w:t>3</w:t>
            </w:r>
          </w:p>
        </w:tc>
        <w:tc>
          <w:tcPr>
            <w:tcW w:w="1054" w:type="dxa"/>
          </w:tcPr>
          <w:p w:rsidR="003C247C" w:rsidRPr="00320098" w:rsidRDefault="00320098" w:rsidP="00540ACD">
            <w:pPr>
              <w:pStyle w:val="PlainText"/>
              <w:jc w:val="right"/>
              <w:rPr>
                <w:rFonts w:eastAsia="MS Mincho" w:cs="Calibri"/>
                <w:sz w:val="18"/>
                <w:szCs w:val="18"/>
              </w:rPr>
            </w:pPr>
            <w:r w:rsidRPr="00320098">
              <w:rPr>
                <w:rFonts w:eastAsia="MS Mincho" w:cs="Calibri"/>
                <w:sz w:val="18"/>
                <w:szCs w:val="18"/>
              </w:rPr>
              <w:t>412</w:t>
            </w:r>
          </w:p>
        </w:tc>
        <w:tc>
          <w:tcPr>
            <w:tcW w:w="1054" w:type="dxa"/>
          </w:tcPr>
          <w:p w:rsidR="003C247C" w:rsidRPr="00320098" w:rsidRDefault="00320098" w:rsidP="00650B74">
            <w:pPr>
              <w:pStyle w:val="PlainText"/>
              <w:jc w:val="right"/>
              <w:rPr>
                <w:rFonts w:eastAsia="MS Mincho" w:cs="Calibri"/>
                <w:sz w:val="18"/>
                <w:szCs w:val="18"/>
              </w:rPr>
            </w:pPr>
            <w:r w:rsidRPr="00320098">
              <w:rPr>
                <w:rFonts w:eastAsia="MS Mincho" w:cs="Calibri"/>
                <w:sz w:val="18"/>
                <w:szCs w:val="18"/>
              </w:rPr>
              <w:t>424</w:t>
            </w:r>
          </w:p>
        </w:tc>
        <w:tc>
          <w:tcPr>
            <w:tcW w:w="1054" w:type="dxa"/>
          </w:tcPr>
          <w:p w:rsidR="003C247C" w:rsidRPr="00320098" w:rsidRDefault="00540ACD" w:rsidP="00D82C06">
            <w:pPr>
              <w:pStyle w:val="PlainText"/>
              <w:jc w:val="right"/>
              <w:rPr>
                <w:rFonts w:eastAsia="MS Mincho" w:cs="Calibri"/>
                <w:sz w:val="18"/>
                <w:szCs w:val="18"/>
              </w:rPr>
            </w:pPr>
            <w:r w:rsidRPr="00320098">
              <w:rPr>
                <w:rFonts w:eastAsia="MS Mincho" w:cs="Calibri"/>
                <w:sz w:val="18"/>
                <w:szCs w:val="18"/>
              </w:rPr>
              <w:t>4</w:t>
            </w:r>
            <w:r w:rsidR="00320098" w:rsidRPr="00320098">
              <w:rPr>
                <w:rFonts w:eastAsia="MS Mincho" w:cs="Calibri"/>
                <w:sz w:val="18"/>
                <w:szCs w:val="18"/>
              </w:rPr>
              <w:t>36</w:t>
            </w:r>
          </w:p>
        </w:tc>
        <w:tc>
          <w:tcPr>
            <w:tcW w:w="284" w:type="dxa"/>
          </w:tcPr>
          <w:p w:rsidR="003C247C" w:rsidRPr="00E051D7" w:rsidRDefault="003C247C" w:rsidP="00650B74">
            <w:pPr>
              <w:pStyle w:val="PlainText"/>
              <w:jc w:val="right"/>
              <w:rPr>
                <w:rFonts w:eastAsia="MS Mincho" w:cs="Calibri"/>
                <w:sz w:val="18"/>
              </w:rPr>
            </w:pPr>
          </w:p>
        </w:tc>
      </w:tr>
      <w:tr w:rsidR="003C247C" w:rsidRPr="00E051D7" w:rsidTr="00650B74">
        <w:trPr>
          <w:gridAfter w:val="1"/>
          <w:wAfter w:w="8" w:type="dxa"/>
          <w:cantSplit/>
        </w:trPr>
        <w:tc>
          <w:tcPr>
            <w:tcW w:w="1059" w:type="dxa"/>
          </w:tcPr>
          <w:p w:rsidR="003C247C" w:rsidRPr="00EB4176" w:rsidRDefault="004C675E" w:rsidP="00650B74">
            <w:pPr>
              <w:pStyle w:val="PlainText"/>
              <w:jc w:val="right"/>
              <w:rPr>
                <w:rFonts w:eastAsia="MS Mincho" w:cs="Calibri"/>
                <w:sz w:val="18"/>
                <w:szCs w:val="18"/>
              </w:rPr>
            </w:pPr>
            <w:r>
              <w:rPr>
                <w:rFonts w:eastAsia="MS Mincho" w:cs="Calibri"/>
                <w:sz w:val="18"/>
                <w:szCs w:val="18"/>
              </w:rPr>
              <w:t>3</w:t>
            </w:r>
            <w:r w:rsidR="00717219">
              <w:rPr>
                <w:rFonts w:eastAsia="MS Mincho" w:cs="Calibri"/>
                <w:sz w:val="18"/>
                <w:szCs w:val="18"/>
              </w:rPr>
              <w:t>6</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Superannuation Expense</w:t>
            </w:r>
          </w:p>
        </w:tc>
        <w:tc>
          <w:tcPr>
            <w:tcW w:w="1055" w:type="dxa"/>
          </w:tcPr>
          <w:p w:rsidR="003C247C" w:rsidRPr="00320098" w:rsidRDefault="002B512A" w:rsidP="00650B74">
            <w:pPr>
              <w:pStyle w:val="PlainText"/>
              <w:jc w:val="right"/>
              <w:rPr>
                <w:rFonts w:eastAsia="MS Mincho" w:cs="Calibri"/>
                <w:sz w:val="18"/>
                <w:szCs w:val="18"/>
              </w:rPr>
            </w:pPr>
            <w:r w:rsidRPr="00320098">
              <w:rPr>
                <w:rFonts w:eastAsia="MS Mincho" w:cs="Calibri"/>
                <w:sz w:val="18"/>
                <w:szCs w:val="18"/>
              </w:rPr>
              <w:t>3</w:t>
            </w:r>
            <w:r w:rsidR="00D500F3" w:rsidRPr="00320098">
              <w:rPr>
                <w:rFonts w:eastAsia="MS Mincho" w:cs="Calibri"/>
                <w:sz w:val="18"/>
                <w:szCs w:val="18"/>
              </w:rPr>
              <w:t>6</w:t>
            </w:r>
          </w:p>
        </w:tc>
        <w:tc>
          <w:tcPr>
            <w:tcW w:w="1054" w:type="dxa"/>
          </w:tcPr>
          <w:p w:rsidR="003C247C" w:rsidRPr="00320098" w:rsidRDefault="003C247C" w:rsidP="00650B74">
            <w:pPr>
              <w:pStyle w:val="PlainText"/>
              <w:jc w:val="right"/>
              <w:rPr>
                <w:rFonts w:eastAsia="MS Mincho" w:cs="Calibri"/>
                <w:sz w:val="18"/>
                <w:szCs w:val="18"/>
              </w:rPr>
            </w:pPr>
            <w:r w:rsidRPr="00320098">
              <w:rPr>
                <w:rFonts w:eastAsia="MS Mincho" w:cs="Calibri"/>
                <w:sz w:val="18"/>
                <w:szCs w:val="18"/>
              </w:rPr>
              <w:t>3</w:t>
            </w:r>
            <w:r w:rsidR="00320098" w:rsidRPr="00320098">
              <w:rPr>
                <w:rFonts w:eastAsia="MS Mincho" w:cs="Calibri"/>
                <w:sz w:val="18"/>
                <w:szCs w:val="18"/>
              </w:rPr>
              <w:t>7</w:t>
            </w:r>
          </w:p>
        </w:tc>
        <w:tc>
          <w:tcPr>
            <w:tcW w:w="720" w:type="dxa"/>
          </w:tcPr>
          <w:p w:rsidR="003C247C" w:rsidRPr="00552C20" w:rsidRDefault="00DE310B" w:rsidP="00650B74">
            <w:pPr>
              <w:pStyle w:val="PlainText"/>
              <w:jc w:val="right"/>
              <w:rPr>
                <w:rFonts w:eastAsia="MS Mincho" w:cs="Calibri"/>
                <w:sz w:val="18"/>
                <w:szCs w:val="18"/>
              </w:rPr>
            </w:pPr>
            <w:r w:rsidRPr="00552C20">
              <w:rPr>
                <w:rFonts w:eastAsia="MS Mincho" w:cs="Calibri"/>
                <w:sz w:val="18"/>
                <w:szCs w:val="18"/>
              </w:rPr>
              <w:t>3</w:t>
            </w:r>
          </w:p>
        </w:tc>
        <w:tc>
          <w:tcPr>
            <w:tcW w:w="1054" w:type="dxa"/>
          </w:tcPr>
          <w:p w:rsidR="003C247C" w:rsidRPr="00320098" w:rsidRDefault="003C247C" w:rsidP="00650B74">
            <w:pPr>
              <w:pStyle w:val="PlainText"/>
              <w:jc w:val="right"/>
              <w:rPr>
                <w:rFonts w:eastAsia="MS Mincho" w:cs="Calibri"/>
                <w:sz w:val="18"/>
                <w:szCs w:val="18"/>
              </w:rPr>
            </w:pPr>
            <w:r w:rsidRPr="00320098">
              <w:rPr>
                <w:rFonts w:eastAsia="MS Mincho" w:cs="Calibri"/>
                <w:sz w:val="18"/>
                <w:szCs w:val="18"/>
              </w:rPr>
              <w:t>3</w:t>
            </w:r>
            <w:r w:rsidR="00320098" w:rsidRPr="00320098">
              <w:rPr>
                <w:rFonts w:eastAsia="MS Mincho" w:cs="Calibri"/>
                <w:sz w:val="18"/>
                <w:szCs w:val="18"/>
              </w:rPr>
              <w:t>8</w:t>
            </w:r>
          </w:p>
        </w:tc>
        <w:tc>
          <w:tcPr>
            <w:tcW w:w="1054" w:type="dxa"/>
          </w:tcPr>
          <w:p w:rsidR="003C247C" w:rsidRPr="00320098" w:rsidRDefault="00320098" w:rsidP="00650B74">
            <w:pPr>
              <w:pStyle w:val="PlainText"/>
              <w:jc w:val="right"/>
              <w:rPr>
                <w:rFonts w:eastAsia="MS Mincho" w:cs="Calibri"/>
                <w:sz w:val="18"/>
                <w:szCs w:val="18"/>
              </w:rPr>
            </w:pPr>
            <w:r w:rsidRPr="00320098">
              <w:rPr>
                <w:rFonts w:eastAsia="MS Mincho" w:cs="Calibri"/>
                <w:sz w:val="18"/>
                <w:szCs w:val="18"/>
              </w:rPr>
              <w:t>39</w:t>
            </w:r>
          </w:p>
        </w:tc>
        <w:tc>
          <w:tcPr>
            <w:tcW w:w="1054" w:type="dxa"/>
          </w:tcPr>
          <w:p w:rsidR="003C247C" w:rsidRPr="00320098" w:rsidRDefault="00320098" w:rsidP="00650B74">
            <w:pPr>
              <w:pStyle w:val="PlainText"/>
              <w:jc w:val="right"/>
              <w:rPr>
                <w:rFonts w:eastAsia="MS Mincho" w:cs="Calibri"/>
                <w:sz w:val="18"/>
                <w:szCs w:val="18"/>
              </w:rPr>
            </w:pPr>
            <w:r w:rsidRPr="00320098">
              <w:rPr>
                <w:rFonts w:eastAsia="MS Mincho" w:cs="Calibri"/>
                <w:sz w:val="18"/>
                <w:szCs w:val="18"/>
              </w:rPr>
              <w:t>40</w:t>
            </w:r>
          </w:p>
        </w:tc>
        <w:tc>
          <w:tcPr>
            <w:tcW w:w="284" w:type="dxa"/>
          </w:tcPr>
          <w:p w:rsidR="003C247C" w:rsidRPr="00E051D7" w:rsidRDefault="003C247C" w:rsidP="00650B74">
            <w:pPr>
              <w:pStyle w:val="PlainText"/>
              <w:jc w:val="right"/>
              <w:rPr>
                <w:rFonts w:eastAsia="MS Mincho" w:cs="Calibri"/>
                <w:sz w:val="18"/>
              </w:rPr>
            </w:pPr>
          </w:p>
        </w:tc>
      </w:tr>
      <w:tr w:rsidR="003C247C" w:rsidRPr="00E051D7" w:rsidTr="00320098">
        <w:trPr>
          <w:gridAfter w:val="1"/>
          <w:wAfter w:w="8" w:type="dxa"/>
          <w:cantSplit/>
        </w:trPr>
        <w:tc>
          <w:tcPr>
            <w:tcW w:w="1059" w:type="dxa"/>
          </w:tcPr>
          <w:p w:rsidR="003C247C" w:rsidRPr="00EB4176" w:rsidRDefault="003C247C" w:rsidP="00C847EF">
            <w:pPr>
              <w:pStyle w:val="PlainText"/>
              <w:jc w:val="right"/>
              <w:rPr>
                <w:rFonts w:eastAsia="MS Mincho" w:cs="Calibri"/>
                <w:sz w:val="18"/>
                <w:szCs w:val="18"/>
              </w:rPr>
            </w:pPr>
            <w:r w:rsidRPr="00064FF2">
              <w:rPr>
                <w:rFonts w:eastAsia="MS Mincho" w:cs="Calibri"/>
                <w:sz w:val="18"/>
                <w:szCs w:val="18"/>
              </w:rPr>
              <w:t>2</w:t>
            </w:r>
            <w:r w:rsidR="00717219">
              <w:rPr>
                <w:rFonts w:eastAsia="MS Mincho" w:cs="Calibri"/>
                <w:sz w:val="18"/>
                <w:szCs w:val="18"/>
              </w:rPr>
              <w:t>54</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Supplies and Services</w:t>
            </w:r>
          </w:p>
        </w:tc>
        <w:tc>
          <w:tcPr>
            <w:tcW w:w="1055" w:type="dxa"/>
          </w:tcPr>
          <w:p w:rsidR="003C247C" w:rsidRPr="00320098" w:rsidRDefault="002B512A" w:rsidP="009F5365">
            <w:pPr>
              <w:pStyle w:val="PlainText"/>
              <w:jc w:val="right"/>
              <w:rPr>
                <w:rFonts w:eastAsia="MS Mincho" w:cs="Calibri"/>
                <w:sz w:val="18"/>
                <w:szCs w:val="18"/>
              </w:rPr>
            </w:pPr>
            <w:r w:rsidRPr="00320098">
              <w:rPr>
                <w:rFonts w:eastAsia="MS Mincho" w:cs="Calibri"/>
                <w:sz w:val="18"/>
                <w:szCs w:val="18"/>
              </w:rPr>
              <w:t>2</w:t>
            </w:r>
            <w:r w:rsidR="00D500F3" w:rsidRPr="00320098">
              <w:rPr>
                <w:rFonts w:eastAsia="MS Mincho" w:cs="Calibri"/>
                <w:sz w:val="18"/>
                <w:szCs w:val="18"/>
              </w:rPr>
              <w:t>54</w:t>
            </w:r>
          </w:p>
        </w:tc>
        <w:tc>
          <w:tcPr>
            <w:tcW w:w="1054" w:type="dxa"/>
          </w:tcPr>
          <w:p w:rsidR="003C247C" w:rsidRPr="00320098" w:rsidRDefault="003C247C" w:rsidP="009F5365">
            <w:pPr>
              <w:pStyle w:val="PlainText"/>
              <w:jc w:val="right"/>
              <w:rPr>
                <w:rFonts w:eastAsia="MS Mincho" w:cs="Calibri"/>
                <w:sz w:val="18"/>
                <w:szCs w:val="18"/>
              </w:rPr>
            </w:pPr>
            <w:r w:rsidRPr="00320098">
              <w:rPr>
                <w:rFonts w:eastAsia="MS Mincho" w:cs="Calibri"/>
                <w:sz w:val="18"/>
                <w:szCs w:val="18"/>
              </w:rPr>
              <w:t>2</w:t>
            </w:r>
            <w:r w:rsidR="00320098" w:rsidRPr="00320098">
              <w:rPr>
                <w:rFonts w:eastAsia="MS Mincho" w:cs="Calibri"/>
                <w:sz w:val="18"/>
                <w:szCs w:val="18"/>
              </w:rPr>
              <w:t>62</w:t>
            </w:r>
          </w:p>
        </w:tc>
        <w:tc>
          <w:tcPr>
            <w:tcW w:w="720" w:type="dxa"/>
          </w:tcPr>
          <w:p w:rsidR="003C247C" w:rsidRPr="00552C20" w:rsidRDefault="003C247C" w:rsidP="00650B74">
            <w:pPr>
              <w:pStyle w:val="PlainText"/>
              <w:jc w:val="right"/>
              <w:rPr>
                <w:rFonts w:eastAsia="MS Mincho" w:cs="Calibri"/>
                <w:sz w:val="18"/>
                <w:szCs w:val="18"/>
              </w:rPr>
            </w:pPr>
            <w:r w:rsidRPr="00552C20">
              <w:rPr>
                <w:rFonts w:eastAsia="MS Mincho" w:cs="Calibri"/>
                <w:sz w:val="18"/>
                <w:szCs w:val="18"/>
              </w:rPr>
              <w:t>3</w:t>
            </w:r>
          </w:p>
        </w:tc>
        <w:tc>
          <w:tcPr>
            <w:tcW w:w="1054" w:type="dxa"/>
          </w:tcPr>
          <w:p w:rsidR="003C247C" w:rsidRPr="00320098" w:rsidRDefault="003C247C" w:rsidP="00650B74">
            <w:pPr>
              <w:pStyle w:val="PlainText"/>
              <w:jc w:val="right"/>
              <w:rPr>
                <w:rFonts w:eastAsia="MS Mincho" w:cs="Calibri"/>
                <w:sz w:val="18"/>
                <w:szCs w:val="18"/>
              </w:rPr>
            </w:pPr>
            <w:r w:rsidRPr="00320098">
              <w:rPr>
                <w:rFonts w:eastAsia="MS Mincho" w:cs="Calibri"/>
                <w:sz w:val="18"/>
                <w:szCs w:val="18"/>
              </w:rPr>
              <w:t>2</w:t>
            </w:r>
            <w:r w:rsidR="00320098" w:rsidRPr="00320098">
              <w:rPr>
                <w:rFonts w:eastAsia="MS Mincho" w:cs="Calibri"/>
                <w:sz w:val="18"/>
                <w:szCs w:val="18"/>
              </w:rPr>
              <w:t>72</w:t>
            </w:r>
          </w:p>
        </w:tc>
        <w:tc>
          <w:tcPr>
            <w:tcW w:w="1054" w:type="dxa"/>
          </w:tcPr>
          <w:p w:rsidR="003C247C" w:rsidRPr="00320098" w:rsidRDefault="003C247C" w:rsidP="00540ACD">
            <w:pPr>
              <w:pStyle w:val="PlainText"/>
              <w:jc w:val="right"/>
              <w:rPr>
                <w:rFonts w:eastAsia="MS Mincho" w:cs="Calibri"/>
                <w:sz w:val="18"/>
                <w:szCs w:val="18"/>
              </w:rPr>
            </w:pPr>
            <w:r w:rsidRPr="00320098">
              <w:rPr>
                <w:rFonts w:eastAsia="MS Mincho" w:cs="Calibri"/>
                <w:sz w:val="18"/>
                <w:szCs w:val="18"/>
              </w:rPr>
              <w:t>2</w:t>
            </w:r>
            <w:r w:rsidR="00320098" w:rsidRPr="00320098">
              <w:rPr>
                <w:rFonts w:eastAsia="MS Mincho" w:cs="Calibri"/>
                <w:sz w:val="18"/>
                <w:szCs w:val="18"/>
              </w:rPr>
              <w:t>82</w:t>
            </w:r>
          </w:p>
        </w:tc>
        <w:tc>
          <w:tcPr>
            <w:tcW w:w="1054" w:type="dxa"/>
          </w:tcPr>
          <w:p w:rsidR="003C247C" w:rsidRPr="00320098" w:rsidRDefault="00320098" w:rsidP="009F5365">
            <w:pPr>
              <w:pStyle w:val="PlainText"/>
              <w:jc w:val="right"/>
              <w:rPr>
                <w:rFonts w:eastAsia="MS Mincho" w:cs="Calibri"/>
                <w:sz w:val="18"/>
                <w:szCs w:val="18"/>
              </w:rPr>
            </w:pPr>
            <w:r w:rsidRPr="00320098">
              <w:rPr>
                <w:rFonts w:eastAsia="MS Mincho" w:cs="Calibri"/>
                <w:sz w:val="18"/>
                <w:szCs w:val="18"/>
              </w:rPr>
              <w:t>291</w:t>
            </w:r>
          </w:p>
        </w:tc>
        <w:tc>
          <w:tcPr>
            <w:tcW w:w="284" w:type="dxa"/>
          </w:tcPr>
          <w:p w:rsidR="003C247C" w:rsidRPr="00E051D7" w:rsidRDefault="003C247C" w:rsidP="00650B74">
            <w:pPr>
              <w:pStyle w:val="PlainText"/>
              <w:jc w:val="right"/>
              <w:rPr>
                <w:rFonts w:eastAsia="MS Mincho" w:cs="Calibri"/>
                <w:sz w:val="18"/>
              </w:rPr>
            </w:pPr>
          </w:p>
        </w:tc>
      </w:tr>
      <w:tr w:rsidR="003C247C" w:rsidRPr="00E051D7" w:rsidTr="00320098">
        <w:trPr>
          <w:gridAfter w:val="1"/>
          <w:wAfter w:w="8" w:type="dxa"/>
          <w:cantSplit/>
        </w:trPr>
        <w:tc>
          <w:tcPr>
            <w:tcW w:w="1059" w:type="dxa"/>
          </w:tcPr>
          <w:p w:rsidR="003C247C" w:rsidRPr="00EB4176" w:rsidRDefault="002A779E" w:rsidP="00650B74">
            <w:pPr>
              <w:pStyle w:val="PlainText"/>
              <w:jc w:val="right"/>
              <w:rPr>
                <w:rFonts w:eastAsia="MS Mincho" w:cs="Calibri"/>
                <w:sz w:val="18"/>
                <w:szCs w:val="18"/>
              </w:rPr>
            </w:pPr>
            <w:r>
              <w:rPr>
                <w:rFonts w:eastAsia="MS Mincho" w:cs="Calibri"/>
                <w:sz w:val="18"/>
                <w:szCs w:val="18"/>
              </w:rPr>
              <w:t>1</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Depreciation and Amortisation</w:t>
            </w:r>
          </w:p>
        </w:tc>
        <w:tc>
          <w:tcPr>
            <w:tcW w:w="1055" w:type="dxa"/>
          </w:tcPr>
          <w:p w:rsidR="003C247C" w:rsidRPr="00320098" w:rsidRDefault="00D500F3" w:rsidP="00650B74">
            <w:pPr>
              <w:pStyle w:val="PlainText"/>
              <w:jc w:val="right"/>
              <w:rPr>
                <w:rFonts w:eastAsia="MS Mincho" w:cs="Calibri"/>
                <w:sz w:val="18"/>
                <w:szCs w:val="18"/>
              </w:rPr>
            </w:pPr>
            <w:r w:rsidRPr="00320098">
              <w:rPr>
                <w:rFonts w:eastAsia="MS Mincho" w:cs="Calibri"/>
                <w:sz w:val="18"/>
                <w:szCs w:val="18"/>
              </w:rPr>
              <w:t>2</w:t>
            </w:r>
          </w:p>
        </w:tc>
        <w:tc>
          <w:tcPr>
            <w:tcW w:w="1054" w:type="dxa"/>
          </w:tcPr>
          <w:p w:rsidR="003C247C" w:rsidRPr="00320098" w:rsidRDefault="00320098" w:rsidP="00650B74">
            <w:pPr>
              <w:pStyle w:val="PlainText"/>
              <w:jc w:val="right"/>
              <w:rPr>
                <w:rFonts w:eastAsia="MS Mincho" w:cs="Calibri"/>
                <w:sz w:val="18"/>
                <w:szCs w:val="18"/>
              </w:rPr>
            </w:pPr>
            <w:r w:rsidRPr="00320098">
              <w:rPr>
                <w:rFonts w:eastAsia="MS Mincho" w:cs="Calibri"/>
                <w:sz w:val="18"/>
                <w:szCs w:val="18"/>
              </w:rPr>
              <w:t>9</w:t>
            </w:r>
          </w:p>
        </w:tc>
        <w:tc>
          <w:tcPr>
            <w:tcW w:w="720" w:type="dxa"/>
          </w:tcPr>
          <w:p w:rsidR="003C247C" w:rsidRPr="00552C20" w:rsidRDefault="00552C20" w:rsidP="00650B74">
            <w:pPr>
              <w:pStyle w:val="PlainText"/>
              <w:jc w:val="right"/>
              <w:rPr>
                <w:rFonts w:eastAsia="MS Mincho" w:cs="Calibri"/>
                <w:sz w:val="18"/>
                <w:szCs w:val="18"/>
              </w:rPr>
            </w:pPr>
            <w:r w:rsidRPr="00552C20">
              <w:rPr>
                <w:rFonts w:eastAsia="MS Mincho" w:cs="Calibri"/>
                <w:sz w:val="18"/>
                <w:szCs w:val="18"/>
              </w:rPr>
              <w:t>350</w:t>
            </w:r>
          </w:p>
        </w:tc>
        <w:tc>
          <w:tcPr>
            <w:tcW w:w="1054" w:type="dxa"/>
          </w:tcPr>
          <w:p w:rsidR="003C247C" w:rsidRPr="00320098" w:rsidRDefault="00487024" w:rsidP="00650B74">
            <w:pPr>
              <w:pStyle w:val="PlainText"/>
              <w:jc w:val="right"/>
              <w:rPr>
                <w:rFonts w:eastAsia="MS Mincho" w:cs="Calibri"/>
                <w:sz w:val="18"/>
                <w:szCs w:val="18"/>
              </w:rPr>
            </w:pPr>
            <w:r w:rsidRPr="00320098">
              <w:rPr>
                <w:rFonts w:eastAsia="MS Mincho" w:cs="Calibri"/>
                <w:sz w:val="18"/>
                <w:szCs w:val="18"/>
              </w:rPr>
              <w:t>1</w:t>
            </w:r>
            <w:r w:rsidR="00320098" w:rsidRPr="00320098">
              <w:rPr>
                <w:rFonts w:eastAsia="MS Mincho" w:cs="Calibri"/>
                <w:sz w:val="18"/>
                <w:szCs w:val="18"/>
              </w:rPr>
              <w:t>7</w:t>
            </w:r>
          </w:p>
        </w:tc>
        <w:tc>
          <w:tcPr>
            <w:tcW w:w="1054" w:type="dxa"/>
          </w:tcPr>
          <w:p w:rsidR="003C247C" w:rsidRPr="00320098" w:rsidRDefault="00320098" w:rsidP="00650B74">
            <w:pPr>
              <w:pStyle w:val="PlainText"/>
              <w:jc w:val="right"/>
              <w:rPr>
                <w:rFonts w:eastAsia="MS Mincho" w:cs="Calibri"/>
                <w:sz w:val="18"/>
                <w:szCs w:val="18"/>
              </w:rPr>
            </w:pPr>
            <w:r w:rsidRPr="00320098">
              <w:rPr>
                <w:rFonts w:eastAsia="MS Mincho" w:cs="Calibri"/>
                <w:sz w:val="18"/>
                <w:szCs w:val="18"/>
              </w:rPr>
              <w:t>17</w:t>
            </w:r>
          </w:p>
        </w:tc>
        <w:tc>
          <w:tcPr>
            <w:tcW w:w="1054" w:type="dxa"/>
          </w:tcPr>
          <w:p w:rsidR="003C247C" w:rsidRPr="00320098" w:rsidRDefault="00320098" w:rsidP="00650B74">
            <w:pPr>
              <w:pStyle w:val="PlainText"/>
              <w:jc w:val="right"/>
              <w:rPr>
                <w:rFonts w:eastAsia="MS Mincho" w:cs="Calibri"/>
                <w:sz w:val="18"/>
                <w:szCs w:val="18"/>
              </w:rPr>
            </w:pPr>
            <w:r w:rsidRPr="00320098">
              <w:rPr>
                <w:rFonts w:eastAsia="MS Mincho" w:cs="Calibri"/>
                <w:sz w:val="18"/>
                <w:szCs w:val="18"/>
              </w:rPr>
              <w:t>17</w:t>
            </w:r>
          </w:p>
        </w:tc>
        <w:tc>
          <w:tcPr>
            <w:tcW w:w="284" w:type="dxa"/>
          </w:tcPr>
          <w:p w:rsidR="003C247C" w:rsidRPr="00E051D7" w:rsidRDefault="003C247C" w:rsidP="00650B74">
            <w:pPr>
              <w:pStyle w:val="PlainText"/>
              <w:jc w:val="right"/>
              <w:rPr>
                <w:rFonts w:eastAsia="MS Mincho" w:cs="Calibri"/>
                <w:sz w:val="18"/>
              </w:rPr>
            </w:pPr>
          </w:p>
        </w:tc>
      </w:tr>
      <w:tr w:rsidR="003C247C" w:rsidRPr="00E051D7" w:rsidTr="00320098">
        <w:trPr>
          <w:gridAfter w:val="1"/>
          <w:wAfter w:w="8" w:type="dxa"/>
          <w:cantSplit/>
        </w:trPr>
        <w:tc>
          <w:tcPr>
            <w:tcW w:w="1059" w:type="dxa"/>
          </w:tcPr>
          <w:p w:rsidR="003C247C" w:rsidRPr="00EB4176" w:rsidRDefault="00717219" w:rsidP="00650B74">
            <w:pPr>
              <w:pStyle w:val="PlainText"/>
              <w:spacing w:before="120" w:after="120"/>
              <w:jc w:val="right"/>
              <w:rPr>
                <w:rFonts w:eastAsia="MS Mincho" w:cs="Calibri"/>
                <w:b/>
                <w:sz w:val="18"/>
                <w:szCs w:val="18"/>
              </w:rPr>
            </w:pPr>
            <w:r>
              <w:rPr>
                <w:rFonts w:eastAsia="MS Mincho" w:cs="Calibri"/>
                <w:b/>
                <w:sz w:val="18"/>
                <w:szCs w:val="18"/>
              </w:rPr>
              <w:t>4,261</w:t>
            </w:r>
          </w:p>
        </w:tc>
        <w:tc>
          <w:tcPr>
            <w:tcW w:w="284" w:type="dxa"/>
          </w:tcPr>
          <w:p w:rsidR="003C247C" w:rsidRPr="00EB4176" w:rsidRDefault="003C247C" w:rsidP="00650B74">
            <w:pPr>
              <w:pStyle w:val="PlainText"/>
              <w:spacing w:before="120" w:after="120"/>
              <w:jc w:val="right"/>
              <w:rPr>
                <w:rFonts w:eastAsia="MS Mincho" w:cs="Calibri"/>
                <w:sz w:val="18"/>
                <w:szCs w:val="18"/>
              </w:rPr>
            </w:pPr>
          </w:p>
        </w:tc>
        <w:tc>
          <w:tcPr>
            <w:tcW w:w="2410" w:type="dxa"/>
          </w:tcPr>
          <w:p w:rsidR="003C247C" w:rsidRPr="00EB4176" w:rsidRDefault="003C247C" w:rsidP="00320098">
            <w:pPr>
              <w:pStyle w:val="PlainText"/>
              <w:spacing w:before="120" w:after="120"/>
              <w:ind w:left="113" w:hanging="113"/>
              <w:rPr>
                <w:rFonts w:eastAsia="MS Mincho" w:cs="Calibri"/>
                <w:b/>
                <w:sz w:val="18"/>
                <w:szCs w:val="18"/>
              </w:rPr>
            </w:pPr>
            <w:r w:rsidRPr="00064FF2">
              <w:rPr>
                <w:rFonts w:eastAsia="MS Mincho" w:cs="Calibri"/>
                <w:b/>
                <w:sz w:val="18"/>
                <w:szCs w:val="18"/>
              </w:rPr>
              <w:t>Total Expenses</w:t>
            </w:r>
          </w:p>
        </w:tc>
        <w:tc>
          <w:tcPr>
            <w:tcW w:w="1055" w:type="dxa"/>
          </w:tcPr>
          <w:p w:rsidR="003C247C" w:rsidRPr="00320098" w:rsidRDefault="00D500F3" w:rsidP="00540ACD">
            <w:pPr>
              <w:pStyle w:val="PlainText"/>
              <w:spacing w:before="120" w:after="120"/>
              <w:jc w:val="right"/>
              <w:rPr>
                <w:rFonts w:eastAsia="MS Mincho" w:cs="Calibri"/>
                <w:b/>
                <w:sz w:val="18"/>
                <w:szCs w:val="18"/>
              </w:rPr>
            </w:pPr>
            <w:r w:rsidRPr="00320098">
              <w:rPr>
                <w:rFonts w:eastAsia="MS Mincho" w:cs="Calibri"/>
                <w:b/>
                <w:sz w:val="18"/>
                <w:szCs w:val="18"/>
              </w:rPr>
              <w:t>4,262</w:t>
            </w:r>
          </w:p>
        </w:tc>
        <w:tc>
          <w:tcPr>
            <w:tcW w:w="1054" w:type="dxa"/>
          </w:tcPr>
          <w:p w:rsidR="003C247C" w:rsidRPr="00320098" w:rsidRDefault="00271E6B" w:rsidP="00320098">
            <w:pPr>
              <w:pStyle w:val="PlainText"/>
              <w:spacing w:before="120" w:after="120"/>
              <w:jc w:val="right"/>
              <w:rPr>
                <w:rFonts w:eastAsia="MS Mincho" w:cs="Calibri"/>
                <w:b/>
                <w:sz w:val="18"/>
                <w:szCs w:val="18"/>
              </w:rPr>
            </w:pPr>
            <w:r w:rsidRPr="00320098">
              <w:rPr>
                <w:rFonts w:eastAsia="MS Mincho" w:cs="Calibri"/>
                <w:b/>
                <w:sz w:val="18"/>
                <w:szCs w:val="18"/>
              </w:rPr>
              <w:t>4,2</w:t>
            </w:r>
            <w:r w:rsidR="00320098" w:rsidRPr="00320098">
              <w:rPr>
                <w:rFonts w:eastAsia="MS Mincho" w:cs="Calibri"/>
                <w:b/>
                <w:sz w:val="18"/>
                <w:szCs w:val="18"/>
              </w:rPr>
              <w:t>89</w:t>
            </w:r>
          </w:p>
        </w:tc>
        <w:tc>
          <w:tcPr>
            <w:tcW w:w="720" w:type="dxa"/>
          </w:tcPr>
          <w:p w:rsidR="003C247C" w:rsidRPr="00552C20" w:rsidRDefault="00CE0F36" w:rsidP="00EE1FA6">
            <w:pPr>
              <w:pStyle w:val="PlainText"/>
              <w:spacing w:before="120" w:after="120"/>
              <w:jc w:val="right"/>
              <w:rPr>
                <w:rFonts w:eastAsia="MS Mincho" w:cs="Calibri"/>
                <w:b/>
                <w:sz w:val="18"/>
                <w:szCs w:val="18"/>
              </w:rPr>
            </w:pPr>
            <w:r w:rsidRPr="00552C20">
              <w:rPr>
                <w:rFonts w:eastAsia="MS Mincho" w:cs="Calibri"/>
                <w:b/>
                <w:sz w:val="18"/>
                <w:szCs w:val="18"/>
              </w:rPr>
              <w:t>1</w:t>
            </w:r>
          </w:p>
        </w:tc>
        <w:tc>
          <w:tcPr>
            <w:tcW w:w="1054" w:type="dxa"/>
          </w:tcPr>
          <w:p w:rsidR="003C247C" w:rsidRPr="00320098" w:rsidRDefault="00320098" w:rsidP="00487024">
            <w:pPr>
              <w:pStyle w:val="PlainText"/>
              <w:spacing w:before="120" w:after="120"/>
              <w:jc w:val="right"/>
              <w:rPr>
                <w:rFonts w:eastAsia="MS Mincho" w:cs="Calibri"/>
                <w:b/>
                <w:sz w:val="18"/>
                <w:szCs w:val="18"/>
              </w:rPr>
            </w:pPr>
            <w:r w:rsidRPr="00320098">
              <w:rPr>
                <w:rFonts w:eastAsia="MS Mincho" w:cs="Calibri"/>
                <w:b/>
                <w:sz w:val="18"/>
                <w:szCs w:val="18"/>
              </w:rPr>
              <w:t>3,589</w:t>
            </w:r>
          </w:p>
        </w:tc>
        <w:tc>
          <w:tcPr>
            <w:tcW w:w="1054" w:type="dxa"/>
          </w:tcPr>
          <w:p w:rsidR="003C247C" w:rsidRPr="00320098" w:rsidRDefault="003C247C" w:rsidP="00487024">
            <w:pPr>
              <w:pStyle w:val="PlainText"/>
              <w:spacing w:before="120" w:after="120"/>
              <w:jc w:val="right"/>
              <w:rPr>
                <w:rFonts w:eastAsia="MS Mincho" w:cs="Calibri"/>
                <w:b/>
                <w:sz w:val="18"/>
                <w:szCs w:val="18"/>
              </w:rPr>
            </w:pPr>
            <w:r w:rsidRPr="00320098">
              <w:rPr>
                <w:rFonts w:eastAsia="MS Mincho" w:cs="Calibri"/>
                <w:b/>
                <w:sz w:val="18"/>
                <w:szCs w:val="18"/>
              </w:rPr>
              <w:t>3,</w:t>
            </w:r>
            <w:r w:rsidR="00320098" w:rsidRPr="00320098">
              <w:rPr>
                <w:rFonts w:eastAsia="MS Mincho" w:cs="Calibri"/>
                <w:b/>
                <w:sz w:val="18"/>
                <w:szCs w:val="18"/>
              </w:rPr>
              <w:t>612</w:t>
            </w:r>
          </w:p>
        </w:tc>
        <w:tc>
          <w:tcPr>
            <w:tcW w:w="1054" w:type="dxa"/>
          </w:tcPr>
          <w:p w:rsidR="003C247C" w:rsidRPr="00320098" w:rsidRDefault="00CE0F36" w:rsidP="00487024">
            <w:pPr>
              <w:pStyle w:val="PlainText"/>
              <w:spacing w:before="120" w:after="120"/>
              <w:jc w:val="right"/>
              <w:rPr>
                <w:rFonts w:eastAsia="MS Mincho" w:cs="Calibri"/>
                <w:b/>
                <w:sz w:val="18"/>
                <w:szCs w:val="18"/>
              </w:rPr>
            </w:pPr>
            <w:r w:rsidRPr="00320098">
              <w:rPr>
                <w:rFonts w:eastAsia="MS Mincho" w:cs="Calibri"/>
                <w:b/>
                <w:sz w:val="18"/>
                <w:szCs w:val="18"/>
              </w:rPr>
              <w:t>3,</w:t>
            </w:r>
            <w:r w:rsidR="00320098" w:rsidRPr="00320098">
              <w:rPr>
                <w:rFonts w:eastAsia="MS Mincho" w:cs="Calibri"/>
                <w:b/>
                <w:sz w:val="18"/>
                <w:szCs w:val="18"/>
              </w:rPr>
              <w:t>634</w:t>
            </w:r>
          </w:p>
        </w:tc>
        <w:tc>
          <w:tcPr>
            <w:tcW w:w="284"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059" w:type="dxa"/>
          </w:tcPr>
          <w:p w:rsidR="003C247C" w:rsidRPr="00EB4176" w:rsidRDefault="00717219" w:rsidP="00650B74">
            <w:pPr>
              <w:pStyle w:val="PlainText"/>
              <w:spacing w:before="120" w:after="120"/>
              <w:jc w:val="right"/>
              <w:rPr>
                <w:rFonts w:eastAsia="MS Mincho" w:cs="Calibri"/>
                <w:b/>
                <w:sz w:val="18"/>
                <w:szCs w:val="18"/>
              </w:rPr>
            </w:pPr>
            <w:r>
              <w:rPr>
                <w:rFonts w:eastAsia="MS Mincho" w:cs="Calibri"/>
                <w:b/>
                <w:sz w:val="18"/>
                <w:szCs w:val="18"/>
              </w:rPr>
              <w:t>-347</w:t>
            </w:r>
          </w:p>
        </w:tc>
        <w:tc>
          <w:tcPr>
            <w:tcW w:w="284" w:type="dxa"/>
          </w:tcPr>
          <w:p w:rsidR="003C247C" w:rsidRPr="00EB4176" w:rsidRDefault="003C247C" w:rsidP="00650B74">
            <w:pPr>
              <w:pStyle w:val="PlainText"/>
              <w:spacing w:before="120" w:after="120"/>
              <w:jc w:val="right"/>
              <w:rPr>
                <w:rFonts w:eastAsia="MS Mincho" w:cs="Calibri"/>
                <w:sz w:val="18"/>
                <w:szCs w:val="18"/>
              </w:rPr>
            </w:pPr>
          </w:p>
        </w:tc>
        <w:tc>
          <w:tcPr>
            <w:tcW w:w="2410" w:type="dxa"/>
          </w:tcPr>
          <w:p w:rsidR="003C247C" w:rsidRPr="00EB4176" w:rsidRDefault="00D500F3" w:rsidP="00650B74">
            <w:pPr>
              <w:pStyle w:val="PlainText"/>
              <w:spacing w:before="120" w:after="120"/>
              <w:ind w:left="113" w:hanging="113"/>
              <w:rPr>
                <w:rFonts w:eastAsia="MS Mincho" w:cs="Calibri"/>
                <w:b/>
                <w:sz w:val="18"/>
                <w:szCs w:val="18"/>
              </w:rPr>
            </w:pPr>
            <w:r>
              <w:rPr>
                <w:rFonts w:eastAsia="MS Mincho" w:cs="Calibri"/>
                <w:b/>
                <w:sz w:val="18"/>
                <w:szCs w:val="18"/>
              </w:rPr>
              <w:t>Operating (Deficit</w:t>
            </w:r>
            <w:r w:rsidR="00320098">
              <w:rPr>
                <w:rFonts w:eastAsia="MS Mincho" w:cs="Calibri"/>
                <w:b/>
                <w:sz w:val="18"/>
                <w:szCs w:val="18"/>
              </w:rPr>
              <w:t>)/Surplus</w:t>
            </w:r>
          </w:p>
        </w:tc>
        <w:tc>
          <w:tcPr>
            <w:tcW w:w="1055" w:type="dxa"/>
          </w:tcPr>
          <w:p w:rsidR="003C247C" w:rsidRPr="00320098" w:rsidRDefault="00D500F3" w:rsidP="00650B74">
            <w:pPr>
              <w:pStyle w:val="PlainText"/>
              <w:spacing w:before="120" w:after="120"/>
              <w:jc w:val="right"/>
              <w:rPr>
                <w:rFonts w:eastAsia="MS Mincho" w:cs="Calibri"/>
                <w:b/>
                <w:sz w:val="18"/>
                <w:szCs w:val="18"/>
              </w:rPr>
            </w:pPr>
            <w:r w:rsidRPr="00320098">
              <w:rPr>
                <w:rFonts w:eastAsia="MS Mincho" w:cs="Calibri"/>
                <w:b/>
                <w:sz w:val="18"/>
                <w:szCs w:val="18"/>
              </w:rPr>
              <w:t>-242</w:t>
            </w:r>
          </w:p>
        </w:tc>
        <w:tc>
          <w:tcPr>
            <w:tcW w:w="1054" w:type="dxa"/>
          </w:tcPr>
          <w:p w:rsidR="003C247C" w:rsidRPr="00320098" w:rsidRDefault="009F5365" w:rsidP="00320098">
            <w:pPr>
              <w:pStyle w:val="PlainText"/>
              <w:spacing w:before="120" w:after="120"/>
              <w:jc w:val="right"/>
              <w:rPr>
                <w:rFonts w:eastAsia="MS Mincho" w:cs="Calibri"/>
                <w:b/>
                <w:sz w:val="18"/>
                <w:szCs w:val="18"/>
              </w:rPr>
            </w:pPr>
            <w:r w:rsidRPr="00320098">
              <w:rPr>
                <w:rFonts w:eastAsia="MS Mincho" w:cs="Calibri"/>
                <w:b/>
                <w:sz w:val="18"/>
                <w:szCs w:val="18"/>
              </w:rPr>
              <w:t>-</w:t>
            </w:r>
            <w:r w:rsidR="00271E6B" w:rsidRPr="00320098">
              <w:rPr>
                <w:rFonts w:eastAsia="MS Mincho" w:cs="Calibri"/>
                <w:b/>
                <w:sz w:val="18"/>
                <w:szCs w:val="18"/>
              </w:rPr>
              <w:t>3</w:t>
            </w:r>
            <w:r w:rsidR="00320098" w:rsidRPr="00320098">
              <w:rPr>
                <w:rFonts w:eastAsia="MS Mincho" w:cs="Calibri"/>
                <w:b/>
                <w:sz w:val="18"/>
                <w:szCs w:val="18"/>
              </w:rPr>
              <w:t>84</w:t>
            </w:r>
          </w:p>
        </w:tc>
        <w:tc>
          <w:tcPr>
            <w:tcW w:w="720" w:type="dxa"/>
          </w:tcPr>
          <w:p w:rsidR="003C247C" w:rsidRPr="00552C20" w:rsidRDefault="005A6086" w:rsidP="00487024">
            <w:pPr>
              <w:pStyle w:val="PlainText"/>
              <w:spacing w:before="120" w:after="120"/>
              <w:jc w:val="right"/>
              <w:rPr>
                <w:rFonts w:eastAsia="MS Mincho" w:cs="Calibri"/>
                <w:b/>
                <w:sz w:val="18"/>
                <w:szCs w:val="18"/>
              </w:rPr>
            </w:pPr>
            <w:r>
              <w:rPr>
                <w:rFonts w:eastAsia="MS Mincho" w:cs="Calibri"/>
                <w:b/>
                <w:sz w:val="18"/>
                <w:szCs w:val="18"/>
              </w:rPr>
              <w:t>-</w:t>
            </w:r>
            <w:r w:rsidR="00552C20" w:rsidRPr="00552C20">
              <w:rPr>
                <w:rFonts w:eastAsia="MS Mincho" w:cs="Calibri"/>
                <w:b/>
                <w:sz w:val="18"/>
                <w:szCs w:val="18"/>
              </w:rPr>
              <w:t>58</w:t>
            </w:r>
          </w:p>
        </w:tc>
        <w:tc>
          <w:tcPr>
            <w:tcW w:w="1054" w:type="dxa"/>
          </w:tcPr>
          <w:p w:rsidR="003C247C" w:rsidRPr="00320098" w:rsidRDefault="00320098" w:rsidP="00487024">
            <w:pPr>
              <w:pStyle w:val="PlainText"/>
              <w:spacing w:before="120" w:after="120"/>
              <w:jc w:val="right"/>
              <w:rPr>
                <w:rFonts w:eastAsia="MS Mincho" w:cs="Calibri"/>
                <w:b/>
                <w:sz w:val="18"/>
                <w:szCs w:val="18"/>
              </w:rPr>
            </w:pPr>
            <w:r w:rsidRPr="00320098">
              <w:rPr>
                <w:rFonts w:eastAsia="MS Mincho" w:cs="Calibri"/>
                <w:b/>
                <w:sz w:val="18"/>
                <w:szCs w:val="18"/>
              </w:rPr>
              <w:t>315</w:t>
            </w:r>
          </w:p>
        </w:tc>
        <w:tc>
          <w:tcPr>
            <w:tcW w:w="1054" w:type="dxa"/>
          </w:tcPr>
          <w:p w:rsidR="003C247C" w:rsidRPr="00320098" w:rsidRDefault="00320098" w:rsidP="00540ACD">
            <w:pPr>
              <w:pStyle w:val="PlainText"/>
              <w:spacing w:before="120" w:after="120"/>
              <w:jc w:val="right"/>
              <w:rPr>
                <w:rFonts w:eastAsia="MS Mincho" w:cs="Calibri"/>
                <w:b/>
                <w:sz w:val="18"/>
                <w:szCs w:val="18"/>
              </w:rPr>
            </w:pPr>
            <w:r w:rsidRPr="00320098">
              <w:rPr>
                <w:rFonts w:eastAsia="MS Mincho" w:cs="Calibri"/>
                <w:b/>
                <w:sz w:val="18"/>
                <w:szCs w:val="18"/>
              </w:rPr>
              <w:t>300</w:t>
            </w:r>
          </w:p>
        </w:tc>
        <w:tc>
          <w:tcPr>
            <w:tcW w:w="1054" w:type="dxa"/>
          </w:tcPr>
          <w:p w:rsidR="003C247C" w:rsidRPr="00320098" w:rsidRDefault="00320098" w:rsidP="00487024">
            <w:pPr>
              <w:pStyle w:val="PlainText"/>
              <w:spacing w:before="120" w:after="120"/>
              <w:jc w:val="right"/>
              <w:rPr>
                <w:rFonts w:eastAsia="MS Mincho" w:cs="Calibri"/>
                <w:b/>
                <w:sz w:val="18"/>
                <w:szCs w:val="18"/>
              </w:rPr>
            </w:pPr>
            <w:r w:rsidRPr="00320098">
              <w:rPr>
                <w:rFonts w:eastAsia="MS Mincho" w:cs="Calibri"/>
                <w:b/>
                <w:sz w:val="18"/>
                <w:szCs w:val="18"/>
              </w:rPr>
              <w:t>286</w:t>
            </w:r>
          </w:p>
        </w:tc>
        <w:tc>
          <w:tcPr>
            <w:tcW w:w="292" w:type="dxa"/>
            <w:gridSpan w:val="2"/>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gridAfter w:val="1"/>
          <w:wAfter w:w="8" w:type="dxa"/>
          <w:cantSplit/>
        </w:trPr>
        <w:tc>
          <w:tcPr>
            <w:tcW w:w="1059" w:type="dxa"/>
            <w:tcBorders>
              <w:bottom w:val="single" w:sz="4" w:space="0" w:color="auto"/>
            </w:tcBorders>
          </w:tcPr>
          <w:p w:rsidR="003C247C" w:rsidRPr="00EB4176" w:rsidRDefault="00717219" w:rsidP="00650B74">
            <w:pPr>
              <w:pStyle w:val="PlainText"/>
              <w:spacing w:before="120" w:after="120"/>
              <w:jc w:val="right"/>
              <w:rPr>
                <w:rFonts w:eastAsia="MS Mincho" w:cs="Calibri"/>
                <w:b/>
                <w:sz w:val="18"/>
                <w:szCs w:val="18"/>
              </w:rPr>
            </w:pPr>
            <w:r>
              <w:rPr>
                <w:rFonts w:eastAsia="MS Mincho" w:cs="Calibri"/>
                <w:b/>
                <w:sz w:val="18"/>
                <w:szCs w:val="18"/>
              </w:rPr>
              <w:t>-347</w:t>
            </w:r>
          </w:p>
        </w:tc>
        <w:tc>
          <w:tcPr>
            <w:tcW w:w="284" w:type="dxa"/>
            <w:tcBorders>
              <w:bottom w:val="single" w:sz="4" w:space="0" w:color="auto"/>
            </w:tcBorders>
          </w:tcPr>
          <w:p w:rsidR="003C247C" w:rsidRPr="00EB4176" w:rsidRDefault="003C247C" w:rsidP="00650B74">
            <w:pPr>
              <w:pStyle w:val="PlainText"/>
              <w:spacing w:before="120" w:after="120"/>
              <w:jc w:val="right"/>
              <w:rPr>
                <w:rFonts w:eastAsia="MS Mincho" w:cs="Calibri"/>
                <w:sz w:val="18"/>
                <w:szCs w:val="18"/>
              </w:rPr>
            </w:pPr>
          </w:p>
        </w:tc>
        <w:tc>
          <w:tcPr>
            <w:tcW w:w="2410" w:type="dxa"/>
            <w:tcBorders>
              <w:bottom w:val="single" w:sz="4" w:space="0" w:color="auto"/>
            </w:tcBorders>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 xml:space="preserve">Total Comprehensive </w:t>
            </w:r>
            <w:r w:rsidR="00320098">
              <w:rPr>
                <w:rFonts w:eastAsia="MS Mincho" w:cs="Calibri"/>
                <w:b/>
                <w:sz w:val="18"/>
                <w:szCs w:val="18"/>
              </w:rPr>
              <w:t>(Deficit)/</w:t>
            </w:r>
            <w:r w:rsidRPr="00064FF2">
              <w:rPr>
                <w:rFonts w:eastAsia="MS Mincho" w:cs="Calibri"/>
                <w:b/>
                <w:sz w:val="18"/>
                <w:szCs w:val="18"/>
              </w:rPr>
              <w:t>Income</w:t>
            </w:r>
          </w:p>
        </w:tc>
        <w:tc>
          <w:tcPr>
            <w:tcW w:w="1055" w:type="dxa"/>
            <w:tcBorders>
              <w:bottom w:val="single" w:sz="4" w:space="0" w:color="auto"/>
            </w:tcBorders>
          </w:tcPr>
          <w:p w:rsidR="003C247C" w:rsidRPr="00320098" w:rsidRDefault="00D500F3" w:rsidP="00650B74">
            <w:pPr>
              <w:pStyle w:val="PlainText"/>
              <w:spacing w:before="120" w:after="120"/>
              <w:jc w:val="right"/>
              <w:rPr>
                <w:rFonts w:eastAsia="MS Mincho" w:cs="Calibri"/>
                <w:b/>
                <w:sz w:val="18"/>
                <w:szCs w:val="18"/>
              </w:rPr>
            </w:pPr>
            <w:r w:rsidRPr="00320098">
              <w:rPr>
                <w:rFonts w:eastAsia="MS Mincho" w:cs="Calibri"/>
                <w:b/>
                <w:sz w:val="18"/>
                <w:szCs w:val="18"/>
              </w:rPr>
              <w:t>-242</w:t>
            </w:r>
          </w:p>
        </w:tc>
        <w:tc>
          <w:tcPr>
            <w:tcW w:w="1054" w:type="dxa"/>
            <w:tcBorders>
              <w:bottom w:val="single" w:sz="4" w:space="0" w:color="auto"/>
            </w:tcBorders>
          </w:tcPr>
          <w:p w:rsidR="003C247C" w:rsidRPr="00320098" w:rsidRDefault="009F5365" w:rsidP="00650B74">
            <w:pPr>
              <w:pStyle w:val="PlainText"/>
              <w:spacing w:before="120" w:after="120"/>
              <w:jc w:val="right"/>
              <w:rPr>
                <w:rFonts w:eastAsia="MS Mincho" w:cs="Calibri"/>
                <w:b/>
                <w:sz w:val="18"/>
                <w:szCs w:val="18"/>
              </w:rPr>
            </w:pPr>
            <w:r w:rsidRPr="00320098">
              <w:rPr>
                <w:rFonts w:eastAsia="MS Mincho" w:cs="Calibri"/>
                <w:b/>
                <w:sz w:val="18"/>
                <w:szCs w:val="18"/>
              </w:rPr>
              <w:t>-</w:t>
            </w:r>
            <w:r w:rsidR="00271E6B" w:rsidRPr="00320098">
              <w:rPr>
                <w:rFonts w:eastAsia="MS Mincho" w:cs="Calibri"/>
                <w:b/>
                <w:sz w:val="18"/>
                <w:szCs w:val="18"/>
              </w:rPr>
              <w:t>3</w:t>
            </w:r>
            <w:r w:rsidR="00320098" w:rsidRPr="00320098">
              <w:rPr>
                <w:rFonts w:eastAsia="MS Mincho" w:cs="Calibri"/>
                <w:b/>
                <w:sz w:val="18"/>
                <w:szCs w:val="18"/>
              </w:rPr>
              <w:t>84</w:t>
            </w:r>
          </w:p>
        </w:tc>
        <w:tc>
          <w:tcPr>
            <w:tcW w:w="720" w:type="dxa"/>
            <w:tcBorders>
              <w:bottom w:val="single" w:sz="4" w:space="0" w:color="auto"/>
            </w:tcBorders>
          </w:tcPr>
          <w:p w:rsidR="003C247C" w:rsidRPr="00552C20" w:rsidRDefault="005A6086" w:rsidP="00552C20">
            <w:pPr>
              <w:pStyle w:val="PlainText"/>
              <w:spacing w:before="120" w:after="120"/>
              <w:jc w:val="right"/>
              <w:rPr>
                <w:rFonts w:eastAsia="MS Mincho" w:cs="Calibri"/>
                <w:b/>
                <w:sz w:val="18"/>
                <w:szCs w:val="18"/>
              </w:rPr>
            </w:pPr>
            <w:r>
              <w:rPr>
                <w:rFonts w:eastAsia="MS Mincho" w:cs="Calibri"/>
                <w:b/>
                <w:sz w:val="18"/>
                <w:szCs w:val="18"/>
              </w:rPr>
              <w:t>-</w:t>
            </w:r>
            <w:r w:rsidR="00552C20" w:rsidRPr="00552C20">
              <w:rPr>
                <w:rFonts w:eastAsia="MS Mincho" w:cs="Calibri"/>
                <w:b/>
                <w:sz w:val="18"/>
                <w:szCs w:val="18"/>
              </w:rPr>
              <w:t>58</w:t>
            </w:r>
          </w:p>
        </w:tc>
        <w:tc>
          <w:tcPr>
            <w:tcW w:w="1054" w:type="dxa"/>
            <w:tcBorders>
              <w:bottom w:val="single" w:sz="4" w:space="0" w:color="auto"/>
            </w:tcBorders>
          </w:tcPr>
          <w:p w:rsidR="003C247C" w:rsidRPr="00320098" w:rsidRDefault="00320098" w:rsidP="00650B74">
            <w:pPr>
              <w:pStyle w:val="PlainText"/>
              <w:spacing w:before="120" w:after="120"/>
              <w:jc w:val="right"/>
              <w:rPr>
                <w:rFonts w:eastAsia="MS Mincho" w:cs="Calibri"/>
                <w:b/>
                <w:sz w:val="18"/>
                <w:szCs w:val="18"/>
              </w:rPr>
            </w:pPr>
            <w:r w:rsidRPr="00320098">
              <w:rPr>
                <w:rFonts w:eastAsia="MS Mincho" w:cs="Calibri"/>
                <w:b/>
                <w:sz w:val="18"/>
                <w:szCs w:val="18"/>
              </w:rPr>
              <w:t>315</w:t>
            </w:r>
          </w:p>
        </w:tc>
        <w:tc>
          <w:tcPr>
            <w:tcW w:w="1054" w:type="dxa"/>
            <w:tcBorders>
              <w:bottom w:val="single" w:sz="4" w:space="0" w:color="auto"/>
            </w:tcBorders>
          </w:tcPr>
          <w:p w:rsidR="003C247C" w:rsidRPr="00320098" w:rsidRDefault="00CE0F36" w:rsidP="00650B74">
            <w:pPr>
              <w:pStyle w:val="PlainText"/>
              <w:spacing w:before="120" w:after="120"/>
              <w:jc w:val="right"/>
              <w:rPr>
                <w:rFonts w:eastAsia="MS Mincho" w:cs="Calibri"/>
                <w:b/>
                <w:sz w:val="18"/>
                <w:szCs w:val="18"/>
              </w:rPr>
            </w:pPr>
            <w:r w:rsidRPr="00320098">
              <w:rPr>
                <w:rFonts w:eastAsia="MS Mincho" w:cs="Calibri"/>
                <w:b/>
                <w:sz w:val="18"/>
                <w:szCs w:val="18"/>
              </w:rPr>
              <w:t>3</w:t>
            </w:r>
            <w:r w:rsidR="00320098" w:rsidRPr="00320098">
              <w:rPr>
                <w:rFonts w:eastAsia="MS Mincho" w:cs="Calibri"/>
                <w:b/>
                <w:sz w:val="18"/>
                <w:szCs w:val="18"/>
              </w:rPr>
              <w:t>00</w:t>
            </w:r>
          </w:p>
        </w:tc>
        <w:tc>
          <w:tcPr>
            <w:tcW w:w="1054" w:type="dxa"/>
            <w:tcBorders>
              <w:bottom w:val="single" w:sz="4" w:space="0" w:color="auto"/>
            </w:tcBorders>
          </w:tcPr>
          <w:p w:rsidR="003C247C" w:rsidRPr="00320098" w:rsidRDefault="00320098" w:rsidP="00650B74">
            <w:pPr>
              <w:pStyle w:val="PlainText"/>
              <w:spacing w:before="120" w:after="120"/>
              <w:jc w:val="right"/>
              <w:rPr>
                <w:rFonts w:eastAsia="MS Mincho" w:cs="Calibri"/>
                <w:b/>
                <w:sz w:val="18"/>
                <w:szCs w:val="18"/>
              </w:rPr>
            </w:pPr>
            <w:r w:rsidRPr="00320098">
              <w:rPr>
                <w:rFonts w:eastAsia="MS Mincho" w:cs="Calibri"/>
                <w:b/>
                <w:sz w:val="18"/>
                <w:szCs w:val="18"/>
              </w:rPr>
              <w:t>286</w:t>
            </w:r>
          </w:p>
        </w:tc>
        <w:tc>
          <w:tcPr>
            <w:tcW w:w="284" w:type="dxa"/>
          </w:tcPr>
          <w:p w:rsidR="003C247C" w:rsidRPr="00E051D7" w:rsidRDefault="003C247C" w:rsidP="00650B74">
            <w:pPr>
              <w:pStyle w:val="PlainText"/>
              <w:spacing w:before="120" w:after="120"/>
              <w:jc w:val="right"/>
              <w:rPr>
                <w:rFonts w:eastAsia="MS Mincho" w:cs="Calibri"/>
                <w:b/>
                <w:sz w:val="18"/>
              </w:rPr>
            </w:pPr>
          </w:p>
        </w:tc>
      </w:tr>
    </w:tbl>
    <w:p w:rsidR="003C247C" w:rsidRPr="00E051D7" w:rsidRDefault="003C247C" w:rsidP="00C35458">
      <w:pPr>
        <w:pStyle w:val="Header"/>
        <w:rPr>
          <w:rFonts w:cs="Calibri"/>
        </w:rPr>
      </w:pPr>
      <w:r w:rsidRPr="00244A69">
        <w:rPr>
          <w:rFonts w:cs="Calibri"/>
        </w:rPr>
        <w:br w:type="page"/>
      </w:r>
    </w:p>
    <w:tbl>
      <w:tblPr>
        <w:tblW w:w="10142" w:type="dxa"/>
        <w:tblInd w:w="-681" w:type="dxa"/>
        <w:tblLayout w:type="fixed"/>
        <w:tblCellMar>
          <w:left w:w="28" w:type="dxa"/>
          <w:right w:w="28" w:type="dxa"/>
        </w:tblCellMar>
        <w:tblLook w:val="0000" w:firstRow="0" w:lastRow="0" w:firstColumn="0" w:lastColumn="0" w:noHBand="0" w:noVBand="0"/>
      </w:tblPr>
      <w:tblGrid>
        <w:gridCol w:w="1135"/>
        <w:gridCol w:w="141"/>
        <w:gridCol w:w="2552"/>
        <w:gridCol w:w="1090"/>
        <w:gridCol w:w="1178"/>
        <w:gridCol w:w="597"/>
        <w:gridCol w:w="1104"/>
        <w:gridCol w:w="1134"/>
        <w:gridCol w:w="1134"/>
        <w:gridCol w:w="77"/>
      </w:tblGrid>
      <w:tr w:rsidR="003C247C" w:rsidRPr="00E051D7" w:rsidTr="00650B74">
        <w:trPr>
          <w:gridAfter w:val="1"/>
          <w:wAfter w:w="77" w:type="dxa"/>
          <w:cantSplit/>
          <w:tblHeader/>
        </w:trPr>
        <w:tc>
          <w:tcPr>
            <w:tcW w:w="10065" w:type="dxa"/>
            <w:gridSpan w:val="9"/>
          </w:tcPr>
          <w:p w:rsidR="003C247C" w:rsidRPr="00E051D7" w:rsidRDefault="003C247C" w:rsidP="00650B74">
            <w:pPr>
              <w:pStyle w:val="PlainText"/>
              <w:jc w:val="center"/>
              <w:rPr>
                <w:rFonts w:eastAsia="MS Mincho" w:cs="Calibri"/>
                <w:b/>
                <w:sz w:val="18"/>
              </w:rPr>
            </w:pPr>
            <w:r w:rsidRPr="00244A69">
              <w:rPr>
                <w:rFonts w:cs="Calibri"/>
                <w:b/>
                <w:bCs/>
                <w:sz w:val="24"/>
              </w:rPr>
              <w:t>ACT Building and Construction Industry Training Fund Authority</w:t>
            </w:r>
          </w:p>
        </w:tc>
      </w:tr>
      <w:tr w:rsidR="003C247C" w:rsidRPr="00E051D7" w:rsidTr="00650B74">
        <w:trPr>
          <w:gridAfter w:val="1"/>
          <w:wAfter w:w="77" w:type="dxa"/>
          <w:cantSplit/>
          <w:trHeight w:hRule="exact" w:val="480"/>
          <w:tblHeader/>
        </w:trPr>
        <w:tc>
          <w:tcPr>
            <w:tcW w:w="10065" w:type="dxa"/>
            <w:gridSpan w:val="9"/>
          </w:tcPr>
          <w:p w:rsidR="003C247C" w:rsidRPr="00E051D7" w:rsidRDefault="003C247C" w:rsidP="00650B74">
            <w:pPr>
              <w:pStyle w:val="PlainText"/>
              <w:spacing w:after="120"/>
              <w:jc w:val="center"/>
              <w:rPr>
                <w:rFonts w:eastAsia="MS Mincho" w:cs="Calibri"/>
                <w:b/>
                <w:sz w:val="18"/>
              </w:rPr>
            </w:pPr>
            <w:r w:rsidRPr="00244A69">
              <w:rPr>
                <w:rFonts w:eastAsia="MS Mincho" w:cs="Calibri"/>
                <w:b/>
                <w:sz w:val="24"/>
              </w:rPr>
              <w:t>Balance Sheet</w:t>
            </w:r>
          </w:p>
        </w:tc>
      </w:tr>
      <w:tr w:rsidR="003C247C" w:rsidRPr="00E051D7" w:rsidTr="00650B74">
        <w:trPr>
          <w:cantSplit/>
          <w:tblHeader/>
        </w:trPr>
        <w:tc>
          <w:tcPr>
            <w:tcW w:w="1135" w:type="dxa"/>
            <w:tcBorders>
              <w:top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Budget</w:t>
            </w:r>
          </w:p>
        </w:tc>
        <w:tc>
          <w:tcPr>
            <w:tcW w:w="141" w:type="dxa"/>
            <w:tcBorders>
              <w:top w:val="single" w:sz="4" w:space="0" w:color="auto"/>
            </w:tcBorders>
          </w:tcPr>
          <w:p w:rsidR="003C247C" w:rsidRPr="00EB4176" w:rsidRDefault="003C247C" w:rsidP="00650B74">
            <w:pPr>
              <w:pStyle w:val="PlainText"/>
              <w:jc w:val="right"/>
              <w:rPr>
                <w:rFonts w:eastAsia="MS Mincho" w:cs="Calibri"/>
                <w:sz w:val="18"/>
                <w:szCs w:val="18"/>
              </w:rPr>
            </w:pPr>
          </w:p>
        </w:tc>
        <w:tc>
          <w:tcPr>
            <w:tcW w:w="2552" w:type="dxa"/>
            <w:tcBorders>
              <w:top w:val="single" w:sz="4" w:space="0" w:color="auto"/>
            </w:tcBorders>
          </w:tcPr>
          <w:p w:rsidR="003C247C" w:rsidRPr="00EB4176" w:rsidRDefault="003C247C" w:rsidP="00650B74">
            <w:pPr>
              <w:pStyle w:val="PlainText"/>
              <w:rPr>
                <w:rFonts w:eastAsia="MS Mincho" w:cs="Calibri"/>
                <w:b/>
                <w:sz w:val="18"/>
                <w:szCs w:val="18"/>
              </w:rPr>
            </w:pPr>
          </w:p>
        </w:tc>
        <w:tc>
          <w:tcPr>
            <w:tcW w:w="1090" w:type="dxa"/>
            <w:tcBorders>
              <w:top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Est.Outcome</w:t>
            </w:r>
          </w:p>
        </w:tc>
        <w:tc>
          <w:tcPr>
            <w:tcW w:w="1178" w:type="dxa"/>
            <w:tcBorders>
              <w:top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 xml:space="preserve">Planned </w:t>
            </w:r>
          </w:p>
        </w:tc>
        <w:tc>
          <w:tcPr>
            <w:tcW w:w="597" w:type="dxa"/>
            <w:tcBorders>
              <w:top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 xml:space="preserve">   </w:t>
            </w:r>
          </w:p>
        </w:tc>
        <w:tc>
          <w:tcPr>
            <w:tcW w:w="1104" w:type="dxa"/>
            <w:tcBorders>
              <w:top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Planned</w:t>
            </w:r>
          </w:p>
        </w:tc>
        <w:tc>
          <w:tcPr>
            <w:tcW w:w="1134" w:type="dxa"/>
            <w:tcBorders>
              <w:top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Planned</w:t>
            </w:r>
          </w:p>
        </w:tc>
        <w:tc>
          <w:tcPr>
            <w:tcW w:w="1134" w:type="dxa"/>
            <w:tcBorders>
              <w:top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Planned</w:t>
            </w:r>
          </w:p>
        </w:tc>
        <w:tc>
          <w:tcPr>
            <w:tcW w:w="77" w:type="dxa"/>
          </w:tcPr>
          <w:p w:rsidR="003C247C" w:rsidRPr="00E051D7" w:rsidRDefault="003C247C" w:rsidP="00650B74">
            <w:pPr>
              <w:pStyle w:val="PlainText"/>
              <w:jc w:val="right"/>
              <w:rPr>
                <w:rFonts w:eastAsia="MS Mincho" w:cs="Calibri"/>
                <w:b/>
                <w:sz w:val="18"/>
              </w:rPr>
            </w:pPr>
          </w:p>
        </w:tc>
      </w:tr>
      <w:tr w:rsidR="003C247C" w:rsidRPr="00E051D7" w:rsidTr="00650B74">
        <w:trPr>
          <w:cantSplit/>
          <w:tblHeader/>
        </w:trPr>
        <w:tc>
          <w:tcPr>
            <w:tcW w:w="1135" w:type="dxa"/>
          </w:tcPr>
          <w:p w:rsidR="003C247C" w:rsidRPr="00EB4176" w:rsidRDefault="004C675E" w:rsidP="00717219">
            <w:pPr>
              <w:pStyle w:val="PlainText"/>
              <w:jc w:val="right"/>
              <w:rPr>
                <w:rFonts w:eastAsia="MS Mincho" w:cs="Calibri"/>
                <w:b/>
                <w:sz w:val="18"/>
                <w:szCs w:val="18"/>
              </w:rPr>
            </w:pPr>
            <w:r>
              <w:rPr>
                <w:rFonts w:eastAsia="MS Mincho" w:cs="Calibri"/>
                <w:b/>
                <w:sz w:val="18"/>
                <w:szCs w:val="18"/>
              </w:rPr>
              <w:t>as at 30/6/1</w:t>
            </w:r>
            <w:r w:rsidR="00717219">
              <w:rPr>
                <w:rFonts w:eastAsia="MS Mincho" w:cs="Calibri"/>
                <w:b/>
                <w:sz w:val="18"/>
                <w:szCs w:val="18"/>
              </w:rPr>
              <w:t>8</w:t>
            </w:r>
          </w:p>
        </w:tc>
        <w:tc>
          <w:tcPr>
            <w:tcW w:w="141" w:type="dxa"/>
          </w:tcPr>
          <w:p w:rsidR="003C247C" w:rsidRPr="00EB4176" w:rsidRDefault="003C247C" w:rsidP="00650B74">
            <w:pPr>
              <w:pStyle w:val="PlainText"/>
              <w:jc w:val="right"/>
              <w:rPr>
                <w:rFonts w:eastAsia="MS Mincho" w:cs="Calibri"/>
                <w:sz w:val="18"/>
                <w:szCs w:val="18"/>
              </w:rPr>
            </w:pPr>
          </w:p>
        </w:tc>
        <w:tc>
          <w:tcPr>
            <w:tcW w:w="2552" w:type="dxa"/>
          </w:tcPr>
          <w:p w:rsidR="003C247C" w:rsidRPr="00EB4176" w:rsidRDefault="003C247C" w:rsidP="00650B74">
            <w:pPr>
              <w:pStyle w:val="PlainText"/>
              <w:rPr>
                <w:rFonts w:eastAsia="MS Mincho" w:cs="Calibri"/>
                <w:b/>
                <w:sz w:val="18"/>
                <w:szCs w:val="18"/>
              </w:rPr>
            </w:pPr>
          </w:p>
        </w:tc>
        <w:tc>
          <w:tcPr>
            <w:tcW w:w="1090" w:type="dxa"/>
          </w:tcPr>
          <w:p w:rsidR="003C247C" w:rsidRPr="00EB4176" w:rsidRDefault="003C247C" w:rsidP="00717219">
            <w:pPr>
              <w:pStyle w:val="PlainText"/>
              <w:jc w:val="right"/>
              <w:rPr>
                <w:rFonts w:eastAsia="MS Mincho" w:cs="Calibri"/>
                <w:b/>
                <w:sz w:val="18"/>
                <w:szCs w:val="18"/>
              </w:rPr>
            </w:pPr>
            <w:r w:rsidRPr="00527B5A">
              <w:rPr>
                <w:rFonts w:eastAsia="MS Mincho" w:cs="Calibri"/>
                <w:b/>
                <w:sz w:val="18"/>
                <w:szCs w:val="18"/>
              </w:rPr>
              <w:t>as at 30/6/1</w:t>
            </w:r>
            <w:r w:rsidR="00717219">
              <w:rPr>
                <w:rFonts w:eastAsia="MS Mincho" w:cs="Calibri"/>
                <w:b/>
                <w:sz w:val="18"/>
                <w:szCs w:val="18"/>
              </w:rPr>
              <w:t>8</w:t>
            </w:r>
          </w:p>
        </w:tc>
        <w:tc>
          <w:tcPr>
            <w:tcW w:w="1178" w:type="dxa"/>
          </w:tcPr>
          <w:p w:rsidR="003C247C" w:rsidRPr="00EB4176" w:rsidRDefault="003C247C" w:rsidP="00717219">
            <w:pPr>
              <w:pStyle w:val="PlainText"/>
              <w:jc w:val="right"/>
              <w:rPr>
                <w:rFonts w:eastAsia="MS Mincho" w:cs="Calibri"/>
                <w:b/>
                <w:sz w:val="18"/>
                <w:szCs w:val="18"/>
              </w:rPr>
            </w:pPr>
            <w:r w:rsidRPr="00527B5A">
              <w:rPr>
                <w:rFonts w:eastAsia="MS Mincho" w:cs="Calibri"/>
                <w:b/>
                <w:sz w:val="18"/>
                <w:szCs w:val="18"/>
              </w:rPr>
              <w:t>as at 30/6/1</w:t>
            </w:r>
            <w:r w:rsidR="00717219">
              <w:rPr>
                <w:rFonts w:eastAsia="MS Mincho" w:cs="Calibri"/>
                <w:b/>
                <w:sz w:val="18"/>
                <w:szCs w:val="18"/>
              </w:rPr>
              <w:t>9</w:t>
            </w:r>
          </w:p>
        </w:tc>
        <w:tc>
          <w:tcPr>
            <w:tcW w:w="597" w:type="dxa"/>
            <w:vAlign w:val="bottom"/>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Var</w:t>
            </w:r>
          </w:p>
        </w:tc>
        <w:tc>
          <w:tcPr>
            <w:tcW w:w="1104" w:type="dxa"/>
          </w:tcPr>
          <w:p w:rsidR="003C247C" w:rsidRPr="00EB4176" w:rsidRDefault="00717219" w:rsidP="00717219">
            <w:pPr>
              <w:pStyle w:val="PlainText"/>
              <w:jc w:val="right"/>
              <w:rPr>
                <w:rFonts w:eastAsia="MS Mincho" w:cs="Calibri"/>
                <w:b/>
                <w:sz w:val="18"/>
                <w:szCs w:val="18"/>
              </w:rPr>
            </w:pPr>
            <w:r>
              <w:rPr>
                <w:rFonts w:eastAsia="MS Mincho" w:cs="Calibri"/>
                <w:b/>
                <w:sz w:val="18"/>
                <w:szCs w:val="18"/>
              </w:rPr>
              <w:t>as at 30/6/20</w:t>
            </w:r>
          </w:p>
        </w:tc>
        <w:tc>
          <w:tcPr>
            <w:tcW w:w="1134" w:type="dxa"/>
          </w:tcPr>
          <w:p w:rsidR="003C247C" w:rsidRPr="00EB4176" w:rsidRDefault="003C247C" w:rsidP="00717219">
            <w:pPr>
              <w:pStyle w:val="PlainText"/>
              <w:jc w:val="right"/>
              <w:rPr>
                <w:rFonts w:eastAsia="MS Mincho" w:cs="Calibri"/>
                <w:b/>
                <w:sz w:val="18"/>
                <w:szCs w:val="18"/>
              </w:rPr>
            </w:pPr>
            <w:r w:rsidRPr="00527B5A">
              <w:rPr>
                <w:rFonts w:eastAsia="MS Mincho" w:cs="Calibri"/>
                <w:b/>
                <w:sz w:val="18"/>
                <w:szCs w:val="18"/>
              </w:rPr>
              <w:t>as at 30/6/</w:t>
            </w:r>
            <w:r w:rsidR="00CF2050">
              <w:rPr>
                <w:rFonts w:eastAsia="MS Mincho" w:cs="Calibri"/>
                <w:b/>
                <w:sz w:val="18"/>
                <w:szCs w:val="18"/>
              </w:rPr>
              <w:t>2</w:t>
            </w:r>
            <w:r w:rsidR="00717219">
              <w:rPr>
                <w:rFonts w:eastAsia="MS Mincho" w:cs="Calibri"/>
                <w:b/>
                <w:sz w:val="18"/>
                <w:szCs w:val="18"/>
              </w:rPr>
              <w:t>1</w:t>
            </w:r>
          </w:p>
        </w:tc>
        <w:tc>
          <w:tcPr>
            <w:tcW w:w="1134" w:type="dxa"/>
          </w:tcPr>
          <w:p w:rsidR="003C247C" w:rsidRPr="00EB4176" w:rsidRDefault="003C247C" w:rsidP="00717219">
            <w:pPr>
              <w:pStyle w:val="PlainText"/>
              <w:jc w:val="right"/>
              <w:rPr>
                <w:rFonts w:eastAsia="MS Mincho" w:cs="Calibri"/>
                <w:b/>
                <w:sz w:val="18"/>
                <w:szCs w:val="18"/>
              </w:rPr>
            </w:pPr>
            <w:r w:rsidRPr="00527B5A">
              <w:rPr>
                <w:rFonts w:eastAsia="MS Mincho" w:cs="Calibri"/>
                <w:b/>
                <w:sz w:val="18"/>
                <w:szCs w:val="18"/>
              </w:rPr>
              <w:t>as at 30/6/</w:t>
            </w:r>
            <w:r w:rsidR="008826D7">
              <w:rPr>
                <w:rFonts w:eastAsia="MS Mincho" w:cs="Calibri"/>
                <w:b/>
                <w:sz w:val="18"/>
                <w:szCs w:val="18"/>
              </w:rPr>
              <w:t>2</w:t>
            </w:r>
            <w:r w:rsidR="00717219">
              <w:rPr>
                <w:rFonts w:eastAsia="MS Mincho" w:cs="Calibri"/>
                <w:b/>
                <w:sz w:val="18"/>
                <w:szCs w:val="18"/>
              </w:rPr>
              <w:t>2</w:t>
            </w:r>
          </w:p>
        </w:tc>
        <w:tc>
          <w:tcPr>
            <w:tcW w:w="77" w:type="dxa"/>
          </w:tcPr>
          <w:p w:rsidR="003C247C" w:rsidRPr="00E051D7" w:rsidRDefault="003C247C" w:rsidP="00650B74">
            <w:pPr>
              <w:pStyle w:val="PlainText"/>
              <w:jc w:val="right"/>
              <w:rPr>
                <w:rFonts w:eastAsia="MS Mincho" w:cs="Calibri"/>
                <w:b/>
                <w:sz w:val="18"/>
              </w:rPr>
            </w:pPr>
          </w:p>
        </w:tc>
      </w:tr>
      <w:tr w:rsidR="003C247C" w:rsidRPr="00E051D7" w:rsidTr="00650B74">
        <w:trPr>
          <w:cantSplit/>
          <w:tblHeader/>
        </w:trPr>
        <w:tc>
          <w:tcPr>
            <w:tcW w:w="1135"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141" w:type="dxa"/>
            <w:tcBorders>
              <w:bottom w:val="single" w:sz="4" w:space="0" w:color="auto"/>
            </w:tcBorders>
          </w:tcPr>
          <w:p w:rsidR="003C247C" w:rsidRPr="00EB4176" w:rsidRDefault="003C247C" w:rsidP="00650B74">
            <w:pPr>
              <w:pStyle w:val="PlainText"/>
              <w:jc w:val="right"/>
              <w:rPr>
                <w:rFonts w:eastAsia="MS Mincho" w:cs="Calibri"/>
                <w:sz w:val="18"/>
                <w:szCs w:val="18"/>
              </w:rPr>
            </w:pPr>
          </w:p>
        </w:tc>
        <w:tc>
          <w:tcPr>
            <w:tcW w:w="2552" w:type="dxa"/>
            <w:tcBorders>
              <w:bottom w:val="single" w:sz="4" w:space="0" w:color="auto"/>
            </w:tcBorders>
          </w:tcPr>
          <w:p w:rsidR="003C247C" w:rsidRPr="00EB4176" w:rsidRDefault="003C247C" w:rsidP="00650B74">
            <w:pPr>
              <w:pStyle w:val="PlainText"/>
              <w:rPr>
                <w:rFonts w:eastAsia="MS Mincho" w:cs="Calibri"/>
                <w:b/>
                <w:sz w:val="18"/>
                <w:szCs w:val="18"/>
              </w:rPr>
            </w:pPr>
          </w:p>
        </w:tc>
        <w:tc>
          <w:tcPr>
            <w:tcW w:w="1090"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1178"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597"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w:t>
            </w:r>
          </w:p>
        </w:tc>
        <w:tc>
          <w:tcPr>
            <w:tcW w:w="1104"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1134"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1134"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77" w:type="dxa"/>
          </w:tcPr>
          <w:p w:rsidR="003C247C" w:rsidRPr="00E051D7" w:rsidRDefault="003C247C" w:rsidP="00650B74">
            <w:pPr>
              <w:pStyle w:val="PlainText"/>
              <w:jc w:val="right"/>
              <w:rPr>
                <w:rFonts w:eastAsia="MS Mincho" w:cs="Calibri"/>
                <w:b/>
                <w:sz w:val="18"/>
              </w:rPr>
            </w:pPr>
          </w:p>
        </w:tc>
      </w:tr>
      <w:tr w:rsidR="003C247C" w:rsidRPr="00E051D7" w:rsidTr="00650B74">
        <w:trPr>
          <w:cantSplit/>
        </w:trPr>
        <w:tc>
          <w:tcPr>
            <w:tcW w:w="1135"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141" w:type="dxa"/>
            <w:tcBorders>
              <w:top w:val="single" w:sz="4" w:space="0" w:color="auto"/>
            </w:tcBorders>
          </w:tcPr>
          <w:p w:rsidR="003C247C" w:rsidRPr="00EB4176" w:rsidRDefault="003C247C" w:rsidP="00650B74">
            <w:pPr>
              <w:pStyle w:val="PlainText"/>
              <w:spacing w:before="120" w:after="120"/>
              <w:jc w:val="right"/>
              <w:rPr>
                <w:rFonts w:eastAsia="MS Mincho" w:cs="Calibri"/>
                <w:sz w:val="18"/>
                <w:szCs w:val="18"/>
              </w:rPr>
            </w:pPr>
          </w:p>
        </w:tc>
        <w:tc>
          <w:tcPr>
            <w:tcW w:w="2552" w:type="dxa"/>
            <w:tcBorders>
              <w:top w:val="single" w:sz="4" w:space="0" w:color="auto"/>
            </w:tcBorders>
          </w:tcPr>
          <w:p w:rsidR="003C247C" w:rsidRPr="00EB4176" w:rsidRDefault="003C247C" w:rsidP="00650B74">
            <w:pPr>
              <w:pStyle w:val="PlainText"/>
              <w:spacing w:before="120" w:after="120"/>
              <w:ind w:left="113" w:hanging="113"/>
              <w:rPr>
                <w:rFonts w:eastAsia="MS Mincho" w:cs="Calibri"/>
                <w:b/>
                <w:sz w:val="18"/>
                <w:szCs w:val="18"/>
              </w:rPr>
            </w:pPr>
            <w:r w:rsidRPr="00527B5A">
              <w:rPr>
                <w:rFonts w:eastAsia="MS Mincho" w:cs="Calibri"/>
                <w:b/>
                <w:sz w:val="18"/>
                <w:szCs w:val="18"/>
              </w:rPr>
              <w:t>Current Assets</w:t>
            </w:r>
          </w:p>
        </w:tc>
        <w:tc>
          <w:tcPr>
            <w:tcW w:w="1090"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1178"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597"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1104"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1134"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1134" w:type="dxa"/>
            <w:tcBorders>
              <w:top w:val="single" w:sz="4" w:space="0" w:color="auto"/>
            </w:tcBorders>
          </w:tcPr>
          <w:p w:rsidR="003C247C" w:rsidRPr="00EB4176" w:rsidRDefault="003C247C" w:rsidP="00650B74">
            <w:pPr>
              <w:pStyle w:val="PlainText"/>
              <w:spacing w:before="120" w:after="120"/>
              <w:jc w:val="right"/>
              <w:rPr>
                <w:rFonts w:eastAsia="MS Mincho" w:cs="Calibri"/>
                <w:b/>
                <w:sz w:val="18"/>
                <w:szCs w:val="18"/>
              </w:rPr>
            </w:pPr>
          </w:p>
        </w:tc>
        <w:tc>
          <w:tcPr>
            <w:tcW w:w="77"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135" w:type="dxa"/>
          </w:tcPr>
          <w:p w:rsidR="003C247C" w:rsidRPr="00EB4176" w:rsidRDefault="00717219" w:rsidP="00717219">
            <w:pPr>
              <w:pStyle w:val="PlainText"/>
              <w:jc w:val="right"/>
              <w:rPr>
                <w:rFonts w:eastAsia="MS Mincho" w:cs="Calibri"/>
                <w:sz w:val="18"/>
                <w:szCs w:val="18"/>
              </w:rPr>
            </w:pPr>
            <w:r>
              <w:rPr>
                <w:rFonts w:eastAsia="MS Mincho" w:cs="Calibri"/>
                <w:sz w:val="18"/>
                <w:szCs w:val="18"/>
              </w:rPr>
              <w:t>4</w:t>
            </w:r>
            <w:r w:rsidR="003C247C">
              <w:rPr>
                <w:rFonts w:eastAsia="MS Mincho" w:cs="Calibri"/>
                <w:sz w:val="18"/>
                <w:szCs w:val="18"/>
              </w:rPr>
              <w:t>,</w:t>
            </w:r>
            <w:r>
              <w:rPr>
                <w:rFonts w:eastAsia="MS Mincho" w:cs="Calibri"/>
                <w:sz w:val="18"/>
                <w:szCs w:val="18"/>
              </w:rPr>
              <w:t>373</w:t>
            </w:r>
          </w:p>
        </w:tc>
        <w:tc>
          <w:tcPr>
            <w:tcW w:w="141" w:type="dxa"/>
          </w:tcPr>
          <w:p w:rsidR="003C247C" w:rsidRPr="00EB4176" w:rsidRDefault="003C247C" w:rsidP="00650B74">
            <w:pPr>
              <w:pStyle w:val="PlainText"/>
              <w:jc w:val="right"/>
              <w:rPr>
                <w:rFonts w:eastAsia="MS Mincho" w:cs="Calibri"/>
                <w:sz w:val="18"/>
                <w:szCs w:val="18"/>
              </w:rPr>
            </w:pPr>
          </w:p>
        </w:tc>
        <w:tc>
          <w:tcPr>
            <w:tcW w:w="2552"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Cash and Cash Equivalents</w:t>
            </w:r>
          </w:p>
        </w:tc>
        <w:tc>
          <w:tcPr>
            <w:tcW w:w="1090" w:type="dxa"/>
          </w:tcPr>
          <w:p w:rsidR="003C247C" w:rsidRPr="00E87941" w:rsidRDefault="00487024" w:rsidP="00E87941">
            <w:pPr>
              <w:pStyle w:val="PlainText"/>
              <w:jc w:val="right"/>
              <w:rPr>
                <w:rFonts w:eastAsia="MS Mincho" w:cs="Calibri"/>
                <w:sz w:val="18"/>
                <w:szCs w:val="18"/>
              </w:rPr>
            </w:pPr>
            <w:r w:rsidRPr="00E87941">
              <w:rPr>
                <w:rFonts w:eastAsia="MS Mincho" w:cs="Calibri"/>
                <w:sz w:val="18"/>
                <w:szCs w:val="18"/>
              </w:rPr>
              <w:t>4</w:t>
            </w:r>
            <w:r w:rsidR="0020784B" w:rsidRPr="00E87941">
              <w:rPr>
                <w:rFonts w:eastAsia="MS Mincho" w:cs="Calibri"/>
                <w:sz w:val="18"/>
                <w:szCs w:val="18"/>
              </w:rPr>
              <w:t>,</w:t>
            </w:r>
            <w:r w:rsidR="00E87941" w:rsidRPr="00E87941">
              <w:rPr>
                <w:rFonts w:eastAsia="MS Mincho" w:cs="Calibri"/>
                <w:sz w:val="18"/>
                <w:szCs w:val="18"/>
              </w:rPr>
              <w:t>583</w:t>
            </w:r>
          </w:p>
        </w:tc>
        <w:tc>
          <w:tcPr>
            <w:tcW w:w="1178" w:type="dxa"/>
          </w:tcPr>
          <w:p w:rsidR="003C247C" w:rsidRPr="00EE52E5" w:rsidRDefault="0020784B" w:rsidP="00E87941">
            <w:pPr>
              <w:pStyle w:val="PlainText"/>
              <w:jc w:val="right"/>
              <w:rPr>
                <w:rFonts w:eastAsia="MS Mincho" w:cs="Calibri"/>
                <w:sz w:val="18"/>
                <w:szCs w:val="18"/>
              </w:rPr>
            </w:pPr>
            <w:r w:rsidRPr="00EE52E5">
              <w:rPr>
                <w:rFonts w:eastAsia="MS Mincho" w:cs="Calibri"/>
                <w:sz w:val="18"/>
                <w:szCs w:val="18"/>
              </w:rPr>
              <w:t>4,</w:t>
            </w:r>
            <w:r w:rsidR="00E87941" w:rsidRPr="00EE52E5">
              <w:rPr>
                <w:rFonts w:eastAsia="MS Mincho" w:cs="Calibri"/>
                <w:sz w:val="18"/>
                <w:szCs w:val="18"/>
              </w:rPr>
              <w:t>088</w:t>
            </w:r>
          </w:p>
        </w:tc>
        <w:tc>
          <w:tcPr>
            <w:tcW w:w="597" w:type="dxa"/>
          </w:tcPr>
          <w:p w:rsidR="003C247C" w:rsidRPr="00EE52E5" w:rsidRDefault="00FA2E25" w:rsidP="005A6086">
            <w:pPr>
              <w:pStyle w:val="PlainText"/>
              <w:jc w:val="right"/>
              <w:rPr>
                <w:rFonts w:eastAsia="MS Mincho" w:cs="Calibri"/>
                <w:sz w:val="18"/>
                <w:szCs w:val="18"/>
              </w:rPr>
            </w:pPr>
            <w:r w:rsidRPr="00EE52E5">
              <w:rPr>
                <w:rFonts w:eastAsia="MS Mincho" w:cs="Calibri"/>
                <w:sz w:val="18"/>
                <w:szCs w:val="18"/>
              </w:rPr>
              <w:t>-</w:t>
            </w:r>
            <w:r w:rsidR="00EE52E5" w:rsidRPr="00EE52E5">
              <w:rPr>
                <w:rFonts w:eastAsia="MS Mincho" w:cs="Calibri"/>
                <w:sz w:val="18"/>
                <w:szCs w:val="18"/>
              </w:rPr>
              <w:t>1</w:t>
            </w:r>
            <w:r w:rsidR="005A6086">
              <w:rPr>
                <w:rFonts w:eastAsia="MS Mincho" w:cs="Calibri"/>
                <w:sz w:val="18"/>
                <w:szCs w:val="18"/>
              </w:rPr>
              <w:t>1</w:t>
            </w:r>
          </w:p>
        </w:tc>
        <w:tc>
          <w:tcPr>
            <w:tcW w:w="1104" w:type="dxa"/>
          </w:tcPr>
          <w:p w:rsidR="003C247C" w:rsidRPr="00EE52E5" w:rsidRDefault="00EE52E5" w:rsidP="0020784B">
            <w:pPr>
              <w:pStyle w:val="PlainText"/>
              <w:jc w:val="right"/>
              <w:rPr>
                <w:rFonts w:eastAsia="MS Mincho" w:cs="Calibri"/>
                <w:sz w:val="18"/>
                <w:szCs w:val="18"/>
              </w:rPr>
            </w:pPr>
            <w:r w:rsidRPr="00EE52E5">
              <w:rPr>
                <w:rFonts w:eastAsia="MS Mincho" w:cs="Calibri"/>
                <w:sz w:val="18"/>
                <w:szCs w:val="18"/>
              </w:rPr>
              <w:t>4,420</w:t>
            </w:r>
          </w:p>
        </w:tc>
        <w:tc>
          <w:tcPr>
            <w:tcW w:w="1134" w:type="dxa"/>
          </w:tcPr>
          <w:p w:rsidR="003C247C" w:rsidRPr="00EE52E5" w:rsidRDefault="00CF2050" w:rsidP="00EE52E5">
            <w:pPr>
              <w:pStyle w:val="PlainText"/>
              <w:jc w:val="right"/>
              <w:rPr>
                <w:rFonts w:eastAsia="MS Mincho" w:cs="Calibri"/>
                <w:sz w:val="18"/>
                <w:szCs w:val="18"/>
              </w:rPr>
            </w:pPr>
            <w:r w:rsidRPr="00EE52E5">
              <w:rPr>
                <w:rFonts w:eastAsia="MS Mincho" w:cs="Calibri"/>
                <w:sz w:val="18"/>
                <w:szCs w:val="18"/>
              </w:rPr>
              <w:t>4,</w:t>
            </w:r>
            <w:r w:rsidR="00EE52E5" w:rsidRPr="00EE52E5">
              <w:rPr>
                <w:rFonts w:eastAsia="MS Mincho" w:cs="Calibri"/>
                <w:sz w:val="18"/>
                <w:szCs w:val="18"/>
              </w:rPr>
              <w:t>737</w:t>
            </w:r>
          </w:p>
        </w:tc>
        <w:tc>
          <w:tcPr>
            <w:tcW w:w="1134" w:type="dxa"/>
          </w:tcPr>
          <w:p w:rsidR="003C247C" w:rsidRPr="00EE52E5" w:rsidRDefault="00EE52E5" w:rsidP="00EE52E5">
            <w:pPr>
              <w:pStyle w:val="PlainText"/>
              <w:jc w:val="right"/>
              <w:rPr>
                <w:rFonts w:eastAsia="MS Mincho" w:cs="Calibri"/>
                <w:sz w:val="18"/>
                <w:szCs w:val="18"/>
              </w:rPr>
            </w:pPr>
            <w:r w:rsidRPr="00EE52E5">
              <w:rPr>
                <w:rFonts w:eastAsia="MS Mincho" w:cs="Calibri"/>
                <w:sz w:val="18"/>
                <w:szCs w:val="18"/>
              </w:rPr>
              <w:t>5,040</w:t>
            </w:r>
          </w:p>
        </w:tc>
        <w:tc>
          <w:tcPr>
            <w:tcW w:w="77" w:type="dxa"/>
          </w:tcPr>
          <w:p w:rsidR="003C247C" w:rsidRPr="00E051D7" w:rsidRDefault="003C247C" w:rsidP="00650B74">
            <w:pPr>
              <w:pStyle w:val="PlainText"/>
              <w:jc w:val="right"/>
              <w:rPr>
                <w:rFonts w:eastAsia="MS Mincho" w:cs="Calibri"/>
                <w:sz w:val="18"/>
              </w:rPr>
            </w:pPr>
          </w:p>
        </w:tc>
      </w:tr>
      <w:tr w:rsidR="003C247C" w:rsidRPr="00E051D7" w:rsidTr="00650B74">
        <w:trPr>
          <w:cantSplit/>
        </w:trPr>
        <w:tc>
          <w:tcPr>
            <w:tcW w:w="1135" w:type="dxa"/>
          </w:tcPr>
          <w:p w:rsidR="003C247C" w:rsidRPr="00EB4176" w:rsidRDefault="00717219" w:rsidP="00650B74">
            <w:pPr>
              <w:pStyle w:val="PlainText"/>
              <w:jc w:val="right"/>
              <w:rPr>
                <w:rFonts w:eastAsia="MS Mincho" w:cs="Calibri"/>
                <w:sz w:val="18"/>
                <w:szCs w:val="18"/>
              </w:rPr>
            </w:pPr>
            <w:r>
              <w:rPr>
                <w:rFonts w:eastAsia="MS Mincho" w:cs="Calibri"/>
                <w:sz w:val="18"/>
                <w:szCs w:val="18"/>
              </w:rPr>
              <w:t>372</w:t>
            </w:r>
          </w:p>
        </w:tc>
        <w:tc>
          <w:tcPr>
            <w:tcW w:w="141" w:type="dxa"/>
          </w:tcPr>
          <w:p w:rsidR="003C247C" w:rsidRPr="00EB4176" w:rsidRDefault="003C247C" w:rsidP="00650B74">
            <w:pPr>
              <w:pStyle w:val="PlainText"/>
              <w:jc w:val="right"/>
              <w:rPr>
                <w:rFonts w:eastAsia="MS Mincho" w:cs="Calibri"/>
                <w:sz w:val="18"/>
                <w:szCs w:val="18"/>
              </w:rPr>
            </w:pPr>
          </w:p>
        </w:tc>
        <w:tc>
          <w:tcPr>
            <w:tcW w:w="2552"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Receivables</w:t>
            </w:r>
          </w:p>
        </w:tc>
        <w:tc>
          <w:tcPr>
            <w:tcW w:w="1090" w:type="dxa"/>
          </w:tcPr>
          <w:p w:rsidR="003C247C" w:rsidRPr="00E87941" w:rsidRDefault="00E87941" w:rsidP="00650B74">
            <w:pPr>
              <w:pStyle w:val="PlainText"/>
              <w:jc w:val="right"/>
              <w:rPr>
                <w:rFonts w:eastAsia="MS Mincho" w:cs="Calibri"/>
                <w:sz w:val="18"/>
                <w:szCs w:val="18"/>
              </w:rPr>
            </w:pPr>
            <w:r w:rsidRPr="00E87941">
              <w:rPr>
                <w:rFonts w:eastAsia="MS Mincho" w:cs="Calibri"/>
                <w:sz w:val="18"/>
                <w:szCs w:val="18"/>
              </w:rPr>
              <w:t>426</w:t>
            </w:r>
          </w:p>
        </w:tc>
        <w:tc>
          <w:tcPr>
            <w:tcW w:w="1178" w:type="dxa"/>
          </w:tcPr>
          <w:p w:rsidR="003C247C" w:rsidRPr="00EE52E5" w:rsidRDefault="00E87941" w:rsidP="00650B74">
            <w:pPr>
              <w:pStyle w:val="PlainText"/>
              <w:jc w:val="right"/>
              <w:rPr>
                <w:rFonts w:eastAsia="MS Mincho" w:cs="Calibri"/>
                <w:sz w:val="18"/>
                <w:szCs w:val="18"/>
              </w:rPr>
            </w:pPr>
            <w:r w:rsidRPr="00EE52E5">
              <w:rPr>
                <w:rFonts w:eastAsia="MS Mincho" w:cs="Calibri"/>
                <w:sz w:val="18"/>
                <w:szCs w:val="18"/>
              </w:rPr>
              <w:t>426</w:t>
            </w:r>
          </w:p>
        </w:tc>
        <w:tc>
          <w:tcPr>
            <w:tcW w:w="597" w:type="dxa"/>
          </w:tcPr>
          <w:p w:rsidR="003C247C" w:rsidRPr="00EE52E5" w:rsidRDefault="003C247C" w:rsidP="00650B74">
            <w:pPr>
              <w:pStyle w:val="PlainText"/>
              <w:jc w:val="right"/>
              <w:rPr>
                <w:rFonts w:eastAsia="MS Mincho" w:cs="Calibri"/>
                <w:sz w:val="18"/>
                <w:szCs w:val="18"/>
              </w:rPr>
            </w:pPr>
            <w:r w:rsidRPr="00EE52E5">
              <w:rPr>
                <w:rFonts w:eastAsia="MS Mincho" w:cs="Calibri"/>
                <w:sz w:val="18"/>
                <w:szCs w:val="18"/>
              </w:rPr>
              <w:t>-</w:t>
            </w:r>
          </w:p>
        </w:tc>
        <w:tc>
          <w:tcPr>
            <w:tcW w:w="1104" w:type="dxa"/>
          </w:tcPr>
          <w:p w:rsidR="003C247C" w:rsidRPr="00EE52E5" w:rsidRDefault="00E87941" w:rsidP="005A6086">
            <w:pPr>
              <w:pStyle w:val="PlainText"/>
              <w:jc w:val="right"/>
              <w:rPr>
                <w:rFonts w:eastAsia="MS Mincho" w:cs="Calibri"/>
                <w:sz w:val="18"/>
                <w:szCs w:val="18"/>
              </w:rPr>
            </w:pPr>
            <w:r w:rsidRPr="00EE52E5">
              <w:rPr>
                <w:rFonts w:eastAsia="MS Mincho" w:cs="Calibri"/>
                <w:sz w:val="18"/>
                <w:szCs w:val="18"/>
              </w:rPr>
              <w:t>4</w:t>
            </w:r>
            <w:r w:rsidR="005A6086">
              <w:rPr>
                <w:rFonts w:eastAsia="MS Mincho" w:cs="Calibri"/>
                <w:sz w:val="18"/>
                <w:szCs w:val="18"/>
              </w:rPr>
              <w:t>2</w:t>
            </w:r>
            <w:r w:rsidRPr="00EE52E5">
              <w:rPr>
                <w:rFonts w:eastAsia="MS Mincho" w:cs="Calibri"/>
                <w:sz w:val="18"/>
                <w:szCs w:val="18"/>
              </w:rPr>
              <w:t>6</w:t>
            </w:r>
          </w:p>
        </w:tc>
        <w:tc>
          <w:tcPr>
            <w:tcW w:w="1134" w:type="dxa"/>
          </w:tcPr>
          <w:p w:rsidR="003C247C" w:rsidRPr="00EE52E5" w:rsidRDefault="00E87941" w:rsidP="00650B74">
            <w:pPr>
              <w:pStyle w:val="PlainText"/>
              <w:jc w:val="right"/>
              <w:rPr>
                <w:rFonts w:eastAsia="MS Mincho" w:cs="Calibri"/>
                <w:sz w:val="18"/>
                <w:szCs w:val="18"/>
              </w:rPr>
            </w:pPr>
            <w:r w:rsidRPr="00EE52E5">
              <w:rPr>
                <w:rFonts w:eastAsia="MS Mincho" w:cs="Calibri"/>
                <w:sz w:val="18"/>
                <w:szCs w:val="18"/>
              </w:rPr>
              <w:t>426</w:t>
            </w:r>
          </w:p>
        </w:tc>
        <w:tc>
          <w:tcPr>
            <w:tcW w:w="1134" w:type="dxa"/>
          </w:tcPr>
          <w:p w:rsidR="003C247C" w:rsidRPr="00EE52E5" w:rsidRDefault="00E87941" w:rsidP="00650B74">
            <w:pPr>
              <w:pStyle w:val="PlainText"/>
              <w:jc w:val="right"/>
              <w:rPr>
                <w:rFonts w:eastAsia="MS Mincho" w:cs="Calibri"/>
                <w:sz w:val="18"/>
                <w:szCs w:val="18"/>
              </w:rPr>
            </w:pPr>
            <w:r w:rsidRPr="00EE52E5">
              <w:rPr>
                <w:rFonts w:eastAsia="MS Mincho" w:cs="Calibri"/>
                <w:sz w:val="18"/>
                <w:szCs w:val="18"/>
              </w:rPr>
              <w:t>426</w:t>
            </w:r>
          </w:p>
        </w:tc>
        <w:tc>
          <w:tcPr>
            <w:tcW w:w="77" w:type="dxa"/>
          </w:tcPr>
          <w:p w:rsidR="003C247C" w:rsidRPr="00E051D7" w:rsidRDefault="003C247C" w:rsidP="00650B74">
            <w:pPr>
              <w:pStyle w:val="PlainText"/>
              <w:jc w:val="right"/>
              <w:rPr>
                <w:rFonts w:eastAsia="MS Mincho" w:cs="Calibri"/>
                <w:sz w:val="18"/>
              </w:rPr>
            </w:pPr>
          </w:p>
        </w:tc>
      </w:tr>
      <w:tr w:rsidR="003C247C" w:rsidRPr="00E051D7" w:rsidTr="00650B74">
        <w:trPr>
          <w:cantSplit/>
        </w:trPr>
        <w:tc>
          <w:tcPr>
            <w:tcW w:w="1135" w:type="dxa"/>
          </w:tcPr>
          <w:p w:rsidR="003C247C" w:rsidRPr="00EB4176" w:rsidRDefault="00717219" w:rsidP="00650B74">
            <w:pPr>
              <w:pStyle w:val="PlainText"/>
              <w:jc w:val="right"/>
              <w:rPr>
                <w:rFonts w:eastAsia="MS Mincho" w:cs="Calibri"/>
                <w:sz w:val="18"/>
                <w:szCs w:val="18"/>
              </w:rPr>
            </w:pPr>
            <w:r>
              <w:rPr>
                <w:rFonts w:eastAsia="MS Mincho" w:cs="Calibri"/>
                <w:sz w:val="18"/>
                <w:szCs w:val="18"/>
              </w:rPr>
              <w:t>10</w:t>
            </w:r>
          </w:p>
        </w:tc>
        <w:tc>
          <w:tcPr>
            <w:tcW w:w="141" w:type="dxa"/>
          </w:tcPr>
          <w:p w:rsidR="003C247C" w:rsidRPr="00EB4176" w:rsidRDefault="003C247C" w:rsidP="00650B74">
            <w:pPr>
              <w:pStyle w:val="PlainText"/>
              <w:jc w:val="right"/>
              <w:rPr>
                <w:rFonts w:eastAsia="MS Mincho" w:cs="Calibri"/>
                <w:sz w:val="18"/>
                <w:szCs w:val="18"/>
              </w:rPr>
            </w:pPr>
          </w:p>
        </w:tc>
        <w:tc>
          <w:tcPr>
            <w:tcW w:w="2552"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Other</w:t>
            </w:r>
          </w:p>
        </w:tc>
        <w:tc>
          <w:tcPr>
            <w:tcW w:w="1090" w:type="dxa"/>
          </w:tcPr>
          <w:p w:rsidR="003C247C" w:rsidRPr="00E87941" w:rsidRDefault="00E87941" w:rsidP="00650B74">
            <w:pPr>
              <w:pStyle w:val="PlainText"/>
              <w:jc w:val="right"/>
              <w:rPr>
                <w:rFonts w:eastAsia="MS Mincho" w:cs="Calibri"/>
                <w:sz w:val="18"/>
                <w:szCs w:val="18"/>
              </w:rPr>
            </w:pPr>
            <w:r w:rsidRPr="00E87941">
              <w:rPr>
                <w:rFonts w:eastAsia="MS Mincho" w:cs="Calibri"/>
                <w:sz w:val="18"/>
                <w:szCs w:val="18"/>
              </w:rPr>
              <w:t>12</w:t>
            </w:r>
          </w:p>
        </w:tc>
        <w:tc>
          <w:tcPr>
            <w:tcW w:w="1178" w:type="dxa"/>
          </w:tcPr>
          <w:p w:rsidR="003C247C" w:rsidRPr="00EE52E5" w:rsidRDefault="00E87941" w:rsidP="00650B74">
            <w:pPr>
              <w:pStyle w:val="PlainText"/>
              <w:jc w:val="right"/>
              <w:rPr>
                <w:rFonts w:eastAsia="MS Mincho" w:cs="Calibri"/>
                <w:sz w:val="18"/>
                <w:szCs w:val="18"/>
              </w:rPr>
            </w:pPr>
            <w:r w:rsidRPr="00EE52E5">
              <w:rPr>
                <w:rFonts w:eastAsia="MS Mincho" w:cs="Calibri"/>
                <w:sz w:val="18"/>
                <w:szCs w:val="18"/>
              </w:rPr>
              <w:t>12</w:t>
            </w:r>
          </w:p>
        </w:tc>
        <w:tc>
          <w:tcPr>
            <w:tcW w:w="597" w:type="dxa"/>
          </w:tcPr>
          <w:p w:rsidR="003C247C" w:rsidRPr="00EE52E5" w:rsidRDefault="003C247C" w:rsidP="00650B74">
            <w:pPr>
              <w:pStyle w:val="PlainText"/>
              <w:jc w:val="right"/>
              <w:rPr>
                <w:rFonts w:eastAsia="MS Mincho" w:cs="Calibri"/>
                <w:sz w:val="18"/>
                <w:szCs w:val="18"/>
              </w:rPr>
            </w:pPr>
            <w:r w:rsidRPr="00EE52E5">
              <w:rPr>
                <w:rFonts w:eastAsia="MS Mincho" w:cs="Calibri"/>
                <w:sz w:val="18"/>
                <w:szCs w:val="18"/>
              </w:rPr>
              <w:t>-</w:t>
            </w:r>
          </w:p>
        </w:tc>
        <w:tc>
          <w:tcPr>
            <w:tcW w:w="1104" w:type="dxa"/>
          </w:tcPr>
          <w:p w:rsidR="003C247C" w:rsidRPr="00EE52E5" w:rsidRDefault="00E87941" w:rsidP="00650B74">
            <w:pPr>
              <w:pStyle w:val="PlainText"/>
              <w:jc w:val="right"/>
              <w:rPr>
                <w:rFonts w:eastAsia="MS Mincho" w:cs="Calibri"/>
                <w:sz w:val="18"/>
                <w:szCs w:val="18"/>
              </w:rPr>
            </w:pPr>
            <w:r w:rsidRPr="00EE52E5">
              <w:rPr>
                <w:rFonts w:eastAsia="MS Mincho" w:cs="Calibri"/>
                <w:sz w:val="18"/>
                <w:szCs w:val="18"/>
              </w:rPr>
              <w:t>12</w:t>
            </w:r>
          </w:p>
        </w:tc>
        <w:tc>
          <w:tcPr>
            <w:tcW w:w="1134" w:type="dxa"/>
          </w:tcPr>
          <w:p w:rsidR="003C247C" w:rsidRPr="00EE52E5" w:rsidRDefault="00CF2050" w:rsidP="00E87941">
            <w:pPr>
              <w:pStyle w:val="PlainText"/>
              <w:jc w:val="right"/>
              <w:rPr>
                <w:rFonts w:eastAsia="MS Mincho" w:cs="Calibri"/>
                <w:sz w:val="18"/>
                <w:szCs w:val="18"/>
              </w:rPr>
            </w:pPr>
            <w:r w:rsidRPr="00EE52E5">
              <w:rPr>
                <w:rFonts w:eastAsia="MS Mincho" w:cs="Calibri"/>
                <w:sz w:val="18"/>
                <w:szCs w:val="18"/>
              </w:rPr>
              <w:t>1</w:t>
            </w:r>
            <w:r w:rsidR="00E87941" w:rsidRPr="00EE52E5">
              <w:rPr>
                <w:rFonts w:eastAsia="MS Mincho" w:cs="Calibri"/>
                <w:sz w:val="18"/>
                <w:szCs w:val="18"/>
              </w:rPr>
              <w:t>2</w:t>
            </w:r>
          </w:p>
        </w:tc>
        <w:tc>
          <w:tcPr>
            <w:tcW w:w="1134" w:type="dxa"/>
          </w:tcPr>
          <w:p w:rsidR="003C247C" w:rsidRPr="00EE52E5" w:rsidRDefault="00CF2050" w:rsidP="00E87941">
            <w:pPr>
              <w:pStyle w:val="PlainText"/>
              <w:jc w:val="right"/>
              <w:rPr>
                <w:rFonts w:eastAsia="MS Mincho" w:cs="Calibri"/>
                <w:sz w:val="18"/>
                <w:szCs w:val="18"/>
              </w:rPr>
            </w:pPr>
            <w:r w:rsidRPr="00EE52E5">
              <w:rPr>
                <w:rFonts w:eastAsia="MS Mincho" w:cs="Calibri"/>
                <w:sz w:val="18"/>
                <w:szCs w:val="18"/>
              </w:rPr>
              <w:t>1</w:t>
            </w:r>
            <w:r w:rsidR="00E87941" w:rsidRPr="00EE52E5">
              <w:rPr>
                <w:rFonts w:eastAsia="MS Mincho" w:cs="Calibri"/>
                <w:sz w:val="18"/>
                <w:szCs w:val="18"/>
              </w:rPr>
              <w:t>2</w:t>
            </w:r>
          </w:p>
        </w:tc>
        <w:tc>
          <w:tcPr>
            <w:tcW w:w="77" w:type="dxa"/>
          </w:tcPr>
          <w:p w:rsidR="003C247C" w:rsidRPr="00E051D7" w:rsidRDefault="003C247C" w:rsidP="00650B74">
            <w:pPr>
              <w:pStyle w:val="PlainText"/>
              <w:jc w:val="right"/>
              <w:rPr>
                <w:rFonts w:eastAsia="MS Mincho" w:cs="Calibri"/>
                <w:sz w:val="18"/>
              </w:rPr>
            </w:pPr>
          </w:p>
        </w:tc>
      </w:tr>
      <w:tr w:rsidR="003C247C" w:rsidRPr="00E051D7" w:rsidTr="00650B74">
        <w:trPr>
          <w:cantSplit/>
        </w:trPr>
        <w:tc>
          <w:tcPr>
            <w:tcW w:w="1135" w:type="dxa"/>
          </w:tcPr>
          <w:p w:rsidR="003C247C" w:rsidRPr="00EB4176" w:rsidRDefault="00717219" w:rsidP="004C675E">
            <w:pPr>
              <w:pStyle w:val="PlainText"/>
              <w:spacing w:before="120" w:after="120"/>
              <w:jc w:val="right"/>
              <w:rPr>
                <w:rFonts w:eastAsia="MS Mincho" w:cs="Calibri"/>
                <w:b/>
                <w:sz w:val="18"/>
                <w:szCs w:val="18"/>
              </w:rPr>
            </w:pPr>
            <w:r>
              <w:rPr>
                <w:rFonts w:eastAsia="MS Mincho" w:cs="Calibri"/>
                <w:b/>
                <w:sz w:val="18"/>
                <w:szCs w:val="18"/>
              </w:rPr>
              <w:t>4,755</w:t>
            </w:r>
          </w:p>
        </w:tc>
        <w:tc>
          <w:tcPr>
            <w:tcW w:w="141" w:type="dxa"/>
          </w:tcPr>
          <w:p w:rsidR="003C247C" w:rsidRPr="00EB4176" w:rsidRDefault="003C247C" w:rsidP="00650B74">
            <w:pPr>
              <w:pStyle w:val="PlainText"/>
              <w:spacing w:before="120" w:after="120"/>
              <w:jc w:val="right"/>
              <w:rPr>
                <w:rFonts w:eastAsia="MS Mincho" w:cs="Calibri"/>
                <w:sz w:val="18"/>
                <w:szCs w:val="18"/>
              </w:rPr>
            </w:pPr>
          </w:p>
        </w:tc>
        <w:tc>
          <w:tcPr>
            <w:tcW w:w="2552"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Total Current Assets</w:t>
            </w:r>
          </w:p>
        </w:tc>
        <w:tc>
          <w:tcPr>
            <w:tcW w:w="1090" w:type="dxa"/>
          </w:tcPr>
          <w:p w:rsidR="003C247C" w:rsidRPr="00E87941" w:rsidRDefault="0020784B" w:rsidP="00650B74">
            <w:pPr>
              <w:pStyle w:val="PlainText"/>
              <w:spacing w:before="120" w:after="120"/>
              <w:jc w:val="right"/>
              <w:rPr>
                <w:rFonts w:eastAsia="MS Mincho" w:cs="Calibri"/>
                <w:b/>
                <w:sz w:val="18"/>
                <w:szCs w:val="18"/>
              </w:rPr>
            </w:pPr>
            <w:r w:rsidRPr="00E87941">
              <w:rPr>
                <w:rFonts w:eastAsia="MS Mincho" w:cs="Calibri"/>
                <w:b/>
                <w:sz w:val="18"/>
                <w:szCs w:val="18"/>
              </w:rPr>
              <w:t>5,</w:t>
            </w:r>
            <w:r w:rsidR="00E87941" w:rsidRPr="00E87941">
              <w:rPr>
                <w:rFonts w:eastAsia="MS Mincho" w:cs="Calibri"/>
                <w:b/>
                <w:sz w:val="18"/>
                <w:szCs w:val="18"/>
              </w:rPr>
              <w:t>021</w:t>
            </w:r>
          </w:p>
        </w:tc>
        <w:tc>
          <w:tcPr>
            <w:tcW w:w="1178" w:type="dxa"/>
          </w:tcPr>
          <w:p w:rsidR="003C247C" w:rsidRPr="00EE52E5" w:rsidRDefault="00487024" w:rsidP="00E87941">
            <w:pPr>
              <w:pStyle w:val="PlainText"/>
              <w:spacing w:before="120" w:after="120"/>
              <w:jc w:val="right"/>
              <w:rPr>
                <w:rFonts w:eastAsia="MS Mincho" w:cs="Calibri"/>
                <w:b/>
                <w:sz w:val="18"/>
                <w:szCs w:val="18"/>
              </w:rPr>
            </w:pPr>
            <w:r w:rsidRPr="00EE52E5">
              <w:rPr>
                <w:rFonts w:eastAsia="MS Mincho" w:cs="Calibri"/>
                <w:b/>
                <w:sz w:val="18"/>
                <w:szCs w:val="18"/>
              </w:rPr>
              <w:t>4,</w:t>
            </w:r>
            <w:r w:rsidR="00E87941" w:rsidRPr="00EE52E5">
              <w:rPr>
                <w:rFonts w:eastAsia="MS Mincho" w:cs="Calibri"/>
                <w:b/>
                <w:sz w:val="18"/>
                <w:szCs w:val="18"/>
              </w:rPr>
              <w:t>526</w:t>
            </w:r>
          </w:p>
        </w:tc>
        <w:tc>
          <w:tcPr>
            <w:tcW w:w="597" w:type="dxa"/>
          </w:tcPr>
          <w:p w:rsidR="003C247C" w:rsidRPr="00EE52E5" w:rsidRDefault="00FA2E25" w:rsidP="004646B7">
            <w:pPr>
              <w:pStyle w:val="PlainText"/>
              <w:spacing w:before="120" w:after="120"/>
              <w:jc w:val="right"/>
              <w:rPr>
                <w:rFonts w:eastAsia="MS Mincho" w:cs="Calibri"/>
                <w:b/>
                <w:sz w:val="18"/>
                <w:szCs w:val="18"/>
              </w:rPr>
            </w:pPr>
            <w:r w:rsidRPr="00EE52E5">
              <w:rPr>
                <w:rFonts w:eastAsia="MS Mincho" w:cs="Calibri"/>
                <w:b/>
                <w:sz w:val="18"/>
                <w:szCs w:val="18"/>
              </w:rPr>
              <w:t>-</w:t>
            </w:r>
            <w:r w:rsidR="00EE52E5" w:rsidRPr="00EE52E5">
              <w:rPr>
                <w:rFonts w:eastAsia="MS Mincho" w:cs="Calibri"/>
                <w:b/>
                <w:sz w:val="18"/>
                <w:szCs w:val="18"/>
              </w:rPr>
              <w:t>10</w:t>
            </w:r>
          </w:p>
        </w:tc>
        <w:tc>
          <w:tcPr>
            <w:tcW w:w="1104" w:type="dxa"/>
          </w:tcPr>
          <w:p w:rsidR="003C247C" w:rsidRPr="00EE52E5" w:rsidRDefault="002A779E" w:rsidP="002A779E">
            <w:pPr>
              <w:pStyle w:val="PlainText"/>
              <w:spacing w:before="120" w:after="120"/>
              <w:jc w:val="right"/>
              <w:rPr>
                <w:rFonts w:eastAsia="MS Mincho" w:cs="Calibri"/>
                <w:b/>
                <w:sz w:val="18"/>
                <w:szCs w:val="18"/>
              </w:rPr>
            </w:pPr>
            <w:r w:rsidRPr="00EE52E5">
              <w:rPr>
                <w:rFonts w:eastAsia="MS Mincho" w:cs="Calibri"/>
                <w:b/>
                <w:sz w:val="18"/>
                <w:szCs w:val="18"/>
              </w:rPr>
              <w:t>4</w:t>
            </w:r>
            <w:r w:rsidR="0020784B" w:rsidRPr="00EE52E5">
              <w:rPr>
                <w:rFonts w:eastAsia="MS Mincho" w:cs="Calibri"/>
                <w:b/>
                <w:sz w:val="18"/>
                <w:szCs w:val="18"/>
              </w:rPr>
              <w:t>,</w:t>
            </w:r>
            <w:r w:rsidR="00EE52E5" w:rsidRPr="00EE52E5">
              <w:rPr>
                <w:rFonts w:eastAsia="MS Mincho" w:cs="Calibri"/>
                <w:b/>
                <w:sz w:val="18"/>
                <w:szCs w:val="18"/>
              </w:rPr>
              <w:t>858</w:t>
            </w:r>
          </w:p>
        </w:tc>
        <w:tc>
          <w:tcPr>
            <w:tcW w:w="1134" w:type="dxa"/>
          </w:tcPr>
          <w:p w:rsidR="003C247C" w:rsidRPr="00EE52E5" w:rsidRDefault="00EE52E5" w:rsidP="002A779E">
            <w:pPr>
              <w:pStyle w:val="PlainText"/>
              <w:spacing w:before="120" w:after="120"/>
              <w:jc w:val="right"/>
              <w:rPr>
                <w:rFonts w:eastAsia="MS Mincho" w:cs="Calibri"/>
                <w:b/>
                <w:sz w:val="18"/>
                <w:szCs w:val="18"/>
              </w:rPr>
            </w:pPr>
            <w:r w:rsidRPr="00EE52E5">
              <w:rPr>
                <w:rFonts w:eastAsia="MS Mincho" w:cs="Calibri"/>
                <w:b/>
                <w:sz w:val="18"/>
                <w:szCs w:val="18"/>
              </w:rPr>
              <w:t>5,175</w:t>
            </w:r>
          </w:p>
        </w:tc>
        <w:tc>
          <w:tcPr>
            <w:tcW w:w="1134" w:type="dxa"/>
          </w:tcPr>
          <w:p w:rsidR="003C247C" w:rsidRPr="00EE52E5" w:rsidRDefault="00EE52E5" w:rsidP="00650B74">
            <w:pPr>
              <w:pStyle w:val="PlainText"/>
              <w:spacing w:before="120" w:after="120"/>
              <w:jc w:val="right"/>
              <w:rPr>
                <w:rFonts w:eastAsia="MS Mincho" w:cs="Calibri"/>
                <w:b/>
                <w:sz w:val="18"/>
                <w:szCs w:val="18"/>
              </w:rPr>
            </w:pPr>
            <w:r w:rsidRPr="00EE52E5">
              <w:rPr>
                <w:rFonts w:eastAsia="MS Mincho" w:cs="Calibri"/>
                <w:b/>
                <w:sz w:val="18"/>
                <w:szCs w:val="18"/>
              </w:rPr>
              <w:t>5,478</w:t>
            </w:r>
          </w:p>
        </w:tc>
        <w:tc>
          <w:tcPr>
            <w:tcW w:w="77"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135" w:type="dxa"/>
          </w:tcPr>
          <w:p w:rsidR="003C247C" w:rsidRPr="00EB4176" w:rsidRDefault="003C247C" w:rsidP="00650B74">
            <w:pPr>
              <w:pStyle w:val="PlainText"/>
              <w:spacing w:before="120" w:after="120"/>
              <w:jc w:val="right"/>
              <w:rPr>
                <w:rFonts w:eastAsia="MS Mincho" w:cs="Calibri"/>
                <w:b/>
                <w:sz w:val="18"/>
                <w:szCs w:val="18"/>
              </w:rPr>
            </w:pPr>
          </w:p>
        </w:tc>
        <w:tc>
          <w:tcPr>
            <w:tcW w:w="141" w:type="dxa"/>
          </w:tcPr>
          <w:p w:rsidR="003C247C" w:rsidRPr="00EB4176" w:rsidRDefault="003C247C" w:rsidP="00650B74">
            <w:pPr>
              <w:pStyle w:val="PlainText"/>
              <w:spacing w:before="120" w:after="120"/>
              <w:jc w:val="right"/>
              <w:rPr>
                <w:rFonts w:eastAsia="MS Mincho" w:cs="Calibri"/>
                <w:sz w:val="18"/>
                <w:szCs w:val="18"/>
              </w:rPr>
            </w:pPr>
          </w:p>
        </w:tc>
        <w:tc>
          <w:tcPr>
            <w:tcW w:w="2552"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Non Current Assets</w:t>
            </w:r>
          </w:p>
        </w:tc>
        <w:tc>
          <w:tcPr>
            <w:tcW w:w="1090" w:type="dxa"/>
          </w:tcPr>
          <w:p w:rsidR="003C247C" w:rsidRPr="00E87941" w:rsidRDefault="003C247C" w:rsidP="00650B74">
            <w:pPr>
              <w:pStyle w:val="PlainText"/>
              <w:spacing w:before="120" w:after="120"/>
              <w:jc w:val="right"/>
              <w:rPr>
                <w:rFonts w:eastAsia="MS Mincho" w:cs="Calibri"/>
                <w:b/>
                <w:sz w:val="18"/>
                <w:szCs w:val="18"/>
              </w:rPr>
            </w:pPr>
          </w:p>
        </w:tc>
        <w:tc>
          <w:tcPr>
            <w:tcW w:w="1178" w:type="dxa"/>
          </w:tcPr>
          <w:p w:rsidR="003C247C" w:rsidRPr="00EE52E5" w:rsidRDefault="003C247C" w:rsidP="00650B74">
            <w:pPr>
              <w:pStyle w:val="PlainText"/>
              <w:spacing w:before="120" w:after="120"/>
              <w:jc w:val="right"/>
              <w:rPr>
                <w:rFonts w:eastAsia="MS Mincho" w:cs="Calibri"/>
                <w:b/>
                <w:sz w:val="18"/>
                <w:szCs w:val="18"/>
              </w:rPr>
            </w:pPr>
          </w:p>
        </w:tc>
        <w:tc>
          <w:tcPr>
            <w:tcW w:w="597" w:type="dxa"/>
          </w:tcPr>
          <w:p w:rsidR="003C247C" w:rsidRPr="00EE52E5" w:rsidRDefault="003C247C" w:rsidP="00650B74">
            <w:pPr>
              <w:pStyle w:val="PlainText"/>
              <w:spacing w:before="120" w:after="120"/>
              <w:jc w:val="right"/>
              <w:rPr>
                <w:rFonts w:eastAsia="MS Mincho" w:cs="Calibri"/>
                <w:b/>
                <w:sz w:val="18"/>
                <w:szCs w:val="18"/>
              </w:rPr>
            </w:pPr>
          </w:p>
        </w:tc>
        <w:tc>
          <w:tcPr>
            <w:tcW w:w="1104" w:type="dxa"/>
          </w:tcPr>
          <w:p w:rsidR="003C247C" w:rsidRPr="00EE52E5" w:rsidRDefault="003C247C" w:rsidP="00650B74">
            <w:pPr>
              <w:pStyle w:val="PlainText"/>
              <w:spacing w:before="120" w:after="120"/>
              <w:jc w:val="center"/>
              <w:rPr>
                <w:rFonts w:eastAsia="MS Mincho" w:cs="Calibri"/>
                <w:b/>
                <w:sz w:val="18"/>
                <w:szCs w:val="18"/>
              </w:rPr>
            </w:pPr>
          </w:p>
        </w:tc>
        <w:tc>
          <w:tcPr>
            <w:tcW w:w="1134" w:type="dxa"/>
          </w:tcPr>
          <w:p w:rsidR="003C247C" w:rsidRPr="00EE52E5" w:rsidRDefault="003C247C" w:rsidP="00650B74">
            <w:pPr>
              <w:pStyle w:val="PlainText"/>
              <w:spacing w:before="120" w:after="120"/>
              <w:jc w:val="right"/>
              <w:rPr>
                <w:rFonts w:eastAsia="MS Mincho" w:cs="Calibri"/>
                <w:b/>
                <w:sz w:val="18"/>
                <w:szCs w:val="18"/>
              </w:rPr>
            </w:pPr>
          </w:p>
        </w:tc>
        <w:tc>
          <w:tcPr>
            <w:tcW w:w="1134" w:type="dxa"/>
          </w:tcPr>
          <w:p w:rsidR="003C247C" w:rsidRPr="00EE52E5" w:rsidRDefault="003C247C" w:rsidP="00650B74">
            <w:pPr>
              <w:pStyle w:val="PlainText"/>
              <w:spacing w:before="120" w:after="120"/>
              <w:jc w:val="right"/>
              <w:rPr>
                <w:rFonts w:eastAsia="MS Mincho" w:cs="Calibri"/>
                <w:b/>
                <w:sz w:val="18"/>
                <w:szCs w:val="18"/>
              </w:rPr>
            </w:pPr>
          </w:p>
        </w:tc>
        <w:tc>
          <w:tcPr>
            <w:tcW w:w="77"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135" w:type="dxa"/>
          </w:tcPr>
          <w:p w:rsidR="003C247C" w:rsidRPr="00EB4176" w:rsidRDefault="00717219" w:rsidP="00650B74">
            <w:pPr>
              <w:pStyle w:val="PlainText"/>
              <w:jc w:val="right"/>
              <w:rPr>
                <w:rFonts w:eastAsia="MS Mincho" w:cs="Calibri"/>
                <w:sz w:val="18"/>
                <w:szCs w:val="18"/>
              </w:rPr>
            </w:pPr>
            <w:r>
              <w:rPr>
                <w:rFonts w:eastAsia="MS Mincho" w:cs="Calibri"/>
                <w:sz w:val="18"/>
                <w:szCs w:val="18"/>
              </w:rPr>
              <w:t>3</w:t>
            </w:r>
          </w:p>
        </w:tc>
        <w:tc>
          <w:tcPr>
            <w:tcW w:w="141" w:type="dxa"/>
          </w:tcPr>
          <w:p w:rsidR="003C247C" w:rsidRPr="00EB4176" w:rsidRDefault="003C247C" w:rsidP="00650B74">
            <w:pPr>
              <w:pStyle w:val="PlainText"/>
              <w:jc w:val="right"/>
              <w:rPr>
                <w:rFonts w:eastAsia="MS Mincho" w:cs="Calibri"/>
                <w:sz w:val="18"/>
                <w:szCs w:val="18"/>
              </w:rPr>
            </w:pPr>
          </w:p>
        </w:tc>
        <w:tc>
          <w:tcPr>
            <w:tcW w:w="2552"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Property, Plant and Equipment</w:t>
            </w:r>
          </w:p>
        </w:tc>
        <w:tc>
          <w:tcPr>
            <w:tcW w:w="1090" w:type="dxa"/>
          </w:tcPr>
          <w:p w:rsidR="003C247C" w:rsidRPr="00E87941" w:rsidRDefault="00E87941" w:rsidP="00650B74">
            <w:pPr>
              <w:pStyle w:val="PlainText"/>
              <w:jc w:val="right"/>
              <w:rPr>
                <w:rFonts w:eastAsia="MS Mincho" w:cs="Calibri"/>
                <w:sz w:val="18"/>
                <w:szCs w:val="18"/>
              </w:rPr>
            </w:pPr>
            <w:r w:rsidRPr="00E87941">
              <w:rPr>
                <w:rFonts w:eastAsia="MS Mincho" w:cs="Calibri"/>
                <w:sz w:val="18"/>
                <w:szCs w:val="18"/>
              </w:rPr>
              <w:t>1</w:t>
            </w:r>
          </w:p>
        </w:tc>
        <w:tc>
          <w:tcPr>
            <w:tcW w:w="1178" w:type="dxa"/>
          </w:tcPr>
          <w:p w:rsidR="003C247C" w:rsidRPr="00EE52E5" w:rsidRDefault="00E87941" w:rsidP="00650B74">
            <w:pPr>
              <w:pStyle w:val="PlainText"/>
              <w:jc w:val="right"/>
              <w:rPr>
                <w:rFonts w:eastAsia="MS Mincho" w:cs="Calibri"/>
                <w:sz w:val="18"/>
                <w:szCs w:val="18"/>
              </w:rPr>
            </w:pPr>
            <w:r w:rsidRPr="00EE52E5">
              <w:rPr>
                <w:rFonts w:eastAsia="MS Mincho" w:cs="Calibri"/>
                <w:sz w:val="18"/>
                <w:szCs w:val="18"/>
              </w:rPr>
              <w:t>112</w:t>
            </w:r>
          </w:p>
        </w:tc>
        <w:tc>
          <w:tcPr>
            <w:tcW w:w="597" w:type="dxa"/>
          </w:tcPr>
          <w:p w:rsidR="003C247C" w:rsidRPr="00EE52E5" w:rsidRDefault="00EE52E5" w:rsidP="00650B74">
            <w:pPr>
              <w:pStyle w:val="PlainText"/>
              <w:jc w:val="right"/>
              <w:rPr>
                <w:rFonts w:eastAsia="MS Mincho" w:cs="Calibri"/>
                <w:sz w:val="18"/>
                <w:szCs w:val="18"/>
              </w:rPr>
            </w:pPr>
            <w:r w:rsidRPr="00EE52E5">
              <w:rPr>
                <w:rFonts w:eastAsia="MS Mincho" w:cs="Calibri"/>
                <w:sz w:val="18"/>
                <w:szCs w:val="18"/>
              </w:rPr>
              <w:t>#</w:t>
            </w:r>
          </w:p>
        </w:tc>
        <w:tc>
          <w:tcPr>
            <w:tcW w:w="1104" w:type="dxa"/>
          </w:tcPr>
          <w:p w:rsidR="003C247C" w:rsidRPr="00EE52E5" w:rsidRDefault="003C247C" w:rsidP="00AC3628">
            <w:pPr>
              <w:pStyle w:val="PlainText"/>
              <w:jc w:val="center"/>
              <w:rPr>
                <w:rFonts w:eastAsia="MS Mincho" w:cs="Calibri"/>
                <w:sz w:val="18"/>
                <w:szCs w:val="18"/>
              </w:rPr>
            </w:pPr>
            <w:r w:rsidRPr="00EE52E5">
              <w:rPr>
                <w:rFonts w:eastAsia="MS Mincho" w:cs="Calibri"/>
                <w:sz w:val="18"/>
                <w:szCs w:val="18"/>
              </w:rPr>
              <w:t xml:space="preserve">          </w:t>
            </w:r>
            <w:r w:rsidR="00EE52E5" w:rsidRPr="00EE52E5">
              <w:rPr>
                <w:rFonts w:eastAsia="MS Mincho" w:cs="Calibri"/>
                <w:sz w:val="18"/>
                <w:szCs w:val="18"/>
              </w:rPr>
              <w:t xml:space="preserve">           95</w:t>
            </w:r>
            <w:r w:rsidRPr="00EE52E5">
              <w:rPr>
                <w:rFonts w:eastAsia="MS Mincho" w:cs="Calibri"/>
                <w:sz w:val="18"/>
                <w:szCs w:val="18"/>
              </w:rPr>
              <w:t xml:space="preserve">           </w:t>
            </w:r>
          </w:p>
        </w:tc>
        <w:tc>
          <w:tcPr>
            <w:tcW w:w="1134" w:type="dxa"/>
          </w:tcPr>
          <w:p w:rsidR="003C247C" w:rsidRPr="00EE52E5" w:rsidRDefault="00EE52E5" w:rsidP="00650B74">
            <w:pPr>
              <w:pStyle w:val="PlainText"/>
              <w:jc w:val="right"/>
              <w:rPr>
                <w:rFonts w:eastAsia="MS Mincho" w:cs="Calibri"/>
                <w:sz w:val="18"/>
                <w:szCs w:val="18"/>
              </w:rPr>
            </w:pPr>
            <w:r w:rsidRPr="00EE52E5">
              <w:rPr>
                <w:rFonts w:eastAsia="MS Mincho" w:cs="Calibri"/>
                <w:sz w:val="18"/>
                <w:szCs w:val="18"/>
              </w:rPr>
              <w:t>78</w:t>
            </w:r>
            <w:r w:rsidR="00AC3628" w:rsidRPr="00EE52E5">
              <w:rPr>
                <w:rFonts w:eastAsia="MS Mincho" w:cs="Calibri"/>
                <w:sz w:val="18"/>
                <w:szCs w:val="18"/>
              </w:rPr>
              <w:t xml:space="preserve"> </w:t>
            </w:r>
          </w:p>
        </w:tc>
        <w:tc>
          <w:tcPr>
            <w:tcW w:w="1134" w:type="dxa"/>
          </w:tcPr>
          <w:p w:rsidR="003C247C" w:rsidRPr="00EE52E5" w:rsidRDefault="00EE52E5" w:rsidP="00650B74">
            <w:pPr>
              <w:pStyle w:val="PlainText"/>
              <w:jc w:val="right"/>
              <w:rPr>
                <w:rFonts w:eastAsia="MS Mincho" w:cs="Calibri"/>
                <w:sz w:val="18"/>
                <w:szCs w:val="18"/>
              </w:rPr>
            </w:pPr>
            <w:r w:rsidRPr="00EE52E5">
              <w:rPr>
                <w:rFonts w:eastAsia="MS Mincho" w:cs="Calibri"/>
                <w:sz w:val="18"/>
                <w:szCs w:val="18"/>
              </w:rPr>
              <w:t>61</w:t>
            </w:r>
          </w:p>
        </w:tc>
        <w:tc>
          <w:tcPr>
            <w:tcW w:w="77" w:type="dxa"/>
          </w:tcPr>
          <w:p w:rsidR="003C247C" w:rsidRPr="00E051D7" w:rsidRDefault="003C247C" w:rsidP="00650B74">
            <w:pPr>
              <w:pStyle w:val="PlainText"/>
              <w:jc w:val="right"/>
              <w:rPr>
                <w:rFonts w:eastAsia="MS Mincho" w:cs="Calibri"/>
                <w:sz w:val="18"/>
              </w:rPr>
            </w:pPr>
          </w:p>
        </w:tc>
      </w:tr>
      <w:tr w:rsidR="003C247C" w:rsidRPr="00E051D7" w:rsidTr="00650B74">
        <w:trPr>
          <w:cantSplit/>
        </w:trPr>
        <w:tc>
          <w:tcPr>
            <w:tcW w:w="1135" w:type="dxa"/>
          </w:tcPr>
          <w:p w:rsidR="003C247C" w:rsidRPr="00EB4176" w:rsidRDefault="00717219" w:rsidP="00650B74">
            <w:pPr>
              <w:pStyle w:val="PlainText"/>
              <w:spacing w:before="120" w:after="120"/>
              <w:jc w:val="right"/>
              <w:rPr>
                <w:rFonts w:eastAsia="MS Mincho" w:cs="Calibri"/>
                <w:b/>
                <w:sz w:val="18"/>
                <w:szCs w:val="18"/>
              </w:rPr>
            </w:pPr>
            <w:r>
              <w:rPr>
                <w:rFonts w:eastAsia="MS Mincho" w:cs="Calibri"/>
                <w:b/>
                <w:sz w:val="18"/>
                <w:szCs w:val="18"/>
              </w:rPr>
              <w:t>3</w:t>
            </w:r>
          </w:p>
        </w:tc>
        <w:tc>
          <w:tcPr>
            <w:tcW w:w="141" w:type="dxa"/>
          </w:tcPr>
          <w:p w:rsidR="003C247C" w:rsidRPr="00EB4176" w:rsidRDefault="003C247C" w:rsidP="00650B74">
            <w:pPr>
              <w:pStyle w:val="PlainText"/>
              <w:spacing w:before="120" w:after="120"/>
              <w:jc w:val="right"/>
              <w:rPr>
                <w:rFonts w:eastAsia="MS Mincho" w:cs="Calibri"/>
                <w:sz w:val="18"/>
                <w:szCs w:val="18"/>
              </w:rPr>
            </w:pPr>
          </w:p>
        </w:tc>
        <w:tc>
          <w:tcPr>
            <w:tcW w:w="2552"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Total Non Current Assets</w:t>
            </w:r>
          </w:p>
        </w:tc>
        <w:tc>
          <w:tcPr>
            <w:tcW w:w="1090" w:type="dxa"/>
          </w:tcPr>
          <w:p w:rsidR="003C247C" w:rsidRPr="00E87941" w:rsidRDefault="00E87941" w:rsidP="00650B74">
            <w:pPr>
              <w:pStyle w:val="PlainText"/>
              <w:spacing w:before="120" w:after="120"/>
              <w:jc w:val="right"/>
              <w:rPr>
                <w:rFonts w:eastAsia="MS Mincho" w:cs="Calibri"/>
                <w:b/>
                <w:sz w:val="18"/>
                <w:szCs w:val="18"/>
              </w:rPr>
            </w:pPr>
            <w:r w:rsidRPr="00E87941">
              <w:rPr>
                <w:rFonts w:eastAsia="MS Mincho" w:cs="Calibri"/>
                <w:b/>
                <w:sz w:val="18"/>
                <w:szCs w:val="18"/>
              </w:rPr>
              <w:t>1</w:t>
            </w:r>
          </w:p>
        </w:tc>
        <w:tc>
          <w:tcPr>
            <w:tcW w:w="1178" w:type="dxa"/>
          </w:tcPr>
          <w:p w:rsidR="003C247C" w:rsidRPr="00EE52E5" w:rsidRDefault="00E87941" w:rsidP="00650B74">
            <w:pPr>
              <w:pStyle w:val="PlainText"/>
              <w:spacing w:before="120" w:after="120"/>
              <w:jc w:val="right"/>
              <w:rPr>
                <w:rFonts w:eastAsia="MS Mincho" w:cs="Calibri"/>
                <w:b/>
                <w:sz w:val="18"/>
                <w:szCs w:val="18"/>
              </w:rPr>
            </w:pPr>
            <w:r w:rsidRPr="00EE52E5">
              <w:rPr>
                <w:rFonts w:eastAsia="MS Mincho" w:cs="Calibri"/>
                <w:b/>
                <w:sz w:val="18"/>
                <w:szCs w:val="18"/>
              </w:rPr>
              <w:t>112</w:t>
            </w:r>
          </w:p>
        </w:tc>
        <w:tc>
          <w:tcPr>
            <w:tcW w:w="597" w:type="dxa"/>
          </w:tcPr>
          <w:p w:rsidR="003C247C" w:rsidRPr="00EE52E5" w:rsidRDefault="00EE52E5" w:rsidP="006E4F40">
            <w:pPr>
              <w:pStyle w:val="PlainText"/>
              <w:spacing w:before="120" w:after="120"/>
              <w:jc w:val="right"/>
              <w:rPr>
                <w:rFonts w:eastAsia="MS Mincho" w:cs="Calibri"/>
                <w:b/>
                <w:sz w:val="18"/>
                <w:szCs w:val="18"/>
              </w:rPr>
            </w:pPr>
            <w:r w:rsidRPr="00EE52E5">
              <w:rPr>
                <w:rFonts w:eastAsia="MS Mincho" w:cs="Calibri"/>
                <w:b/>
                <w:sz w:val="18"/>
                <w:szCs w:val="18"/>
              </w:rPr>
              <w:t>#</w:t>
            </w:r>
          </w:p>
        </w:tc>
        <w:tc>
          <w:tcPr>
            <w:tcW w:w="1104" w:type="dxa"/>
          </w:tcPr>
          <w:p w:rsidR="003C247C" w:rsidRPr="00EE52E5" w:rsidRDefault="00EE52E5" w:rsidP="00650B74">
            <w:pPr>
              <w:pStyle w:val="PlainText"/>
              <w:spacing w:before="120" w:after="120"/>
              <w:jc w:val="right"/>
              <w:rPr>
                <w:rFonts w:eastAsia="MS Mincho" w:cs="Calibri"/>
                <w:b/>
                <w:sz w:val="18"/>
                <w:szCs w:val="18"/>
              </w:rPr>
            </w:pPr>
            <w:r w:rsidRPr="00EE52E5">
              <w:rPr>
                <w:rFonts w:eastAsia="MS Mincho" w:cs="Calibri"/>
                <w:b/>
                <w:sz w:val="18"/>
                <w:szCs w:val="18"/>
              </w:rPr>
              <w:t>95</w:t>
            </w:r>
          </w:p>
        </w:tc>
        <w:tc>
          <w:tcPr>
            <w:tcW w:w="1134" w:type="dxa"/>
          </w:tcPr>
          <w:p w:rsidR="003C247C" w:rsidRPr="00EE52E5" w:rsidRDefault="00EE52E5" w:rsidP="00650B74">
            <w:pPr>
              <w:pStyle w:val="PlainText"/>
              <w:spacing w:before="120" w:after="120"/>
              <w:jc w:val="right"/>
              <w:rPr>
                <w:rFonts w:eastAsia="MS Mincho" w:cs="Calibri"/>
                <w:b/>
                <w:sz w:val="18"/>
                <w:szCs w:val="18"/>
              </w:rPr>
            </w:pPr>
            <w:r w:rsidRPr="00EE52E5">
              <w:rPr>
                <w:rFonts w:eastAsia="MS Mincho" w:cs="Calibri"/>
                <w:b/>
                <w:sz w:val="18"/>
                <w:szCs w:val="18"/>
              </w:rPr>
              <w:t>78</w:t>
            </w:r>
          </w:p>
        </w:tc>
        <w:tc>
          <w:tcPr>
            <w:tcW w:w="1134" w:type="dxa"/>
          </w:tcPr>
          <w:p w:rsidR="003C247C" w:rsidRPr="00EE52E5" w:rsidRDefault="00EE52E5" w:rsidP="00650B74">
            <w:pPr>
              <w:pStyle w:val="PlainText"/>
              <w:spacing w:before="120" w:after="120"/>
              <w:jc w:val="right"/>
              <w:rPr>
                <w:rFonts w:eastAsia="MS Mincho" w:cs="Calibri"/>
                <w:b/>
                <w:sz w:val="18"/>
                <w:szCs w:val="18"/>
              </w:rPr>
            </w:pPr>
            <w:r w:rsidRPr="00EE52E5">
              <w:rPr>
                <w:rFonts w:eastAsia="MS Mincho" w:cs="Calibri"/>
                <w:b/>
                <w:sz w:val="18"/>
                <w:szCs w:val="18"/>
              </w:rPr>
              <w:t>61</w:t>
            </w:r>
          </w:p>
        </w:tc>
        <w:tc>
          <w:tcPr>
            <w:tcW w:w="77"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135" w:type="dxa"/>
          </w:tcPr>
          <w:p w:rsidR="003C247C" w:rsidRPr="00EB4176" w:rsidRDefault="00717219" w:rsidP="00650B74">
            <w:pPr>
              <w:pStyle w:val="PlainText"/>
              <w:spacing w:before="120" w:after="120"/>
              <w:jc w:val="right"/>
              <w:rPr>
                <w:rFonts w:eastAsia="MS Mincho" w:cs="Calibri"/>
                <w:b/>
                <w:sz w:val="18"/>
                <w:szCs w:val="18"/>
              </w:rPr>
            </w:pPr>
            <w:r>
              <w:rPr>
                <w:rFonts w:eastAsia="MS Mincho" w:cs="Calibri"/>
                <w:b/>
                <w:sz w:val="18"/>
                <w:szCs w:val="18"/>
              </w:rPr>
              <w:t>4,758</w:t>
            </w:r>
          </w:p>
        </w:tc>
        <w:tc>
          <w:tcPr>
            <w:tcW w:w="141" w:type="dxa"/>
          </w:tcPr>
          <w:p w:rsidR="003C247C" w:rsidRPr="00EB4176" w:rsidRDefault="003C247C" w:rsidP="00650B74">
            <w:pPr>
              <w:pStyle w:val="PlainText"/>
              <w:spacing w:before="120" w:after="120"/>
              <w:jc w:val="right"/>
              <w:rPr>
                <w:rFonts w:eastAsia="MS Mincho" w:cs="Calibri"/>
                <w:sz w:val="18"/>
                <w:szCs w:val="18"/>
              </w:rPr>
            </w:pPr>
          </w:p>
        </w:tc>
        <w:tc>
          <w:tcPr>
            <w:tcW w:w="2552"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TOTAL ASSETS</w:t>
            </w:r>
          </w:p>
        </w:tc>
        <w:tc>
          <w:tcPr>
            <w:tcW w:w="1090" w:type="dxa"/>
          </w:tcPr>
          <w:p w:rsidR="003C247C" w:rsidRPr="00E87941" w:rsidRDefault="0020784B" w:rsidP="005A3E0B">
            <w:pPr>
              <w:pStyle w:val="PlainText"/>
              <w:spacing w:before="120" w:after="120"/>
              <w:jc w:val="right"/>
              <w:rPr>
                <w:rFonts w:eastAsia="MS Mincho" w:cs="Calibri"/>
                <w:b/>
                <w:sz w:val="18"/>
                <w:szCs w:val="18"/>
              </w:rPr>
            </w:pPr>
            <w:r w:rsidRPr="00E87941">
              <w:rPr>
                <w:rFonts w:eastAsia="MS Mincho" w:cs="Calibri"/>
                <w:b/>
                <w:sz w:val="18"/>
                <w:szCs w:val="18"/>
              </w:rPr>
              <w:t>5,</w:t>
            </w:r>
            <w:r w:rsidR="00E87941" w:rsidRPr="00E87941">
              <w:rPr>
                <w:rFonts w:eastAsia="MS Mincho" w:cs="Calibri"/>
                <w:b/>
                <w:sz w:val="18"/>
                <w:szCs w:val="18"/>
              </w:rPr>
              <w:t>022</w:t>
            </w:r>
          </w:p>
        </w:tc>
        <w:tc>
          <w:tcPr>
            <w:tcW w:w="1178" w:type="dxa"/>
          </w:tcPr>
          <w:p w:rsidR="003C247C" w:rsidRPr="00EE52E5" w:rsidRDefault="00E87941" w:rsidP="00650B74">
            <w:pPr>
              <w:pStyle w:val="PlainText"/>
              <w:spacing w:before="120" w:after="120"/>
              <w:jc w:val="right"/>
              <w:rPr>
                <w:rFonts w:eastAsia="MS Mincho" w:cs="Calibri"/>
                <w:b/>
                <w:sz w:val="18"/>
                <w:szCs w:val="18"/>
              </w:rPr>
            </w:pPr>
            <w:r w:rsidRPr="00EE52E5">
              <w:rPr>
                <w:rFonts w:eastAsia="MS Mincho" w:cs="Calibri"/>
                <w:b/>
                <w:sz w:val="18"/>
                <w:szCs w:val="18"/>
              </w:rPr>
              <w:t>4,638</w:t>
            </w:r>
          </w:p>
        </w:tc>
        <w:tc>
          <w:tcPr>
            <w:tcW w:w="597" w:type="dxa"/>
          </w:tcPr>
          <w:p w:rsidR="003C247C" w:rsidRPr="00EE52E5" w:rsidRDefault="006E4F40" w:rsidP="004646B7">
            <w:pPr>
              <w:pStyle w:val="PlainText"/>
              <w:spacing w:before="120" w:after="120"/>
              <w:jc w:val="right"/>
              <w:rPr>
                <w:rFonts w:eastAsia="MS Mincho" w:cs="Calibri"/>
                <w:b/>
                <w:sz w:val="18"/>
                <w:szCs w:val="18"/>
              </w:rPr>
            </w:pPr>
            <w:r w:rsidRPr="00EE52E5">
              <w:rPr>
                <w:rFonts w:eastAsia="MS Mincho" w:cs="Calibri"/>
                <w:b/>
                <w:sz w:val="18"/>
                <w:szCs w:val="18"/>
              </w:rPr>
              <w:t>-</w:t>
            </w:r>
            <w:r w:rsidR="00EE52E5" w:rsidRPr="00EE52E5">
              <w:rPr>
                <w:rFonts w:eastAsia="MS Mincho" w:cs="Calibri"/>
                <w:b/>
                <w:sz w:val="18"/>
                <w:szCs w:val="18"/>
              </w:rPr>
              <w:t>8</w:t>
            </w:r>
          </w:p>
        </w:tc>
        <w:tc>
          <w:tcPr>
            <w:tcW w:w="1104" w:type="dxa"/>
          </w:tcPr>
          <w:p w:rsidR="003C247C" w:rsidRPr="00EE52E5" w:rsidRDefault="00EE52E5" w:rsidP="00650B74">
            <w:pPr>
              <w:pStyle w:val="PlainText"/>
              <w:spacing w:before="120" w:after="120"/>
              <w:jc w:val="right"/>
              <w:rPr>
                <w:rFonts w:eastAsia="MS Mincho" w:cs="Calibri"/>
                <w:b/>
                <w:sz w:val="18"/>
                <w:szCs w:val="18"/>
              </w:rPr>
            </w:pPr>
            <w:r w:rsidRPr="00EE52E5">
              <w:rPr>
                <w:rFonts w:eastAsia="MS Mincho" w:cs="Calibri"/>
                <w:b/>
                <w:sz w:val="18"/>
                <w:szCs w:val="18"/>
              </w:rPr>
              <w:t>4,953</w:t>
            </w:r>
          </w:p>
        </w:tc>
        <w:tc>
          <w:tcPr>
            <w:tcW w:w="1134" w:type="dxa"/>
          </w:tcPr>
          <w:p w:rsidR="003C247C" w:rsidRPr="00EE52E5" w:rsidRDefault="00EE52E5" w:rsidP="002A779E">
            <w:pPr>
              <w:pStyle w:val="PlainText"/>
              <w:spacing w:before="120" w:after="120"/>
              <w:jc w:val="right"/>
              <w:rPr>
                <w:rFonts w:eastAsia="MS Mincho" w:cs="Calibri"/>
                <w:b/>
                <w:sz w:val="18"/>
                <w:szCs w:val="18"/>
              </w:rPr>
            </w:pPr>
            <w:r w:rsidRPr="00EE52E5">
              <w:rPr>
                <w:rFonts w:eastAsia="MS Mincho" w:cs="Calibri"/>
                <w:b/>
                <w:sz w:val="18"/>
                <w:szCs w:val="18"/>
              </w:rPr>
              <w:t>5,253</w:t>
            </w:r>
          </w:p>
        </w:tc>
        <w:tc>
          <w:tcPr>
            <w:tcW w:w="1134" w:type="dxa"/>
          </w:tcPr>
          <w:p w:rsidR="003C247C" w:rsidRPr="00EE52E5" w:rsidRDefault="00EE52E5" w:rsidP="00AC3628">
            <w:pPr>
              <w:pStyle w:val="PlainText"/>
              <w:spacing w:before="120" w:after="120"/>
              <w:jc w:val="right"/>
              <w:rPr>
                <w:rFonts w:eastAsia="MS Mincho" w:cs="Calibri"/>
                <w:b/>
                <w:sz w:val="18"/>
                <w:szCs w:val="18"/>
              </w:rPr>
            </w:pPr>
            <w:r w:rsidRPr="00EE52E5">
              <w:rPr>
                <w:rFonts w:eastAsia="MS Mincho" w:cs="Calibri"/>
                <w:b/>
                <w:sz w:val="18"/>
                <w:szCs w:val="18"/>
              </w:rPr>
              <w:t>5,539</w:t>
            </w:r>
          </w:p>
        </w:tc>
        <w:tc>
          <w:tcPr>
            <w:tcW w:w="77"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135" w:type="dxa"/>
          </w:tcPr>
          <w:p w:rsidR="003C247C" w:rsidRPr="00EB4176" w:rsidRDefault="003C247C" w:rsidP="00650B74">
            <w:pPr>
              <w:pStyle w:val="PlainText"/>
              <w:spacing w:before="120" w:after="120"/>
              <w:jc w:val="right"/>
              <w:rPr>
                <w:rFonts w:eastAsia="MS Mincho" w:cs="Calibri"/>
                <w:b/>
                <w:sz w:val="18"/>
                <w:szCs w:val="18"/>
              </w:rPr>
            </w:pPr>
          </w:p>
        </w:tc>
        <w:tc>
          <w:tcPr>
            <w:tcW w:w="141" w:type="dxa"/>
          </w:tcPr>
          <w:p w:rsidR="003C247C" w:rsidRPr="00EB4176" w:rsidRDefault="003C247C" w:rsidP="00650B74">
            <w:pPr>
              <w:pStyle w:val="PlainText"/>
              <w:spacing w:before="120" w:after="120"/>
              <w:jc w:val="right"/>
              <w:rPr>
                <w:rFonts w:eastAsia="MS Mincho" w:cs="Calibri"/>
                <w:sz w:val="18"/>
                <w:szCs w:val="18"/>
              </w:rPr>
            </w:pPr>
          </w:p>
        </w:tc>
        <w:tc>
          <w:tcPr>
            <w:tcW w:w="2552"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Current Liabilities</w:t>
            </w:r>
          </w:p>
        </w:tc>
        <w:tc>
          <w:tcPr>
            <w:tcW w:w="1090" w:type="dxa"/>
          </w:tcPr>
          <w:p w:rsidR="003C247C" w:rsidRPr="00E87941" w:rsidRDefault="003C247C" w:rsidP="00650B74">
            <w:pPr>
              <w:pStyle w:val="PlainText"/>
              <w:spacing w:before="120" w:after="120"/>
              <w:jc w:val="right"/>
              <w:rPr>
                <w:rFonts w:eastAsia="MS Mincho" w:cs="Calibri"/>
                <w:b/>
                <w:sz w:val="18"/>
                <w:szCs w:val="18"/>
              </w:rPr>
            </w:pPr>
          </w:p>
        </w:tc>
        <w:tc>
          <w:tcPr>
            <w:tcW w:w="1178" w:type="dxa"/>
          </w:tcPr>
          <w:p w:rsidR="003C247C" w:rsidRPr="00EE52E5" w:rsidRDefault="003C247C" w:rsidP="00650B74">
            <w:pPr>
              <w:pStyle w:val="PlainText"/>
              <w:spacing w:before="120" w:after="120"/>
              <w:jc w:val="right"/>
              <w:rPr>
                <w:rFonts w:eastAsia="MS Mincho" w:cs="Calibri"/>
                <w:b/>
                <w:sz w:val="18"/>
                <w:szCs w:val="18"/>
              </w:rPr>
            </w:pPr>
          </w:p>
        </w:tc>
        <w:tc>
          <w:tcPr>
            <w:tcW w:w="597" w:type="dxa"/>
          </w:tcPr>
          <w:p w:rsidR="003C247C" w:rsidRPr="00EE52E5" w:rsidRDefault="003C247C" w:rsidP="00650B74">
            <w:pPr>
              <w:pStyle w:val="PlainText"/>
              <w:spacing w:before="120" w:after="120"/>
              <w:jc w:val="right"/>
              <w:rPr>
                <w:rFonts w:eastAsia="MS Mincho" w:cs="Calibri"/>
                <w:b/>
                <w:sz w:val="18"/>
                <w:szCs w:val="18"/>
              </w:rPr>
            </w:pPr>
          </w:p>
        </w:tc>
        <w:tc>
          <w:tcPr>
            <w:tcW w:w="1104" w:type="dxa"/>
          </w:tcPr>
          <w:p w:rsidR="003C247C" w:rsidRPr="00EE52E5" w:rsidRDefault="003C247C" w:rsidP="00650B74">
            <w:pPr>
              <w:pStyle w:val="PlainText"/>
              <w:spacing w:before="120" w:after="120"/>
              <w:jc w:val="right"/>
              <w:rPr>
                <w:rFonts w:eastAsia="MS Mincho" w:cs="Calibri"/>
                <w:b/>
                <w:sz w:val="18"/>
                <w:szCs w:val="18"/>
              </w:rPr>
            </w:pPr>
          </w:p>
        </w:tc>
        <w:tc>
          <w:tcPr>
            <w:tcW w:w="1134" w:type="dxa"/>
          </w:tcPr>
          <w:p w:rsidR="003C247C" w:rsidRPr="00EE52E5" w:rsidRDefault="003C247C" w:rsidP="00650B74">
            <w:pPr>
              <w:pStyle w:val="PlainText"/>
              <w:spacing w:before="120" w:after="120"/>
              <w:jc w:val="right"/>
              <w:rPr>
                <w:rFonts w:eastAsia="MS Mincho" w:cs="Calibri"/>
                <w:b/>
                <w:sz w:val="18"/>
                <w:szCs w:val="18"/>
              </w:rPr>
            </w:pPr>
          </w:p>
        </w:tc>
        <w:tc>
          <w:tcPr>
            <w:tcW w:w="1134" w:type="dxa"/>
          </w:tcPr>
          <w:p w:rsidR="003C247C" w:rsidRPr="00EE52E5" w:rsidRDefault="003C247C" w:rsidP="00650B74">
            <w:pPr>
              <w:pStyle w:val="PlainText"/>
              <w:spacing w:before="120" w:after="120"/>
              <w:jc w:val="right"/>
              <w:rPr>
                <w:rFonts w:eastAsia="MS Mincho" w:cs="Calibri"/>
                <w:b/>
                <w:sz w:val="18"/>
                <w:szCs w:val="18"/>
              </w:rPr>
            </w:pPr>
          </w:p>
        </w:tc>
        <w:tc>
          <w:tcPr>
            <w:tcW w:w="77"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135" w:type="dxa"/>
          </w:tcPr>
          <w:p w:rsidR="003C247C" w:rsidRPr="00EB4176" w:rsidRDefault="00717219" w:rsidP="00650B74">
            <w:pPr>
              <w:pStyle w:val="PlainText"/>
              <w:jc w:val="right"/>
              <w:rPr>
                <w:rFonts w:eastAsia="MS Mincho" w:cs="Calibri"/>
                <w:sz w:val="18"/>
                <w:szCs w:val="18"/>
              </w:rPr>
            </w:pPr>
            <w:r>
              <w:rPr>
                <w:rFonts w:eastAsia="MS Mincho" w:cs="Calibri"/>
                <w:sz w:val="18"/>
                <w:szCs w:val="18"/>
              </w:rPr>
              <w:t>480</w:t>
            </w:r>
          </w:p>
        </w:tc>
        <w:tc>
          <w:tcPr>
            <w:tcW w:w="141" w:type="dxa"/>
          </w:tcPr>
          <w:p w:rsidR="003C247C" w:rsidRPr="00EB4176" w:rsidRDefault="003C247C" w:rsidP="00650B74">
            <w:pPr>
              <w:pStyle w:val="PlainText"/>
              <w:jc w:val="right"/>
              <w:rPr>
                <w:rFonts w:eastAsia="MS Mincho" w:cs="Calibri"/>
                <w:sz w:val="18"/>
                <w:szCs w:val="18"/>
              </w:rPr>
            </w:pPr>
          </w:p>
        </w:tc>
        <w:tc>
          <w:tcPr>
            <w:tcW w:w="2552"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Payables</w:t>
            </w:r>
          </w:p>
        </w:tc>
        <w:tc>
          <w:tcPr>
            <w:tcW w:w="1090" w:type="dxa"/>
          </w:tcPr>
          <w:p w:rsidR="003C247C" w:rsidRPr="00E87941" w:rsidRDefault="00E87941" w:rsidP="00650B74">
            <w:pPr>
              <w:pStyle w:val="PlainText"/>
              <w:jc w:val="right"/>
              <w:rPr>
                <w:rFonts w:eastAsia="MS Mincho" w:cs="Calibri"/>
                <w:sz w:val="18"/>
                <w:szCs w:val="18"/>
              </w:rPr>
            </w:pPr>
            <w:r w:rsidRPr="00E87941">
              <w:rPr>
                <w:rFonts w:eastAsia="MS Mincho" w:cs="Calibri"/>
                <w:sz w:val="18"/>
                <w:szCs w:val="18"/>
              </w:rPr>
              <w:t>493</w:t>
            </w:r>
          </w:p>
        </w:tc>
        <w:tc>
          <w:tcPr>
            <w:tcW w:w="1178" w:type="dxa"/>
          </w:tcPr>
          <w:p w:rsidR="003C247C" w:rsidRPr="00EE52E5" w:rsidRDefault="00E87941" w:rsidP="00650B74">
            <w:pPr>
              <w:pStyle w:val="PlainText"/>
              <w:jc w:val="right"/>
              <w:rPr>
                <w:rFonts w:eastAsia="MS Mincho" w:cs="Calibri"/>
                <w:sz w:val="18"/>
                <w:szCs w:val="18"/>
              </w:rPr>
            </w:pPr>
            <w:r w:rsidRPr="00EE52E5">
              <w:rPr>
                <w:rFonts w:eastAsia="MS Mincho" w:cs="Calibri"/>
                <w:sz w:val="18"/>
                <w:szCs w:val="18"/>
              </w:rPr>
              <w:t>493</w:t>
            </w:r>
          </w:p>
        </w:tc>
        <w:tc>
          <w:tcPr>
            <w:tcW w:w="597" w:type="dxa"/>
          </w:tcPr>
          <w:p w:rsidR="003C247C" w:rsidRPr="00EE52E5" w:rsidRDefault="003C247C" w:rsidP="00650B74">
            <w:pPr>
              <w:pStyle w:val="PlainText"/>
              <w:jc w:val="right"/>
              <w:rPr>
                <w:rFonts w:eastAsia="MS Mincho" w:cs="Calibri"/>
                <w:sz w:val="18"/>
                <w:szCs w:val="18"/>
              </w:rPr>
            </w:pPr>
            <w:r w:rsidRPr="00EE52E5">
              <w:rPr>
                <w:rFonts w:eastAsia="MS Mincho" w:cs="Calibri"/>
                <w:sz w:val="18"/>
                <w:szCs w:val="18"/>
              </w:rPr>
              <w:t>-</w:t>
            </w:r>
          </w:p>
        </w:tc>
        <w:tc>
          <w:tcPr>
            <w:tcW w:w="1104" w:type="dxa"/>
          </w:tcPr>
          <w:p w:rsidR="003C247C" w:rsidRPr="00EE52E5" w:rsidRDefault="00AC3628" w:rsidP="00E87941">
            <w:pPr>
              <w:pStyle w:val="PlainText"/>
              <w:jc w:val="right"/>
              <w:rPr>
                <w:rFonts w:eastAsia="MS Mincho" w:cs="Calibri"/>
                <w:sz w:val="18"/>
                <w:szCs w:val="18"/>
              </w:rPr>
            </w:pPr>
            <w:r w:rsidRPr="00EE52E5">
              <w:rPr>
                <w:rFonts w:eastAsia="MS Mincho" w:cs="Calibri"/>
                <w:sz w:val="18"/>
                <w:szCs w:val="18"/>
              </w:rPr>
              <w:t>4</w:t>
            </w:r>
            <w:r w:rsidR="00E87941" w:rsidRPr="00EE52E5">
              <w:rPr>
                <w:rFonts w:eastAsia="MS Mincho" w:cs="Calibri"/>
                <w:sz w:val="18"/>
                <w:szCs w:val="18"/>
              </w:rPr>
              <w:t>93</w:t>
            </w:r>
          </w:p>
        </w:tc>
        <w:tc>
          <w:tcPr>
            <w:tcW w:w="1134" w:type="dxa"/>
          </w:tcPr>
          <w:p w:rsidR="003C247C" w:rsidRPr="00EE52E5" w:rsidRDefault="00AC3628" w:rsidP="00650B74">
            <w:pPr>
              <w:pStyle w:val="PlainText"/>
              <w:jc w:val="right"/>
              <w:rPr>
                <w:rFonts w:eastAsia="MS Mincho" w:cs="Calibri"/>
                <w:sz w:val="18"/>
                <w:szCs w:val="18"/>
              </w:rPr>
            </w:pPr>
            <w:r w:rsidRPr="00EE52E5">
              <w:rPr>
                <w:rFonts w:eastAsia="MS Mincho" w:cs="Calibri"/>
                <w:sz w:val="18"/>
                <w:szCs w:val="18"/>
              </w:rPr>
              <w:t>4</w:t>
            </w:r>
            <w:r w:rsidR="00E87941" w:rsidRPr="00EE52E5">
              <w:rPr>
                <w:rFonts w:eastAsia="MS Mincho" w:cs="Calibri"/>
                <w:sz w:val="18"/>
                <w:szCs w:val="18"/>
              </w:rPr>
              <w:t>93</w:t>
            </w:r>
          </w:p>
        </w:tc>
        <w:tc>
          <w:tcPr>
            <w:tcW w:w="1134" w:type="dxa"/>
          </w:tcPr>
          <w:p w:rsidR="003C247C" w:rsidRPr="00EE52E5" w:rsidRDefault="00E87941" w:rsidP="00650B74">
            <w:pPr>
              <w:pStyle w:val="PlainText"/>
              <w:jc w:val="right"/>
              <w:rPr>
                <w:rFonts w:eastAsia="MS Mincho" w:cs="Calibri"/>
                <w:sz w:val="18"/>
                <w:szCs w:val="18"/>
              </w:rPr>
            </w:pPr>
            <w:r w:rsidRPr="00EE52E5">
              <w:rPr>
                <w:rFonts w:eastAsia="MS Mincho" w:cs="Calibri"/>
                <w:sz w:val="18"/>
                <w:szCs w:val="18"/>
              </w:rPr>
              <w:t>493</w:t>
            </w:r>
          </w:p>
        </w:tc>
        <w:tc>
          <w:tcPr>
            <w:tcW w:w="77" w:type="dxa"/>
          </w:tcPr>
          <w:p w:rsidR="003C247C" w:rsidRPr="00E051D7" w:rsidRDefault="003C247C" w:rsidP="00650B74">
            <w:pPr>
              <w:pStyle w:val="PlainText"/>
              <w:jc w:val="right"/>
              <w:rPr>
                <w:rFonts w:eastAsia="MS Mincho" w:cs="Calibri"/>
                <w:sz w:val="18"/>
              </w:rPr>
            </w:pPr>
          </w:p>
        </w:tc>
      </w:tr>
      <w:tr w:rsidR="003C247C" w:rsidRPr="00E051D7" w:rsidTr="00650B74">
        <w:trPr>
          <w:cantSplit/>
        </w:trPr>
        <w:tc>
          <w:tcPr>
            <w:tcW w:w="1135" w:type="dxa"/>
          </w:tcPr>
          <w:p w:rsidR="003C247C" w:rsidRPr="00EB4176" w:rsidRDefault="00717219" w:rsidP="00650B74">
            <w:pPr>
              <w:pStyle w:val="PlainText"/>
              <w:jc w:val="right"/>
              <w:rPr>
                <w:rFonts w:eastAsia="MS Mincho" w:cs="Calibri"/>
                <w:sz w:val="18"/>
                <w:szCs w:val="18"/>
              </w:rPr>
            </w:pPr>
            <w:r>
              <w:rPr>
                <w:rFonts w:eastAsia="MS Mincho" w:cs="Calibri"/>
                <w:sz w:val="18"/>
                <w:szCs w:val="18"/>
              </w:rPr>
              <w:t>57</w:t>
            </w:r>
          </w:p>
        </w:tc>
        <w:tc>
          <w:tcPr>
            <w:tcW w:w="141" w:type="dxa"/>
          </w:tcPr>
          <w:p w:rsidR="003C247C" w:rsidRPr="00EB4176" w:rsidRDefault="003C247C" w:rsidP="00650B74">
            <w:pPr>
              <w:pStyle w:val="PlainText"/>
              <w:jc w:val="right"/>
              <w:rPr>
                <w:rFonts w:eastAsia="MS Mincho" w:cs="Calibri"/>
                <w:sz w:val="18"/>
                <w:szCs w:val="18"/>
              </w:rPr>
            </w:pPr>
          </w:p>
        </w:tc>
        <w:tc>
          <w:tcPr>
            <w:tcW w:w="2552"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Employee Benefits</w:t>
            </w:r>
          </w:p>
        </w:tc>
        <w:tc>
          <w:tcPr>
            <w:tcW w:w="1090" w:type="dxa"/>
          </w:tcPr>
          <w:p w:rsidR="003C247C" w:rsidRPr="00E87941" w:rsidRDefault="00E87941" w:rsidP="00650B74">
            <w:pPr>
              <w:pStyle w:val="PlainText"/>
              <w:jc w:val="right"/>
              <w:rPr>
                <w:rFonts w:eastAsia="MS Mincho" w:cs="Calibri"/>
                <w:sz w:val="18"/>
                <w:szCs w:val="18"/>
              </w:rPr>
            </w:pPr>
            <w:r w:rsidRPr="00E87941">
              <w:rPr>
                <w:rFonts w:eastAsia="MS Mincho" w:cs="Calibri"/>
                <w:sz w:val="18"/>
                <w:szCs w:val="18"/>
              </w:rPr>
              <w:t>66</w:t>
            </w:r>
          </w:p>
        </w:tc>
        <w:tc>
          <w:tcPr>
            <w:tcW w:w="1178" w:type="dxa"/>
          </w:tcPr>
          <w:p w:rsidR="003C247C" w:rsidRPr="00EE52E5" w:rsidRDefault="00E87941" w:rsidP="00650B74">
            <w:pPr>
              <w:pStyle w:val="PlainText"/>
              <w:jc w:val="right"/>
              <w:rPr>
                <w:rFonts w:eastAsia="MS Mincho" w:cs="Calibri"/>
                <w:sz w:val="18"/>
                <w:szCs w:val="18"/>
              </w:rPr>
            </w:pPr>
            <w:r w:rsidRPr="00EE52E5">
              <w:rPr>
                <w:rFonts w:eastAsia="MS Mincho" w:cs="Calibri"/>
                <w:sz w:val="18"/>
                <w:szCs w:val="18"/>
              </w:rPr>
              <w:t>66</w:t>
            </w:r>
          </w:p>
        </w:tc>
        <w:tc>
          <w:tcPr>
            <w:tcW w:w="597" w:type="dxa"/>
          </w:tcPr>
          <w:p w:rsidR="003C247C" w:rsidRPr="00EE52E5" w:rsidRDefault="003C247C" w:rsidP="00650B74">
            <w:pPr>
              <w:pStyle w:val="PlainText"/>
              <w:jc w:val="right"/>
              <w:rPr>
                <w:rFonts w:eastAsia="MS Mincho" w:cs="Calibri"/>
                <w:sz w:val="18"/>
                <w:szCs w:val="18"/>
              </w:rPr>
            </w:pPr>
            <w:r w:rsidRPr="00EE52E5">
              <w:rPr>
                <w:rFonts w:eastAsia="MS Mincho" w:cs="Calibri"/>
                <w:sz w:val="18"/>
                <w:szCs w:val="18"/>
              </w:rPr>
              <w:t>-</w:t>
            </w:r>
          </w:p>
        </w:tc>
        <w:tc>
          <w:tcPr>
            <w:tcW w:w="1104" w:type="dxa"/>
          </w:tcPr>
          <w:p w:rsidR="003C247C" w:rsidRPr="00EE52E5" w:rsidRDefault="00E87941" w:rsidP="00650B74">
            <w:pPr>
              <w:pStyle w:val="PlainText"/>
              <w:jc w:val="right"/>
              <w:rPr>
                <w:rFonts w:eastAsia="MS Mincho" w:cs="Calibri"/>
                <w:sz w:val="18"/>
                <w:szCs w:val="18"/>
              </w:rPr>
            </w:pPr>
            <w:r w:rsidRPr="00EE52E5">
              <w:rPr>
                <w:rFonts w:eastAsia="MS Mincho" w:cs="Calibri"/>
                <w:sz w:val="18"/>
                <w:szCs w:val="18"/>
              </w:rPr>
              <w:t>66</w:t>
            </w:r>
          </w:p>
        </w:tc>
        <w:tc>
          <w:tcPr>
            <w:tcW w:w="1134" w:type="dxa"/>
          </w:tcPr>
          <w:p w:rsidR="003C247C" w:rsidRPr="00EE52E5" w:rsidRDefault="00E87941" w:rsidP="00650B74">
            <w:pPr>
              <w:pStyle w:val="PlainText"/>
              <w:jc w:val="right"/>
              <w:rPr>
                <w:rFonts w:eastAsia="MS Mincho" w:cs="Calibri"/>
                <w:sz w:val="18"/>
                <w:szCs w:val="18"/>
              </w:rPr>
            </w:pPr>
            <w:r w:rsidRPr="00EE52E5">
              <w:rPr>
                <w:rFonts w:eastAsia="MS Mincho" w:cs="Calibri"/>
                <w:sz w:val="18"/>
                <w:szCs w:val="18"/>
              </w:rPr>
              <w:t>66</w:t>
            </w:r>
          </w:p>
        </w:tc>
        <w:tc>
          <w:tcPr>
            <w:tcW w:w="1134" w:type="dxa"/>
          </w:tcPr>
          <w:p w:rsidR="003C247C" w:rsidRPr="00EE52E5" w:rsidRDefault="00E87941" w:rsidP="00E87941">
            <w:pPr>
              <w:pStyle w:val="PlainText"/>
              <w:jc w:val="right"/>
              <w:rPr>
                <w:rFonts w:eastAsia="MS Mincho" w:cs="Calibri"/>
                <w:sz w:val="18"/>
                <w:szCs w:val="18"/>
              </w:rPr>
            </w:pPr>
            <w:r w:rsidRPr="00EE52E5">
              <w:rPr>
                <w:rFonts w:eastAsia="MS Mincho" w:cs="Calibri"/>
                <w:sz w:val="18"/>
                <w:szCs w:val="18"/>
              </w:rPr>
              <w:t>66</w:t>
            </w:r>
          </w:p>
        </w:tc>
        <w:tc>
          <w:tcPr>
            <w:tcW w:w="77" w:type="dxa"/>
          </w:tcPr>
          <w:p w:rsidR="003C247C" w:rsidRPr="00E051D7" w:rsidRDefault="003C247C" w:rsidP="00650B74">
            <w:pPr>
              <w:pStyle w:val="PlainText"/>
              <w:jc w:val="right"/>
              <w:rPr>
                <w:rFonts w:eastAsia="MS Mincho" w:cs="Calibri"/>
                <w:sz w:val="18"/>
              </w:rPr>
            </w:pPr>
          </w:p>
        </w:tc>
      </w:tr>
      <w:tr w:rsidR="003C247C" w:rsidRPr="00E051D7" w:rsidTr="00650B74">
        <w:trPr>
          <w:cantSplit/>
        </w:trPr>
        <w:tc>
          <w:tcPr>
            <w:tcW w:w="1135" w:type="dxa"/>
          </w:tcPr>
          <w:p w:rsidR="003C247C" w:rsidRPr="00EB4176" w:rsidRDefault="00717219" w:rsidP="004C675E">
            <w:pPr>
              <w:pStyle w:val="PlainText"/>
              <w:spacing w:before="120" w:after="120"/>
              <w:jc w:val="right"/>
              <w:rPr>
                <w:rFonts w:eastAsia="MS Mincho" w:cs="Calibri"/>
                <w:b/>
                <w:sz w:val="18"/>
                <w:szCs w:val="18"/>
              </w:rPr>
            </w:pPr>
            <w:r>
              <w:rPr>
                <w:rFonts w:eastAsia="MS Mincho" w:cs="Calibri"/>
                <w:b/>
                <w:sz w:val="18"/>
                <w:szCs w:val="18"/>
              </w:rPr>
              <w:t>537</w:t>
            </w:r>
          </w:p>
        </w:tc>
        <w:tc>
          <w:tcPr>
            <w:tcW w:w="141" w:type="dxa"/>
          </w:tcPr>
          <w:p w:rsidR="003C247C" w:rsidRPr="00EB4176" w:rsidRDefault="003C247C" w:rsidP="00650B74">
            <w:pPr>
              <w:pStyle w:val="PlainText"/>
              <w:spacing w:before="120" w:after="120"/>
              <w:jc w:val="right"/>
              <w:rPr>
                <w:rFonts w:eastAsia="MS Mincho" w:cs="Calibri"/>
                <w:sz w:val="18"/>
                <w:szCs w:val="18"/>
              </w:rPr>
            </w:pPr>
          </w:p>
        </w:tc>
        <w:tc>
          <w:tcPr>
            <w:tcW w:w="2552"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Total Current Liabilities</w:t>
            </w:r>
          </w:p>
        </w:tc>
        <w:tc>
          <w:tcPr>
            <w:tcW w:w="1090" w:type="dxa"/>
          </w:tcPr>
          <w:p w:rsidR="003C247C" w:rsidRPr="00E87941" w:rsidRDefault="00E87941" w:rsidP="00650B74">
            <w:pPr>
              <w:pStyle w:val="PlainText"/>
              <w:spacing w:before="120" w:after="120"/>
              <w:jc w:val="right"/>
              <w:rPr>
                <w:rFonts w:eastAsia="MS Mincho" w:cs="Calibri"/>
                <w:b/>
                <w:sz w:val="18"/>
                <w:szCs w:val="18"/>
              </w:rPr>
            </w:pPr>
            <w:r w:rsidRPr="00E87941">
              <w:rPr>
                <w:rFonts w:eastAsia="MS Mincho" w:cs="Calibri"/>
                <w:b/>
                <w:sz w:val="18"/>
                <w:szCs w:val="18"/>
              </w:rPr>
              <w:t>559</w:t>
            </w:r>
          </w:p>
        </w:tc>
        <w:tc>
          <w:tcPr>
            <w:tcW w:w="1178" w:type="dxa"/>
          </w:tcPr>
          <w:p w:rsidR="003C247C" w:rsidRPr="00EE52E5" w:rsidRDefault="00E87941" w:rsidP="00650B74">
            <w:pPr>
              <w:pStyle w:val="PlainText"/>
              <w:spacing w:before="120" w:after="120"/>
              <w:jc w:val="right"/>
              <w:rPr>
                <w:rFonts w:eastAsia="MS Mincho" w:cs="Calibri"/>
                <w:b/>
                <w:sz w:val="18"/>
                <w:szCs w:val="18"/>
              </w:rPr>
            </w:pPr>
            <w:r w:rsidRPr="00EE52E5">
              <w:rPr>
                <w:rFonts w:eastAsia="MS Mincho" w:cs="Calibri"/>
                <w:b/>
                <w:sz w:val="18"/>
                <w:szCs w:val="18"/>
              </w:rPr>
              <w:t>559</w:t>
            </w:r>
          </w:p>
        </w:tc>
        <w:tc>
          <w:tcPr>
            <w:tcW w:w="597" w:type="dxa"/>
          </w:tcPr>
          <w:p w:rsidR="003C247C" w:rsidRPr="00EE52E5" w:rsidRDefault="003C247C" w:rsidP="00650B74">
            <w:pPr>
              <w:pStyle w:val="PlainText"/>
              <w:spacing w:before="120" w:after="120"/>
              <w:jc w:val="right"/>
              <w:rPr>
                <w:rFonts w:eastAsia="MS Mincho" w:cs="Calibri"/>
                <w:b/>
                <w:sz w:val="18"/>
                <w:szCs w:val="18"/>
              </w:rPr>
            </w:pPr>
            <w:r w:rsidRPr="00EE52E5">
              <w:rPr>
                <w:rFonts w:eastAsia="MS Mincho" w:cs="Calibri"/>
                <w:b/>
                <w:sz w:val="18"/>
                <w:szCs w:val="18"/>
              </w:rPr>
              <w:t>-</w:t>
            </w:r>
          </w:p>
        </w:tc>
        <w:tc>
          <w:tcPr>
            <w:tcW w:w="1104" w:type="dxa"/>
          </w:tcPr>
          <w:p w:rsidR="003C247C" w:rsidRPr="00EE52E5" w:rsidRDefault="00E87941" w:rsidP="00650B74">
            <w:pPr>
              <w:pStyle w:val="PlainText"/>
              <w:spacing w:before="120" w:after="120"/>
              <w:jc w:val="right"/>
              <w:rPr>
                <w:rFonts w:eastAsia="MS Mincho" w:cs="Calibri"/>
                <w:b/>
                <w:sz w:val="18"/>
                <w:szCs w:val="18"/>
              </w:rPr>
            </w:pPr>
            <w:r w:rsidRPr="00EE52E5">
              <w:rPr>
                <w:rFonts w:eastAsia="MS Mincho" w:cs="Calibri"/>
                <w:b/>
                <w:sz w:val="18"/>
                <w:szCs w:val="18"/>
              </w:rPr>
              <w:t>559</w:t>
            </w:r>
          </w:p>
        </w:tc>
        <w:tc>
          <w:tcPr>
            <w:tcW w:w="1134" w:type="dxa"/>
          </w:tcPr>
          <w:p w:rsidR="003C247C" w:rsidRPr="00EE52E5" w:rsidRDefault="00AC3628" w:rsidP="00E87941">
            <w:pPr>
              <w:pStyle w:val="PlainText"/>
              <w:spacing w:before="120" w:after="120"/>
              <w:jc w:val="right"/>
              <w:rPr>
                <w:rFonts w:eastAsia="MS Mincho" w:cs="Calibri"/>
                <w:b/>
                <w:sz w:val="18"/>
                <w:szCs w:val="18"/>
              </w:rPr>
            </w:pPr>
            <w:r w:rsidRPr="00EE52E5">
              <w:rPr>
                <w:rFonts w:eastAsia="MS Mincho" w:cs="Calibri"/>
                <w:b/>
                <w:sz w:val="18"/>
                <w:szCs w:val="18"/>
              </w:rPr>
              <w:t>5</w:t>
            </w:r>
            <w:r w:rsidR="00E87941" w:rsidRPr="00EE52E5">
              <w:rPr>
                <w:rFonts w:eastAsia="MS Mincho" w:cs="Calibri"/>
                <w:b/>
                <w:sz w:val="18"/>
                <w:szCs w:val="18"/>
              </w:rPr>
              <w:t>59</w:t>
            </w:r>
          </w:p>
        </w:tc>
        <w:tc>
          <w:tcPr>
            <w:tcW w:w="1134" w:type="dxa"/>
          </w:tcPr>
          <w:p w:rsidR="003C247C" w:rsidRPr="00EE52E5" w:rsidRDefault="00AC3628" w:rsidP="00E87941">
            <w:pPr>
              <w:pStyle w:val="PlainText"/>
              <w:spacing w:before="120" w:after="120"/>
              <w:jc w:val="right"/>
              <w:rPr>
                <w:rFonts w:eastAsia="MS Mincho" w:cs="Calibri"/>
                <w:b/>
                <w:sz w:val="18"/>
                <w:szCs w:val="18"/>
              </w:rPr>
            </w:pPr>
            <w:r w:rsidRPr="00EE52E5">
              <w:rPr>
                <w:rFonts w:eastAsia="MS Mincho" w:cs="Calibri"/>
                <w:b/>
                <w:sz w:val="18"/>
                <w:szCs w:val="18"/>
              </w:rPr>
              <w:t>5</w:t>
            </w:r>
            <w:r w:rsidR="00E87941" w:rsidRPr="00EE52E5">
              <w:rPr>
                <w:rFonts w:eastAsia="MS Mincho" w:cs="Calibri"/>
                <w:b/>
                <w:sz w:val="18"/>
                <w:szCs w:val="18"/>
              </w:rPr>
              <w:t>59</w:t>
            </w:r>
          </w:p>
        </w:tc>
        <w:tc>
          <w:tcPr>
            <w:tcW w:w="77"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135" w:type="dxa"/>
          </w:tcPr>
          <w:p w:rsidR="003C247C" w:rsidRPr="00EB4176" w:rsidRDefault="003C247C" w:rsidP="00650B74">
            <w:pPr>
              <w:pStyle w:val="PlainText"/>
              <w:spacing w:before="120" w:after="120"/>
              <w:jc w:val="right"/>
              <w:rPr>
                <w:rFonts w:eastAsia="MS Mincho" w:cs="Calibri"/>
                <w:b/>
                <w:sz w:val="18"/>
                <w:szCs w:val="18"/>
              </w:rPr>
            </w:pPr>
          </w:p>
        </w:tc>
        <w:tc>
          <w:tcPr>
            <w:tcW w:w="141" w:type="dxa"/>
          </w:tcPr>
          <w:p w:rsidR="003C247C" w:rsidRPr="00EB4176" w:rsidRDefault="003C247C" w:rsidP="00650B74">
            <w:pPr>
              <w:pStyle w:val="PlainText"/>
              <w:spacing w:before="120" w:after="120"/>
              <w:jc w:val="right"/>
              <w:rPr>
                <w:rFonts w:eastAsia="MS Mincho" w:cs="Calibri"/>
                <w:sz w:val="18"/>
                <w:szCs w:val="18"/>
              </w:rPr>
            </w:pPr>
          </w:p>
        </w:tc>
        <w:tc>
          <w:tcPr>
            <w:tcW w:w="2552"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Non Current Liabilities</w:t>
            </w:r>
          </w:p>
        </w:tc>
        <w:tc>
          <w:tcPr>
            <w:tcW w:w="1090" w:type="dxa"/>
          </w:tcPr>
          <w:p w:rsidR="003C247C" w:rsidRPr="00E87941" w:rsidRDefault="003C247C" w:rsidP="00650B74">
            <w:pPr>
              <w:pStyle w:val="PlainText"/>
              <w:spacing w:before="120" w:after="120"/>
              <w:jc w:val="right"/>
              <w:rPr>
                <w:rFonts w:eastAsia="MS Mincho" w:cs="Calibri"/>
                <w:b/>
                <w:sz w:val="18"/>
                <w:szCs w:val="18"/>
              </w:rPr>
            </w:pPr>
          </w:p>
        </w:tc>
        <w:tc>
          <w:tcPr>
            <w:tcW w:w="1178" w:type="dxa"/>
          </w:tcPr>
          <w:p w:rsidR="003C247C" w:rsidRPr="00EE52E5" w:rsidRDefault="003C247C" w:rsidP="00650B74">
            <w:pPr>
              <w:pStyle w:val="PlainText"/>
              <w:spacing w:before="120" w:after="120"/>
              <w:jc w:val="right"/>
              <w:rPr>
                <w:rFonts w:eastAsia="MS Mincho" w:cs="Calibri"/>
                <w:b/>
                <w:sz w:val="18"/>
                <w:szCs w:val="18"/>
              </w:rPr>
            </w:pPr>
          </w:p>
        </w:tc>
        <w:tc>
          <w:tcPr>
            <w:tcW w:w="597" w:type="dxa"/>
          </w:tcPr>
          <w:p w:rsidR="003C247C" w:rsidRPr="00EE52E5" w:rsidRDefault="003C247C" w:rsidP="00650B74">
            <w:pPr>
              <w:pStyle w:val="PlainText"/>
              <w:spacing w:before="120" w:after="120"/>
              <w:jc w:val="right"/>
              <w:rPr>
                <w:rFonts w:eastAsia="MS Mincho" w:cs="Calibri"/>
                <w:b/>
                <w:sz w:val="18"/>
                <w:szCs w:val="18"/>
              </w:rPr>
            </w:pPr>
          </w:p>
        </w:tc>
        <w:tc>
          <w:tcPr>
            <w:tcW w:w="1104" w:type="dxa"/>
          </w:tcPr>
          <w:p w:rsidR="003C247C" w:rsidRPr="00EE52E5" w:rsidRDefault="003C247C" w:rsidP="00650B74">
            <w:pPr>
              <w:pStyle w:val="PlainText"/>
              <w:spacing w:before="120" w:after="120"/>
              <w:jc w:val="right"/>
              <w:rPr>
                <w:rFonts w:eastAsia="MS Mincho" w:cs="Calibri"/>
                <w:b/>
                <w:sz w:val="18"/>
                <w:szCs w:val="18"/>
              </w:rPr>
            </w:pPr>
          </w:p>
        </w:tc>
        <w:tc>
          <w:tcPr>
            <w:tcW w:w="1134" w:type="dxa"/>
          </w:tcPr>
          <w:p w:rsidR="003C247C" w:rsidRPr="00EE52E5" w:rsidRDefault="003C247C" w:rsidP="00650B74">
            <w:pPr>
              <w:pStyle w:val="PlainText"/>
              <w:spacing w:before="120" w:after="120"/>
              <w:jc w:val="right"/>
              <w:rPr>
                <w:rFonts w:eastAsia="MS Mincho" w:cs="Calibri"/>
                <w:b/>
                <w:sz w:val="18"/>
                <w:szCs w:val="18"/>
              </w:rPr>
            </w:pPr>
          </w:p>
        </w:tc>
        <w:tc>
          <w:tcPr>
            <w:tcW w:w="1134" w:type="dxa"/>
          </w:tcPr>
          <w:p w:rsidR="003C247C" w:rsidRPr="00EE52E5" w:rsidRDefault="003C247C" w:rsidP="00650B74">
            <w:pPr>
              <w:pStyle w:val="PlainText"/>
              <w:spacing w:before="120" w:after="120"/>
              <w:jc w:val="right"/>
              <w:rPr>
                <w:rFonts w:eastAsia="MS Mincho" w:cs="Calibri"/>
                <w:b/>
                <w:sz w:val="18"/>
                <w:szCs w:val="18"/>
              </w:rPr>
            </w:pPr>
          </w:p>
        </w:tc>
        <w:tc>
          <w:tcPr>
            <w:tcW w:w="77"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135" w:type="dxa"/>
          </w:tcPr>
          <w:p w:rsidR="003C247C" w:rsidRPr="00EB4176" w:rsidRDefault="00717219" w:rsidP="00650B74">
            <w:pPr>
              <w:pStyle w:val="PlainText"/>
              <w:jc w:val="right"/>
              <w:rPr>
                <w:rFonts w:eastAsia="MS Mincho" w:cs="Calibri"/>
                <w:sz w:val="18"/>
                <w:szCs w:val="18"/>
              </w:rPr>
            </w:pPr>
            <w:r>
              <w:rPr>
                <w:rFonts w:eastAsia="MS Mincho" w:cs="Calibri"/>
                <w:sz w:val="18"/>
                <w:szCs w:val="18"/>
              </w:rPr>
              <w:t>25</w:t>
            </w:r>
          </w:p>
        </w:tc>
        <w:tc>
          <w:tcPr>
            <w:tcW w:w="141" w:type="dxa"/>
          </w:tcPr>
          <w:p w:rsidR="003C247C" w:rsidRPr="00EB4176" w:rsidRDefault="003C247C" w:rsidP="00650B74">
            <w:pPr>
              <w:pStyle w:val="PlainText"/>
              <w:jc w:val="right"/>
              <w:rPr>
                <w:rFonts w:eastAsia="MS Mincho" w:cs="Calibri"/>
                <w:sz w:val="18"/>
                <w:szCs w:val="18"/>
              </w:rPr>
            </w:pPr>
          </w:p>
        </w:tc>
        <w:tc>
          <w:tcPr>
            <w:tcW w:w="2552"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Employee Benefits</w:t>
            </w:r>
          </w:p>
        </w:tc>
        <w:tc>
          <w:tcPr>
            <w:tcW w:w="1090" w:type="dxa"/>
          </w:tcPr>
          <w:p w:rsidR="003C247C" w:rsidRPr="00E87941" w:rsidRDefault="00E87941" w:rsidP="00650B74">
            <w:pPr>
              <w:pStyle w:val="PlainText"/>
              <w:jc w:val="right"/>
              <w:rPr>
                <w:rFonts w:eastAsia="MS Mincho" w:cs="Calibri"/>
                <w:sz w:val="18"/>
                <w:szCs w:val="18"/>
              </w:rPr>
            </w:pPr>
            <w:r w:rsidRPr="00E87941">
              <w:rPr>
                <w:rFonts w:eastAsia="MS Mincho" w:cs="Calibri"/>
                <w:sz w:val="18"/>
                <w:szCs w:val="18"/>
              </w:rPr>
              <w:t>36</w:t>
            </w:r>
          </w:p>
        </w:tc>
        <w:tc>
          <w:tcPr>
            <w:tcW w:w="1178" w:type="dxa"/>
          </w:tcPr>
          <w:p w:rsidR="003C247C" w:rsidRPr="00EE52E5" w:rsidRDefault="00E87941" w:rsidP="00E87941">
            <w:pPr>
              <w:pStyle w:val="PlainText"/>
              <w:jc w:val="right"/>
              <w:rPr>
                <w:rFonts w:eastAsia="MS Mincho" w:cs="Calibri"/>
                <w:sz w:val="18"/>
                <w:szCs w:val="18"/>
              </w:rPr>
            </w:pPr>
            <w:r w:rsidRPr="00EE52E5">
              <w:rPr>
                <w:rFonts w:eastAsia="MS Mincho" w:cs="Calibri"/>
                <w:sz w:val="18"/>
                <w:szCs w:val="18"/>
              </w:rPr>
              <w:t>36</w:t>
            </w:r>
          </w:p>
        </w:tc>
        <w:tc>
          <w:tcPr>
            <w:tcW w:w="597" w:type="dxa"/>
          </w:tcPr>
          <w:p w:rsidR="003C247C" w:rsidRPr="00EE52E5" w:rsidRDefault="003C247C" w:rsidP="00650B74">
            <w:pPr>
              <w:pStyle w:val="PlainText"/>
              <w:jc w:val="right"/>
              <w:rPr>
                <w:rFonts w:eastAsia="MS Mincho" w:cs="Calibri"/>
                <w:sz w:val="18"/>
                <w:szCs w:val="18"/>
              </w:rPr>
            </w:pPr>
            <w:r w:rsidRPr="00EE52E5">
              <w:rPr>
                <w:rFonts w:eastAsia="MS Mincho" w:cs="Calibri"/>
                <w:sz w:val="18"/>
                <w:szCs w:val="18"/>
              </w:rPr>
              <w:t>-</w:t>
            </w:r>
          </w:p>
        </w:tc>
        <w:tc>
          <w:tcPr>
            <w:tcW w:w="1104" w:type="dxa"/>
          </w:tcPr>
          <w:p w:rsidR="003C247C" w:rsidRPr="00EE52E5" w:rsidRDefault="00E87941" w:rsidP="00E87941">
            <w:pPr>
              <w:pStyle w:val="PlainText"/>
              <w:jc w:val="right"/>
              <w:rPr>
                <w:rFonts w:eastAsia="MS Mincho" w:cs="Calibri"/>
                <w:sz w:val="18"/>
                <w:szCs w:val="18"/>
              </w:rPr>
            </w:pPr>
            <w:r w:rsidRPr="00EE52E5">
              <w:rPr>
                <w:rFonts w:eastAsia="MS Mincho" w:cs="Calibri"/>
                <w:sz w:val="18"/>
                <w:szCs w:val="18"/>
              </w:rPr>
              <w:t>36</w:t>
            </w:r>
          </w:p>
        </w:tc>
        <w:tc>
          <w:tcPr>
            <w:tcW w:w="1134" w:type="dxa"/>
          </w:tcPr>
          <w:p w:rsidR="003C247C" w:rsidRPr="00EE52E5" w:rsidRDefault="00E87941" w:rsidP="00650B74">
            <w:pPr>
              <w:pStyle w:val="PlainText"/>
              <w:jc w:val="right"/>
              <w:rPr>
                <w:rFonts w:eastAsia="MS Mincho" w:cs="Calibri"/>
                <w:sz w:val="18"/>
                <w:szCs w:val="18"/>
              </w:rPr>
            </w:pPr>
            <w:r w:rsidRPr="00EE52E5">
              <w:rPr>
                <w:rFonts w:eastAsia="MS Mincho" w:cs="Calibri"/>
                <w:sz w:val="18"/>
                <w:szCs w:val="18"/>
              </w:rPr>
              <w:t>36</w:t>
            </w:r>
          </w:p>
        </w:tc>
        <w:tc>
          <w:tcPr>
            <w:tcW w:w="1134" w:type="dxa"/>
          </w:tcPr>
          <w:p w:rsidR="003C247C" w:rsidRPr="00EE52E5" w:rsidRDefault="00E87941" w:rsidP="00E87941">
            <w:pPr>
              <w:pStyle w:val="PlainText"/>
              <w:jc w:val="right"/>
              <w:rPr>
                <w:rFonts w:eastAsia="MS Mincho" w:cs="Calibri"/>
                <w:sz w:val="18"/>
                <w:szCs w:val="18"/>
              </w:rPr>
            </w:pPr>
            <w:r w:rsidRPr="00EE52E5">
              <w:rPr>
                <w:rFonts w:eastAsia="MS Mincho" w:cs="Calibri"/>
                <w:sz w:val="18"/>
                <w:szCs w:val="18"/>
              </w:rPr>
              <w:t>36</w:t>
            </w:r>
          </w:p>
        </w:tc>
        <w:tc>
          <w:tcPr>
            <w:tcW w:w="77" w:type="dxa"/>
          </w:tcPr>
          <w:p w:rsidR="003C247C" w:rsidRPr="00E051D7" w:rsidRDefault="003C247C" w:rsidP="00650B74">
            <w:pPr>
              <w:pStyle w:val="PlainText"/>
              <w:jc w:val="right"/>
              <w:rPr>
                <w:rFonts w:eastAsia="MS Mincho" w:cs="Calibri"/>
                <w:sz w:val="18"/>
              </w:rPr>
            </w:pPr>
          </w:p>
        </w:tc>
      </w:tr>
      <w:tr w:rsidR="003C247C" w:rsidRPr="00E051D7" w:rsidTr="00650B74">
        <w:trPr>
          <w:cantSplit/>
        </w:trPr>
        <w:tc>
          <w:tcPr>
            <w:tcW w:w="1135" w:type="dxa"/>
          </w:tcPr>
          <w:p w:rsidR="003C247C" w:rsidRPr="00EB4176" w:rsidRDefault="00717219" w:rsidP="00650B74">
            <w:pPr>
              <w:pStyle w:val="PlainText"/>
              <w:spacing w:before="120" w:after="120"/>
              <w:jc w:val="right"/>
              <w:rPr>
                <w:rFonts w:eastAsia="MS Mincho" w:cs="Calibri"/>
                <w:b/>
                <w:sz w:val="18"/>
                <w:szCs w:val="18"/>
              </w:rPr>
            </w:pPr>
            <w:r>
              <w:rPr>
                <w:rFonts w:eastAsia="MS Mincho" w:cs="Calibri"/>
                <w:b/>
                <w:sz w:val="18"/>
                <w:szCs w:val="18"/>
              </w:rPr>
              <w:t>25</w:t>
            </w:r>
          </w:p>
        </w:tc>
        <w:tc>
          <w:tcPr>
            <w:tcW w:w="141" w:type="dxa"/>
          </w:tcPr>
          <w:p w:rsidR="003C247C" w:rsidRPr="00EB4176" w:rsidRDefault="003C247C" w:rsidP="00650B74">
            <w:pPr>
              <w:pStyle w:val="PlainText"/>
              <w:spacing w:before="120" w:after="120"/>
              <w:jc w:val="right"/>
              <w:rPr>
                <w:rFonts w:eastAsia="MS Mincho" w:cs="Calibri"/>
                <w:sz w:val="18"/>
                <w:szCs w:val="18"/>
              </w:rPr>
            </w:pPr>
          </w:p>
        </w:tc>
        <w:tc>
          <w:tcPr>
            <w:tcW w:w="2552"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Total Non Current Liabilities</w:t>
            </w:r>
          </w:p>
        </w:tc>
        <w:tc>
          <w:tcPr>
            <w:tcW w:w="1090" w:type="dxa"/>
          </w:tcPr>
          <w:p w:rsidR="003C247C" w:rsidRPr="00E87941" w:rsidRDefault="00E87941" w:rsidP="00650B74">
            <w:pPr>
              <w:pStyle w:val="PlainText"/>
              <w:spacing w:before="120" w:after="120"/>
              <w:jc w:val="right"/>
              <w:rPr>
                <w:rFonts w:eastAsia="MS Mincho" w:cs="Calibri"/>
                <w:b/>
                <w:sz w:val="18"/>
                <w:szCs w:val="18"/>
              </w:rPr>
            </w:pPr>
            <w:r w:rsidRPr="00E87941">
              <w:rPr>
                <w:rFonts w:eastAsia="MS Mincho" w:cs="Calibri"/>
                <w:b/>
                <w:sz w:val="18"/>
                <w:szCs w:val="18"/>
              </w:rPr>
              <w:t>36</w:t>
            </w:r>
          </w:p>
        </w:tc>
        <w:tc>
          <w:tcPr>
            <w:tcW w:w="1178" w:type="dxa"/>
          </w:tcPr>
          <w:p w:rsidR="003C247C" w:rsidRPr="00EE52E5" w:rsidRDefault="00E87941" w:rsidP="00E87941">
            <w:pPr>
              <w:pStyle w:val="PlainText"/>
              <w:spacing w:before="120" w:after="120"/>
              <w:jc w:val="right"/>
              <w:rPr>
                <w:rFonts w:eastAsia="MS Mincho" w:cs="Calibri"/>
                <w:b/>
                <w:sz w:val="18"/>
                <w:szCs w:val="18"/>
              </w:rPr>
            </w:pPr>
            <w:r w:rsidRPr="00EE52E5">
              <w:rPr>
                <w:rFonts w:eastAsia="MS Mincho" w:cs="Calibri"/>
                <w:b/>
                <w:sz w:val="18"/>
                <w:szCs w:val="18"/>
              </w:rPr>
              <w:t>36</w:t>
            </w:r>
          </w:p>
        </w:tc>
        <w:tc>
          <w:tcPr>
            <w:tcW w:w="597" w:type="dxa"/>
          </w:tcPr>
          <w:p w:rsidR="003C247C" w:rsidRPr="00EE52E5" w:rsidRDefault="003C247C" w:rsidP="00650B74">
            <w:pPr>
              <w:pStyle w:val="PlainText"/>
              <w:spacing w:before="120" w:after="120"/>
              <w:jc w:val="right"/>
              <w:rPr>
                <w:rFonts w:eastAsia="MS Mincho" w:cs="Calibri"/>
                <w:b/>
                <w:sz w:val="18"/>
                <w:szCs w:val="18"/>
              </w:rPr>
            </w:pPr>
            <w:r w:rsidRPr="00EE52E5">
              <w:rPr>
                <w:rFonts w:eastAsia="MS Mincho" w:cs="Calibri"/>
                <w:b/>
                <w:sz w:val="18"/>
                <w:szCs w:val="18"/>
              </w:rPr>
              <w:t>-</w:t>
            </w:r>
          </w:p>
        </w:tc>
        <w:tc>
          <w:tcPr>
            <w:tcW w:w="1104" w:type="dxa"/>
          </w:tcPr>
          <w:p w:rsidR="003C247C" w:rsidRPr="00EE52E5" w:rsidRDefault="00E87941" w:rsidP="00E87941">
            <w:pPr>
              <w:pStyle w:val="PlainText"/>
              <w:spacing w:before="120" w:after="120"/>
              <w:jc w:val="right"/>
              <w:rPr>
                <w:rFonts w:eastAsia="MS Mincho" w:cs="Calibri"/>
                <w:b/>
                <w:sz w:val="18"/>
                <w:szCs w:val="18"/>
              </w:rPr>
            </w:pPr>
            <w:r w:rsidRPr="00EE52E5">
              <w:rPr>
                <w:rFonts w:eastAsia="MS Mincho" w:cs="Calibri"/>
                <w:b/>
                <w:sz w:val="18"/>
                <w:szCs w:val="18"/>
              </w:rPr>
              <w:t>36</w:t>
            </w:r>
          </w:p>
        </w:tc>
        <w:tc>
          <w:tcPr>
            <w:tcW w:w="1134" w:type="dxa"/>
          </w:tcPr>
          <w:p w:rsidR="003C247C" w:rsidRPr="00EE52E5" w:rsidRDefault="00E87941" w:rsidP="00650B74">
            <w:pPr>
              <w:pStyle w:val="PlainText"/>
              <w:spacing w:before="120" w:after="120"/>
              <w:jc w:val="right"/>
              <w:rPr>
                <w:rFonts w:eastAsia="MS Mincho" w:cs="Calibri"/>
                <w:b/>
                <w:sz w:val="18"/>
                <w:szCs w:val="18"/>
              </w:rPr>
            </w:pPr>
            <w:r w:rsidRPr="00EE52E5">
              <w:rPr>
                <w:rFonts w:eastAsia="MS Mincho" w:cs="Calibri"/>
                <w:b/>
                <w:sz w:val="18"/>
                <w:szCs w:val="18"/>
              </w:rPr>
              <w:t>36</w:t>
            </w:r>
          </w:p>
        </w:tc>
        <w:tc>
          <w:tcPr>
            <w:tcW w:w="1134" w:type="dxa"/>
          </w:tcPr>
          <w:p w:rsidR="003C247C" w:rsidRPr="00EE52E5" w:rsidRDefault="00E87941" w:rsidP="00650B74">
            <w:pPr>
              <w:pStyle w:val="PlainText"/>
              <w:spacing w:before="120" w:after="120"/>
              <w:jc w:val="right"/>
              <w:rPr>
                <w:rFonts w:eastAsia="MS Mincho" w:cs="Calibri"/>
                <w:b/>
                <w:sz w:val="18"/>
                <w:szCs w:val="18"/>
              </w:rPr>
            </w:pPr>
            <w:r w:rsidRPr="00EE52E5">
              <w:rPr>
                <w:rFonts w:eastAsia="MS Mincho" w:cs="Calibri"/>
                <w:b/>
                <w:sz w:val="18"/>
                <w:szCs w:val="18"/>
              </w:rPr>
              <w:t>36</w:t>
            </w:r>
          </w:p>
        </w:tc>
        <w:tc>
          <w:tcPr>
            <w:tcW w:w="77"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135" w:type="dxa"/>
          </w:tcPr>
          <w:p w:rsidR="003C247C" w:rsidRPr="00EB4176" w:rsidRDefault="00717219" w:rsidP="00650B74">
            <w:pPr>
              <w:pStyle w:val="PlainText"/>
              <w:spacing w:before="120" w:after="120"/>
              <w:jc w:val="right"/>
              <w:rPr>
                <w:rFonts w:eastAsia="MS Mincho" w:cs="Calibri"/>
                <w:b/>
                <w:sz w:val="18"/>
                <w:szCs w:val="18"/>
              </w:rPr>
            </w:pPr>
            <w:r>
              <w:rPr>
                <w:rFonts w:eastAsia="MS Mincho" w:cs="Calibri"/>
                <w:b/>
                <w:sz w:val="18"/>
                <w:szCs w:val="18"/>
              </w:rPr>
              <w:t>562</w:t>
            </w:r>
          </w:p>
        </w:tc>
        <w:tc>
          <w:tcPr>
            <w:tcW w:w="141" w:type="dxa"/>
          </w:tcPr>
          <w:p w:rsidR="003C247C" w:rsidRPr="00EB4176" w:rsidRDefault="003C247C" w:rsidP="00650B74">
            <w:pPr>
              <w:pStyle w:val="PlainText"/>
              <w:keepNext/>
              <w:keepLines/>
              <w:spacing w:before="120" w:after="120"/>
              <w:jc w:val="right"/>
              <w:outlineLvl w:val="2"/>
              <w:rPr>
                <w:rFonts w:eastAsia="MS Mincho" w:cs="Calibri"/>
                <w:sz w:val="18"/>
                <w:szCs w:val="18"/>
              </w:rPr>
            </w:pPr>
          </w:p>
        </w:tc>
        <w:tc>
          <w:tcPr>
            <w:tcW w:w="2552"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TOTAL LIABILITIES</w:t>
            </w:r>
          </w:p>
        </w:tc>
        <w:tc>
          <w:tcPr>
            <w:tcW w:w="1090" w:type="dxa"/>
          </w:tcPr>
          <w:p w:rsidR="003C247C" w:rsidRPr="00E87941" w:rsidRDefault="00E87941" w:rsidP="00650B74">
            <w:pPr>
              <w:pStyle w:val="PlainText"/>
              <w:spacing w:before="120" w:after="120"/>
              <w:jc w:val="right"/>
              <w:rPr>
                <w:rFonts w:eastAsia="MS Mincho" w:cs="Calibri"/>
                <w:b/>
                <w:sz w:val="18"/>
                <w:szCs w:val="18"/>
              </w:rPr>
            </w:pPr>
            <w:r w:rsidRPr="00E87941">
              <w:rPr>
                <w:rFonts w:eastAsia="MS Mincho" w:cs="Calibri"/>
                <w:b/>
                <w:sz w:val="18"/>
                <w:szCs w:val="18"/>
              </w:rPr>
              <w:t>595</w:t>
            </w:r>
          </w:p>
        </w:tc>
        <w:tc>
          <w:tcPr>
            <w:tcW w:w="1178" w:type="dxa"/>
          </w:tcPr>
          <w:p w:rsidR="003C247C" w:rsidRPr="00EE52E5" w:rsidRDefault="00E87941" w:rsidP="00E87941">
            <w:pPr>
              <w:pStyle w:val="PlainText"/>
              <w:spacing w:before="120" w:after="120"/>
              <w:jc w:val="right"/>
              <w:rPr>
                <w:rFonts w:eastAsia="MS Mincho" w:cs="Calibri"/>
                <w:b/>
                <w:sz w:val="18"/>
                <w:szCs w:val="18"/>
              </w:rPr>
            </w:pPr>
            <w:r w:rsidRPr="00EE52E5">
              <w:rPr>
                <w:rFonts w:eastAsia="MS Mincho" w:cs="Calibri"/>
                <w:b/>
                <w:sz w:val="18"/>
                <w:szCs w:val="18"/>
              </w:rPr>
              <w:t>595</w:t>
            </w:r>
          </w:p>
        </w:tc>
        <w:tc>
          <w:tcPr>
            <w:tcW w:w="597" w:type="dxa"/>
          </w:tcPr>
          <w:p w:rsidR="003C247C" w:rsidRPr="00EE52E5" w:rsidRDefault="003C247C" w:rsidP="00650B74">
            <w:pPr>
              <w:pStyle w:val="PlainText"/>
              <w:spacing w:before="120" w:after="120"/>
              <w:jc w:val="right"/>
              <w:rPr>
                <w:rFonts w:eastAsia="MS Mincho" w:cs="Calibri"/>
                <w:b/>
                <w:sz w:val="18"/>
                <w:szCs w:val="18"/>
              </w:rPr>
            </w:pPr>
            <w:r w:rsidRPr="00EE52E5">
              <w:rPr>
                <w:rFonts w:eastAsia="MS Mincho" w:cs="Calibri"/>
                <w:b/>
                <w:sz w:val="18"/>
                <w:szCs w:val="18"/>
              </w:rPr>
              <w:t>-</w:t>
            </w:r>
          </w:p>
        </w:tc>
        <w:tc>
          <w:tcPr>
            <w:tcW w:w="1104" w:type="dxa"/>
          </w:tcPr>
          <w:p w:rsidR="003C247C" w:rsidRPr="00EE52E5" w:rsidRDefault="00E87941" w:rsidP="00650B74">
            <w:pPr>
              <w:pStyle w:val="PlainText"/>
              <w:spacing w:before="120" w:after="120"/>
              <w:jc w:val="right"/>
              <w:rPr>
                <w:rFonts w:eastAsia="MS Mincho" w:cs="Calibri"/>
                <w:b/>
                <w:sz w:val="18"/>
                <w:szCs w:val="18"/>
              </w:rPr>
            </w:pPr>
            <w:r w:rsidRPr="00EE52E5">
              <w:rPr>
                <w:rFonts w:eastAsia="MS Mincho" w:cs="Calibri"/>
                <w:b/>
                <w:sz w:val="18"/>
                <w:szCs w:val="18"/>
              </w:rPr>
              <w:t>595</w:t>
            </w:r>
          </w:p>
        </w:tc>
        <w:tc>
          <w:tcPr>
            <w:tcW w:w="1134" w:type="dxa"/>
          </w:tcPr>
          <w:p w:rsidR="003C247C" w:rsidRPr="00EE52E5" w:rsidRDefault="00E87941" w:rsidP="00650B74">
            <w:pPr>
              <w:pStyle w:val="PlainText"/>
              <w:spacing w:before="120" w:after="120"/>
              <w:jc w:val="right"/>
              <w:rPr>
                <w:rFonts w:eastAsia="MS Mincho" w:cs="Calibri"/>
                <w:b/>
                <w:sz w:val="18"/>
                <w:szCs w:val="18"/>
              </w:rPr>
            </w:pPr>
            <w:r w:rsidRPr="00EE52E5">
              <w:rPr>
                <w:rFonts w:eastAsia="MS Mincho" w:cs="Calibri"/>
                <w:b/>
                <w:sz w:val="18"/>
                <w:szCs w:val="18"/>
              </w:rPr>
              <w:t>595</w:t>
            </w:r>
          </w:p>
        </w:tc>
        <w:tc>
          <w:tcPr>
            <w:tcW w:w="1134" w:type="dxa"/>
          </w:tcPr>
          <w:p w:rsidR="003C247C" w:rsidRPr="00EE52E5" w:rsidRDefault="00E87941" w:rsidP="00650B74">
            <w:pPr>
              <w:pStyle w:val="PlainText"/>
              <w:spacing w:before="120" w:after="120"/>
              <w:jc w:val="right"/>
              <w:rPr>
                <w:rFonts w:eastAsia="MS Mincho" w:cs="Calibri"/>
                <w:b/>
                <w:sz w:val="18"/>
                <w:szCs w:val="18"/>
              </w:rPr>
            </w:pPr>
            <w:r w:rsidRPr="00EE52E5">
              <w:rPr>
                <w:rFonts w:eastAsia="MS Mincho" w:cs="Calibri"/>
                <w:b/>
                <w:sz w:val="18"/>
                <w:szCs w:val="18"/>
              </w:rPr>
              <w:t>595</w:t>
            </w:r>
          </w:p>
        </w:tc>
        <w:tc>
          <w:tcPr>
            <w:tcW w:w="77"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135" w:type="dxa"/>
          </w:tcPr>
          <w:p w:rsidR="003C247C" w:rsidRPr="00EB4176" w:rsidRDefault="005A6086" w:rsidP="005A6086">
            <w:pPr>
              <w:pStyle w:val="PlainText"/>
              <w:spacing w:before="120" w:after="120"/>
              <w:jc w:val="right"/>
              <w:rPr>
                <w:rFonts w:eastAsia="MS Mincho" w:cs="Calibri"/>
                <w:b/>
                <w:sz w:val="18"/>
                <w:szCs w:val="18"/>
              </w:rPr>
            </w:pPr>
            <w:r>
              <w:rPr>
                <w:rFonts w:eastAsia="MS Mincho" w:cs="Calibri"/>
                <w:b/>
                <w:sz w:val="18"/>
                <w:szCs w:val="18"/>
              </w:rPr>
              <w:t>4,196</w:t>
            </w:r>
          </w:p>
        </w:tc>
        <w:tc>
          <w:tcPr>
            <w:tcW w:w="141" w:type="dxa"/>
          </w:tcPr>
          <w:p w:rsidR="003C247C" w:rsidRPr="00EB4176" w:rsidRDefault="003C247C" w:rsidP="00650B74">
            <w:pPr>
              <w:pStyle w:val="PlainText"/>
              <w:spacing w:before="120" w:after="120"/>
              <w:jc w:val="right"/>
              <w:rPr>
                <w:rFonts w:eastAsia="MS Mincho" w:cs="Calibri"/>
                <w:sz w:val="18"/>
                <w:szCs w:val="18"/>
              </w:rPr>
            </w:pPr>
          </w:p>
        </w:tc>
        <w:tc>
          <w:tcPr>
            <w:tcW w:w="2552"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NET ASSETS</w:t>
            </w:r>
          </w:p>
        </w:tc>
        <w:tc>
          <w:tcPr>
            <w:tcW w:w="1090" w:type="dxa"/>
          </w:tcPr>
          <w:p w:rsidR="003C247C" w:rsidRPr="00E87941" w:rsidRDefault="00E87941" w:rsidP="00650B74">
            <w:pPr>
              <w:pStyle w:val="PlainText"/>
              <w:spacing w:before="120" w:after="120"/>
              <w:jc w:val="right"/>
              <w:rPr>
                <w:rFonts w:eastAsia="MS Mincho" w:cs="Calibri"/>
                <w:b/>
                <w:sz w:val="18"/>
                <w:szCs w:val="18"/>
              </w:rPr>
            </w:pPr>
            <w:r w:rsidRPr="00E87941">
              <w:rPr>
                <w:rFonts w:eastAsia="MS Mincho" w:cs="Calibri"/>
                <w:b/>
                <w:sz w:val="18"/>
                <w:szCs w:val="18"/>
              </w:rPr>
              <w:t>4,427</w:t>
            </w:r>
          </w:p>
        </w:tc>
        <w:tc>
          <w:tcPr>
            <w:tcW w:w="1178" w:type="dxa"/>
          </w:tcPr>
          <w:p w:rsidR="003C247C" w:rsidRPr="00EE52E5" w:rsidRDefault="00AC3628" w:rsidP="00EE52E5">
            <w:pPr>
              <w:pStyle w:val="PlainText"/>
              <w:spacing w:before="120" w:after="120"/>
              <w:jc w:val="right"/>
              <w:rPr>
                <w:rFonts w:eastAsia="MS Mincho" w:cs="Calibri"/>
                <w:b/>
                <w:sz w:val="18"/>
                <w:szCs w:val="18"/>
              </w:rPr>
            </w:pPr>
            <w:r w:rsidRPr="00EE52E5">
              <w:rPr>
                <w:rFonts w:eastAsia="MS Mincho" w:cs="Calibri"/>
                <w:b/>
                <w:sz w:val="18"/>
                <w:szCs w:val="18"/>
              </w:rPr>
              <w:t>4,</w:t>
            </w:r>
            <w:r w:rsidR="00EE52E5" w:rsidRPr="00EE52E5">
              <w:rPr>
                <w:rFonts w:eastAsia="MS Mincho" w:cs="Calibri"/>
                <w:b/>
                <w:sz w:val="18"/>
                <w:szCs w:val="18"/>
              </w:rPr>
              <w:t>043</w:t>
            </w:r>
          </w:p>
        </w:tc>
        <w:tc>
          <w:tcPr>
            <w:tcW w:w="597" w:type="dxa"/>
          </w:tcPr>
          <w:p w:rsidR="003C247C" w:rsidRPr="00EE52E5" w:rsidRDefault="00FA2E25" w:rsidP="00AC3628">
            <w:pPr>
              <w:pStyle w:val="PlainText"/>
              <w:spacing w:before="120" w:after="120"/>
              <w:jc w:val="right"/>
              <w:rPr>
                <w:rFonts w:eastAsia="MS Mincho" w:cs="Calibri"/>
                <w:b/>
                <w:sz w:val="18"/>
                <w:szCs w:val="18"/>
              </w:rPr>
            </w:pPr>
            <w:r w:rsidRPr="00EE52E5">
              <w:rPr>
                <w:rFonts w:eastAsia="MS Mincho" w:cs="Calibri"/>
                <w:b/>
                <w:sz w:val="18"/>
                <w:szCs w:val="18"/>
              </w:rPr>
              <w:t>-</w:t>
            </w:r>
            <w:r w:rsidR="00EE52E5" w:rsidRPr="00EE52E5">
              <w:rPr>
                <w:rFonts w:eastAsia="MS Mincho" w:cs="Calibri"/>
                <w:b/>
                <w:sz w:val="18"/>
                <w:szCs w:val="18"/>
              </w:rPr>
              <w:t>9</w:t>
            </w:r>
          </w:p>
        </w:tc>
        <w:tc>
          <w:tcPr>
            <w:tcW w:w="1104" w:type="dxa"/>
          </w:tcPr>
          <w:p w:rsidR="003C247C" w:rsidRPr="00EE52E5" w:rsidRDefault="00EE52E5" w:rsidP="007C7F08">
            <w:pPr>
              <w:pStyle w:val="PlainText"/>
              <w:spacing w:before="120" w:after="120"/>
              <w:jc w:val="right"/>
              <w:rPr>
                <w:rFonts w:eastAsia="MS Mincho" w:cs="Calibri"/>
                <w:b/>
                <w:sz w:val="18"/>
                <w:szCs w:val="18"/>
              </w:rPr>
            </w:pPr>
            <w:r w:rsidRPr="00EE52E5">
              <w:rPr>
                <w:rFonts w:eastAsia="MS Mincho" w:cs="Calibri"/>
                <w:b/>
                <w:sz w:val="18"/>
                <w:szCs w:val="18"/>
              </w:rPr>
              <w:t>4,358</w:t>
            </w:r>
          </w:p>
        </w:tc>
        <w:tc>
          <w:tcPr>
            <w:tcW w:w="1134" w:type="dxa"/>
          </w:tcPr>
          <w:p w:rsidR="003C247C" w:rsidRPr="00EE52E5" w:rsidRDefault="00EE52E5" w:rsidP="007C7F08">
            <w:pPr>
              <w:pStyle w:val="PlainText"/>
              <w:spacing w:before="120" w:after="120"/>
              <w:jc w:val="right"/>
              <w:rPr>
                <w:rFonts w:eastAsia="MS Mincho" w:cs="Calibri"/>
                <w:b/>
                <w:sz w:val="18"/>
                <w:szCs w:val="18"/>
              </w:rPr>
            </w:pPr>
            <w:r w:rsidRPr="00EE52E5">
              <w:rPr>
                <w:rFonts w:eastAsia="MS Mincho" w:cs="Calibri"/>
                <w:b/>
                <w:sz w:val="18"/>
                <w:szCs w:val="18"/>
              </w:rPr>
              <w:t>4,658</w:t>
            </w:r>
          </w:p>
        </w:tc>
        <w:tc>
          <w:tcPr>
            <w:tcW w:w="1134" w:type="dxa"/>
          </w:tcPr>
          <w:p w:rsidR="003C247C" w:rsidRPr="00EE52E5" w:rsidRDefault="00EE52E5" w:rsidP="007C7F08">
            <w:pPr>
              <w:pStyle w:val="PlainText"/>
              <w:spacing w:before="120" w:after="120"/>
              <w:jc w:val="right"/>
              <w:rPr>
                <w:rFonts w:eastAsia="MS Mincho" w:cs="Calibri"/>
                <w:b/>
                <w:sz w:val="18"/>
                <w:szCs w:val="18"/>
              </w:rPr>
            </w:pPr>
            <w:r w:rsidRPr="00EE52E5">
              <w:rPr>
                <w:rFonts w:eastAsia="MS Mincho" w:cs="Calibri"/>
                <w:b/>
                <w:sz w:val="18"/>
                <w:szCs w:val="18"/>
              </w:rPr>
              <w:t>4,944</w:t>
            </w:r>
          </w:p>
        </w:tc>
        <w:tc>
          <w:tcPr>
            <w:tcW w:w="77"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135" w:type="dxa"/>
          </w:tcPr>
          <w:p w:rsidR="003C247C" w:rsidRPr="00EB4176" w:rsidRDefault="003C247C" w:rsidP="00EA0E58">
            <w:pPr>
              <w:pStyle w:val="PlainText"/>
              <w:spacing w:before="120" w:after="120"/>
              <w:jc w:val="center"/>
              <w:rPr>
                <w:rFonts w:eastAsia="MS Mincho" w:cs="Calibri"/>
                <w:b/>
                <w:sz w:val="18"/>
                <w:szCs w:val="18"/>
              </w:rPr>
            </w:pPr>
          </w:p>
        </w:tc>
        <w:tc>
          <w:tcPr>
            <w:tcW w:w="141" w:type="dxa"/>
          </w:tcPr>
          <w:p w:rsidR="003C247C" w:rsidRPr="00EB4176" w:rsidRDefault="003C247C" w:rsidP="00650B74">
            <w:pPr>
              <w:pStyle w:val="PlainText"/>
              <w:spacing w:before="120" w:after="120"/>
              <w:jc w:val="right"/>
              <w:rPr>
                <w:rFonts w:eastAsia="MS Mincho" w:cs="Calibri"/>
                <w:sz w:val="18"/>
                <w:szCs w:val="18"/>
              </w:rPr>
            </w:pPr>
          </w:p>
        </w:tc>
        <w:tc>
          <w:tcPr>
            <w:tcW w:w="2552"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REPRESENTED BY FUNDS EMPLOYED</w:t>
            </w:r>
          </w:p>
        </w:tc>
        <w:tc>
          <w:tcPr>
            <w:tcW w:w="1090" w:type="dxa"/>
          </w:tcPr>
          <w:p w:rsidR="003C247C" w:rsidRPr="00E87941" w:rsidRDefault="003C247C" w:rsidP="00650B74">
            <w:pPr>
              <w:pStyle w:val="PlainText"/>
              <w:spacing w:before="120" w:after="120"/>
              <w:jc w:val="right"/>
              <w:rPr>
                <w:rFonts w:eastAsia="MS Mincho" w:cs="Calibri"/>
                <w:b/>
                <w:sz w:val="18"/>
                <w:szCs w:val="18"/>
              </w:rPr>
            </w:pPr>
          </w:p>
        </w:tc>
        <w:tc>
          <w:tcPr>
            <w:tcW w:w="1178" w:type="dxa"/>
          </w:tcPr>
          <w:p w:rsidR="003C247C" w:rsidRPr="00EE52E5" w:rsidRDefault="003C247C" w:rsidP="00650B74">
            <w:pPr>
              <w:pStyle w:val="PlainText"/>
              <w:spacing w:before="120" w:after="120"/>
              <w:jc w:val="right"/>
              <w:rPr>
                <w:rFonts w:eastAsia="MS Mincho" w:cs="Calibri"/>
                <w:b/>
                <w:sz w:val="18"/>
                <w:szCs w:val="18"/>
              </w:rPr>
            </w:pPr>
          </w:p>
        </w:tc>
        <w:tc>
          <w:tcPr>
            <w:tcW w:w="597" w:type="dxa"/>
          </w:tcPr>
          <w:p w:rsidR="003C247C" w:rsidRPr="00EE52E5" w:rsidRDefault="003C247C" w:rsidP="00650B74">
            <w:pPr>
              <w:pStyle w:val="PlainText"/>
              <w:spacing w:before="120" w:after="120"/>
              <w:jc w:val="right"/>
              <w:rPr>
                <w:rFonts w:eastAsia="MS Mincho" w:cs="Calibri"/>
                <w:b/>
                <w:sz w:val="18"/>
                <w:szCs w:val="18"/>
              </w:rPr>
            </w:pPr>
          </w:p>
        </w:tc>
        <w:tc>
          <w:tcPr>
            <w:tcW w:w="1104" w:type="dxa"/>
          </w:tcPr>
          <w:p w:rsidR="003C247C" w:rsidRPr="00EE52E5" w:rsidRDefault="003C247C" w:rsidP="00650B74">
            <w:pPr>
              <w:pStyle w:val="PlainText"/>
              <w:spacing w:before="120" w:after="120"/>
              <w:jc w:val="right"/>
              <w:rPr>
                <w:rFonts w:eastAsia="MS Mincho" w:cs="Calibri"/>
                <w:b/>
                <w:sz w:val="18"/>
                <w:szCs w:val="18"/>
              </w:rPr>
            </w:pPr>
          </w:p>
        </w:tc>
        <w:tc>
          <w:tcPr>
            <w:tcW w:w="1134" w:type="dxa"/>
          </w:tcPr>
          <w:p w:rsidR="003C247C" w:rsidRPr="00EE52E5" w:rsidRDefault="003C247C" w:rsidP="00650B74">
            <w:pPr>
              <w:pStyle w:val="PlainText"/>
              <w:spacing w:before="120" w:after="120"/>
              <w:jc w:val="right"/>
              <w:rPr>
                <w:rFonts w:eastAsia="MS Mincho" w:cs="Calibri"/>
                <w:b/>
                <w:sz w:val="18"/>
                <w:szCs w:val="18"/>
              </w:rPr>
            </w:pPr>
          </w:p>
        </w:tc>
        <w:tc>
          <w:tcPr>
            <w:tcW w:w="1134" w:type="dxa"/>
          </w:tcPr>
          <w:p w:rsidR="003C247C" w:rsidRPr="00EE52E5" w:rsidRDefault="003C247C" w:rsidP="00650B74">
            <w:pPr>
              <w:pStyle w:val="PlainText"/>
              <w:spacing w:before="120" w:after="120"/>
              <w:jc w:val="right"/>
              <w:rPr>
                <w:rFonts w:eastAsia="MS Mincho" w:cs="Calibri"/>
                <w:b/>
                <w:sz w:val="18"/>
                <w:szCs w:val="18"/>
              </w:rPr>
            </w:pPr>
          </w:p>
        </w:tc>
        <w:tc>
          <w:tcPr>
            <w:tcW w:w="77" w:type="dxa"/>
          </w:tcPr>
          <w:p w:rsidR="003C247C" w:rsidRPr="00E051D7" w:rsidRDefault="003C247C" w:rsidP="00650B74">
            <w:pPr>
              <w:pStyle w:val="PlainText"/>
              <w:spacing w:before="120" w:after="120"/>
              <w:jc w:val="right"/>
              <w:rPr>
                <w:rFonts w:eastAsia="MS Mincho" w:cs="Calibri"/>
                <w:b/>
                <w:sz w:val="18"/>
              </w:rPr>
            </w:pPr>
          </w:p>
        </w:tc>
      </w:tr>
      <w:tr w:rsidR="003C247C" w:rsidRPr="00E051D7" w:rsidTr="00650B74">
        <w:trPr>
          <w:cantSplit/>
        </w:trPr>
        <w:tc>
          <w:tcPr>
            <w:tcW w:w="1135" w:type="dxa"/>
            <w:vAlign w:val="center"/>
          </w:tcPr>
          <w:p w:rsidR="002D3387" w:rsidRPr="00EB4176" w:rsidRDefault="00717219" w:rsidP="00717219">
            <w:pPr>
              <w:pStyle w:val="PlainText"/>
              <w:jc w:val="right"/>
              <w:rPr>
                <w:rFonts w:eastAsia="MS Mincho" w:cs="Calibri"/>
                <w:sz w:val="18"/>
                <w:szCs w:val="18"/>
              </w:rPr>
            </w:pPr>
            <w:r>
              <w:rPr>
                <w:rFonts w:eastAsia="MS Mincho" w:cs="Calibri"/>
                <w:sz w:val="18"/>
                <w:szCs w:val="18"/>
              </w:rPr>
              <w:t>4</w:t>
            </w:r>
            <w:r w:rsidR="004C675E">
              <w:rPr>
                <w:rFonts w:eastAsia="MS Mincho" w:cs="Calibri"/>
                <w:sz w:val="18"/>
                <w:szCs w:val="18"/>
              </w:rPr>
              <w:t>,</w:t>
            </w:r>
            <w:r w:rsidR="00685CA5">
              <w:rPr>
                <w:rFonts w:eastAsia="MS Mincho" w:cs="Calibri"/>
                <w:sz w:val="18"/>
                <w:szCs w:val="18"/>
              </w:rPr>
              <w:t>196</w:t>
            </w:r>
          </w:p>
        </w:tc>
        <w:tc>
          <w:tcPr>
            <w:tcW w:w="141" w:type="dxa"/>
          </w:tcPr>
          <w:p w:rsidR="003C247C" w:rsidRPr="00EB4176" w:rsidRDefault="003C247C" w:rsidP="00650B74">
            <w:pPr>
              <w:pStyle w:val="PlainText"/>
              <w:jc w:val="right"/>
              <w:rPr>
                <w:rFonts w:eastAsia="MS Mincho" w:cs="Calibri"/>
                <w:sz w:val="18"/>
                <w:szCs w:val="18"/>
              </w:rPr>
            </w:pPr>
          </w:p>
        </w:tc>
        <w:tc>
          <w:tcPr>
            <w:tcW w:w="2552" w:type="dxa"/>
            <w:vAlign w:val="center"/>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Accumulated Funds</w:t>
            </w:r>
          </w:p>
        </w:tc>
        <w:tc>
          <w:tcPr>
            <w:tcW w:w="1090" w:type="dxa"/>
          </w:tcPr>
          <w:p w:rsidR="003C247C" w:rsidRPr="00E87941" w:rsidRDefault="00E87941" w:rsidP="00650B74">
            <w:pPr>
              <w:pStyle w:val="PlainText"/>
              <w:spacing w:before="120" w:after="120"/>
              <w:jc w:val="right"/>
              <w:rPr>
                <w:rFonts w:eastAsia="MS Mincho" w:cs="Calibri"/>
                <w:sz w:val="18"/>
                <w:szCs w:val="18"/>
              </w:rPr>
            </w:pPr>
            <w:r w:rsidRPr="00E87941">
              <w:rPr>
                <w:rFonts w:eastAsia="MS Mincho" w:cs="Calibri"/>
                <w:sz w:val="18"/>
                <w:szCs w:val="18"/>
              </w:rPr>
              <w:t>4,427</w:t>
            </w:r>
          </w:p>
        </w:tc>
        <w:tc>
          <w:tcPr>
            <w:tcW w:w="1178" w:type="dxa"/>
          </w:tcPr>
          <w:p w:rsidR="003C247C" w:rsidRPr="00EE52E5" w:rsidRDefault="00AC3628" w:rsidP="00EE52E5">
            <w:pPr>
              <w:pStyle w:val="PlainText"/>
              <w:spacing w:before="120" w:after="120"/>
              <w:jc w:val="right"/>
              <w:rPr>
                <w:rFonts w:eastAsia="MS Mincho" w:cs="Calibri"/>
                <w:sz w:val="18"/>
                <w:szCs w:val="18"/>
              </w:rPr>
            </w:pPr>
            <w:r w:rsidRPr="00EE52E5">
              <w:rPr>
                <w:rFonts w:eastAsia="MS Mincho" w:cs="Calibri"/>
                <w:sz w:val="18"/>
                <w:szCs w:val="18"/>
              </w:rPr>
              <w:t>4,</w:t>
            </w:r>
            <w:r w:rsidR="00EE52E5" w:rsidRPr="00EE52E5">
              <w:rPr>
                <w:rFonts w:eastAsia="MS Mincho" w:cs="Calibri"/>
                <w:sz w:val="18"/>
                <w:szCs w:val="18"/>
              </w:rPr>
              <w:t>043</w:t>
            </w:r>
          </w:p>
        </w:tc>
        <w:tc>
          <w:tcPr>
            <w:tcW w:w="597" w:type="dxa"/>
          </w:tcPr>
          <w:p w:rsidR="003C247C" w:rsidRPr="00EE52E5" w:rsidRDefault="00FA2E25" w:rsidP="00650B74">
            <w:pPr>
              <w:pStyle w:val="PlainText"/>
              <w:spacing w:before="120" w:after="120"/>
              <w:jc w:val="right"/>
              <w:rPr>
                <w:rFonts w:eastAsia="MS Mincho" w:cs="Calibri"/>
                <w:sz w:val="18"/>
                <w:szCs w:val="18"/>
              </w:rPr>
            </w:pPr>
            <w:r w:rsidRPr="00EE52E5">
              <w:rPr>
                <w:rFonts w:eastAsia="MS Mincho" w:cs="Calibri"/>
                <w:sz w:val="18"/>
                <w:szCs w:val="18"/>
              </w:rPr>
              <w:t>-</w:t>
            </w:r>
            <w:r w:rsidR="00EE52E5" w:rsidRPr="00EE52E5">
              <w:rPr>
                <w:rFonts w:eastAsia="MS Mincho" w:cs="Calibri"/>
                <w:sz w:val="18"/>
                <w:szCs w:val="18"/>
              </w:rPr>
              <w:t>9</w:t>
            </w:r>
          </w:p>
        </w:tc>
        <w:tc>
          <w:tcPr>
            <w:tcW w:w="1104" w:type="dxa"/>
          </w:tcPr>
          <w:p w:rsidR="003C247C" w:rsidRPr="00EE52E5" w:rsidRDefault="00EE52E5" w:rsidP="00650B74">
            <w:pPr>
              <w:pStyle w:val="PlainText"/>
              <w:spacing w:before="120" w:after="120"/>
              <w:jc w:val="right"/>
              <w:rPr>
                <w:rFonts w:eastAsia="MS Mincho" w:cs="Calibri"/>
                <w:sz w:val="18"/>
                <w:szCs w:val="18"/>
              </w:rPr>
            </w:pPr>
            <w:r w:rsidRPr="00EE52E5">
              <w:rPr>
                <w:rFonts w:eastAsia="MS Mincho" w:cs="Calibri"/>
                <w:sz w:val="18"/>
                <w:szCs w:val="18"/>
              </w:rPr>
              <w:t>4,358</w:t>
            </w:r>
          </w:p>
        </w:tc>
        <w:tc>
          <w:tcPr>
            <w:tcW w:w="1134" w:type="dxa"/>
          </w:tcPr>
          <w:p w:rsidR="003C247C" w:rsidRPr="00EE52E5" w:rsidRDefault="00CF2050" w:rsidP="00650B74">
            <w:pPr>
              <w:pStyle w:val="PlainText"/>
              <w:spacing w:before="120" w:after="120"/>
              <w:jc w:val="right"/>
              <w:rPr>
                <w:rFonts w:eastAsia="MS Mincho" w:cs="Calibri"/>
                <w:sz w:val="18"/>
                <w:szCs w:val="18"/>
              </w:rPr>
            </w:pPr>
            <w:r w:rsidRPr="00EE52E5">
              <w:rPr>
                <w:rFonts w:eastAsia="MS Mincho" w:cs="Calibri"/>
                <w:sz w:val="18"/>
                <w:szCs w:val="18"/>
              </w:rPr>
              <w:t>4,</w:t>
            </w:r>
            <w:r w:rsidR="00EE52E5" w:rsidRPr="00EE52E5">
              <w:rPr>
                <w:rFonts w:eastAsia="MS Mincho" w:cs="Calibri"/>
                <w:sz w:val="18"/>
                <w:szCs w:val="18"/>
              </w:rPr>
              <w:t>658</w:t>
            </w:r>
          </w:p>
        </w:tc>
        <w:tc>
          <w:tcPr>
            <w:tcW w:w="1134" w:type="dxa"/>
          </w:tcPr>
          <w:p w:rsidR="003C247C" w:rsidRPr="00EE52E5" w:rsidRDefault="00CF2050" w:rsidP="00CE75B4">
            <w:pPr>
              <w:pStyle w:val="PlainText"/>
              <w:spacing w:before="120" w:after="120"/>
              <w:jc w:val="right"/>
              <w:rPr>
                <w:rFonts w:eastAsia="MS Mincho" w:cs="Calibri"/>
                <w:sz w:val="18"/>
                <w:szCs w:val="18"/>
              </w:rPr>
            </w:pPr>
            <w:r w:rsidRPr="00EE52E5">
              <w:rPr>
                <w:rFonts w:eastAsia="MS Mincho" w:cs="Calibri"/>
                <w:sz w:val="18"/>
                <w:szCs w:val="18"/>
              </w:rPr>
              <w:t>4,</w:t>
            </w:r>
            <w:r w:rsidR="00EE52E5" w:rsidRPr="00EE52E5">
              <w:rPr>
                <w:rFonts w:eastAsia="MS Mincho" w:cs="Calibri"/>
                <w:sz w:val="18"/>
                <w:szCs w:val="18"/>
              </w:rPr>
              <w:t>944</w:t>
            </w:r>
          </w:p>
        </w:tc>
        <w:tc>
          <w:tcPr>
            <w:tcW w:w="77" w:type="dxa"/>
          </w:tcPr>
          <w:p w:rsidR="003C247C" w:rsidRPr="00E051D7" w:rsidRDefault="003C247C" w:rsidP="00650B74">
            <w:pPr>
              <w:pStyle w:val="PlainText"/>
              <w:jc w:val="right"/>
              <w:rPr>
                <w:rFonts w:eastAsia="MS Mincho" w:cs="Calibri"/>
                <w:sz w:val="18"/>
              </w:rPr>
            </w:pPr>
          </w:p>
        </w:tc>
      </w:tr>
      <w:tr w:rsidR="003C247C" w:rsidRPr="00E051D7" w:rsidTr="00650B74">
        <w:trPr>
          <w:cantSplit/>
        </w:trPr>
        <w:tc>
          <w:tcPr>
            <w:tcW w:w="1135" w:type="dxa"/>
            <w:tcBorders>
              <w:bottom w:val="single" w:sz="4" w:space="0" w:color="auto"/>
            </w:tcBorders>
          </w:tcPr>
          <w:p w:rsidR="003C247C" w:rsidRPr="00EB4176" w:rsidRDefault="00685CA5" w:rsidP="00650B74">
            <w:pPr>
              <w:pStyle w:val="PlainText"/>
              <w:spacing w:before="120" w:after="120"/>
              <w:jc w:val="right"/>
              <w:rPr>
                <w:rFonts w:eastAsia="MS Mincho" w:cs="Calibri"/>
                <w:b/>
                <w:sz w:val="18"/>
                <w:szCs w:val="18"/>
              </w:rPr>
            </w:pPr>
            <w:r>
              <w:rPr>
                <w:rFonts w:eastAsia="MS Mincho" w:cs="Calibri"/>
                <w:b/>
                <w:sz w:val="18"/>
                <w:szCs w:val="18"/>
              </w:rPr>
              <w:t>4,196</w:t>
            </w:r>
          </w:p>
        </w:tc>
        <w:tc>
          <w:tcPr>
            <w:tcW w:w="141" w:type="dxa"/>
            <w:tcBorders>
              <w:bottom w:val="single" w:sz="4" w:space="0" w:color="auto"/>
            </w:tcBorders>
          </w:tcPr>
          <w:p w:rsidR="003C247C" w:rsidRPr="00EB4176" w:rsidRDefault="003C247C" w:rsidP="00650B74">
            <w:pPr>
              <w:pStyle w:val="PlainText"/>
              <w:spacing w:before="120" w:after="120"/>
              <w:jc w:val="right"/>
              <w:rPr>
                <w:rFonts w:eastAsia="MS Mincho" w:cs="Calibri"/>
                <w:sz w:val="18"/>
                <w:szCs w:val="18"/>
              </w:rPr>
            </w:pPr>
          </w:p>
        </w:tc>
        <w:tc>
          <w:tcPr>
            <w:tcW w:w="2552" w:type="dxa"/>
            <w:tcBorders>
              <w:bottom w:val="single" w:sz="4" w:space="0" w:color="auto"/>
            </w:tcBorders>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TOTAL FUNDS EMPLOYED</w:t>
            </w:r>
          </w:p>
        </w:tc>
        <w:tc>
          <w:tcPr>
            <w:tcW w:w="1090" w:type="dxa"/>
            <w:tcBorders>
              <w:bottom w:val="single" w:sz="4" w:space="0" w:color="auto"/>
            </w:tcBorders>
          </w:tcPr>
          <w:p w:rsidR="003C247C" w:rsidRPr="00E87941" w:rsidRDefault="00E87941" w:rsidP="00650B74">
            <w:pPr>
              <w:pStyle w:val="PlainText"/>
              <w:spacing w:before="120" w:after="120"/>
              <w:jc w:val="right"/>
              <w:rPr>
                <w:rFonts w:eastAsia="MS Mincho" w:cs="Calibri"/>
                <w:b/>
                <w:sz w:val="18"/>
                <w:szCs w:val="18"/>
              </w:rPr>
            </w:pPr>
            <w:r w:rsidRPr="00E87941">
              <w:rPr>
                <w:rFonts w:eastAsia="MS Mincho" w:cs="Calibri"/>
                <w:b/>
                <w:sz w:val="18"/>
                <w:szCs w:val="18"/>
              </w:rPr>
              <w:t>4,427</w:t>
            </w:r>
          </w:p>
        </w:tc>
        <w:tc>
          <w:tcPr>
            <w:tcW w:w="1178" w:type="dxa"/>
            <w:tcBorders>
              <w:bottom w:val="single" w:sz="4" w:space="0" w:color="auto"/>
            </w:tcBorders>
          </w:tcPr>
          <w:p w:rsidR="003C247C" w:rsidRPr="00EE52E5" w:rsidRDefault="00EE52E5" w:rsidP="00650B74">
            <w:pPr>
              <w:pStyle w:val="PlainText"/>
              <w:spacing w:before="120" w:after="120"/>
              <w:jc w:val="right"/>
              <w:rPr>
                <w:rFonts w:eastAsia="MS Mincho" w:cs="Calibri"/>
                <w:b/>
                <w:sz w:val="18"/>
                <w:szCs w:val="18"/>
              </w:rPr>
            </w:pPr>
            <w:r w:rsidRPr="00EE52E5">
              <w:rPr>
                <w:rFonts w:eastAsia="MS Mincho" w:cs="Calibri"/>
                <w:b/>
                <w:sz w:val="18"/>
                <w:szCs w:val="18"/>
              </w:rPr>
              <w:t>4,043</w:t>
            </w:r>
          </w:p>
        </w:tc>
        <w:tc>
          <w:tcPr>
            <w:tcW w:w="597" w:type="dxa"/>
            <w:tcBorders>
              <w:bottom w:val="single" w:sz="4" w:space="0" w:color="auto"/>
            </w:tcBorders>
          </w:tcPr>
          <w:p w:rsidR="003C247C" w:rsidRPr="00EE52E5" w:rsidRDefault="00FA2E25" w:rsidP="00650B74">
            <w:pPr>
              <w:pStyle w:val="PlainText"/>
              <w:spacing w:before="120" w:after="120"/>
              <w:jc w:val="right"/>
              <w:rPr>
                <w:rFonts w:eastAsia="MS Mincho" w:cs="Calibri"/>
                <w:b/>
                <w:sz w:val="18"/>
                <w:szCs w:val="18"/>
              </w:rPr>
            </w:pPr>
            <w:r w:rsidRPr="00EE52E5">
              <w:rPr>
                <w:rFonts w:eastAsia="MS Mincho" w:cs="Calibri"/>
                <w:b/>
                <w:sz w:val="18"/>
                <w:szCs w:val="18"/>
              </w:rPr>
              <w:t>-</w:t>
            </w:r>
            <w:r w:rsidR="00EE52E5" w:rsidRPr="00EE52E5">
              <w:rPr>
                <w:rFonts w:eastAsia="MS Mincho" w:cs="Calibri"/>
                <w:b/>
                <w:sz w:val="18"/>
                <w:szCs w:val="18"/>
              </w:rPr>
              <w:t>9</w:t>
            </w:r>
          </w:p>
        </w:tc>
        <w:tc>
          <w:tcPr>
            <w:tcW w:w="1104" w:type="dxa"/>
            <w:tcBorders>
              <w:bottom w:val="single" w:sz="4" w:space="0" w:color="auto"/>
            </w:tcBorders>
          </w:tcPr>
          <w:p w:rsidR="003C247C" w:rsidRPr="00EE52E5" w:rsidRDefault="00EE52E5" w:rsidP="00650B74">
            <w:pPr>
              <w:pStyle w:val="PlainText"/>
              <w:spacing w:before="120" w:after="120"/>
              <w:jc w:val="right"/>
              <w:rPr>
                <w:rFonts w:eastAsia="MS Mincho" w:cs="Calibri"/>
                <w:b/>
                <w:sz w:val="18"/>
                <w:szCs w:val="18"/>
              </w:rPr>
            </w:pPr>
            <w:r w:rsidRPr="00EE52E5">
              <w:rPr>
                <w:rFonts w:eastAsia="MS Mincho" w:cs="Calibri"/>
                <w:b/>
                <w:sz w:val="18"/>
                <w:szCs w:val="18"/>
              </w:rPr>
              <w:t>4,358</w:t>
            </w:r>
          </w:p>
        </w:tc>
        <w:tc>
          <w:tcPr>
            <w:tcW w:w="1134" w:type="dxa"/>
            <w:tcBorders>
              <w:bottom w:val="single" w:sz="4" w:space="0" w:color="auto"/>
            </w:tcBorders>
          </w:tcPr>
          <w:p w:rsidR="003C247C" w:rsidRPr="00EE52E5" w:rsidRDefault="00CF2050" w:rsidP="00650B74">
            <w:pPr>
              <w:pStyle w:val="PlainText"/>
              <w:spacing w:before="120" w:after="120"/>
              <w:jc w:val="right"/>
              <w:rPr>
                <w:rFonts w:eastAsia="MS Mincho" w:cs="Calibri"/>
                <w:b/>
                <w:sz w:val="18"/>
                <w:szCs w:val="18"/>
              </w:rPr>
            </w:pPr>
            <w:r w:rsidRPr="00EE52E5">
              <w:rPr>
                <w:rFonts w:eastAsia="MS Mincho" w:cs="Calibri"/>
                <w:b/>
                <w:sz w:val="18"/>
                <w:szCs w:val="18"/>
              </w:rPr>
              <w:t>4,</w:t>
            </w:r>
            <w:r w:rsidR="00EE52E5" w:rsidRPr="00EE52E5">
              <w:rPr>
                <w:rFonts w:eastAsia="MS Mincho" w:cs="Calibri"/>
                <w:b/>
                <w:sz w:val="18"/>
                <w:szCs w:val="18"/>
              </w:rPr>
              <w:t>658</w:t>
            </w:r>
          </w:p>
        </w:tc>
        <w:tc>
          <w:tcPr>
            <w:tcW w:w="1134" w:type="dxa"/>
            <w:tcBorders>
              <w:bottom w:val="single" w:sz="4" w:space="0" w:color="auto"/>
            </w:tcBorders>
          </w:tcPr>
          <w:p w:rsidR="003C247C" w:rsidRPr="00EE52E5" w:rsidRDefault="00EE52E5" w:rsidP="00650B74">
            <w:pPr>
              <w:pStyle w:val="PlainText"/>
              <w:spacing w:before="120" w:after="120"/>
              <w:jc w:val="right"/>
              <w:rPr>
                <w:rFonts w:eastAsia="MS Mincho" w:cs="Calibri"/>
                <w:b/>
                <w:sz w:val="18"/>
                <w:szCs w:val="18"/>
              </w:rPr>
            </w:pPr>
            <w:r w:rsidRPr="00EE52E5">
              <w:rPr>
                <w:rFonts w:eastAsia="MS Mincho" w:cs="Calibri"/>
                <w:b/>
                <w:sz w:val="18"/>
                <w:szCs w:val="18"/>
              </w:rPr>
              <w:t>4,944</w:t>
            </w:r>
          </w:p>
        </w:tc>
        <w:tc>
          <w:tcPr>
            <w:tcW w:w="77" w:type="dxa"/>
          </w:tcPr>
          <w:p w:rsidR="003C247C" w:rsidRPr="00E051D7" w:rsidRDefault="003C247C" w:rsidP="00650B74">
            <w:pPr>
              <w:pStyle w:val="PlainText"/>
              <w:spacing w:before="120" w:after="120"/>
              <w:jc w:val="right"/>
              <w:rPr>
                <w:rFonts w:eastAsia="MS Mincho" w:cs="Calibri"/>
                <w:b/>
                <w:sz w:val="18"/>
              </w:rPr>
            </w:pPr>
          </w:p>
        </w:tc>
      </w:tr>
    </w:tbl>
    <w:p w:rsidR="003C247C" w:rsidRPr="00E051D7" w:rsidRDefault="003C247C" w:rsidP="00C35458">
      <w:pPr>
        <w:pStyle w:val="PlainText"/>
        <w:rPr>
          <w:rFonts w:eastAsia="MS Mincho" w:cs="Calibri"/>
          <w:sz w:val="18"/>
        </w:rPr>
      </w:pPr>
    </w:p>
    <w:p w:rsidR="003C247C" w:rsidRDefault="003C247C" w:rsidP="00C35458">
      <w:pPr>
        <w:rPr>
          <w:rFonts w:cs="Calibri"/>
        </w:rPr>
      </w:pPr>
      <w:r>
        <w:rPr>
          <w:rFonts w:cs="Calibri"/>
        </w:rPr>
        <w:br w:type="page"/>
      </w:r>
    </w:p>
    <w:tbl>
      <w:tblPr>
        <w:tblpPr w:leftFromText="180" w:rightFromText="180" w:vertAnchor="text" w:horzAnchor="margin" w:tblpXSpec="center" w:tblpY="59"/>
        <w:tblW w:w="10036" w:type="dxa"/>
        <w:tblLayout w:type="fixed"/>
        <w:tblCellMar>
          <w:left w:w="28" w:type="dxa"/>
          <w:right w:w="28" w:type="dxa"/>
        </w:tblCellMar>
        <w:tblLook w:val="0000" w:firstRow="0" w:lastRow="0" w:firstColumn="0" w:lastColumn="0" w:noHBand="0" w:noVBand="0"/>
      </w:tblPr>
      <w:tblGrid>
        <w:gridCol w:w="1162"/>
        <w:gridCol w:w="174"/>
        <w:gridCol w:w="2094"/>
        <w:gridCol w:w="142"/>
        <w:gridCol w:w="992"/>
        <w:gridCol w:w="1134"/>
        <w:gridCol w:w="709"/>
        <w:gridCol w:w="1134"/>
        <w:gridCol w:w="1146"/>
        <w:gridCol w:w="1122"/>
        <w:gridCol w:w="219"/>
        <w:gridCol w:w="8"/>
      </w:tblGrid>
      <w:tr w:rsidR="003C247C" w:rsidRPr="00E051D7" w:rsidTr="00650B74">
        <w:trPr>
          <w:cantSplit/>
          <w:tblHeader/>
        </w:trPr>
        <w:tc>
          <w:tcPr>
            <w:tcW w:w="10036" w:type="dxa"/>
            <w:gridSpan w:val="12"/>
          </w:tcPr>
          <w:p w:rsidR="003C247C" w:rsidRPr="00E051D7" w:rsidRDefault="003C247C" w:rsidP="00650B74">
            <w:pPr>
              <w:pStyle w:val="PlainText"/>
              <w:jc w:val="center"/>
              <w:rPr>
                <w:rFonts w:eastAsia="MS Mincho" w:cs="Calibri"/>
                <w:b/>
                <w:sz w:val="18"/>
              </w:rPr>
            </w:pPr>
            <w:r w:rsidRPr="00244A69">
              <w:rPr>
                <w:rFonts w:cs="Calibri"/>
                <w:b/>
                <w:bCs/>
                <w:sz w:val="24"/>
              </w:rPr>
              <w:t>ACT Building and Construction Industry Training Fund Authority</w:t>
            </w:r>
          </w:p>
        </w:tc>
      </w:tr>
      <w:tr w:rsidR="003C247C" w:rsidRPr="00E051D7" w:rsidTr="00650B74">
        <w:trPr>
          <w:cantSplit/>
          <w:trHeight w:hRule="exact" w:val="480"/>
          <w:tblHeader/>
        </w:trPr>
        <w:tc>
          <w:tcPr>
            <w:tcW w:w="10036" w:type="dxa"/>
            <w:gridSpan w:val="12"/>
          </w:tcPr>
          <w:p w:rsidR="003C247C" w:rsidRPr="00E051D7" w:rsidRDefault="003C247C" w:rsidP="00650B74">
            <w:pPr>
              <w:pStyle w:val="PlainText"/>
              <w:spacing w:after="120"/>
              <w:jc w:val="center"/>
              <w:rPr>
                <w:rFonts w:eastAsia="MS Mincho" w:cs="Calibri"/>
                <w:b/>
                <w:sz w:val="18"/>
              </w:rPr>
            </w:pPr>
            <w:r w:rsidRPr="00244A69">
              <w:rPr>
                <w:rFonts w:eastAsia="MS Mincho" w:cs="Calibri"/>
                <w:b/>
                <w:sz w:val="24"/>
              </w:rPr>
              <w:t>Statement of Changes in Equity</w:t>
            </w:r>
          </w:p>
        </w:tc>
      </w:tr>
      <w:tr w:rsidR="003C247C" w:rsidRPr="00162FA6" w:rsidTr="00650B74">
        <w:trPr>
          <w:gridAfter w:val="1"/>
          <w:wAfter w:w="8" w:type="dxa"/>
          <w:cantSplit/>
          <w:tblHeader/>
        </w:trPr>
        <w:tc>
          <w:tcPr>
            <w:tcW w:w="1162" w:type="dxa"/>
            <w:tcBorders>
              <w:top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Budget</w:t>
            </w:r>
          </w:p>
        </w:tc>
        <w:tc>
          <w:tcPr>
            <w:tcW w:w="174" w:type="dxa"/>
            <w:tcBorders>
              <w:top w:val="single" w:sz="4" w:space="0" w:color="auto"/>
            </w:tcBorders>
          </w:tcPr>
          <w:p w:rsidR="003C247C" w:rsidRPr="00EB4176" w:rsidRDefault="003C247C" w:rsidP="00650B74">
            <w:pPr>
              <w:pStyle w:val="PlainText"/>
              <w:keepNext/>
              <w:keepLines/>
              <w:spacing w:after="60"/>
              <w:jc w:val="right"/>
              <w:outlineLvl w:val="2"/>
              <w:rPr>
                <w:rFonts w:eastAsia="MS Mincho" w:cs="Calibri"/>
                <w:sz w:val="18"/>
                <w:szCs w:val="18"/>
              </w:rPr>
            </w:pPr>
          </w:p>
        </w:tc>
        <w:tc>
          <w:tcPr>
            <w:tcW w:w="2094" w:type="dxa"/>
            <w:tcBorders>
              <w:top w:val="single" w:sz="4" w:space="0" w:color="auto"/>
            </w:tcBorders>
          </w:tcPr>
          <w:p w:rsidR="003C247C" w:rsidRPr="00EB4176" w:rsidRDefault="003C247C" w:rsidP="00650B74">
            <w:pPr>
              <w:pStyle w:val="PlainText"/>
              <w:keepNext/>
              <w:keepLines/>
              <w:spacing w:after="60"/>
              <w:jc w:val="center"/>
              <w:outlineLvl w:val="2"/>
              <w:rPr>
                <w:rFonts w:eastAsia="MS Mincho" w:cs="Calibri"/>
                <w:b/>
                <w:sz w:val="18"/>
                <w:szCs w:val="18"/>
              </w:rPr>
            </w:pPr>
          </w:p>
        </w:tc>
        <w:tc>
          <w:tcPr>
            <w:tcW w:w="1134" w:type="dxa"/>
            <w:gridSpan w:val="2"/>
            <w:tcBorders>
              <w:top w:val="single" w:sz="4" w:space="0" w:color="auto"/>
            </w:tcBorders>
          </w:tcPr>
          <w:p w:rsidR="003C247C" w:rsidRPr="00162FA6" w:rsidRDefault="003C247C" w:rsidP="00650B74">
            <w:pPr>
              <w:pStyle w:val="PlainText"/>
              <w:jc w:val="right"/>
              <w:rPr>
                <w:rFonts w:eastAsia="MS Mincho" w:cs="Calibri"/>
                <w:b/>
                <w:sz w:val="18"/>
                <w:szCs w:val="18"/>
              </w:rPr>
            </w:pPr>
            <w:r w:rsidRPr="00162FA6">
              <w:rPr>
                <w:rFonts w:eastAsia="MS Mincho" w:cs="Calibri"/>
                <w:b/>
                <w:sz w:val="18"/>
                <w:szCs w:val="18"/>
              </w:rPr>
              <w:t>Est.Outcome</w:t>
            </w:r>
          </w:p>
        </w:tc>
        <w:tc>
          <w:tcPr>
            <w:tcW w:w="1134" w:type="dxa"/>
            <w:tcBorders>
              <w:top w:val="single" w:sz="4" w:space="0" w:color="auto"/>
            </w:tcBorders>
          </w:tcPr>
          <w:p w:rsidR="003C247C" w:rsidRPr="00162FA6" w:rsidRDefault="003C247C" w:rsidP="00650B74">
            <w:pPr>
              <w:pStyle w:val="PlainText"/>
              <w:jc w:val="right"/>
              <w:rPr>
                <w:rFonts w:eastAsia="MS Mincho" w:cs="Calibri"/>
                <w:b/>
                <w:sz w:val="18"/>
                <w:szCs w:val="18"/>
              </w:rPr>
            </w:pPr>
            <w:r w:rsidRPr="00162FA6">
              <w:rPr>
                <w:rFonts w:eastAsia="MS Mincho" w:cs="Calibri"/>
                <w:b/>
                <w:sz w:val="18"/>
                <w:szCs w:val="18"/>
              </w:rPr>
              <w:t>Planned</w:t>
            </w:r>
          </w:p>
        </w:tc>
        <w:tc>
          <w:tcPr>
            <w:tcW w:w="709" w:type="dxa"/>
            <w:tcBorders>
              <w:top w:val="single" w:sz="4" w:space="0" w:color="auto"/>
            </w:tcBorders>
          </w:tcPr>
          <w:p w:rsidR="003C247C" w:rsidRPr="00162FA6" w:rsidRDefault="003C247C" w:rsidP="00650B74">
            <w:pPr>
              <w:pStyle w:val="PlainText"/>
              <w:jc w:val="right"/>
              <w:rPr>
                <w:rFonts w:eastAsia="MS Mincho" w:cs="Calibri"/>
                <w:b/>
                <w:sz w:val="18"/>
                <w:szCs w:val="18"/>
              </w:rPr>
            </w:pPr>
          </w:p>
        </w:tc>
        <w:tc>
          <w:tcPr>
            <w:tcW w:w="1134" w:type="dxa"/>
            <w:tcBorders>
              <w:top w:val="single" w:sz="4" w:space="0" w:color="auto"/>
            </w:tcBorders>
          </w:tcPr>
          <w:p w:rsidR="003C247C" w:rsidRPr="00162FA6" w:rsidRDefault="003C247C" w:rsidP="00650B74">
            <w:pPr>
              <w:pStyle w:val="PlainText"/>
              <w:jc w:val="right"/>
              <w:rPr>
                <w:rFonts w:eastAsia="MS Mincho" w:cs="Calibri"/>
                <w:b/>
                <w:sz w:val="18"/>
                <w:szCs w:val="18"/>
              </w:rPr>
            </w:pPr>
            <w:r w:rsidRPr="00162FA6">
              <w:rPr>
                <w:rFonts w:eastAsia="MS Mincho" w:cs="Calibri"/>
                <w:b/>
                <w:sz w:val="18"/>
                <w:szCs w:val="18"/>
              </w:rPr>
              <w:t>Planned</w:t>
            </w:r>
          </w:p>
        </w:tc>
        <w:tc>
          <w:tcPr>
            <w:tcW w:w="1146" w:type="dxa"/>
            <w:tcBorders>
              <w:top w:val="single" w:sz="4" w:space="0" w:color="auto"/>
            </w:tcBorders>
          </w:tcPr>
          <w:p w:rsidR="003C247C" w:rsidRPr="00162FA6" w:rsidRDefault="003C247C" w:rsidP="00650B74">
            <w:pPr>
              <w:pStyle w:val="PlainText"/>
              <w:jc w:val="right"/>
              <w:rPr>
                <w:rFonts w:eastAsia="MS Mincho" w:cs="Calibri"/>
                <w:b/>
                <w:sz w:val="18"/>
                <w:szCs w:val="18"/>
              </w:rPr>
            </w:pPr>
            <w:r w:rsidRPr="00162FA6">
              <w:rPr>
                <w:rFonts w:eastAsia="MS Mincho" w:cs="Calibri"/>
                <w:b/>
                <w:sz w:val="18"/>
                <w:szCs w:val="18"/>
              </w:rPr>
              <w:t>Planned</w:t>
            </w:r>
          </w:p>
        </w:tc>
        <w:tc>
          <w:tcPr>
            <w:tcW w:w="1122" w:type="dxa"/>
            <w:tcBorders>
              <w:top w:val="single" w:sz="4" w:space="0" w:color="auto"/>
            </w:tcBorders>
          </w:tcPr>
          <w:p w:rsidR="003C247C" w:rsidRPr="00162FA6" w:rsidRDefault="003C247C" w:rsidP="00650B74">
            <w:pPr>
              <w:pStyle w:val="PlainText"/>
              <w:jc w:val="right"/>
              <w:rPr>
                <w:rFonts w:eastAsia="MS Mincho" w:cs="Calibri"/>
                <w:b/>
                <w:sz w:val="18"/>
                <w:szCs w:val="18"/>
              </w:rPr>
            </w:pPr>
            <w:r w:rsidRPr="00162FA6">
              <w:rPr>
                <w:rFonts w:eastAsia="MS Mincho" w:cs="Calibri"/>
                <w:b/>
                <w:sz w:val="18"/>
                <w:szCs w:val="18"/>
              </w:rPr>
              <w:t>Planned</w:t>
            </w:r>
          </w:p>
        </w:tc>
        <w:tc>
          <w:tcPr>
            <w:tcW w:w="219" w:type="dxa"/>
          </w:tcPr>
          <w:p w:rsidR="003C247C" w:rsidRPr="00162FA6" w:rsidRDefault="003C247C" w:rsidP="00650B74">
            <w:pPr>
              <w:pStyle w:val="PlainText"/>
              <w:jc w:val="right"/>
              <w:rPr>
                <w:rFonts w:eastAsia="MS Mincho" w:cs="Calibri"/>
                <w:b/>
                <w:sz w:val="18"/>
                <w:szCs w:val="18"/>
              </w:rPr>
            </w:pPr>
          </w:p>
        </w:tc>
      </w:tr>
      <w:tr w:rsidR="003C247C" w:rsidRPr="00162FA6" w:rsidTr="00650B74">
        <w:trPr>
          <w:gridAfter w:val="1"/>
          <w:wAfter w:w="8" w:type="dxa"/>
          <w:cantSplit/>
          <w:tblHeader/>
        </w:trPr>
        <w:tc>
          <w:tcPr>
            <w:tcW w:w="1162" w:type="dxa"/>
          </w:tcPr>
          <w:p w:rsidR="003C247C" w:rsidRPr="00EB4176" w:rsidRDefault="003C247C" w:rsidP="00685CA5">
            <w:pPr>
              <w:pStyle w:val="PlainText"/>
              <w:jc w:val="right"/>
              <w:rPr>
                <w:rFonts w:eastAsia="MS Mincho" w:cs="Calibri"/>
                <w:b/>
                <w:sz w:val="18"/>
                <w:szCs w:val="18"/>
              </w:rPr>
            </w:pPr>
            <w:r w:rsidRPr="00527B5A">
              <w:rPr>
                <w:rFonts w:eastAsia="MS Mincho" w:cs="Calibri"/>
                <w:b/>
                <w:sz w:val="18"/>
                <w:szCs w:val="18"/>
              </w:rPr>
              <w:t>as at 30/6/1</w:t>
            </w:r>
            <w:r w:rsidR="00685CA5">
              <w:rPr>
                <w:rFonts w:eastAsia="MS Mincho" w:cs="Calibri"/>
                <w:b/>
                <w:sz w:val="18"/>
                <w:szCs w:val="18"/>
              </w:rPr>
              <w:t>8</w:t>
            </w:r>
          </w:p>
        </w:tc>
        <w:tc>
          <w:tcPr>
            <w:tcW w:w="174" w:type="dxa"/>
          </w:tcPr>
          <w:p w:rsidR="003C247C" w:rsidRPr="00EB4176" w:rsidRDefault="003C247C" w:rsidP="00650B74">
            <w:pPr>
              <w:pStyle w:val="PlainText"/>
              <w:jc w:val="right"/>
              <w:rPr>
                <w:rFonts w:eastAsia="MS Mincho" w:cs="Calibri"/>
                <w:sz w:val="18"/>
                <w:szCs w:val="18"/>
              </w:rPr>
            </w:pPr>
          </w:p>
        </w:tc>
        <w:tc>
          <w:tcPr>
            <w:tcW w:w="2094" w:type="dxa"/>
          </w:tcPr>
          <w:p w:rsidR="003C247C" w:rsidRPr="00EB4176" w:rsidRDefault="003C247C" w:rsidP="00650B74">
            <w:pPr>
              <w:pStyle w:val="PlainText"/>
              <w:rPr>
                <w:rFonts w:eastAsia="MS Mincho" w:cs="Calibri"/>
                <w:b/>
                <w:sz w:val="18"/>
                <w:szCs w:val="18"/>
              </w:rPr>
            </w:pPr>
          </w:p>
        </w:tc>
        <w:tc>
          <w:tcPr>
            <w:tcW w:w="1134" w:type="dxa"/>
            <w:gridSpan w:val="2"/>
          </w:tcPr>
          <w:p w:rsidR="003C247C" w:rsidRPr="00162FA6" w:rsidRDefault="003C247C" w:rsidP="00685CA5">
            <w:pPr>
              <w:pStyle w:val="PlainText"/>
              <w:jc w:val="right"/>
              <w:rPr>
                <w:rFonts w:eastAsia="MS Mincho" w:cs="Calibri"/>
                <w:b/>
                <w:sz w:val="18"/>
                <w:szCs w:val="18"/>
              </w:rPr>
            </w:pPr>
            <w:r w:rsidRPr="00162FA6">
              <w:rPr>
                <w:rFonts w:eastAsia="MS Mincho" w:cs="Calibri"/>
                <w:b/>
                <w:sz w:val="18"/>
                <w:szCs w:val="18"/>
              </w:rPr>
              <w:t>as at 30/6/1</w:t>
            </w:r>
            <w:r w:rsidR="00685CA5" w:rsidRPr="00162FA6">
              <w:rPr>
                <w:rFonts w:eastAsia="MS Mincho" w:cs="Calibri"/>
                <w:b/>
                <w:sz w:val="18"/>
                <w:szCs w:val="18"/>
              </w:rPr>
              <w:t>8</w:t>
            </w:r>
          </w:p>
        </w:tc>
        <w:tc>
          <w:tcPr>
            <w:tcW w:w="1134" w:type="dxa"/>
          </w:tcPr>
          <w:p w:rsidR="003C247C" w:rsidRPr="00162FA6" w:rsidRDefault="003C247C" w:rsidP="00685CA5">
            <w:pPr>
              <w:pStyle w:val="PlainText"/>
              <w:jc w:val="right"/>
              <w:rPr>
                <w:rFonts w:eastAsia="MS Mincho" w:cs="Calibri"/>
                <w:b/>
                <w:sz w:val="18"/>
                <w:szCs w:val="18"/>
              </w:rPr>
            </w:pPr>
            <w:r w:rsidRPr="00162FA6">
              <w:rPr>
                <w:rFonts w:eastAsia="MS Mincho" w:cs="Calibri"/>
                <w:b/>
                <w:sz w:val="18"/>
                <w:szCs w:val="18"/>
              </w:rPr>
              <w:t>as at 30/6/1</w:t>
            </w:r>
            <w:r w:rsidR="00685CA5" w:rsidRPr="00162FA6">
              <w:rPr>
                <w:rFonts w:eastAsia="MS Mincho" w:cs="Calibri"/>
                <w:b/>
                <w:sz w:val="18"/>
                <w:szCs w:val="18"/>
              </w:rPr>
              <w:t>9</w:t>
            </w:r>
          </w:p>
        </w:tc>
        <w:tc>
          <w:tcPr>
            <w:tcW w:w="709" w:type="dxa"/>
          </w:tcPr>
          <w:p w:rsidR="003C247C" w:rsidRPr="00162FA6" w:rsidRDefault="003C247C" w:rsidP="00650B74">
            <w:pPr>
              <w:pStyle w:val="PlainText"/>
              <w:jc w:val="right"/>
              <w:rPr>
                <w:rFonts w:eastAsia="MS Mincho" w:cs="Calibri"/>
                <w:b/>
                <w:sz w:val="18"/>
                <w:szCs w:val="18"/>
              </w:rPr>
            </w:pPr>
            <w:r w:rsidRPr="00162FA6">
              <w:rPr>
                <w:rFonts w:eastAsia="MS Mincho" w:cs="Calibri"/>
                <w:b/>
                <w:sz w:val="18"/>
                <w:szCs w:val="18"/>
              </w:rPr>
              <w:t>Var</w:t>
            </w:r>
          </w:p>
        </w:tc>
        <w:tc>
          <w:tcPr>
            <w:tcW w:w="1134" w:type="dxa"/>
          </w:tcPr>
          <w:p w:rsidR="003C247C" w:rsidRPr="00162FA6" w:rsidRDefault="003C247C" w:rsidP="00685CA5">
            <w:pPr>
              <w:pStyle w:val="PlainText"/>
              <w:jc w:val="right"/>
              <w:rPr>
                <w:rFonts w:eastAsia="MS Mincho" w:cs="Calibri"/>
                <w:b/>
                <w:sz w:val="18"/>
                <w:szCs w:val="18"/>
              </w:rPr>
            </w:pPr>
            <w:r w:rsidRPr="00162FA6">
              <w:rPr>
                <w:rFonts w:eastAsia="MS Mincho" w:cs="Calibri"/>
                <w:b/>
                <w:sz w:val="18"/>
                <w:szCs w:val="18"/>
              </w:rPr>
              <w:t>as at 30/6/</w:t>
            </w:r>
            <w:r w:rsidR="00685CA5" w:rsidRPr="00162FA6">
              <w:rPr>
                <w:rFonts w:eastAsia="MS Mincho" w:cs="Calibri"/>
                <w:b/>
                <w:sz w:val="18"/>
                <w:szCs w:val="18"/>
              </w:rPr>
              <w:t>20</w:t>
            </w:r>
          </w:p>
        </w:tc>
        <w:tc>
          <w:tcPr>
            <w:tcW w:w="1146" w:type="dxa"/>
          </w:tcPr>
          <w:p w:rsidR="003C247C" w:rsidRPr="00162FA6" w:rsidRDefault="003C247C" w:rsidP="00685CA5">
            <w:pPr>
              <w:pStyle w:val="PlainText"/>
              <w:jc w:val="right"/>
              <w:rPr>
                <w:rFonts w:eastAsia="MS Mincho" w:cs="Calibri"/>
                <w:b/>
                <w:sz w:val="18"/>
                <w:szCs w:val="18"/>
              </w:rPr>
            </w:pPr>
            <w:r w:rsidRPr="00162FA6">
              <w:rPr>
                <w:rFonts w:eastAsia="MS Mincho" w:cs="Calibri"/>
                <w:b/>
                <w:sz w:val="18"/>
                <w:szCs w:val="18"/>
              </w:rPr>
              <w:t>as at 30/6/</w:t>
            </w:r>
            <w:r w:rsidR="00EB7E6C" w:rsidRPr="00162FA6">
              <w:rPr>
                <w:rFonts w:eastAsia="MS Mincho" w:cs="Calibri"/>
                <w:b/>
                <w:sz w:val="18"/>
                <w:szCs w:val="18"/>
              </w:rPr>
              <w:t>2</w:t>
            </w:r>
            <w:r w:rsidR="00685CA5" w:rsidRPr="00162FA6">
              <w:rPr>
                <w:rFonts w:eastAsia="MS Mincho" w:cs="Calibri"/>
                <w:b/>
                <w:sz w:val="18"/>
                <w:szCs w:val="18"/>
              </w:rPr>
              <w:t>1</w:t>
            </w:r>
          </w:p>
        </w:tc>
        <w:tc>
          <w:tcPr>
            <w:tcW w:w="1122" w:type="dxa"/>
          </w:tcPr>
          <w:p w:rsidR="003C247C" w:rsidRPr="00162FA6" w:rsidRDefault="003C247C" w:rsidP="00685CA5">
            <w:pPr>
              <w:pStyle w:val="PlainText"/>
              <w:jc w:val="right"/>
              <w:rPr>
                <w:rFonts w:eastAsia="MS Mincho" w:cs="Calibri"/>
                <w:b/>
                <w:sz w:val="18"/>
                <w:szCs w:val="18"/>
              </w:rPr>
            </w:pPr>
            <w:r w:rsidRPr="00162FA6">
              <w:rPr>
                <w:rFonts w:eastAsia="MS Mincho" w:cs="Calibri"/>
                <w:b/>
                <w:sz w:val="18"/>
                <w:szCs w:val="18"/>
              </w:rPr>
              <w:t>as at 30/6/</w:t>
            </w:r>
            <w:r w:rsidR="00D75273" w:rsidRPr="00162FA6">
              <w:rPr>
                <w:rFonts w:eastAsia="MS Mincho" w:cs="Calibri"/>
                <w:b/>
                <w:sz w:val="18"/>
                <w:szCs w:val="18"/>
              </w:rPr>
              <w:t>2</w:t>
            </w:r>
            <w:r w:rsidR="00685CA5" w:rsidRPr="00162FA6">
              <w:rPr>
                <w:rFonts w:eastAsia="MS Mincho" w:cs="Calibri"/>
                <w:b/>
                <w:sz w:val="18"/>
                <w:szCs w:val="18"/>
              </w:rPr>
              <w:t>2</w:t>
            </w:r>
          </w:p>
        </w:tc>
        <w:tc>
          <w:tcPr>
            <w:tcW w:w="219" w:type="dxa"/>
          </w:tcPr>
          <w:p w:rsidR="003C247C" w:rsidRPr="00162FA6" w:rsidRDefault="003C247C" w:rsidP="00650B74">
            <w:pPr>
              <w:pStyle w:val="PlainText"/>
              <w:jc w:val="right"/>
              <w:rPr>
                <w:rFonts w:eastAsia="MS Mincho" w:cs="Calibri"/>
                <w:b/>
                <w:sz w:val="18"/>
                <w:szCs w:val="18"/>
              </w:rPr>
            </w:pPr>
          </w:p>
        </w:tc>
      </w:tr>
      <w:tr w:rsidR="003C247C" w:rsidRPr="00162FA6" w:rsidTr="00650B74">
        <w:trPr>
          <w:gridAfter w:val="1"/>
          <w:wAfter w:w="8" w:type="dxa"/>
          <w:cantSplit/>
          <w:tblHeader/>
        </w:trPr>
        <w:tc>
          <w:tcPr>
            <w:tcW w:w="1162"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174" w:type="dxa"/>
            <w:tcBorders>
              <w:bottom w:val="single" w:sz="4" w:space="0" w:color="auto"/>
            </w:tcBorders>
          </w:tcPr>
          <w:p w:rsidR="003C247C" w:rsidRPr="00EB4176" w:rsidRDefault="003C247C" w:rsidP="00650B74">
            <w:pPr>
              <w:pStyle w:val="PlainText"/>
              <w:jc w:val="right"/>
              <w:rPr>
                <w:rFonts w:eastAsia="MS Mincho" w:cs="Calibri"/>
                <w:sz w:val="18"/>
                <w:szCs w:val="18"/>
              </w:rPr>
            </w:pPr>
          </w:p>
        </w:tc>
        <w:tc>
          <w:tcPr>
            <w:tcW w:w="2236" w:type="dxa"/>
            <w:gridSpan w:val="2"/>
            <w:tcBorders>
              <w:bottom w:val="single" w:sz="4" w:space="0" w:color="auto"/>
            </w:tcBorders>
          </w:tcPr>
          <w:p w:rsidR="003C247C" w:rsidRPr="00162FA6" w:rsidRDefault="003C247C" w:rsidP="00650B74">
            <w:pPr>
              <w:pStyle w:val="PlainText"/>
              <w:rPr>
                <w:rFonts w:eastAsia="MS Mincho" w:cs="Calibri"/>
                <w:b/>
                <w:sz w:val="18"/>
                <w:szCs w:val="18"/>
              </w:rPr>
            </w:pPr>
          </w:p>
        </w:tc>
        <w:tc>
          <w:tcPr>
            <w:tcW w:w="992" w:type="dxa"/>
            <w:tcBorders>
              <w:bottom w:val="single" w:sz="4" w:space="0" w:color="auto"/>
            </w:tcBorders>
          </w:tcPr>
          <w:p w:rsidR="003C247C" w:rsidRPr="00162FA6" w:rsidRDefault="003C247C" w:rsidP="00650B74">
            <w:pPr>
              <w:pStyle w:val="PlainText"/>
              <w:jc w:val="right"/>
              <w:rPr>
                <w:rFonts w:eastAsia="MS Mincho" w:cs="Calibri"/>
                <w:b/>
                <w:sz w:val="18"/>
                <w:szCs w:val="18"/>
              </w:rPr>
            </w:pPr>
            <w:r w:rsidRPr="00162FA6">
              <w:rPr>
                <w:rFonts w:eastAsia="MS Mincho" w:cs="Calibri"/>
                <w:b/>
                <w:sz w:val="18"/>
                <w:szCs w:val="18"/>
              </w:rPr>
              <w:t>$'000</w:t>
            </w:r>
          </w:p>
        </w:tc>
        <w:tc>
          <w:tcPr>
            <w:tcW w:w="1134" w:type="dxa"/>
            <w:tcBorders>
              <w:bottom w:val="single" w:sz="4" w:space="0" w:color="auto"/>
            </w:tcBorders>
          </w:tcPr>
          <w:p w:rsidR="003C247C" w:rsidRPr="00162FA6" w:rsidRDefault="003C247C" w:rsidP="00650B74">
            <w:pPr>
              <w:pStyle w:val="PlainText"/>
              <w:jc w:val="right"/>
              <w:rPr>
                <w:rFonts w:eastAsia="MS Mincho" w:cs="Calibri"/>
                <w:b/>
                <w:sz w:val="18"/>
                <w:szCs w:val="18"/>
              </w:rPr>
            </w:pPr>
            <w:r w:rsidRPr="00162FA6">
              <w:rPr>
                <w:rFonts w:eastAsia="MS Mincho" w:cs="Calibri"/>
                <w:b/>
                <w:sz w:val="18"/>
                <w:szCs w:val="18"/>
              </w:rPr>
              <w:t>$'000</w:t>
            </w:r>
          </w:p>
        </w:tc>
        <w:tc>
          <w:tcPr>
            <w:tcW w:w="709" w:type="dxa"/>
            <w:tcBorders>
              <w:bottom w:val="single" w:sz="4" w:space="0" w:color="auto"/>
            </w:tcBorders>
          </w:tcPr>
          <w:p w:rsidR="003C247C" w:rsidRPr="00162FA6" w:rsidRDefault="003C247C" w:rsidP="00650B74">
            <w:pPr>
              <w:pStyle w:val="PlainText"/>
              <w:jc w:val="right"/>
              <w:rPr>
                <w:rFonts w:eastAsia="MS Mincho" w:cs="Calibri"/>
                <w:b/>
                <w:sz w:val="18"/>
                <w:szCs w:val="18"/>
              </w:rPr>
            </w:pPr>
            <w:r w:rsidRPr="00162FA6">
              <w:rPr>
                <w:rFonts w:eastAsia="MS Mincho" w:cs="Calibri"/>
                <w:b/>
                <w:sz w:val="18"/>
                <w:szCs w:val="18"/>
              </w:rPr>
              <w:t>%</w:t>
            </w:r>
          </w:p>
        </w:tc>
        <w:tc>
          <w:tcPr>
            <w:tcW w:w="1134" w:type="dxa"/>
            <w:tcBorders>
              <w:bottom w:val="single" w:sz="4" w:space="0" w:color="auto"/>
            </w:tcBorders>
          </w:tcPr>
          <w:p w:rsidR="003C247C" w:rsidRPr="00162FA6" w:rsidRDefault="003C247C" w:rsidP="00650B74">
            <w:pPr>
              <w:pStyle w:val="PlainText"/>
              <w:jc w:val="right"/>
              <w:rPr>
                <w:rFonts w:eastAsia="MS Mincho" w:cs="Calibri"/>
                <w:b/>
                <w:sz w:val="18"/>
                <w:szCs w:val="18"/>
              </w:rPr>
            </w:pPr>
            <w:r w:rsidRPr="00162FA6">
              <w:rPr>
                <w:rFonts w:eastAsia="MS Mincho" w:cs="Calibri"/>
                <w:b/>
                <w:sz w:val="18"/>
                <w:szCs w:val="18"/>
              </w:rPr>
              <w:t>$'000</w:t>
            </w:r>
          </w:p>
        </w:tc>
        <w:tc>
          <w:tcPr>
            <w:tcW w:w="1146" w:type="dxa"/>
            <w:tcBorders>
              <w:bottom w:val="single" w:sz="4" w:space="0" w:color="auto"/>
            </w:tcBorders>
          </w:tcPr>
          <w:p w:rsidR="003C247C" w:rsidRPr="00162FA6" w:rsidRDefault="003C247C" w:rsidP="00650B74">
            <w:pPr>
              <w:pStyle w:val="PlainText"/>
              <w:jc w:val="right"/>
              <w:rPr>
                <w:rFonts w:eastAsia="MS Mincho" w:cs="Calibri"/>
                <w:b/>
                <w:sz w:val="18"/>
                <w:szCs w:val="18"/>
              </w:rPr>
            </w:pPr>
            <w:r w:rsidRPr="00162FA6">
              <w:rPr>
                <w:rFonts w:eastAsia="MS Mincho" w:cs="Calibri"/>
                <w:b/>
                <w:sz w:val="18"/>
                <w:szCs w:val="18"/>
              </w:rPr>
              <w:t>$'000</w:t>
            </w:r>
          </w:p>
        </w:tc>
        <w:tc>
          <w:tcPr>
            <w:tcW w:w="1122" w:type="dxa"/>
            <w:tcBorders>
              <w:bottom w:val="single" w:sz="4" w:space="0" w:color="auto"/>
            </w:tcBorders>
          </w:tcPr>
          <w:p w:rsidR="003C247C" w:rsidRPr="00162FA6" w:rsidRDefault="003C247C" w:rsidP="00650B74">
            <w:pPr>
              <w:pStyle w:val="PlainText"/>
              <w:jc w:val="right"/>
              <w:rPr>
                <w:rFonts w:eastAsia="MS Mincho" w:cs="Calibri"/>
                <w:b/>
                <w:sz w:val="18"/>
                <w:szCs w:val="18"/>
              </w:rPr>
            </w:pPr>
            <w:r w:rsidRPr="00162FA6">
              <w:rPr>
                <w:rFonts w:eastAsia="MS Mincho" w:cs="Calibri"/>
                <w:b/>
                <w:sz w:val="18"/>
                <w:szCs w:val="18"/>
              </w:rPr>
              <w:t>$'000</w:t>
            </w:r>
          </w:p>
        </w:tc>
        <w:tc>
          <w:tcPr>
            <w:tcW w:w="219" w:type="dxa"/>
          </w:tcPr>
          <w:p w:rsidR="003C247C" w:rsidRPr="00162FA6" w:rsidRDefault="003C247C" w:rsidP="00650B74">
            <w:pPr>
              <w:pStyle w:val="PlainText"/>
              <w:jc w:val="right"/>
              <w:rPr>
                <w:rFonts w:eastAsia="MS Mincho" w:cs="Calibri"/>
                <w:b/>
                <w:sz w:val="18"/>
                <w:szCs w:val="18"/>
              </w:rPr>
            </w:pPr>
          </w:p>
        </w:tc>
      </w:tr>
      <w:tr w:rsidR="003C247C" w:rsidRPr="00E051D7" w:rsidTr="00650B74">
        <w:trPr>
          <w:cantSplit/>
        </w:trPr>
        <w:tc>
          <w:tcPr>
            <w:tcW w:w="1162" w:type="dxa"/>
            <w:tcBorders>
              <w:top w:val="single" w:sz="4" w:space="0" w:color="auto"/>
            </w:tcBorders>
          </w:tcPr>
          <w:p w:rsidR="003C247C" w:rsidRPr="00EB4176" w:rsidRDefault="003C247C" w:rsidP="00650B74">
            <w:pPr>
              <w:pStyle w:val="PlainText"/>
              <w:spacing w:before="120" w:after="120"/>
              <w:jc w:val="right"/>
              <w:rPr>
                <w:rFonts w:cs="Calibri"/>
                <w:b/>
                <w:sz w:val="18"/>
                <w:szCs w:val="18"/>
              </w:rPr>
            </w:pPr>
          </w:p>
        </w:tc>
        <w:tc>
          <w:tcPr>
            <w:tcW w:w="174" w:type="dxa"/>
            <w:tcBorders>
              <w:top w:val="single" w:sz="4" w:space="0" w:color="auto"/>
            </w:tcBorders>
          </w:tcPr>
          <w:p w:rsidR="003C247C" w:rsidRPr="00EB4176" w:rsidRDefault="003C247C" w:rsidP="00650B74">
            <w:pPr>
              <w:pStyle w:val="PlainText"/>
              <w:spacing w:before="120" w:after="120"/>
              <w:jc w:val="right"/>
              <w:rPr>
                <w:rFonts w:cs="Calibri"/>
                <w:sz w:val="18"/>
                <w:szCs w:val="18"/>
              </w:rPr>
            </w:pPr>
          </w:p>
        </w:tc>
        <w:tc>
          <w:tcPr>
            <w:tcW w:w="2236" w:type="dxa"/>
            <w:gridSpan w:val="2"/>
            <w:tcBorders>
              <w:top w:val="single" w:sz="4" w:space="0" w:color="auto"/>
            </w:tcBorders>
          </w:tcPr>
          <w:p w:rsidR="003C247C" w:rsidRPr="00EB4176" w:rsidRDefault="003C247C" w:rsidP="00650B74">
            <w:pPr>
              <w:pStyle w:val="PlainText"/>
              <w:spacing w:before="120" w:after="120"/>
              <w:ind w:left="113" w:hanging="113"/>
              <w:rPr>
                <w:rFonts w:cs="Calibri"/>
                <w:b/>
                <w:sz w:val="18"/>
                <w:szCs w:val="18"/>
              </w:rPr>
            </w:pPr>
            <w:r w:rsidRPr="00527B5A">
              <w:rPr>
                <w:rFonts w:cs="Calibri"/>
                <w:b/>
                <w:sz w:val="18"/>
                <w:szCs w:val="18"/>
              </w:rPr>
              <w:t>Opening Equity</w:t>
            </w:r>
          </w:p>
        </w:tc>
        <w:tc>
          <w:tcPr>
            <w:tcW w:w="992" w:type="dxa"/>
            <w:tcBorders>
              <w:top w:val="single" w:sz="4" w:space="0" w:color="auto"/>
            </w:tcBorders>
          </w:tcPr>
          <w:p w:rsidR="003C247C" w:rsidRPr="00685CA5" w:rsidRDefault="003C247C" w:rsidP="00650B74">
            <w:pPr>
              <w:pStyle w:val="PlainText"/>
              <w:spacing w:before="120" w:after="120"/>
              <w:jc w:val="right"/>
              <w:rPr>
                <w:rFonts w:cs="Calibri"/>
                <w:b/>
                <w:sz w:val="18"/>
                <w:szCs w:val="18"/>
                <w:highlight w:val="yellow"/>
              </w:rPr>
            </w:pPr>
          </w:p>
        </w:tc>
        <w:tc>
          <w:tcPr>
            <w:tcW w:w="1134" w:type="dxa"/>
            <w:tcBorders>
              <w:top w:val="single" w:sz="4" w:space="0" w:color="auto"/>
            </w:tcBorders>
          </w:tcPr>
          <w:p w:rsidR="003C247C" w:rsidRPr="00685CA5" w:rsidRDefault="003C247C" w:rsidP="00650B74">
            <w:pPr>
              <w:pStyle w:val="PlainText"/>
              <w:spacing w:before="120" w:after="120"/>
              <w:jc w:val="right"/>
              <w:rPr>
                <w:rFonts w:cs="Calibri"/>
                <w:b/>
                <w:sz w:val="18"/>
                <w:szCs w:val="18"/>
                <w:highlight w:val="yellow"/>
              </w:rPr>
            </w:pPr>
          </w:p>
        </w:tc>
        <w:tc>
          <w:tcPr>
            <w:tcW w:w="709" w:type="dxa"/>
            <w:tcBorders>
              <w:top w:val="single" w:sz="4" w:space="0" w:color="auto"/>
            </w:tcBorders>
          </w:tcPr>
          <w:p w:rsidR="003C247C" w:rsidRPr="00685CA5" w:rsidRDefault="003C247C" w:rsidP="00650B74">
            <w:pPr>
              <w:pStyle w:val="PlainText"/>
              <w:spacing w:before="120" w:after="120"/>
              <w:jc w:val="right"/>
              <w:rPr>
                <w:rFonts w:cs="Calibri"/>
                <w:b/>
                <w:sz w:val="18"/>
                <w:szCs w:val="18"/>
                <w:highlight w:val="yellow"/>
              </w:rPr>
            </w:pPr>
          </w:p>
        </w:tc>
        <w:tc>
          <w:tcPr>
            <w:tcW w:w="1134" w:type="dxa"/>
            <w:tcBorders>
              <w:top w:val="single" w:sz="4" w:space="0" w:color="auto"/>
            </w:tcBorders>
          </w:tcPr>
          <w:p w:rsidR="003C247C" w:rsidRPr="00685CA5" w:rsidRDefault="003C247C" w:rsidP="00650B74">
            <w:pPr>
              <w:pStyle w:val="PlainText"/>
              <w:spacing w:before="120" w:after="120"/>
              <w:jc w:val="right"/>
              <w:rPr>
                <w:rFonts w:cs="Calibri"/>
                <w:b/>
                <w:sz w:val="18"/>
                <w:szCs w:val="18"/>
                <w:highlight w:val="yellow"/>
              </w:rPr>
            </w:pPr>
          </w:p>
        </w:tc>
        <w:tc>
          <w:tcPr>
            <w:tcW w:w="1146" w:type="dxa"/>
            <w:tcBorders>
              <w:top w:val="single" w:sz="4" w:space="0" w:color="auto"/>
            </w:tcBorders>
          </w:tcPr>
          <w:p w:rsidR="003C247C" w:rsidRPr="00685CA5" w:rsidRDefault="003C247C" w:rsidP="00650B74">
            <w:pPr>
              <w:pStyle w:val="PlainText"/>
              <w:spacing w:before="120" w:after="120"/>
              <w:jc w:val="right"/>
              <w:rPr>
                <w:rFonts w:cs="Calibri"/>
                <w:b/>
                <w:sz w:val="18"/>
                <w:szCs w:val="18"/>
                <w:highlight w:val="yellow"/>
              </w:rPr>
            </w:pPr>
          </w:p>
        </w:tc>
        <w:tc>
          <w:tcPr>
            <w:tcW w:w="1122" w:type="dxa"/>
            <w:tcBorders>
              <w:top w:val="single" w:sz="4" w:space="0" w:color="auto"/>
            </w:tcBorders>
          </w:tcPr>
          <w:p w:rsidR="003C247C" w:rsidRPr="00685CA5" w:rsidRDefault="003C247C" w:rsidP="00650B74">
            <w:pPr>
              <w:pStyle w:val="PlainText"/>
              <w:spacing w:before="120" w:after="120"/>
              <w:jc w:val="right"/>
              <w:rPr>
                <w:rFonts w:cs="Calibri"/>
                <w:b/>
                <w:sz w:val="18"/>
                <w:szCs w:val="18"/>
                <w:highlight w:val="yellow"/>
              </w:rPr>
            </w:pPr>
          </w:p>
        </w:tc>
        <w:tc>
          <w:tcPr>
            <w:tcW w:w="227" w:type="dxa"/>
            <w:gridSpan w:val="2"/>
          </w:tcPr>
          <w:p w:rsidR="003C247C" w:rsidRPr="00EB4176" w:rsidRDefault="003C247C" w:rsidP="00650B74">
            <w:pPr>
              <w:pStyle w:val="PlainText"/>
              <w:spacing w:before="120" w:after="120"/>
              <w:jc w:val="right"/>
              <w:rPr>
                <w:rFonts w:cs="Calibri"/>
                <w:b/>
                <w:sz w:val="18"/>
                <w:szCs w:val="18"/>
              </w:rPr>
            </w:pPr>
          </w:p>
        </w:tc>
      </w:tr>
      <w:tr w:rsidR="003C247C" w:rsidRPr="00E051D7" w:rsidTr="00650B74">
        <w:trPr>
          <w:cantSplit/>
        </w:trPr>
        <w:tc>
          <w:tcPr>
            <w:tcW w:w="1162" w:type="dxa"/>
          </w:tcPr>
          <w:p w:rsidR="003C247C" w:rsidRPr="00EB4176" w:rsidRDefault="00685CA5" w:rsidP="00685CA5">
            <w:pPr>
              <w:pStyle w:val="PlainText"/>
              <w:jc w:val="right"/>
              <w:rPr>
                <w:rFonts w:cs="Calibri"/>
                <w:sz w:val="18"/>
                <w:szCs w:val="18"/>
              </w:rPr>
            </w:pPr>
            <w:r>
              <w:rPr>
                <w:rFonts w:cs="Calibri"/>
                <w:sz w:val="18"/>
                <w:szCs w:val="18"/>
              </w:rPr>
              <w:t>4</w:t>
            </w:r>
            <w:r w:rsidR="004C675E">
              <w:rPr>
                <w:rFonts w:cs="Calibri"/>
                <w:sz w:val="18"/>
                <w:szCs w:val="18"/>
              </w:rPr>
              <w:t>,</w:t>
            </w:r>
            <w:r>
              <w:rPr>
                <w:rFonts w:cs="Calibri"/>
                <w:sz w:val="18"/>
                <w:szCs w:val="18"/>
              </w:rPr>
              <w:t>543</w:t>
            </w:r>
          </w:p>
        </w:tc>
        <w:tc>
          <w:tcPr>
            <w:tcW w:w="174" w:type="dxa"/>
          </w:tcPr>
          <w:p w:rsidR="003C247C" w:rsidRPr="00EB4176" w:rsidRDefault="003C247C" w:rsidP="00650B74">
            <w:pPr>
              <w:pStyle w:val="PlainText"/>
              <w:jc w:val="right"/>
              <w:rPr>
                <w:rFonts w:cs="Calibri"/>
                <w:sz w:val="18"/>
                <w:szCs w:val="18"/>
              </w:rPr>
            </w:pPr>
          </w:p>
        </w:tc>
        <w:tc>
          <w:tcPr>
            <w:tcW w:w="2236" w:type="dxa"/>
            <w:gridSpan w:val="2"/>
          </w:tcPr>
          <w:p w:rsidR="003C247C" w:rsidRPr="00EB4176" w:rsidRDefault="003C247C" w:rsidP="00650B74">
            <w:pPr>
              <w:pStyle w:val="PlainText"/>
              <w:ind w:left="226" w:hanging="113"/>
              <w:rPr>
                <w:rFonts w:cs="Calibri"/>
                <w:sz w:val="18"/>
                <w:szCs w:val="18"/>
              </w:rPr>
            </w:pPr>
            <w:r w:rsidRPr="00064FF2">
              <w:rPr>
                <w:rFonts w:cs="Calibri"/>
                <w:sz w:val="18"/>
                <w:szCs w:val="18"/>
              </w:rPr>
              <w:t>Opening Accumulated Funds</w:t>
            </w:r>
          </w:p>
        </w:tc>
        <w:tc>
          <w:tcPr>
            <w:tcW w:w="992" w:type="dxa"/>
          </w:tcPr>
          <w:p w:rsidR="003C247C" w:rsidRPr="00162FA6" w:rsidRDefault="009E5A7D" w:rsidP="004646B7">
            <w:pPr>
              <w:pStyle w:val="PlainText"/>
              <w:jc w:val="right"/>
              <w:rPr>
                <w:rFonts w:cs="Calibri"/>
                <w:sz w:val="18"/>
                <w:szCs w:val="18"/>
              </w:rPr>
            </w:pPr>
            <w:r>
              <w:rPr>
                <w:rFonts w:cs="Calibri"/>
                <w:sz w:val="18"/>
                <w:szCs w:val="18"/>
              </w:rPr>
              <w:t>4,6</w:t>
            </w:r>
            <w:r w:rsidR="006134CC" w:rsidRPr="00162FA6">
              <w:rPr>
                <w:rFonts w:cs="Calibri"/>
                <w:sz w:val="18"/>
                <w:szCs w:val="18"/>
              </w:rPr>
              <w:t>6</w:t>
            </w:r>
            <w:r w:rsidR="005A6086">
              <w:rPr>
                <w:rFonts w:cs="Calibri"/>
                <w:sz w:val="18"/>
                <w:szCs w:val="18"/>
              </w:rPr>
              <w:t>9</w:t>
            </w:r>
          </w:p>
        </w:tc>
        <w:tc>
          <w:tcPr>
            <w:tcW w:w="1134" w:type="dxa"/>
          </w:tcPr>
          <w:p w:rsidR="003C247C" w:rsidRPr="00162FA6" w:rsidRDefault="004646B7" w:rsidP="005A6086">
            <w:pPr>
              <w:pStyle w:val="PlainText"/>
              <w:jc w:val="right"/>
              <w:rPr>
                <w:rFonts w:cs="Calibri"/>
                <w:sz w:val="18"/>
                <w:szCs w:val="18"/>
              </w:rPr>
            </w:pPr>
            <w:r w:rsidRPr="00162FA6">
              <w:rPr>
                <w:rFonts w:cs="Calibri"/>
                <w:sz w:val="18"/>
                <w:szCs w:val="18"/>
              </w:rPr>
              <w:t>4</w:t>
            </w:r>
            <w:r w:rsidR="00B92AC0" w:rsidRPr="00162FA6">
              <w:rPr>
                <w:rFonts w:cs="Calibri"/>
                <w:sz w:val="18"/>
                <w:szCs w:val="18"/>
              </w:rPr>
              <w:t>,</w:t>
            </w:r>
            <w:r w:rsidR="006134CC" w:rsidRPr="00162FA6">
              <w:rPr>
                <w:rFonts w:cs="Calibri"/>
                <w:sz w:val="18"/>
                <w:szCs w:val="18"/>
              </w:rPr>
              <w:t>42</w:t>
            </w:r>
            <w:r w:rsidR="005A6086">
              <w:rPr>
                <w:rFonts w:cs="Calibri"/>
                <w:sz w:val="18"/>
                <w:szCs w:val="18"/>
              </w:rPr>
              <w:t>7</w:t>
            </w:r>
          </w:p>
        </w:tc>
        <w:tc>
          <w:tcPr>
            <w:tcW w:w="709" w:type="dxa"/>
          </w:tcPr>
          <w:p w:rsidR="003C247C" w:rsidRPr="009E5A7D" w:rsidRDefault="009E5A7D" w:rsidP="0080338F">
            <w:pPr>
              <w:pStyle w:val="PlainText"/>
              <w:jc w:val="right"/>
              <w:rPr>
                <w:rFonts w:cs="Calibri"/>
                <w:sz w:val="18"/>
                <w:szCs w:val="18"/>
              </w:rPr>
            </w:pPr>
            <w:r w:rsidRPr="009E5A7D">
              <w:rPr>
                <w:rFonts w:cs="Calibri"/>
                <w:sz w:val="18"/>
                <w:szCs w:val="18"/>
              </w:rPr>
              <w:t>-5</w:t>
            </w:r>
          </w:p>
        </w:tc>
        <w:tc>
          <w:tcPr>
            <w:tcW w:w="1134" w:type="dxa"/>
          </w:tcPr>
          <w:p w:rsidR="003C247C" w:rsidRPr="00162FA6" w:rsidRDefault="008E7D23" w:rsidP="005A6086">
            <w:pPr>
              <w:pStyle w:val="PlainText"/>
              <w:jc w:val="right"/>
              <w:rPr>
                <w:rFonts w:cs="Calibri"/>
                <w:sz w:val="18"/>
                <w:szCs w:val="18"/>
              </w:rPr>
            </w:pPr>
            <w:r w:rsidRPr="00162FA6">
              <w:rPr>
                <w:rFonts w:cs="Calibri"/>
                <w:sz w:val="18"/>
                <w:szCs w:val="18"/>
              </w:rPr>
              <w:t>4,</w:t>
            </w:r>
            <w:r w:rsidR="00162FA6" w:rsidRPr="00162FA6">
              <w:rPr>
                <w:rFonts w:cs="Calibri"/>
                <w:sz w:val="18"/>
                <w:szCs w:val="18"/>
              </w:rPr>
              <w:t>04</w:t>
            </w:r>
            <w:r w:rsidR="005A6086">
              <w:rPr>
                <w:rFonts w:cs="Calibri"/>
                <w:sz w:val="18"/>
                <w:szCs w:val="18"/>
              </w:rPr>
              <w:t>3</w:t>
            </w:r>
          </w:p>
        </w:tc>
        <w:tc>
          <w:tcPr>
            <w:tcW w:w="1146" w:type="dxa"/>
          </w:tcPr>
          <w:p w:rsidR="003C247C" w:rsidRPr="00162FA6" w:rsidRDefault="00162FA6" w:rsidP="005A6086">
            <w:pPr>
              <w:pStyle w:val="PlainText"/>
              <w:jc w:val="right"/>
              <w:rPr>
                <w:rFonts w:cs="Calibri"/>
                <w:sz w:val="18"/>
                <w:szCs w:val="18"/>
              </w:rPr>
            </w:pPr>
            <w:r w:rsidRPr="00162FA6">
              <w:rPr>
                <w:rFonts w:cs="Calibri"/>
                <w:sz w:val="18"/>
                <w:szCs w:val="18"/>
              </w:rPr>
              <w:t>4,35</w:t>
            </w:r>
            <w:r w:rsidR="005A6086">
              <w:rPr>
                <w:rFonts w:cs="Calibri"/>
                <w:sz w:val="18"/>
                <w:szCs w:val="18"/>
              </w:rPr>
              <w:t>8</w:t>
            </w:r>
          </w:p>
        </w:tc>
        <w:tc>
          <w:tcPr>
            <w:tcW w:w="1122" w:type="dxa"/>
          </w:tcPr>
          <w:p w:rsidR="003C247C" w:rsidRPr="00162FA6" w:rsidRDefault="00162FA6" w:rsidP="005A6086">
            <w:pPr>
              <w:pStyle w:val="PlainText"/>
              <w:jc w:val="right"/>
              <w:rPr>
                <w:rFonts w:cs="Calibri"/>
                <w:sz w:val="18"/>
                <w:szCs w:val="18"/>
              </w:rPr>
            </w:pPr>
            <w:r w:rsidRPr="00162FA6">
              <w:rPr>
                <w:rFonts w:cs="Calibri"/>
                <w:sz w:val="18"/>
                <w:szCs w:val="18"/>
              </w:rPr>
              <w:t>4,65</w:t>
            </w:r>
            <w:r w:rsidR="005A6086">
              <w:rPr>
                <w:rFonts w:cs="Calibri"/>
                <w:sz w:val="18"/>
                <w:szCs w:val="18"/>
              </w:rPr>
              <w:t>8</w:t>
            </w:r>
          </w:p>
        </w:tc>
        <w:tc>
          <w:tcPr>
            <w:tcW w:w="227" w:type="dxa"/>
            <w:gridSpan w:val="2"/>
          </w:tcPr>
          <w:p w:rsidR="003C247C" w:rsidRPr="00162FA6" w:rsidRDefault="003C247C" w:rsidP="00650B74">
            <w:pPr>
              <w:pStyle w:val="PlainText"/>
              <w:jc w:val="right"/>
              <w:rPr>
                <w:rFonts w:cs="Calibri"/>
                <w:sz w:val="18"/>
                <w:szCs w:val="18"/>
              </w:rPr>
            </w:pPr>
          </w:p>
        </w:tc>
      </w:tr>
      <w:tr w:rsidR="003C247C" w:rsidRPr="00E051D7" w:rsidTr="00650B74">
        <w:trPr>
          <w:gridAfter w:val="1"/>
          <w:wAfter w:w="8" w:type="dxa"/>
          <w:cantSplit/>
        </w:trPr>
        <w:tc>
          <w:tcPr>
            <w:tcW w:w="1162" w:type="dxa"/>
          </w:tcPr>
          <w:p w:rsidR="003C247C" w:rsidRPr="00EB4176" w:rsidRDefault="00685CA5" w:rsidP="00650B74">
            <w:pPr>
              <w:pStyle w:val="PlainText"/>
              <w:spacing w:before="120" w:after="120"/>
              <w:jc w:val="right"/>
              <w:rPr>
                <w:rFonts w:eastAsia="MS Mincho" w:cs="Calibri"/>
                <w:b/>
                <w:sz w:val="18"/>
                <w:szCs w:val="18"/>
              </w:rPr>
            </w:pPr>
            <w:r>
              <w:rPr>
                <w:rFonts w:eastAsia="MS Mincho" w:cs="Calibri"/>
                <w:b/>
                <w:sz w:val="18"/>
                <w:szCs w:val="18"/>
              </w:rPr>
              <w:t>4,543</w:t>
            </w:r>
          </w:p>
        </w:tc>
        <w:tc>
          <w:tcPr>
            <w:tcW w:w="174" w:type="dxa"/>
          </w:tcPr>
          <w:p w:rsidR="003C247C" w:rsidRPr="00EB4176" w:rsidRDefault="003C247C" w:rsidP="00650B74">
            <w:pPr>
              <w:pStyle w:val="PlainText"/>
              <w:spacing w:before="120" w:after="120"/>
              <w:jc w:val="right"/>
              <w:rPr>
                <w:rFonts w:eastAsia="MS Mincho" w:cs="Calibri"/>
                <w:sz w:val="18"/>
                <w:szCs w:val="18"/>
              </w:rPr>
            </w:pPr>
          </w:p>
        </w:tc>
        <w:tc>
          <w:tcPr>
            <w:tcW w:w="2236" w:type="dxa"/>
            <w:gridSpan w:val="2"/>
          </w:tcPr>
          <w:p w:rsidR="003C247C" w:rsidRPr="00EB4176" w:rsidRDefault="003C247C" w:rsidP="00650B74">
            <w:pPr>
              <w:pStyle w:val="PlainText"/>
              <w:spacing w:before="120" w:after="120"/>
              <w:ind w:left="113" w:hanging="113"/>
              <w:rPr>
                <w:rFonts w:eastAsia="MS Mincho" w:cs="Calibri"/>
                <w:b/>
                <w:sz w:val="18"/>
                <w:szCs w:val="18"/>
              </w:rPr>
            </w:pPr>
            <w:r w:rsidRPr="00064FF2">
              <w:rPr>
                <w:rFonts w:cs="Calibri"/>
                <w:b/>
                <w:sz w:val="18"/>
                <w:szCs w:val="18"/>
              </w:rPr>
              <w:t>Balance at the Start of the Reporting Period</w:t>
            </w:r>
          </w:p>
        </w:tc>
        <w:tc>
          <w:tcPr>
            <w:tcW w:w="992" w:type="dxa"/>
          </w:tcPr>
          <w:p w:rsidR="003C247C" w:rsidRPr="00162FA6" w:rsidRDefault="009E5A7D" w:rsidP="00B92AC0">
            <w:pPr>
              <w:pStyle w:val="PlainText"/>
              <w:spacing w:before="120" w:after="120"/>
              <w:jc w:val="right"/>
              <w:rPr>
                <w:rFonts w:eastAsia="MS Mincho" w:cs="Calibri"/>
                <w:b/>
                <w:sz w:val="18"/>
                <w:szCs w:val="18"/>
              </w:rPr>
            </w:pPr>
            <w:r>
              <w:rPr>
                <w:rFonts w:eastAsia="MS Mincho" w:cs="Calibri"/>
                <w:b/>
                <w:sz w:val="18"/>
                <w:szCs w:val="18"/>
              </w:rPr>
              <w:t>4,6</w:t>
            </w:r>
            <w:r w:rsidR="006134CC" w:rsidRPr="00162FA6">
              <w:rPr>
                <w:rFonts w:eastAsia="MS Mincho" w:cs="Calibri"/>
                <w:b/>
                <w:sz w:val="18"/>
                <w:szCs w:val="18"/>
              </w:rPr>
              <w:t>6</w:t>
            </w:r>
            <w:r w:rsidR="005A6086">
              <w:rPr>
                <w:rFonts w:eastAsia="MS Mincho" w:cs="Calibri"/>
                <w:b/>
                <w:sz w:val="18"/>
                <w:szCs w:val="18"/>
              </w:rPr>
              <w:t>9</w:t>
            </w:r>
          </w:p>
        </w:tc>
        <w:tc>
          <w:tcPr>
            <w:tcW w:w="1134" w:type="dxa"/>
          </w:tcPr>
          <w:p w:rsidR="003C247C" w:rsidRPr="00162FA6" w:rsidRDefault="006134CC" w:rsidP="008E7D23">
            <w:pPr>
              <w:pStyle w:val="PlainText"/>
              <w:spacing w:before="120" w:after="120"/>
              <w:jc w:val="right"/>
              <w:rPr>
                <w:rFonts w:eastAsia="MS Mincho" w:cs="Calibri"/>
                <w:b/>
                <w:sz w:val="18"/>
                <w:szCs w:val="18"/>
              </w:rPr>
            </w:pPr>
            <w:r w:rsidRPr="00162FA6">
              <w:rPr>
                <w:rFonts w:eastAsia="MS Mincho" w:cs="Calibri"/>
                <w:b/>
                <w:sz w:val="18"/>
                <w:szCs w:val="18"/>
              </w:rPr>
              <w:t>4,42</w:t>
            </w:r>
            <w:r w:rsidR="005A6086">
              <w:rPr>
                <w:rFonts w:eastAsia="MS Mincho" w:cs="Calibri"/>
                <w:b/>
                <w:sz w:val="18"/>
                <w:szCs w:val="18"/>
              </w:rPr>
              <w:t>7</w:t>
            </w:r>
          </w:p>
        </w:tc>
        <w:tc>
          <w:tcPr>
            <w:tcW w:w="709" w:type="dxa"/>
          </w:tcPr>
          <w:p w:rsidR="003C247C" w:rsidRPr="009E5A7D" w:rsidRDefault="009E5A7D" w:rsidP="00650B74">
            <w:pPr>
              <w:pStyle w:val="PlainText"/>
              <w:spacing w:before="120" w:after="120"/>
              <w:jc w:val="right"/>
              <w:rPr>
                <w:rFonts w:eastAsia="MS Mincho" w:cs="Calibri"/>
                <w:b/>
                <w:sz w:val="18"/>
                <w:szCs w:val="18"/>
              </w:rPr>
            </w:pPr>
            <w:r w:rsidRPr="009E5A7D">
              <w:rPr>
                <w:rFonts w:eastAsia="MS Mincho" w:cs="Calibri"/>
                <w:b/>
                <w:sz w:val="18"/>
                <w:szCs w:val="18"/>
              </w:rPr>
              <w:t>-5</w:t>
            </w:r>
          </w:p>
        </w:tc>
        <w:tc>
          <w:tcPr>
            <w:tcW w:w="1134" w:type="dxa"/>
          </w:tcPr>
          <w:p w:rsidR="003C247C" w:rsidRPr="00162FA6" w:rsidRDefault="00162FA6" w:rsidP="00D75273">
            <w:pPr>
              <w:pStyle w:val="PlainText"/>
              <w:spacing w:before="120" w:after="120"/>
              <w:jc w:val="right"/>
              <w:rPr>
                <w:rFonts w:eastAsia="MS Mincho" w:cs="Calibri"/>
                <w:b/>
                <w:sz w:val="18"/>
                <w:szCs w:val="18"/>
              </w:rPr>
            </w:pPr>
            <w:r w:rsidRPr="00162FA6">
              <w:rPr>
                <w:rFonts w:eastAsia="MS Mincho" w:cs="Calibri"/>
                <w:b/>
                <w:sz w:val="18"/>
                <w:szCs w:val="18"/>
              </w:rPr>
              <w:t>4,04</w:t>
            </w:r>
            <w:r w:rsidR="005A6086">
              <w:rPr>
                <w:rFonts w:eastAsia="MS Mincho" w:cs="Calibri"/>
                <w:b/>
                <w:sz w:val="18"/>
                <w:szCs w:val="18"/>
              </w:rPr>
              <w:t>3</w:t>
            </w:r>
          </w:p>
        </w:tc>
        <w:tc>
          <w:tcPr>
            <w:tcW w:w="1146" w:type="dxa"/>
          </w:tcPr>
          <w:p w:rsidR="003C247C" w:rsidRPr="00162FA6" w:rsidRDefault="00162FA6" w:rsidP="00650B74">
            <w:pPr>
              <w:pStyle w:val="PlainText"/>
              <w:spacing w:before="120" w:after="120"/>
              <w:jc w:val="right"/>
              <w:rPr>
                <w:rFonts w:eastAsia="MS Mincho" w:cs="Calibri"/>
                <w:b/>
                <w:sz w:val="18"/>
                <w:szCs w:val="18"/>
              </w:rPr>
            </w:pPr>
            <w:r w:rsidRPr="00162FA6">
              <w:rPr>
                <w:rFonts w:eastAsia="MS Mincho" w:cs="Calibri"/>
                <w:b/>
                <w:sz w:val="18"/>
                <w:szCs w:val="18"/>
              </w:rPr>
              <w:t>4,35</w:t>
            </w:r>
            <w:r w:rsidR="005A6086">
              <w:rPr>
                <w:rFonts w:eastAsia="MS Mincho" w:cs="Calibri"/>
                <w:b/>
                <w:sz w:val="18"/>
                <w:szCs w:val="18"/>
              </w:rPr>
              <w:t>8</w:t>
            </w:r>
          </w:p>
        </w:tc>
        <w:tc>
          <w:tcPr>
            <w:tcW w:w="1122" w:type="dxa"/>
          </w:tcPr>
          <w:p w:rsidR="003C247C" w:rsidRPr="00162FA6" w:rsidRDefault="00EB7E6C" w:rsidP="00402F6B">
            <w:pPr>
              <w:pStyle w:val="PlainText"/>
              <w:spacing w:before="120" w:after="120"/>
              <w:jc w:val="right"/>
              <w:rPr>
                <w:rFonts w:eastAsia="MS Mincho" w:cs="Calibri"/>
                <w:b/>
                <w:sz w:val="18"/>
                <w:szCs w:val="18"/>
              </w:rPr>
            </w:pPr>
            <w:r w:rsidRPr="00162FA6">
              <w:rPr>
                <w:rFonts w:eastAsia="MS Mincho" w:cs="Calibri"/>
                <w:b/>
                <w:sz w:val="18"/>
                <w:szCs w:val="18"/>
              </w:rPr>
              <w:t>4,</w:t>
            </w:r>
            <w:r w:rsidR="00162FA6" w:rsidRPr="00162FA6">
              <w:rPr>
                <w:rFonts w:eastAsia="MS Mincho" w:cs="Calibri"/>
                <w:b/>
                <w:sz w:val="18"/>
                <w:szCs w:val="18"/>
              </w:rPr>
              <w:t>65</w:t>
            </w:r>
            <w:r w:rsidR="005A6086">
              <w:rPr>
                <w:rFonts w:eastAsia="MS Mincho" w:cs="Calibri"/>
                <w:b/>
                <w:sz w:val="18"/>
                <w:szCs w:val="18"/>
              </w:rPr>
              <w:t>8</w:t>
            </w:r>
          </w:p>
        </w:tc>
        <w:tc>
          <w:tcPr>
            <w:tcW w:w="219" w:type="dxa"/>
          </w:tcPr>
          <w:p w:rsidR="003C247C" w:rsidRPr="00162FA6" w:rsidRDefault="003C247C" w:rsidP="00650B74">
            <w:pPr>
              <w:pStyle w:val="PlainText"/>
              <w:spacing w:before="120" w:after="120"/>
              <w:jc w:val="right"/>
              <w:rPr>
                <w:rFonts w:eastAsia="MS Mincho" w:cs="Calibri"/>
                <w:b/>
                <w:sz w:val="18"/>
                <w:szCs w:val="18"/>
              </w:rPr>
            </w:pPr>
          </w:p>
        </w:tc>
      </w:tr>
      <w:tr w:rsidR="003C247C" w:rsidRPr="00E051D7" w:rsidTr="00650B74">
        <w:trPr>
          <w:gridAfter w:val="1"/>
          <w:wAfter w:w="8" w:type="dxa"/>
          <w:cantSplit/>
        </w:trPr>
        <w:tc>
          <w:tcPr>
            <w:tcW w:w="1162" w:type="dxa"/>
          </w:tcPr>
          <w:p w:rsidR="003C247C" w:rsidRPr="00EB4176" w:rsidRDefault="003C247C" w:rsidP="00650B74">
            <w:pPr>
              <w:pStyle w:val="PlainText"/>
              <w:spacing w:before="120" w:after="120"/>
              <w:jc w:val="right"/>
              <w:rPr>
                <w:rFonts w:eastAsia="MS Mincho" w:cs="Calibri"/>
                <w:b/>
                <w:sz w:val="18"/>
                <w:szCs w:val="18"/>
              </w:rPr>
            </w:pPr>
          </w:p>
        </w:tc>
        <w:tc>
          <w:tcPr>
            <w:tcW w:w="174" w:type="dxa"/>
          </w:tcPr>
          <w:p w:rsidR="003C247C" w:rsidRPr="00EB4176" w:rsidRDefault="003C247C" w:rsidP="00650B74">
            <w:pPr>
              <w:pStyle w:val="PlainText"/>
              <w:spacing w:before="120" w:after="120"/>
              <w:jc w:val="right"/>
              <w:rPr>
                <w:rFonts w:eastAsia="MS Mincho" w:cs="Calibri"/>
                <w:sz w:val="18"/>
                <w:szCs w:val="18"/>
              </w:rPr>
            </w:pPr>
          </w:p>
        </w:tc>
        <w:tc>
          <w:tcPr>
            <w:tcW w:w="2236" w:type="dxa"/>
            <w:gridSpan w:val="2"/>
          </w:tcPr>
          <w:p w:rsidR="003C247C" w:rsidRPr="00EB4176" w:rsidRDefault="003C247C" w:rsidP="00650B74">
            <w:pPr>
              <w:pStyle w:val="PlainText"/>
              <w:spacing w:before="120" w:after="120"/>
              <w:ind w:left="113" w:hanging="113"/>
              <w:rPr>
                <w:rFonts w:eastAsia="MS Mincho" w:cs="Calibri"/>
                <w:b/>
                <w:sz w:val="18"/>
                <w:szCs w:val="18"/>
              </w:rPr>
            </w:pPr>
            <w:r w:rsidRPr="00064FF2">
              <w:rPr>
                <w:rFonts w:cs="Calibri"/>
                <w:b/>
                <w:sz w:val="18"/>
                <w:szCs w:val="18"/>
              </w:rPr>
              <w:t>Comprehensive Income</w:t>
            </w:r>
          </w:p>
        </w:tc>
        <w:tc>
          <w:tcPr>
            <w:tcW w:w="992" w:type="dxa"/>
          </w:tcPr>
          <w:p w:rsidR="003C247C" w:rsidRPr="00162FA6" w:rsidRDefault="003C247C" w:rsidP="00650B74">
            <w:pPr>
              <w:pStyle w:val="PlainText"/>
              <w:spacing w:before="120" w:after="120"/>
              <w:jc w:val="right"/>
              <w:rPr>
                <w:rFonts w:eastAsia="MS Mincho" w:cs="Calibri"/>
                <w:b/>
                <w:sz w:val="18"/>
                <w:szCs w:val="18"/>
              </w:rPr>
            </w:pPr>
          </w:p>
        </w:tc>
        <w:tc>
          <w:tcPr>
            <w:tcW w:w="1134" w:type="dxa"/>
          </w:tcPr>
          <w:p w:rsidR="003C247C" w:rsidRPr="00162FA6" w:rsidRDefault="003C247C" w:rsidP="00650B74">
            <w:pPr>
              <w:pStyle w:val="PlainText"/>
              <w:spacing w:before="120" w:after="120"/>
              <w:jc w:val="right"/>
              <w:rPr>
                <w:rFonts w:eastAsia="MS Mincho" w:cs="Calibri"/>
                <w:b/>
                <w:sz w:val="18"/>
                <w:szCs w:val="18"/>
              </w:rPr>
            </w:pPr>
          </w:p>
        </w:tc>
        <w:tc>
          <w:tcPr>
            <w:tcW w:w="709" w:type="dxa"/>
          </w:tcPr>
          <w:p w:rsidR="003C247C" w:rsidRPr="009E5A7D" w:rsidRDefault="003C247C" w:rsidP="00650B74">
            <w:pPr>
              <w:pStyle w:val="PlainText"/>
              <w:spacing w:before="120" w:after="120"/>
              <w:jc w:val="right"/>
              <w:rPr>
                <w:rFonts w:eastAsia="MS Mincho" w:cs="Calibri"/>
                <w:b/>
                <w:sz w:val="18"/>
                <w:szCs w:val="18"/>
              </w:rPr>
            </w:pPr>
          </w:p>
        </w:tc>
        <w:tc>
          <w:tcPr>
            <w:tcW w:w="1134" w:type="dxa"/>
          </w:tcPr>
          <w:p w:rsidR="003C247C" w:rsidRPr="00162FA6" w:rsidRDefault="003C247C" w:rsidP="00650B74">
            <w:pPr>
              <w:pStyle w:val="PlainText"/>
              <w:spacing w:before="120" w:after="120"/>
              <w:jc w:val="right"/>
              <w:rPr>
                <w:rFonts w:eastAsia="MS Mincho" w:cs="Calibri"/>
                <w:b/>
                <w:sz w:val="18"/>
                <w:szCs w:val="18"/>
              </w:rPr>
            </w:pPr>
          </w:p>
        </w:tc>
        <w:tc>
          <w:tcPr>
            <w:tcW w:w="1146" w:type="dxa"/>
          </w:tcPr>
          <w:p w:rsidR="003C247C" w:rsidRPr="00162FA6" w:rsidRDefault="003C247C" w:rsidP="00650B74">
            <w:pPr>
              <w:pStyle w:val="PlainText"/>
              <w:spacing w:before="120" w:after="120"/>
              <w:jc w:val="right"/>
              <w:rPr>
                <w:rFonts w:eastAsia="MS Mincho" w:cs="Calibri"/>
                <w:b/>
                <w:sz w:val="18"/>
                <w:szCs w:val="18"/>
              </w:rPr>
            </w:pPr>
          </w:p>
        </w:tc>
        <w:tc>
          <w:tcPr>
            <w:tcW w:w="1122" w:type="dxa"/>
          </w:tcPr>
          <w:p w:rsidR="003C247C" w:rsidRPr="00162FA6" w:rsidRDefault="003C247C" w:rsidP="00650B74">
            <w:pPr>
              <w:pStyle w:val="PlainText"/>
              <w:spacing w:before="120" w:after="120"/>
              <w:jc w:val="right"/>
              <w:rPr>
                <w:rFonts w:eastAsia="MS Mincho" w:cs="Calibri"/>
                <w:b/>
                <w:sz w:val="18"/>
                <w:szCs w:val="18"/>
              </w:rPr>
            </w:pPr>
          </w:p>
        </w:tc>
        <w:tc>
          <w:tcPr>
            <w:tcW w:w="219" w:type="dxa"/>
          </w:tcPr>
          <w:p w:rsidR="003C247C" w:rsidRPr="00162FA6" w:rsidRDefault="003C247C" w:rsidP="00650B74">
            <w:pPr>
              <w:pStyle w:val="PlainText"/>
              <w:spacing w:before="120" w:after="120"/>
              <w:jc w:val="right"/>
              <w:rPr>
                <w:rFonts w:eastAsia="MS Mincho" w:cs="Calibri"/>
                <w:b/>
                <w:sz w:val="18"/>
                <w:szCs w:val="18"/>
              </w:rPr>
            </w:pPr>
          </w:p>
        </w:tc>
      </w:tr>
      <w:tr w:rsidR="003C247C" w:rsidRPr="00E051D7" w:rsidTr="00650B74">
        <w:trPr>
          <w:gridAfter w:val="1"/>
          <w:wAfter w:w="8" w:type="dxa"/>
          <w:cantSplit/>
        </w:trPr>
        <w:tc>
          <w:tcPr>
            <w:tcW w:w="1162" w:type="dxa"/>
          </w:tcPr>
          <w:p w:rsidR="003C247C" w:rsidRPr="00EB4176" w:rsidRDefault="00685CA5" w:rsidP="00650B74">
            <w:pPr>
              <w:pStyle w:val="PlainText"/>
              <w:jc w:val="right"/>
              <w:rPr>
                <w:rFonts w:eastAsia="MS Mincho" w:cs="Calibri"/>
                <w:sz w:val="18"/>
                <w:szCs w:val="18"/>
              </w:rPr>
            </w:pPr>
            <w:r>
              <w:rPr>
                <w:rFonts w:eastAsia="MS Mincho" w:cs="Calibri"/>
                <w:sz w:val="18"/>
                <w:szCs w:val="18"/>
              </w:rPr>
              <w:t>-347</w:t>
            </w:r>
          </w:p>
        </w:tc>
        <w:tc>
          <w:tcPr>
            <w:tcW w:w="174" w:type="dxa"/>
          </w:tcPr>
          <w:p w:rsidR="003C247C" w:rsidRPr="00EB4176" w:rsidRDefault="003C247C" w:rsidP="00650B74">
            <w:pPr>
              <w:pStyle w:val="PlainText"/>
              <w:jc w:val="right"/>
              <w:rPr>
                <w:rFonts w:eastAsia="MS Mincho" w:cs="Calibri"/>
                <w:sz w:val="18"/>
                <w:szCs w:val="18"/>
              </w:rPr>
            </w:pPr>
          </w:p>
        </w:tc>
        <w:tc>
          <w:tcPr>
            <w:tcW w:w="2236" w:type="dxa"/>
            <w:gridSpan w:val="2"/>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Operating Result for the Period</w:t>
            </w:r>
          </w:p>
        </w:tc>
        <w:tc>
          <w:tcPr>
            <w:tcW w:w="992" w:type="dxa"/>
          </w:tcPr>
          <w:p w:rsidR="003C247C" w:rsidRPr="00162FA6" w:rsidRDefault="006134CC" w:rsidP="00402F6B">
            <w:pPr>
              <w:pStyle w:val="PlainText"/>
              <w:spacing w:before="120" w:after="120"/>
              <w:jc w:val="right"/>
              <w:rPr>
                <w:rFonts w:eastAsia="MS Mincho" w:cs="Calibri"/>
                <w:sz w:val="18"/>
                <w:szCs w:val="18"/>
              </w:rPr>
            </w:pPr>
            <w:r w:rsidRPr="00162FA6">
              <w:rPr>
                <w:rFonts w:eastAsia="MS Mincho" w:cs="Calibri"/>
                <w:sz w:val="18"/>
                <w:szCs w:val="18"/>
              </w:rPr>
              <w:t>-242</w:t>
            </w:r>
          </w:p>
        </w:tc>
        <w:tc>
          <w:tcPr>
            <w:tcW w:w="1134" w:type="dxa"/>
          </w:tcPr>
          <w:p w:rsidR="003C247C" w:rsidRPr="00162FA6" w:rsidRDefault="00402F6B" w:rsidP="00650B74">
            <w:pPr>
              <w:pStyle w:val="PlainText"/>
              <w:spacing w:before="120" w:after="120"/>
              <w:jc w:val="right"/>
              <w:rPr>
                <w:rFonts w:eastAsia="MS Mincho" w:cs="Calibri"/>
                <w:sz w:val="18"/>
                <w:szCs w:val="18"/>
              </w:rPr>
            </w:pPr>
            <w:r w:rsidRPr="00162FA6">
              <w:rPr>
                <w:rFonts w:eastAsia="MS Mincho" w:cs="Calibri"/>
                <w:sz w:val="18"/>
                <w:szCs w:val="18"/>
              </w:rPr>
              <w:t>-</w:t>
            </w:r>
            <w:r w:rsidR="006134CC" w:rsidRPr="00162FA6">
              <w:rPr>
                <w:rFonts w:eastAsia="MS Mincho" w:cs="Calibri"/>
                <w:sz w:val="18"/>
                <w:szCs w:val="18"/>
              </w:rPr>
              <w:t>384</w:t>
            </w:r>
          </w:p>
        </w:tc>
        <w:tc>
          <w:tcPr>
            <w:tcW w:w="709" w:type="dxa"/>
          </w:tcPr>
          <w:p w:rsidR="003C247C" w:rsidRPr="009E5A7D" w:rsidRDefault="005A6086" w:rsidP="005A6086">
            <w:pPr>
              <w:pStyle w:val="PlainText"/>
              <w:spacing w:before="120" w:after="120"/>
              <w:jc w:val="right"/>
              <w:rPr>
                <w:rFonts w:eastAsia="MS Mincho" w:cs="Calibri"/>
                <w:sz w:val="18"/>
                <w:szCs w:val="18"/>
              </w:rPr>
            </w:pPr>
            <w:r>
              <w:rPr>
                <w:rFonts w:eastAsia="MS Mincho" w:cs="Calibri"/>
                <w:sz w:val="18"/>
                <w:szCs w:val="18"/>
              </w:rPr>
              <w:t>-</w:t>
            </w:r>
            <w:r w:rsidR="009E5A7D" w:rsidRPr="009E5A7D">
              <w:rPr>
                <w:rFonts w:eastAsia="MS Mincho" w:cs="Calibri"/>
                <w:sz w:val="18"/>
                <w:szCs w:val="18"/>
              </w:rPr>
              <w:t>5</w:t>
            </w:r>
            <w:r>
              <w:rPr>
                <w:rFonts w:eastAsia="MS Mincho" w:cs="Calibri"/>
                <w:sz w:val="18"/>
                <w:szCs w:val="18"/>
              </w:rPr>
              <w:t>8</w:t>
            </w:r>
          </w:p>
        </w:tc>
        <w:tc>
          <w:tcPr>
            <w:tcW w:w="1134" w:type="dxa"/>
          </w:tcPr>
          <w:p w:rsidR="003C247C" w:rsidRPr="00162FA6" w:rsidRDefault="00162FA6" w:rsidP="00650B74">
            <w:pPr>
              <w:pStyle w:val="PlainText"/>
              <w:spacing w:before="120" w:after="120"/>
              <w:jc w:val="right"/>
              <w:rPr>
                <w:rFonts w:eastAsia="MS Mincho" w:cs="Calibri"/>
                <w:sz w:val="18"/>
                <w:szCs w:val="18"/>
              </w:rPr>
            </w:pPr>
            <w:r w:rsidRPr="00162FA6">
              <w:rPr>
                <w:rFonts w:eastAsia="MS Mincho" w:cs="Calibri"/>
                <w:sz w:val="18"/>
                <w:szCs w:val="18"/>
              </w:rPr>
              <w:t>315</w:t>
            </w:r>
          </w:p>
        </w:tc>
        <w:tc>
          <w:tcPr>
            <w:tcW w:w="1146" w:type="dxa"/>
          </w:tcPr>
          <w:p w:rsidR="003C247C" w:rsidRPr="00162FA6" w:rsidRDefault="00162FA6" w:rsidP="00650B74">
            <w:pPr>
              <w:pStyle w:val="PlainText"/>
              <w:spacing w:before="120" w:after="120"/>
              <w:jc w:val="right"/>
              <w:rPr>
                <w:rFonts w:eastAsia="MS Mincho" w:cs="Calibri"/>
                <w:sz w:val="18"/>
                <w:szCs w:val="18"/>
              </w:rPr>
            </w:pPr>
            <w:r w:rsidRPr="00162FA6">
              <w:rPr>
                <w:rFonts w:eastAsia="MS Mincho" w:cs="Calibri"/>
                <w:sz w:val="18"/>
                <w:szCs w:val="18"/>
              </w:rPr>
              <w:t>300</w:t>
            </w:r>
          </w:p>
        </w:tc>
        <w:tc>
          <w:tcPr>
            <w:tcW w:w="1122" w:type="dxa"/>
          </w:tcPr>
          <w:p w:rsidR="003C247C" w:rsidRPr="00162FA6" w:rsidRDefault="00162FA6" w:rsidP="00650B74">
            <w:pPr>
              <w:pStyle w:val="PlainText"/>
              <w:spacing w:before="120" w:after="120"/>
              <w:jc w:val="right"/>
              <w:rPr>
                <w:rFonts w:eastAsia="MS Mincho" w:cs="Calibri"/>
                <w:sz w:val="18"/>
                <w:szCs w:val="18"/>
              </w:rPr>
            </w:pPr>
            <w:r w:rsidRPr="00162FA6">
              <w:rPr>
                <w:rFonts w:eastAsia="MS Mincho" w:cs="Calibri"/>
                <w:sz w:val="18"/>
                <w:szCs w:val="18"/>
              </w:rPr>
              <w:t>286</w:t>
            </w:r>
          </w:p>
        </w:tc>
        <w:tc>
          <w:tcPr>
            <w:tcW w:w="219" w:type="dxa"/>
          </w:tcPr>
          <w:p w:rsidR="003C247C" w:rsidRPr="00162FA6" w:rsidRDefault="003C247C" w:rsidP="00650B74">
            <w:pPr>
              <w:pStyle w:val="PlainText"/>
              <w:jc w:val="right"/>
              <w:rPr>
                <w:rFonts w:eastAsia="MS Mincho" w:cs="Calibri"/>
                <w:sz w:val="18"/>
                <w:szCs w:val="18"/>
              </w:rPr>
            </w:pPr>
          </w:p>
        </w:tc>
      </w:tr>
      <w:tr w:rsidR="003C247C" w:rsidRPr="00E051D7" w:rsidTr="00650B74">
        <w:trPr>
          <w:gridAfter w:val="1"/>
          <w:wAfter w:w="8" w:type="dxa"/>
          <w:cantSplit/>
        </w:trPr>
        <w:tc>
          <w:tcPr>
            <w:tcW w:w="1162" w:type="dxa"/>
          </w:tcPr>
          <w:p w:rsidR="003C247C" w:rsidRPr="00EB4176" w:rsidRDefault="00685CA5" w:rsidP="00650B74">
            <w:pPr>
              <w:pStyle w:val="PlainText"/>
              <w:spacing w:before="120" w:after="120"/>
              <w:jc w:val="right"/>
              <w:rPr>
                <w:rFonts w:eastAsia="MS Mincho" w:cs="Calibri"/>
                <w:b/>
                <w:sz w:val="18"/>
                <w:szCs w:val="18"/>
              </w:rPr>
            </w:pPr>
            <w:r>
              <w:rPr>
                <w:rFonts w:eastAsia="MS Mincho" w:cs="Calibri"/>
                <w:b/>
                <w:sz w:val="18"/>
                <w:szCs w:val="18"/>
              </w:rPr>
              <w:t>-347</w:t>
            </w:r>
          </w:p>
        </w:tc>
        <w:tc>
          <w:tcPr>
            <w:tcW w:w="174" w:type="dxa"/>
          </w:tcPr>
          <w:p w:rsidR="003C247C" w:rsidRPr="00EB4176" w:rsidRDefault="003C247C" w:rsidP="00650B74">
            <w:pPr>
              <w:pStyle w:val="PlainText"/>
              <w:spacing w:before="120" w:after="120"/>
              <w:jc w:val="right"/>
              <w:rPr>
                <w:rFonts w:eastAsia="MS Mincho" w:cs="Calibri"/>
                <w:sz w:val="18"/>
                <w:szCs w:val="18"/>
              </w:rPr>
            </w:pPr>
          </w:p>
        </w:tc>
        <w:tc>
          <w:tcPr>
            <w:tcW w:w="2236" w:type="dxa"/>
            <w:gridSpan w:val="2"/>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Total Comprehensive Income</w:t>
            </w:r>
          </w:p>
        </w:tc>
        <w:tc>
          <w:tcPr>
            <w:tcW w:w="992" w:type="dxa"/>
          </w:tcPr>
          <w:p w:rsidR="003C247C" w:rsidRPr="00162FA6" w:rsidRDefault="006134CC" w:rsidP="00650B74">
            <w:pPr>
              <w:pStyle w:val="PlainText"/>
              <w:spacing w:before="120" w:after="120"/>
              <w:jc w:val="right"/>
              <w:rPr>
                <w:rFonts w:eastAsia="MS Mincho" w:cs="Calibri"/>
                <w:b/>
                <w:sz w:val="18"/>
                <w:szCs w:val="18"/>
              </w:rPr>
            </w:pPr>
            <w:r w:rsidRPr="00162FA6">
              <w:rPr>
                <w:rFonts w:eastAsia="MS Mincho" w:cs="Calibri"/>
                <w:b/>
                <w:sz w:val="18"/>
                <w:szCs w:val="18"/>
              </w:rPr>
              <w:t>-242</w:t>
            </w:r>
          </w:p>
        </w:tc>
        <w:tc>
          <w:tcPr>
            <w:tcW w:w="1134" w:type="dxa"/>
          </w:tcPr>
          <w:p w:rsidR="003C247C" w:rsidRPr="00162FA6" w:rsidRDefault="00402F6B" w:rsidP="00650B74">
            <w:pPr>
              <w:pStyle w:val="PlainText"/>
              <w:spacing w:before="120" w:after="120"/>
              <w:jc w:val="right"/>
              <w:rPr>
                <w:rFonts w:eastAsia="MS Mincho" w:cs="Calibri"/>
                <w:b/>
                <w:sz w:val="18"/>
                <w:szCs w:val="18"/>
              </w:rPr>
            </w:pPr>
            <w:r w:rsidRPr="00162FA6">
              <w:rPr>
                <w:rFonts w:eastAsia="MS Mincho" w:cs="Calibri"/>
                <w:b/>
                <w:sz w:val="18"/>
                <w:szCs w:val="18"/>
              </w:rPr>
              <w:t>-</w:t>
            </w:r>
            <w:r w:rsidR="006134CC" w:rsidRPr="00162FA6">
              <w:rPr>
                <w:rFonts w:eastAsia="MS Mincho" w:cs="Calibri"/>
                <w:b/>
                <w:sz w:val="18"/>
                <w:szCs w:val="18"/>
              </w:rPr>
              <w:t>384</w:t>
            </w:r>
          </w:p>
        </w:tc>
        <w:tc>
          <w:tcPr>
            <w:tcW w:w="709" w:type="dxa"/>
          </w:tcPr>
          <w:p w:rsidR="003C247C" w:rsidRPr="009E5A7D" w:rsidRDefault="005A6086" w:rsidP="00402F6B">
            <w:pPr>
              <w:pStyle w:val="PlainText"/>
              <w:spacing w:before="120" w:after="120"/>
              <w:jc w:val="right"/>
              <w:rPr>
                <w:rFonts w:eastAsia="MS Mincho" w:cs="Calibri"/>
                <w:b/>
                <w:sz w:val="18"/>
                <w:szCs w:val="18"/>
              </w:rPr>
            </w:pPr>
            <w:r>
              <w:rPr>
                <w:rFonts w:eastAsia="MS Mincho" w:cs="Calibri"/>
                <w:b/>
                <w:sz w:val="18"/>
                <w:szCs w:val="18"/>
              </w:rPr>
              <w:t>-</w:t>
            </w:r>
            <w:r w:rsidR="009E5A7D" w:rsidRPr="009E5A7D">
              <w:rPr>
                <w:rFonts w:eastAsia="MS Mincho" w:cs="Calibri"/>
                <w:b/>
                <w:sz w:val="18"/>
                <w:szCs w:val="18"/>
              </w:rPr>
              <w:t>5</w:t>
            </w:r>
            <w:r>
              <w:rPr>
                <w:rFonts w:eastAsia="MS Mincho" w:cs="Calibri"/>
                <w:b/>
                <w:sz w:val="18"/>
                <w:szCs w:val="18"/>
              </w:rPr>
              <w:t>8</w:t>
            </w:r>
          </w:p>
        </w:tc>
        <w:tc>
          <w:tcPr>
            <w:tcW w:w="1134" w:type="dxa"/>
          </w:tcPr>
          <w:p w:rsidR="003C247C" w:rsidRPr="00162FA6" w:rsidRDefault="00162FA6" w:rsidP="00B92AC0">
            <w:pPr>
              <w:pStyle w:val="PlainText"/>
              <w:spacing w:before="120" w:after="120"/>
              <w:jc w:val="right"/>
              <w:rPr>
                <w:rFonts w:eastAsia="MS Mincho" w:cs="Calibri"/>
                <w:b/>
                <w:sz w:val="18"/>
                <w:szCs w:val="18"/>
              </w:rPr>
            </w:pPr>
            <w:r w:rsidRPr="00162FA6">
              <w:rPr>
                <w:rFonts w:eastAsia="MS Mincho" w:cs="Calibri"/>
                <w:b/>
                <w:sz w:val="18"/>
                <w:szCs w:val="18"/>
              </w:rPr>
              <w:t>315</w:t>
            </w:r>
          </w:p>
        </w:tc>
        <w:tc>
          <w:tcPr>
            <w:tcW w:w="1146" w:type="dxa"/>
          </w:tcPr>
          <w:p w:rsidR="003C247C" w:rsidRPr="00162FA6" w:rsidRDefault="00162FA6" w:rsidP="00650B74">
            <w:pPr>
              <w:pStyle w:val="PlainText"/>
              <w:spacing w:before="120" w:after="120"/>
              <w:jc w:val="right"/>
              <w:rPr>
                <w:rFonts w:eastAsia="MS Mincho" w:cs="Calibri"/>
                <w:b/>
                <w:sz w:val="18"/>
                <w:szCs w:val="18"/>
              </w:rPr>
            </w:pPr>
            <w:r w:rsidRPr="00162FA6">
              <w:rPr>
                <w:rFonts w:eastAsia="MS Mincho" w:cs="Calibri"/>
                <w:b/>
                <w:sz w:val="18"/>
                <w:szCs w:val="18"/>
              </w:rPr>
              <w:t>300</w:t>
            </w:r>
          </w:p>
        </w:tc>
        <w:tc>
          <w:tcPr>
            <w:tcW w:w="1122" w:type="dxa"/>
          </w:tcPr>
          <w:p w:rsidR="003C247C" w:rsidRPr="00162FA6" w:rsidRDefault="00162FA6" w:rsidP="00650B74">
            <w:pPr>
              <w:pStyle w:val="PlainText"/>
              <w:spacing w:before="120" w:after="120"/>
              <w:jc w:val="right"/>
              <w:rPr>
                <w:rFonts w:eastAsia="MS Mincho" w:cs="Calibri"/>
                <w:b/>
                <w:sz w:val="18"/>
                <w:szCs w:val="18"/>
              </w:rPr>
            </w:pPr>
            <w:r w:rsidRPr="00162FA6">
              <w:rPr>
                <w:rFonts w:eastAsia="MS Mincho" w:cs="Calibri"/>
                <w:b/>
                <w:sz w:val="18"/>
                <w:szCs w:val="18"/>
              </w:rPr>
              <w:t>286</w:t>
            </w:r>
          </w:p>
        </w:tc>
        <w:tc>
          <w:tcPr>
            <w:tcW w:w="219" w:type="dxa"/>
          </w:tcPr>
          <w:p w:rsidR="003C247C" w:rsidRPr="00162FA6" w:rsidRDefault="003C247C" w:rsidP="00650B74">
            <w:pPr>
              <w:pStyle w:val="PlainText"/>
              <w:spacing w:before="120" w:after="120"/>
              <w:jc w:val="right"/>
              <w:rPr>
                <w:rFonts w:eastAsia="MS Mincho" w:cs="Calibri"/>
                <w:b/>
                <w:sz w:val="18"/>
                <w:szCs w:val="18"/>
              </w:rPr>
            </w:pPr>
          </w:p>
        </w:tc>
      </w:tr>
      <w:tr w:rsidR="003C247C" w:rsidRPr="00E051D7" w:rsidTr="00650B74">
        <w:trPr>
          <w:cantSplit/>
        </w:trPr>
        <w:tc>
          <w:tcPr>
            <w:tcW w:w="1162" w:type="dxa"/>
          </w:tcPr>
          <w:p w:rsidR="003C247C" w:rsidRPr="00EB4176" w:rsidRDefault="003C247C" w:rsidP="00650B74">
            <w:pPr>
              <w:pStyle w:val="PlainText"/>
              <w:spacing w:before="120" w:after="120"/>
              <w:jc w:val="right"/>
              <w:rPr>
                <w:rFonts w:cs="Calibri"/>
                <w:b/>
                <w:sz w:val="18"/>
                <w:szCs w:val="18"/>
              </w:rPr>
            </w:pPr>
          </w:p>
        </w:tc>
        <w:tc>
          <w:tcPr>
            <w:tcW w:w="174" w:type="dxa"/>
          </w:tcPr>
          <w:p w:rsidR="003C247C" w:rsidRPr="00EB4176" w:rsidRDefault="003C247C" w:rsidP="00650B74">
            <w:pPr>
              <w:pStyle w:val="PlainText"/>
              <w:spacing w:before="120" w:after="120"/>
              <w:jc w:val="right"/>
              <w:rPr>
                <w:rFonts w:cs="Calibri"/>
                <w:sz w:val="18"/>
                <w:szCs w:val="18"/>
              </w:rPr>
            </w:pPr>
          </w:p>
        </w:tc>
        <w:tc>
          <w:tcPr>
            <w:tcW w:w="2236" w:type="dxa"/>
            <w:gridSpan w:val="2"/>
          </w:tcPr>
          <w:p w:rsidR="003C247C" w:rsidRPr="00EB4176" w:rsidRDefault="003C247C" w:rsidP="00650B74">
            <w:pPr>
              <w:pStyle w:val="PlainText"/>
              <w:spacing w:before="120" w:after="120"/>
              <w:ind w:left="113" w:hanging="113"/>
              <w:rPr>
                <w:rFonts w:cs="Calibri"/>
                <w:b/>
                <w:sz w:val="18"/>
                <w:szCs w:val="18"/>
              </w:rPr>
            </w:pPr>
            <w:r w:rsidRPr="00064FF2">
              <w:rPr>
                <w:rFonts w:cs="Calibri"/>
                <w:b/>
                <w:sz w:val="18"/>
                <w:szCs w:val="18"/>
              </w:rPr>
              <w:t>Closing Equity</w:t>
            </w:r>
          </w:p>
        </w:tc>
        <w:tc>
          <w:tcPr>
            <w:tcW w:w="992" w:type="dxa"/>
          </w:tcPr>
          <w:p w:rsidR="003C247C" w:rsidRPr="00162FA6" w:rsidRDefault="003C247C" w:rsidP="00650B74">
            <w:pPr>
              <w:pStyle w:val="PlainText"/>
              <w:spacing w:before="120" w:after="120"/>
              <w:jc w:val="right"/>
              <w:rPr>
                <w:rFonts w:cs="Calibri"/>
                <w:b/>
                <w:sz w:val="18"/>
                <w:szCs w:val="18"/>
              </w:rPr>
            </w:pPr>
          </w:p>
        </w:tc>
        <w:tc>
          <w:tcPr>
            <w:tcW w:w="1134" w:type="dxa"/>
          </w:tcPr>
          <w:p w:rsidR="003C247C" w:rsidRPr="00162FA6" w:rsidRDefault="003C247C" w:rsidP="00650B74">
            <w:pPr>
              <w:pStyle w:val="PlainText"/>
              <w:spacing w:before="120" w:after="120"/>
              <w:jc w:val="right"/>
              <w:rPr>
                <w:rFonts w:cs="Calibri"/>
                <w:b/>
                <w:sz w:val="18"/>
                <w:szCs w:val="18"/>
              </w:rPr>
            </w:pPr>
          </w:p>
        </w:tc>
        <w:tc>
          <w:tcPr>
            <w:tcW w:w="709" w:type="dxa"/>
          </w:tcPr>
          <w:p w:rsidR="003C247C" w:rsidRPr="009E5A7D" w:rsidRDefault="003C247C" w:rsidP="00650B74">
            <w:pPr>
              <w:pStyle w:val="PlainText"/>
              <w:spacing w:before="120" w:after="120"/>
              <w:jc w:val="right"/>
              <w:rPr>
                <w:rFonts w:cs="Calibri"/>
                <w:b/>
                <w:sz w:val="18"/>
                <w:szCs w:val="18"/>
              </w:rPr>
            </w:pPr>
          </w:p>
        </w:tc>
        <w:tc>
          <w:tcPr>
            <w:tcW w:w="1134" w:type="dxa"/>
          </w:tcPr>
          <w:p w:rsidR="003C247C" w:rsidRPr="00162FA6" w:rsidRDefault="003C247C" w:rsidP="00650B74">
            <w:pPr>
              <w:pStyle w:val="PlainText"/>
              <w:spacing w:before="120" w:after="120"/>
              <w:jc w:val="right"/>
              <w:rPr>
                <w:rFonts w:cs="Calibri"/>
                <w:b/>
                <w:sz w:val="18"/>
                <w:szCs w:val="18"/>
              </w:rPr>
            </w:pPr>
          </w:p>
        </w:tc>
        <w:tc>
          <w:tcPr>
            <w:tcW w:w="1146" w:type="dxa"/>
          </w:tcPr>
          <w:p w:rsidR="003C247C" w:rsidRPr="00162FA6" w:rsidRDefault="003C247C" w:rsidP="00650B74">
            <w:pPr>
              <w:pStyle w:val="PlainText"/>
              <w:spacing w:before="120" w:after="120"/>
              <w:jc w:val="right"/>
              <w:rPr>
                <w:rFonts w:cs="Calibri"/>
                <w:b/>
                <w:sz w:val="18"/>
                <w:szCs w:val="18"/>
              </w:rPr>
            </w:pPr>
          </w:p>
        </w:tc>
        <w:tc>
          <w:tcPr>
            <w:tcW w:w="1122" w:type="dxa"/>
          </w:tcPr>
          <w:p w:rsidR="003C247C" w:rsidRPr="00162FA6" w:rsidRDefault="003C247C" w:rsidP="00650B74">
            <w:pPr>
              <w:pStyle w:val="PlainText"/>
              <w:spacing w:before="120" w:after="120"/>
              <w:jc w:val="right"/>
              <w:rPr>
                <w:rFonts w:cs="Calibri"/>
                <w:b/>
                <w:sz w:val="18"/>
                <w:szCs w:val="18"/>
              </w:rPr>
            </w:pPr>
          </w:p>
        </w:tc>
        <w:tc>
          <w:tcPr>
            <w:tcW w:w="227" w:type="dxa"/>
            <w:gridSpan w:val="2"/>
          </w:tcPr>
          <w:p w:rsidR="003C247C" w:rsidRPr="00162FA6" w:rsidRDefault="003C247C" w:rsidP="00650B74">
            <w:pPr>
              <w:pStyle w:val="PlainText"/>
              <w:spacing w:before="120" w:after="120"/>
              <w:jc w:val="right"/>
              <w:rPr>
                <w:rFonts w:cs="Calibri"/>
                <w:b/>
                <w:sz w:val="18"/>
                <w:szCs w:val="18"/>
              </w:rPr>
            </w:pPr>
          </w:p>
        </w:tc>
      </w:tr>
      <w:tr w:rsidR="003C247C" w:rsidRPr="00E051D7" w:rsidTr="00650B74">
        <w:trPr>
          <w:cantSplit/>
        </w:trPr>
        <w:tc>
          <w:tcPr>
            <w:tcW w:w="1162" w:type="dxa"/>
          </w:tcPr>
          <w:p w:rsidR="003C247C" w:rsidRPr="00EB4176" w:rsidRDefault="00685CA5" w:rsidP="00650B74">
            <w:pPr>
              <w:pStyle w:val="PlainText"/>
              <w:jc w:val="right"/>
              <w:rPr>
                <w:rFonts w:cs="Calibri"/>
                <w:sz w:val="18"/>
                <w:szCs w:val="18"/>
              </w:rPr>
            </w:pPr>
            <w:r>
              <w:rPr>
                <w:rFonts w:cs="Calibri"/>
                <w:sz w:val="18"/>
                <w:szCs w:val="18"/>
              </w:rPr>
              <w:t>4,196</w:t>
            </w:r>
          </w:p>
        </w:tc>
        <w:tc>
          <w:tcPr>
            <w:tcW w:w="174" w:type="dxa"/>
          </w:tcPr>
          <w:p w:rsidR="003C247C" w:rsidRPr="00EB4176" w:rsidRDefault="003C247C" w:rsidP="00650B74">
            <w:pPr>
              <w:pStyle w:val="PlainText"/>
              <w:jc w:val="right"/>
              <w:rPr>
                <w:rFonts w:cs="Calibri"/>
                <w:sz w:val="18"/>
                <w:szCs w:val="18"/>
              </w:rPr>
            </w:pPr>
          </w:p>
        </w:tc>
        <w:tc>
          <w:tcPr>
            <w:tcW w:w="2236" w:type="dxa"/>
            <w:gridSpan w:val="2"/>
          </w:tcPr>
          <w:p w:rsidR="003C247C" w:rsidRPr="00EB4176" w:rsidRDefault="003C247C" w:rsidP="00650B74">
            <w:pPr>
              <w:pStyle w:val="PlainText"/>
              <w:ind w:left="227" w:hanging="113"/>
              <w:rPr>
                <w:rFonts w:cs="Calibri"/>
                <w:sz w:val="18"/>
                <w:szCs w:val="18"/>
              </w:rPr>
            </w:pPr>
            <w:r w:rsidRPr="00064FF2">
              <w:rPr>
                <w:rFonts w:cs="Calibri"/>
                <w:sz w:val="18"/>
                <w:szCs w:val="18"/>
              </w:rPr>
              <w:t>Closing Accumulated Funds</w:t>
            </w:r>
          </w:p>
        </w:tc>
        <w:tc>
          <w:tcPr>
            <w:tcW w:w="992" w:type="dxa"/>
          </w:tcPr>
          <w:p w:rsidR="003C247C" w:rsidRPr="00162FA6" w:rsidRDefault="006134CC" w:rsidP="005A6086">
            <w:pPr>
              <w:pStyle w:val="PlainText"/>
              <w:jc w:val="right"/>
              <w:rPr>
                <w:rFonts w:cs="Calibri"/>
                <w:sz w:val="18"/>
                <w:szCs w:val="18"/>
              </w:rPr>
            </w:pPr>
            <w:r w:rsidRPr="00162FA6">
              <w:rPr>
                <w:rFonts w:cs="Calibri"/>
                <w:sz w:val="18"/>
                <w:szCs w:val="18"/>
              </w:rPr>
              <w:t>4,42</w:t>
            </w:r>
            <w:r w:rsidR="005A6086">
              <w:rPr>
                <w:rFonts w:cs="Calibri"/>
                <w:sz w:val="18"/>
                <w:szCs w:val="18"/>
              </w:rPr>
              <w:t>7</w:t>
            </w:r>
          </w:p>
        </w:tc>
        <w:tc>
          <w:tcPr>
            <w:tcW w:w="1134" w:type="dxa"/>
          </w:tcPr>
          <w:p w:rsidR="003C247C" w:rsidRPr="00162FA6" w:rsidRDefault="006134CC" w:rsidP="005A6086">
            <w:pPr>
              <w:pStyle w:val="PlainText"/>
              <w:jc w:val="right"/>
              <w:rPr>
                <w:rFonts w:cs="Calibri"/>
                <w:sz w:val="18"/>
                <w:szCs w:val="18"/>
              </w:rPr>
            </w:pPr>
            <w:r w:rsidRPr="00162FA6">
              <w:rPr>
                <w:rFonts w:cs="Calibri"/>
                <w:sz w:val="18"/>
                <w:szCs w:val="18"/>
              </w:rPr>
              <w:t>4,04</w:t>
            </w:r>
            <w:r w:rsidR="005A6086">
              <w:rPr>
                <w:rFonts w:cs="Calibri"/>
                <w:sz w:val="18"/>
                <w:szCs w:val="18"/>
              </w:rPr>
              <w:t>3</w:t>
            </w:r>
          </w:p>
        </w:tc>
        <w:tc>
          <w:tcPr>
            <w:tcW w:w="709" w:type="dxa"/>
          </w:tcPr>
          <w:p w:rsidR="003C247C" w:rsidRPr="009E5A7D" w:rsidRDefault="00402F6B" w:rsidP="005A6086">
            <w:pPr>
              <w:pStyle w:val="PlainText"/>
              <w:jc w:val="right"/>
              <w:rPr>
                <w:rFonts w:cs="Calibri"/>
                <w:sz w:val="18"/>
                <w:szCs w:val="18"/>
              </w:rPr>
            </w:pPr>
            <w:r w:rsidRPr="009E5A7D">
              <w:rPr>
                <w:rFonts w:cs="Calibri"/>
                <w:sz w:val="18"/>
                <w:szCs w:val="18"/>
              </w:rPr>
              <w:t>-</w:t>
            </w:r>
            <w:r w:rsidR="005A6086">
              <w:rPr>
                <w:rFonts w:cs="Calibri"/>
                <w:sz w:val="18"/>
                <w:szCs w:val="18"/>
              </w:rPr>
              <w:t>9</w:t>
            </w:r>
          </w:p>
        </w:tc>
        <w:tc>
          <w:tcPr>
            <w:tcW w:w="1134" w:type="dxa"/>
          </w:tcPr>
          <w:p w:rsidR="003C247C" w:rsidRPr="00162FA6" w:rsidRDefault="00162FA6" w:rsidP="005A6086">
            <w:pPr>
              <w:pStyle w:val="PlainText"/>
              <w:jc w:val="right"/>
              <w:rPr>
                <w:rFonts w:cs="Calibri"/>
                <w:sz w:val="18"/>
                <w:szCs w:val="18"/>
              </w:rPr>
            </w:pPr>
            <w:r w:rsidRPr="00162FA6">
              <w:rPr>
                <w:rFonts w:cs="Calibri"/>
                <w:sz w:val="18"/>
                <w:szCs w:val="18"/>
              </w:rPr>
              <w:t>4,35</w:t>
            </w:r>
            <w:r w:rsidR="005A6086">
              <w:rPr>
                <w:rFonts w:cs="Calibri"/>
                <w:sz w:val="18"/>
                <w:szCs w:val="18"/>
              </w:rPr>
              <w:t>8</w:t>
            </w:r>
          </w:p>
        </w:tc>
        <w:tc>
          <w:tcPr>
            <w:tcW w:w="1146" w:type="dxa"/>
          </w:tcPr>
          <w:p w:rsidR="003C247C" w:rsidRPr="00162FA6" w:rsidRDefault="00162FA6" w:rsidP="005A6086">
            <w:pPr>
              <w:pStyle w:val="PlainText"/>
              <w:jc w:val="right"/>
              <w:rPr>
                <w:rFonts w:cs="Calibri"/>
                <w:sz w:val="18"/>
                <w:szCs w:val="18"/>
              </w:rPr>
            </w:pPr>
            <w:r w:rsidRPr="00162FA6">
              <w:rPr>
                <w:rFonts w:cs="Calibri"/>
                <w:sz w:val="18"/>
                <w:szCs w:val="18"/>
              </w:rPr>
              <w:t>4,65</w:t>
            </w:r>
            <w:r w:rsidR="005A6086">
              <w:rPr>
                <w:rFonts w:cs="Calibri"/>
                <w:sz w:val="18"/>
                <w:szCs w:val="18"/>
              </w:rPr>
              <w:t>8</w:t>
            </w:r>
          </w:p>
        </w:tc>
        <w:tc>
          <w:tcPr>
            <w:tcW w:w="1122" w:type="dxa"/>
          </w:tcPr>
          <w:p w:rsidR="003C247C" w:rsidRPr="00162FA6" w:rsidRDefault="00162FA6" w:rsidP="005A6086">
            <w:pPr>
              <w:pStyle w:val="PlainText"/>
              <w:jc w:val="right"/>
              <w:rPr>
                <w:rFonts w:cs="Calibri"/>
                <w:sz w:val="18"/>
                <w:szCs w:val="18"/>
              </w:rPr>
            </w:pPr>
            <w:r w:rsidRPr="00162FA6">
              <w:rPr>
                <w:rFonts w:cs="Calibri"/>
                <w:sz w:val="18"/>
                <w:szCs w:val="18"/>
              </w:rPr>
              <w:t>4,94</w:t>
            </w:r>
            <w:r w:rsidR="005A6086">
              <w:rPr>
                <w:rFonts w:cs="Calibri"/>
                <w:sz w:val="18"/>
                <w:szCs w:val="18"/>
              </w:rPr>
              <w:t>4</w:t>
            </w:r>
          </w:p>
        </w:tc>
        <w:tc>
          <w:tcPr>
            <w:tcW w:w="227" w:type="dxa"/>
            <w:gridSpan w:val="2"/>
          </w:tcPr>
          <w:p w:rsidR="003C247C" w:rsidRPr="00162FA6" w:rsidRDefault="003C247C" w:rsidP="00650B74">
            <w:pPr>
              <w:pStyle w:val="PlainText"/>
              <w:jc w:val="right"/>
              <w:rPr>
                <w:rFonts w:cs="Calibri"/>
                <w:sz w:val="18"/>
                <w:szCs w:val="18"/>
              </w:rPr>
            </w:pPr>
          </w:p>
        </w:tc>
      </w:tr>
      <w:tr w:rsidR="003C247C" w:rsidRPr="00E051D7" w:rsidTr="00650B74">
        <w:trPr>
          <w:gridAfter w:val="1"/>
          <w:wAfter w:w="8" w:type="dxa"/>
          <w:cantSplit/>
        </w:trPr>
        <w:tc>
          <w:tcPr>
            <w:tcW w:w="1162" w:type="dxa"/>
            <w:tcBorders>
              <w:bottom w:val="single" w:sz="4" w:space="0" w:color="auto"/>
            </w:tcBorders>
          </w:tcPr>
          <w:p w:rsidR="003C247C" w:rsidRPr="00EB4176" w:rsidRDefault="00685CA5" w:rsidP="00650B74">
            <w:pPr>
              <w:pStyle w:val="PlainText"/>
              <w:spacing w:before="120" w:after="120"/>
              <w:jc w:val="right"/>
              <w:rPr>
                <w:rFonts w:eastAsia="MS Mincho" w:cs="Calibri"/>
                <w:b/>
                <w:sz w:val="18"/>
                <w:szCs w:val="18"/>
              </w:rPr>
            </w:pPr>
            <w:r>
              <w:rPr>
                <w:rFonts w:eastAsia="MS Mincho" w:cs="Calibri"/>
                <w:b/>
                <w:sz w:val="18"/>
                <w:szCs w:val="18"/>
              </w:rPr>
              <w:t>4,196</w:t>
            </w:r>
          </w:p>
        </w:tc>
        <w:tc>
          <w:tcPr>
            <w:tcW w:w="174" w:type="dxa"/>
            <w:tcBorders>
              <w:bottom w:val="single" w:sz="4" w:space="0" w:color="auto"/>
            </w:tcBorders>
          </w:tcPr>
          <w:p w:rsidR="003C247C" w:rsidRPr="00EB4176" w:rsidRDefault="003C247C" w:rsidP="00650B74">
            <w:pPr>
              <w:pStyle w:val="PlainText"/>
              <w:spacing w:before="120" w:after="120"/>
              <w:jc w:val="right"/>
              <w:rPr>
                <w:rFonts w:eastAsia="MS Mincho" w:cs="Calibri"/>
                <w:sz w:val="18"/>
                <w:szCs w:val="18"/>
              </w:rPr>
            </w:pPr>
          </w:p>
        </w:tc>
        <w:tc>
          <w:tcPr>
            <w:tcW w:w="2236" w:type="dxa"/>
            <w:gridSpan w:val="2"/>
            <w:tcBorders>
              <w:bottom w:val="single" w:sz="4" w:space="0" w:color="auto"/>
            </w:tcBorders>
          </w:tcPr>
          <w:p w:rsidR="003C247C" w:rsidRPr="00EB4176" w:rsidRDefault="003C247C" w:rsidP="00650B74">
            <w:pPr>
              <w:pStyle w:val="PlainText"/>
              <w:spacing w:before="120" w:after="120"/>
              <w:ind w:left="113" w:hanging="113"/>
              <w:rPr>
                <w:rFonts w:eastAsia="MS Mincho" w:cs="Calibri"/>
                <w:b/>
                <w:sz w:val="18"/>
                <w:szCs w:val="18"/>
              </w:rPr>
            </w:pPr>
            <w:r w:rsidRPr="00064FF2">
              <w:rPr>
                <w:rFonts w:cs="Calibri"/>
                <w:b/>
                <w:sz w:val="18"/>
                <w:szCs w:val="18"/>
              </w:rPr>
              <w:t>Balance at the End of the Reporting Period</w:t>
            </w:r>
          </w:p>
        </w:tc>
        <w:tc>
          <w:tcPr>
            <w:tcW w:w="992" w:type="dxa"/>
            <w:tcBorders>
              <w:bottom w:val="single" w:sz="4" w:space="0" w:color="auto"/>
            </w:tcBorders>
          </w:tcPr>
          <w:p w:rsidR="003C247C" w:rsidRPr="00162FA6" w:rsidRDefault="006134CC" w:rsidP="00650B74">
            <w:pPr>
              <w:pStyle w:val="PlainText"/>
              <w:spacing w:before="120" w:after="120"/>
              <w:jc w:val="right"/>
              <w:rPr>
                <w:rFonts w:eastAsia="MS Mincho" w:cs="Calibri"/>
                <w:b/>
                <w:sz w:val="18"/>
                <w:szCs w:val="18"/>
              </w:rPr>
            </w:pPr>
            <w:r w:rsidRPr="00162FA6">
              <w:rPr>
                <w:rFonts w:eastAsia="MS Mincho" w:cs="Calibri"/>
                <w:b/>
                <w:sz w:val="18"/>
                <w:szCs w:val="18"/>
              </w:rPr>
              <w:t>4,42</w:t>
            </w:r>
            <w:r w:rsidR="005A6086">
              <w:rPr>
                <w:rFonts w:eastAsia="MS Mincho" w:cs="Calibri"/>
                <w:b/>
                <w:sz w:val="18"/>
                <w:szCs w:val="18"/>
              </w:rPr>
              <w:t>7</w:t>
            </w:r>
          </w:p>
        </w:tc>
        <w:tc>
          <w:tcPr>
            <w:tcW w:w="1134" w:type="dxa"/>
            <w:tcBorders>
              <w:bottom w:val="single" w:sz="4" w:space="0" w:color="auto"/>
            </w:tcBorders>
          </w:tcPr>
          <w:p w:rsidR="003C247C" w:rsidRPr="00162FA6" w:rsidRDefault="006134CC" w:rsidP="00650B74">
            <w:pPr>
              <w:pStyle w:val="PlainText"/>
              <w:spacing w:before="120" w:after="120"/>
              <w:jc w:val="right"/>
              <w:rPr>
                <w:rFonts w:eastAsia="MS Mincho" w:cs="Calibri"/>
                <w:b/>
                <w:sz w:val="18"/>
                <w:szCs w:val="18"/>
              </w:rPr>
            </w:pPr>
            <w:r w:rsidRPr="00162FA6">
              <w:rPr>
                <w:rFonts w:eastAsia="MS Mincho" w:cs="Calibri"/>
                <w:b/>
                <w:sz w:val="18"/>
                <w:szCs w:val="18"/>
              </w:rPr>
              <w:t>4,04</w:t>
            </w:r>
            <w:r w:rsidR="005A6086">
              <w:rPr>
                <w:rFonts w:eastAsia="MS Mincho" w:cs="Calibri"/>
                <w:b/>
                <w:sz w:val="18"/>
                <w:szCs w:val="18"/>
              </w:rPr>
              <w:t>3</w:t>
            </w:r>
          </w:p>
        </w:tc>
        <w:tc>
          <w:tcPr>
            <w:tcW w:w="709" w:type="dxa"/>
            <w:tcBorders>
              <w:bottom w:val="single" w:sz="4" w:space="0" w:color="auto"/>
            </w:tcBorders>
          </w:tcPr>
          <w:p w:rsidR="003C247C" w:rsidRPr="009E5A7D" w:rsidRDefault="00402F6B" w:rsidP="00650B74">
            <w:pPr>
              <w:pStyle w:val="PlainText"/>
              <w:spacing w:before="120" w:after="120"/>
              <w:jc w:val="right"/>
              <w:rPr>
                <w:rFonts w:eastAsia="MS Mincho" w:cs="Calibri"/>
                <w:b/>
                <w:sz w:val="18"/>
                <w:szCs w:val="18"/>
              </w:rPr>
            </w:pPr>
            <w:r w:rsidRPr="009E5A7D">
              <w:rPr>
                <w:rFonts w:eastAsia="MS Mincho" w:cs="Calibri"/>
                <w:b/>
                <w:sz w:val="18"/>
                <w:szCs w:val="18"/>
              </w:rPr>
              <w:t>-</w:t>
            </w:r>
            <w:r w:rsidR="005A6086">
              <w:rPr>
                <w:rFonts w:eastAsia="MS Mincho" w:cs="Calibri"/>
                <w:b/>
                <w:sz w:val="18"/>
                <w:szCs w:val="18"/>
              </w:rPr>
              <w:t>9</w:t>
            </w:r>
          </w:p>
        </w:tc>
        <w:tc>
          <w:tcPr>
            <w:tcW w:w="1134" w:type="dxa"/>
            <w:tcBorders>
              <w:bottom w:val="single" w:sz="4" w:space="0" w:color="auto"/>
            </w:tcBorders>
          </w:tcPr>
          <w:p w:rsidR="003C247C" w:rsidRPr="00162FA6" w:rsidRDefault="00162FA6" w:rsidP="00650B74">
            <w:pPr>
              <w:pStyle w:val="PlainText"/>
              <w:spacing w:before="120" w:after="120"/>
              <w:jc w:val="right"/>
              <w:rPr>
                <w:rFonts w:eastAsia="MS Mincho" w:cs="Calibri"/>
                <w:b/>
                <w:sz w:val="18"/>
                <w:szCs w:val="18"/>
              </w:rPr>
            </w:pPr>
            <w:r w:rsidRPr="00162FA6">
              <w:rPr>
                <w:rFonts w:eastAsia="MS Mincho" w:cs="Calibri"/>
                <w:b/>
                <w:sz w:val="18"/>
                <w:szCs w:val="18"/>
              </w:rPr>
              <w:t>4,35</w:t>
            </w:r>
            <w:r w:rsidR="005A6086">
              <w:rPr>
                <w:rFonts w:eastAsia="MS Mincho" w:cs="Calibri"/>
                <w:b/>
                <w:sz w:val="18"/>
                <w:szCs w:val="18"/>
              </w:rPr>
              <w:t>8</w:t>
            </w:r>
          </w:p>
        </w:tc>
        <w:tc>
          <w:tcPr>
            <w:tcW w:w="1146" w:type="dxa"/>
            <w:tcBorders>
              <w:bottom w:val="single" w:sz="4" w:space="0" w:color="auto"/>
            </w:tcBorders>
          </w:tcPr>
          <w:p w:rsidR="003C247C" w:rsidRPr="00162FA6" w:rsidRDefault="00EB7E6C" w:rsidP="00650B74">
            <w:pPr>
              <w:pStyle w:val="PlainText"/>
              <w:spacing w:before="120" w:after="120"/>
              <w:jc w:val="right"/>
              <w:rPr>
                <w:rFonts w:eastAsia="MS Mincho" w:cs="Calibri"/>
                <w:b/>
                <w:sz w:val="18"/>
                <w:szCs w:val="18"/>
              </w:rPr>
            </w:pPr>
            <w:r w:rsidRPr="00162FA6">
              <w:rPr>
                <w:rFonts w:eastAsia="MS Mincho" w:cs="Calibri"/>
                <w:b/>
                <w:sz w:val="18"/>
                <w:szCs w:val="18"/>
              </w:rPr>
              <w:t>4,</w:t>
            </w:r>
            <w:r w:rsidR="00162FA6" w:rsidRPr="00162FA6">
              <w:rPr>
                <w:rFonts w:eastAsia="MS Mincho" w:cs="Calibri"/>
                <w:b/>
                <w:sz w:val="18"/>
                <w:szCs w:val="18"/>
              </w:rPr>
              <w:t>65</w:t>
            </w:r>
            <w:r w:rsidR="005A6086">
              <w:rPr>
                <w:rFonts w:eastAsia="MS Mincho" w:cs="Calibri"/>
                <w:b/>
                <w:sz w:val="18"/>
                <w:szCs w:val="18"/>
              </w:rPr>
              <w:t>8</w:t>
            </w:r>
          </w:p>
        </w:tc>
        <w:tc>
          <w:tcPr>
            <w:tcW w:w="1122" w:type="dxa"/>
            <w:tcBorders>
              <w:bottom w:val="single" w:sz="4" w:space="0" w:color="auto"/>
            </w:tcBorders>
          </w:tcPr>
          <w:p w:rsidR="003C247C" w:rsidRPr="00162FA6" w:rsidRDefault="00162FA6" w:rsidP="00650B74">
            <w:pPr>
              <w:pStyle w:val="PlainText"/>
              <w:spacing w:before="120" w:after="120"/>
              <w:jc w:val="right"/>
              <w:rPr>
                <w:rFonts w:eastAsia="MS Mincho" w:cs="Calibri"/>
                <w:b/>
                <w:sz w:val="18"/>
                <w:szCs w:val="18"/>
              </w:rPr>
            </w:pPr>
            <w:r w:rsidRPr="00162FA6">
              <w:rPr>
                <w:rFonts w:eastAsia="MS Mincho" w:cs="Calibri"/>
                <w:b/>
                <w:sz w:val="18"/>
                <w:szCs w:val="18"/>
              </w:rPr>
              <w:t>4,94</w:t>
            </w:r>
            <w:r w:rsidR="005A6086">
              <w:rPr>
                <w:rFonts w:eastAsia="MS Mincho" w:cs="Calibri"/>
                <w:b/>
                <w:sz w:val="18"/>
                <w:szCs w:val="18"/>
              </w:rPr>
              <w:t>4</w:t>
            </w:r>
          </w:p>
        </w:tc>
        <w:tc>
          <w:tcPr>
            <w:tcW w:w="219" w:type="dxa"/>
          </w:tcPr>
          <w:p w:rsidR="003C247C" w:rsidRPr="00162FA6" w:rsidRDefault="003C247C" w:rsidP="00650B74">
            <w:pPr>
              <w:pStyle w:val="PlainText"/>
              <w:spacing w:before="120" w:after="120"/>
              <w:jc w:val="right"/>
              <w:rPr>
                <w:rFonts w:eastAsia="MS Mincho" w:cs="Calibri"/>
                <w:b/>
                <w:sz w:val="18"/>
                <w:szCs w:val="18"/>
              </w:rPr>
            </w:pPr>
          </w:p>
        </w:tc>
      </w:tr>
    </w:tbl>
    <w:p w:rsidR="003C247C" w:rsidRDefault="003C247C" w:rsidP="00C35458">
      <w:pPr>
        <w:rPr>
          <w:rFonts w:cs="Calibri"/>
        </w:rPr>
      </w:pPr>
    </w:p>
    <w:p w:rsidR="003C247C" w:rsidRDefault="003C247C" w:rsidP="00C35458">
      <w:pPr>
        <w:pStyle w:val="BodyText"/>
        <w:keepNext w:val="0"/>
        <w:keepLines w:val="0"/>
        <w:spacing w:before="240" w:after="0"/>
        <w:rPr>
          <w:rFonts w:cs="Calibri"/>
        </w:rPr>
      </w:pPr>
    </w:p>
    <w:tbl>
      <w:tblPr>
        <w:tblpPr w:leftFromText="180" w:rightFromText="180" w:vertAnchor="text" w:horzAnchor="margin" w:tblpXSpec="center" w:tblpY="-35"/>
        <w:tblW w:w="10036" w:type="dxa"/>
        <w:tblLayout w:type="fixed"/>
        <w:tblCellMar>
          <w:left w:w="28" w:type="dxa"/>
          <w:right w:w="28" w:type="dxa"/>
        </w:tblCellMar>
        <w:tblLook w:val="0000" w:firstRow="0" w:lastRow="0" w:firstColumn="0" w:lastColumn="0" w:noHBand="0" w:noVBand="0"/>
      </w:tblPr>
      <w:tblGrid>
        <w:gridCol w:w="1055"/>
        <w:gridCol w:w="284"/>
        <w:gridCol w:w="2410"/>
        <w:gridCol w:w="1055"/>
        <w:gridCol w:w="1055"/>
        <w:gridCol w:w="720"/>
        <w:gridCol w:w="1055"/>
        <w:gridCol w:w="1055"/>
        <w:gridCol w:w="1055"/>
        <w:gridCol w:w="284"/>
        <w:gridCol w:w="8"/>
      </w:tblGrid>
      <w:tr w:rsidR="003C247C" w:rsidRPr="00E051D7" w:rsidTr="00650B74">
        <w:trPr>
          <w:cantSplit/>
          <w:tblHeader/>
        </w:trPr>
        <w:tc>
          <w:tcPr>
            <w:tcW w:w="10036" w:type="dxa"/>
            <w:gridSpan w:val="11"/>
          </w:tcPr>
          <w:p w:rsidR="003C247C" w:rsidRPr="00E051D7" w:rsidRDefault="003C247C" w:rsidP="00650B74">
            <w:pPr>
              <w:pStyle w:val="PlainText"/>
              <w:jc w:val="center"/>
              <w:rPr>
                <w:rFonts w:eastAsia="MS Mincho" w:cs="Calibri"/>
                <w:b/>
                <w:sz w:val="18"/>
              </w:rPr>
            </w:pPr>
            <w:r w:rsidRPr="00244A69">
              <w:rPr>
                <w:rFonts w:cs="Calibri"/>
                <w:b/>
                <w:bCs/>
                <w:sz w:val="24"/>
              </w:rPr>
              <w:t>ACT Building and Construction Industry Training Fund Authority</w:t>
            </w:r>
          </w:p>
        </w:tc>
      </w:tr>
      <w:tr w:rsidR="003C247C" w:rsidRPr="00E051D7" w:rsidTr="00650B74">
        <w:trPr>
          <w:cantSplit/>
          <w:trHeight w:hRule="exact" w:val="480"/>
          <w:tblHeader/>
        </w:trPr>
        <w:tc>
          <w:tcPr>
            <w:tcW w:w="10036" w:type="dxa"/>
            <w:gridSpan w:val="11"/>
          </w:tcPr>
          <w:p w:rsidR="003C247C" w:rsidRPr="00E051D7" w:rsidRDefault="003C247C" w:rsidP="00650B74">
            <w:pPr>
              <w:pStyle w:val="PlainText"/>
              <w:spacing w:after="120"/>
              <w:jc w:val="center"/>
              <w:rPr>
                <w:rFonts w:eastAsia="MS Mincho" w:cs="Calibri"/>
                <w:b/>
                <w:sz w:val="18"/>
              </w:rPr>
            </w:pPr>
            <w:r w:rsidRPr="00244A69">
              <w:rPr>
                <w:rFonts w:eastAsia="MS Mincho" w:cs="Calibri"/>
                <w:b/>
                <w:sz w:val="24"/>
              </w:rPr>
              <w:t>Cash Flow Statement</w:t>
            </w:r>
          </w:p>
        </w:tc>
      </w:tr>
      <w:tr w:rsidR="003C247C" w:rsidRPr="00E051D7" w:rsidTr="00650B74">
        <w:trPr>
          <w:gridAfter w:val="1"/>
          <w:wAfter w:w="8" w:type="dxa"/>
          <w:cantSplit/>
          <w:tblHeader/>
        </w:trPr>
        <w:tc>
          <w:tcPr>
            <w:tcW w:w="1055" w:type="dxa"/>
            <w:tcBorders>
              <w:top w:val="single" w:sz="4" w:space="0" w:color="auto"/>
            </w:tcBorders>
          </w:tcPr>
          <w:p w:rsidR="003C247C" w:rsidRPr="00EB4176" w:rsidRDefault="003C247C" w:rsidP="006911FD">
            <w:pPr>
              <w:pStyle w:val="PlainText"/>
              <w:jc w:val="right"/>
              <w:rPr>
                <w:rFonts w:eastAsia="MS Mincho" w:cs="Calibri"/>
                <w:b/>
                <w:sz w:val="18"/>
                <w:szCs w:val="18"/>
              </w:rPr>
            </w:pPr>
            <w:r w:rsidRPr="00527B5A">
              <w:rPr>
                <w:rFonts w:eastAsia="MS Mincho" w:cs="Calibri"/>
                <w:b/>
                <w:sz w:val="18"/>
                <w:szCs w:val="18"/>
              </w:rPr>
              <w:t>201</w:t>
            </w:r>
            <w:r w:rsidR="006911FD">
              <w:rPr>
                <w:rFonts w:eastAsia="MS Mincho" w:cs="Calibri"/>
                <w:b/>
                <w:sz w:val="18"/>
                <w:szCs w:val="18"/>
              </w:rPr>
              <w:t>7</w:t>
            </w:r>
            <w:r w:rsidRPr="00527B5A">
              <w:rPr>
                <w:rFonts w:eastAsia="MS Mincho" w:cs="Calibri"/>
                <w:b/>
                <w:sz w:val="18"/>
                <w:szCs w:val="18"/>
              </w:rPr>
              <w:t>-1</w:t>
            </w:r>
            <w:r w:rsidR="006911FD">
              <w:rPr>
                <w:rFonts w:eastAsia="MS Mincho" w:cs="Calibri"/>
                <w:b/>
                <w:sz w:val="18"/>
                <w:szCs w:val="18"/>
              </w:rPr>
              <w:t>8</w:t>
            </w:r>
          </w:p>
        </w:tc>
        <w:tc>
          <w:tcPr>
            <w:tcW w:w="284" w:type="dxa"/>
            <w:tcBorders>
              <w:top w:val="single" w:sz="4" w:space="0" w:color="auto"/>
            </w:tcBorders>
          </w:tcPr>
          <w:p w:rsidR="003C247C" w:rsidRPr="00EB4176" w:rsidRDefault="003C247C" w:rsidP="00650B74">
            <w:pPr>
              <w:pStyle w:val="PlainText"/>
              <w:jc w:val="right"/>
              <w:rPr>
                <w:rFonts w:eastAsia="MS Mincho" w:cs="Calibri"/>
                <w:sz w:val="18"/>
                <w:szCs w:val="18"/>
              </w:rPr>
            </w:pPr>
          </w:p>
        </w:tc>
        <w:tc>
          <w:tcPr>
            <w:tcW w:w="2410" w:type="dxa"/>
            <w:tcBorders>
              <w:top w:val="single" w:sz="4" w:space="0" w:color="auto"/>
            </w:tcBorders>
          </w:tcPr>
          <w:p w:rsidR="003C247C" w:rsidRPr="00EB4176" w:rsidRDefault="003C247C" w:rsidP="00650B74">
            <w:pPr>
              <w:pStyle w:val="PlainText"/>
              <w:rPr>
                <w:rFonts w:eastAsia="MS Mincho" w:cs="Calibri"/>
                <w:b/>
                <w:sz w:val="18"/>
                <w:szCs w:val="18"/>
              </w:rPr>
            </w:pPr>
          </w:p>
        </w:tc>
        <w:tc>
          <w:tcPr>
            <w:tcW w:w="1055" w:type="dxa"/>
            <w:tcBorders>
              <w:top w:val="single" w:sz="4" w:space="0" w:color="auto"/>
            </w:tcBorders>
          </w:tcPr>
          <w:p w:rsidR="003C247C" w:rsidRPr="009E5A7D" w:rsidRDefault="003C247C" w:rsidP="006911FD">
            <w:pPr>
              <w:pStyle w:val="PlainText"/>
              <w:jc w:val="right"/>
              <w:rPr>
                <w:rFonts w:eastAsia="MS Mincho" w:cs="Calibri"/>
                <w:b/>
                <w:sz w:val="18"/>
                <w:szCs w:val="18"/>
              </w:rPr>
            </w:pPr>
            <w:r w:rsidRPr="009E5A7D">
              <w:rPr>
                <w:rFonts w:eastAsia="MS Mincho" w:cs="Calibri"/>
                <w:b/>
                <w:sz w:val="18"/>
                <w:szCs w:val="18"/>
              </w:rPr>
              <w:t>201</w:t>
            </w:r>
            <w:r w:rsidR="006911FD" w:rsidRPr="009E5A7D">
              <w:rPr>
                <w:rFonts w:eastAsia="MS Mincho" w:cs="Calibri"/>
                <w:b/>
                <w:sz w:val="18"/>
                <w:szCs w:val="18"/>
              </w:rPr>
              <w:t>7</w:t>
            </w:r>
            <w:r w:rsidRPr="009E5A7D">
              <w:rPr>
                <w:rFonts w:eastAsia="MS Mincho" w:cs="Calibri"/>
                <w:b/>
                <w:sz w:val="18"/>
                <w:szCs w:val="18"/>
              </w:rPr>
              <w:t>-1</w:t>
            </w:r>
            <w:r w:rsidR="006911FD" w:rsidRPr="009E5A7D">
              <w:rPr>
                <w:rFonts w:eastAsia="MS Mincho" w:cs="Calibri"/>
                <w:b/>
                <w:sz w:val="18"/>
                <w:szCs w:val="18"/>
              </w:rPr>
              <w:t>8</w:t>
            </w:r>
          </w:p>
        </w:tc>
        <w:tc>
          <w:tcPr>
            <w:tcW w:w="1055" w:type="dxa"/>
            <w:tcBorders>
              <w:top w:val="single" w:sz="4" w:space="0" w:color="auto"/>
            </w:tcBorders>
          </w:tcPr>
          <w:p w:rsidR="003C247C" w:rsidRPr="00242CFC" w:rsidRDefault="003C247C" w:rsidP="00722BA5">
            <w:pPr>
              <w:pStyle w:val="PlainText"/>
              <w:jc w:val="right"/>
              <w:rPr>
                <w:rFonts w:eastAsia="MS Mincho" w:cs="Calibri"/>
                <w:b/>
                <w:sz w:val="18"/>
                <w:szCs w:val="18"/>
              </w:rPr>
            </w:pPr>
            <w:r w:rsidRPr="00242CFC">
              <w:rPr>
                <w:rFonts w:eastAsia="MS Mincho" w:cs="Calibri"/>
                <w:b/>
                <w:sz w:val="18"/>
                <w:szCs w:val="18"/>
              </w:rPr>
              <w:t>201</w:t>
            </w:r>
            <w:r w:rsidR="00722BA5" w:rsidRPr="00242CFC">
              <w:rPr>
                <w:rFonts w:eastAsia="MS Mincho" w:cs="Calibri"/>
                <w:b/>
                <w:sz w:val="18"/>
                <w:szCs w:val="18"/>
              </w:rPr>
              <w:t>8</w:t>
            </w:r>
            <w:r w:rsidRPr="00242CFC">
              <w:rPr>
                <w:rFonts w:eastAsia="MS Mincho" w:cs="Calibri"/>
                <w:b/>
                <w:sz w:val="18"/>
                <w:szCs w:val="18"/>
              </w:rPr>
              <w:t>-1</w:t>
            </w:r>
            <w:r w:rsidR="00722BA5" w:rsidRPr="00242CFC">
              <w:rPr>
                <w:rFonts w:eastAsia="MS Mincho" w:cs="Calibri"/>
                <w:b/>
                <w:sz w:val="18"/>
                <w:szCs w:val="18"/>
              </w:rPr>
              <w:t>9</w:t>
            </w:r>
          </w:p>
        </w:tc>
        <w:tc>
          <w:tcPr>
            <w:tcW w:w="720" w:type="dxa"/>
            <w:tcBorders>
              <w:top w:val="single" w:sz="4" w:space="0" w:color="auto"/>
            </w:tcBorders>
          </w:tcPr>
          <w:p w:rsidR="003C247C" w:rsidRPr="006911FD" w:rsidRDefault="003C247C" w:rsidP="00650B74">
            <w:pPr>
              <w:pStyle w:val="PlainText"/>
              <w:jc w:val="right"/>
              <w:rPr>
                <w:rFonts w:eastAsia="MS Mincho" w:cs="Calibri"/>
                <w:b/>
                <w:sz w:val="18"/>
                <w:szCs w:val="18"/>
                <w:highlight w:val="yellow"/>
              </w:rPr>
            </w:pPr>
          </w:p>
        </w:tc>
        <w:tc>
          <w:tcPr>
            <w:tcW w:w="1055" w:type="dxa"/>
            <w:tcBorders>
              <w:top w:val="single" w:sz="4" w:space="0" w:color="auto"/>
            </w:tcBorders>
          </w:tcPr>
          <w:p w:rsidR="003C247C" w:rsidRPr="00242CFC" w:rsidRDefault="003C247C" w:rsidP="00722BA5">
            <w:pPr>
              <w:pStyle w:val="PlainText"/>
              <w:jc w:val="right"/>
              <w:rPr>
                <w:rFonts w:eastAsia="MS Mincho" w:cs="Calibri"/>
                <w:b/>
                <w:sz w:val="18"/>
                <w:szCs w:val="18"/>
              </w:rPr>
            </w:pPr>
            <w:r w:rsidRPr="00242CFC">
              <w:rPr>
                <w:rFonts w:eastAsia="MS Mincho" w:cs="Calibri"/>
                <w:b/>
                <w:sz w:val="18"/>
                <w:szCs w:val="18"/>
              </w:rPr>
              <w:t>201</w:t>
            </w:r>
            <w:r w:rsidR="00722BA5" w:rsidRPr="00242CFC">
              <w:rPr>
                <w:rFonts w:eastAsia="MS Mincho" w:cs="Calibri"/>
                <w:b/>
                <w:sz w:val="18"/>
                <w:szCs w:val="18"/>
              </w:rPr>
              <w:t>9</w:t>
            </w:r>
            <w:r w:rsidRPr="00242CFC">
              <w:rPr>
                <w:rFonts w:eastAsia="MS Mincho" w:cs="Calibri"/>
                <w:b/>
                <w:sz w:val="18"/>
                <w:szCs w:val="18"/>
              </w:rPr>
              <w:t>-</w:t>
            </w:r>
            <w:r w:rsidR="00722BA5" w:rsidRPr="00242CFC">
              <w:rPr>
                <w:rFonts w:eastAsia="MS Mincho" w:cs="Calibri"/>
                <w:b/>
                <w:sz w:val="18"/>
                <w:szCs w:val="18"/>
              </w:rPr>
              <w:t>20</w:t>
            </w:r>
          </w:p>
        </w:tc>
        <w:tc>
          <w:tcPr>
            <w:tcW w:w="1055" w:type="dxa"/>
            <w:tcBorders>
              <w:top w:val="single" w:sz="4" w:space="0" w:color="auto"/>
            </w:tcBorders>
          </w:tcPr>
          <w:p w:rsidR="003C247C" w:rsidRPr="00242CFC" w:rsidRDefault="003C247C" w:rsidP="00722BA5">
            <w:pPr>
              <w:pStyle w:val="PlainText"/>
              <w:jc w:val="right"/>
              <w:rPr>
                <w:rFonts w:eastAsia="MS Mincho" w:cs="Calibri"/>
                <w:b/>
                <w:sz w:val="18"/>
                <w:szCs w:val="18"/>
              </w:rPr>
            </w:pPr>
            <w:r w:rsidRPr="00242CFC">
              <w:rPr>
                <w:rFonts w:eastAsia="MS Mincho" w:cs="Calibri"/>
                <w:b/>
                <w:sz w:val="18"/>
                <w:szCs w:val="18"/>
              </w:rPr>
              <w:t>20</w:t>
            </w:r>
            <w:r w:rsidR="00722BA5" w:rsidRPr="00242CFC">
              <w:rPr>
                <w:rFonts w:eastAsia="MS Mincho" w:cs="Calibri"/>
                <w:b/>
                <w:sz w:val="18"/>
                <w:szCs w:val="18"/>
              </w:rPr>
              <w:t>20</w:t>
            </w:r>
            <w:r w:rsidRPr="00242CFC">
              <w:rPr>
                <w:rFonts w:eastAsia="MS Mincho" w:cs="Calibri"/>
                <w:b/>
                <w:sz w:val="18"/>
                <w:szCs w:val="18"/>
              </w:rPr>
              <w:t>-</w:t>
            </w:r>
            <w:r w:rsidR="0076157B" w:rsidRPr="00242CFC">
              <w:rPr>
                <w:rFonts w:eastAsia="MS Mincho" w:cs="Calibri"/>
                <w:b/>
                <w:sz w:val="18"/>
                <w:szCs w:val="18"/>
              </w:rPr>
              <w:t>2</w:t>
            </w:r>
            <w:r w:rsidR="00722BA5" w:rsidRPr="00242CFC">
              <w:rPr>
                <w:rFonts w:eastAsia="MS Mincho" w:cs="Calibri"/>
                <w:b/>
                <w:sz w:val="18"/>
                <w:szCs w:val="18"/>
              </w:rPr>
              <w:t>1</w:t>
            </w:r>
          </w:p>
        </w:tc>
        <w:tc>
          <w:tcPr>
            <w:tcW w:w="1055" w:type="dxa"/>
            <w:tcBorders>
              <w:top w:val="single" w:sz="4" w:space="0" w:color="auto"/>
            </w:tcBorders>
          </w:tcPr>
          <w:p w:rsidR="003C247C" w:rsidRPr="00242CFC" w:rsidRDefault="003C247C" w:rsidP="00722BA5">
            <w:pPr>
              <w:pStyle w:val="PlainText"/>
              <w:jc w:val="right"/>
              <w:rPr>
                <w:rFonts w:eastAsia="MS Mincho" w:cs="Calibri"/>
                <w:b/>
                <w:sz w:val="18"/>
                <w:szCs w:val="18"/>
              </w:rPr>
            </w:pPr>
            <w:r w:rsidRPr="00242CFC">
              <w:rPr>
                <w:rFonts w:eastAsia="MS Mincho" w:cs="Calibri"/>
                <w:b/>
                <w:sz w:val="18"/>
                <w:szCs w:val="18"/>
              </w:rPr>
              <w:t>20</w:t>
            </w:r>
            <w:r w:rsidR="00722BA5" w:rsidRPr="00242CFC">
              <w:rPr>
                <w:rFonts w:eastAsia="MS Mincho" w:cs="Calibri"/>
                <w:b/>
                <w:sz w:val="18"/>
                <w:szCs w:val="18"/>
              </w:rPr>
              <w:t>21-22</w:t>
            </w:r>
          </w:p>
        </w:tc>
        <w:tc>
          <w:tcPr>
            <w:tcW w:w="284" w:type="dxa"/>
          </w:tcPr>
          <w:p w:rsidR="003C247C" w:rsidRPr="00242CFC" w:rsidRDefault="003C247C" w:rsidP="00650B74">
            <w:pPr>
              <w:pStyle w:val="PlainText"/>
              <w:jc w:val="right"/>
              <w:rPr>
                <w:rFonts w:eastAsia="MS Mincho" w:cs="Calibri"/>
                <w:b/>
                <w:sz w:val="18"/>
                <w:szCs w:val="18"/>
              </w:rPr>
            </w:pPr>
          </w:p>
        </w:tc>
      </w:tr>
      <w:tr w:rsidR="003C247C" w:rsidRPr="00E051D7" w:rsidTr="00650B74">
        <w:trPr>
          <w:gridAfter w:val="1"/>
          <w:wAfter w:w="8" w:type="dxa"/>
          <w:cantSplit/>
          <w:tblHeader/>
        </w:trPr>
        <w:tc>
          <w:tcPr>
            <w:tcW w:w="1055" w:type="dxa"/>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Budget</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rPr>
                <w:rFonts w:eastAsia="MS Mincho" w:cs="Calibri"/>
                <w:b/>
                <w:sz w:val="18"/>
                <w:szCs w:val="18"/>
              </w:rPr>
            </w:pPr>
          </w:p>
        </w:tc>
        <w:tc>
          <w:tcPr>
            <w:tcW w:w="1055" w:type="dxa"/>
          </w:tcPr>
          <w:p w:rsidR="003C247C" w:rsidRPr="009E5A7D" w:rsidRDefault="003C247C" w:rsidP="00650B74">
            <w:pPr>
              <w:pStyle w:val="PlainText"/>
              <w:jc w:val="right"/>
              <w:rPr>
                <w:rFonts w:eastAsia="MS Mincho" w:cs="Calibri"/>
                <w:b/>
                <w:sz w:val="18"/>
                <w:szCs w:val="18"/>
              </w:rPr>
            </w:pPr>
            <w:r w:rsidRPr="009E5A7D">
              <w:rPr>
                <w:rFonts w:eastAsia="MS Mincho" w:cs="Calibri"/>
                <w:b/>
                <w:sz w:val="18"/>
                <w:szCs w:val="18"/>
              </w:rPr>
              <w:t>Est.Outcome</w:t>
            </w:r>
          </w:p>
        </w:tc>
        <w:tc>
          <w:tcPr>
            <w:tcW w:w="1055" w:type="dxa"/>
          </w:tcPr>
          <w:p w:rsidR="003C247C" w:rsidRPr="00242CFC" w:rsidRDefault="003C247C" w:rsidP="00650B74">
            <w:pPr>
              <w:pStyle w:val="PlainText"/>
              <w:jc w:val="right"/>
              <w:rPr>
                <w:rFonts w:eastAsia="MS Mincho" w:cs="Calibri"/>
                <w:b/>
                <w:sz w:val="18"/>
                <w:szCs w:val="18"/>
              </w:rPr>
            </w:pPr>
            <w:r w:rsidRPr="00242CFC">
              <w:rPr>
                <w:rFonts w:eastAsia="MS Mincho" w:cs="Calibri"/>
                <w:b/>
                <w:sz w:val="18"/>
                <w:szCs w:val="18"/>
              </w:rPr>
              <w:t>Budget</w:t>
            </w:r>
          </w:p>
        </w:tc>
        <w:tc>
          <w:tcPr>
            <w:tcW w:w="720" w:type="dxa"/>
          </w:tcPr>
          <w:p w:rsidR="003C247C" w:rsidRPr="00F84C39" w:rsidRDefault="003C247C" w:rsidP="00650B74">
            <w:pPr>
              <w:pStyle w:val="PlainText"/>
              <w:jc w:val="right"/>
              <w:rPr>
                <w:rFonts w:eastAsia="MS Mincho" w:cs="Calibri"/>
                <w:b/>
                <w:sz w:val="18"/>
                <w:szCs w:val="18"/>
              </w:rPr>
            </w:pPr>
            <w:r w:rsidRPr="00F84C39">
              <w:rPr>
                <w:rFonts w:eastAsia="MS Mincho" w:cs="Calibri"/>
                <w:b/>
                <w:sz w:val="18"/>
                <w:szCs w:val="18"/>
              </w:rPr>
              <w:t>Var</w:t>
            </w:r>
          </w:p>
        </w:tc>
        <w:tc>
          <w:tcPr>
            <w:tcW w:w="1055" w:type="dxa"/>
          </w:tcPr>
          <w:p w:rsidR="003C247C" w:rsidRPr="00242CFC" w:rsidRDefault="003C247C" w:rsidP="00650B74">
            <w:pPr>
              <w:pStyle w:val="PlainText"/>
              <w:jc w:val="right"/>
              <w:rPr>
                <w:rFonts w:eastAsia="MS Mincho" w:cs="Calibri"/>
                <w:b/>
                <w:sz w:val="18"/>
                <w:szCs w:val="18"/>
              </w:rPr>
            </w:pPr>
            <w:r w:rsidRPr="00242CFC">
              <w:rPr>
                <w:rFonts w:eastAsia="MS Mincho" w:cs="Calibri"/>
                <w:b/>
                <w:sz w:val="18"/>
                <w:szCs w:val="18"/>
              </w:rPr>
              <w:t>Estimate</w:t>
            </w:r>
          </w:p>
        </w:tc>
        <w:tc>
          <w:tcPr>
            <w:tcW w:w="1055" w:type="dxa"/>
          </w:tcPr>
          <w:p w:rsidR="003C247C" w:rsidRPr="00242CFC" w:rsidRDefault="003C247C" w:rsidP="00650B74">
            <w:pPr>
              <w:pStyle w:val="PlainText"/>
              <w:jc w:val="right"/>
              <w:rPr>
                <w:rFonts w:eastAsia="MS Mincho" w:cs="Calibri"/>
                <w:b/>
                <w:sz w:val="18"/>
                <w:szCs w:val="18"/>
              </w:rPr>
            </w:pPr>
            <w:r w:rsidRPr="00242CFC">
              <w:rPr>
                <w:rFonts w:eastAsia="MS Mincho" w:cs="Calibri"/>
                <w:b/>
                <w:sz w:val="18"/>
                <w:szCs w:val="18"/>
              </w:rPr>
              <w:t>Estimate</w:t>
            </w:r>
          </w:p>
        </w:tc>
        <w:tc>
          <w:tcPr>
            <w:tcW w:w="1055" w:type="dxa"/>
          </w:tcPr>
          <w:p w:rsidR="003C247C" w:rsidRPr="00242CFC" w:rsidRDefault="003C247C" w:rsidP="00650B74">
            <w:pPr>
              <w:pStyle w:val="PlainText"/>
              <w:jc w:val="right"/>
              <w:rPr>
                <w:rFonts w:eastAsia="MS Mincho" w:cs="Calibri"/>
                <w:b/>
                <w:sz w:val="18"/>
                <w:szCs w:val="18"/>
              </w:rPr>
            </w:pPr>
            <w:r w:rsidRPr="00242CFC">
              <w:rPr>
                <w:rFonts w:eastAsia="MS Mincho" w:cs="Calibri"/>
                <w:b/>
                <w:sz w:val="18"/>
                <w:szCs w:val="18"/>
              </w:rPr>
              <w:t>Estimate</w:t>
            </w:r>
          </w:p>
        </w:tc>
        <w:tc>
          <w:tcPr>
            <w:tcW w:w="284" w:type="dxa"/>
          </w:tcPr>
          <w:p w:rsidR="003C247C" w:rsidRPr="00242CFC" w:rsidRDefault="003C247C" w:rsidP="00650B74">
            <w:pPr>
              <w:pStyle w:val="PlainText"/>
              <w:jc w:val="right"/>
              <w:rPr>
                <w:rFonts w:eastAsia="MS Mincho" w:cs="Calibri"/>
                <w:b/>
                <w:sz w:val="18"/>
                <w:szCs w:val="18"/>
              </w:rPr>
            </w:pPr>
          </w:p>
        </w:tc>
      </w:tr>
      <w:tr w:rsidR="003C247C" w:rsidRPr="00E051D7" w:rsidTr="00650B74">
        <w:trPr>
          <w:gridAfter w:val="1"/>
          <w:wAfter w:w="8" w:type="dxa"/>
          <w:cantSplit/>
          <w:tblHeader/>
        </w:trPr>
        <w:tc>
          <w:tcPr>
            <w:tcW w:w="1055" w:type="dxa"/>
            <w:tcBorders>
              <w:bottom w:val="single" w:sz="4" w:space="0" w:color="auto"/>
            </w:tcBorders>
          </w:tcPr>
          <w:p w:rsidR="003C247C" w:rsidRPr="00EB4176" w:rsidRDefault="003C247C" w:rsidP="00650B74">
            <w:pPr>
              <w:pStyle w:val="PlainText"/>
              <w:jc w:val="right"/>
              <w:rPr>
                <w:rFonts w:eastAsia="MS Mincho" w:cs="Calibri"/>
                <w:b/>
                <w:sz w:val="18"/>
                <w:szCs w:val="18"/>
              </w:rPr>
            </w:pPr>
            <w:r w:rsidRPr="00527B5A">
              <w:rPr>
                <w:rFonts w:eastAsia="MS Mincho" w:cs="Calibri"/>
                <w:b/>
                <w:sz w:val="18"/>
                <w:szCs w:val="18"/>
              </w:rPr>
              <w:t>$'000</w:t>
            </w:r>
          </w:p>
        </w:tc>
        <w:tc>
          <w:tcPr>
            <w:tcW w:w="284" w:type="dxa"/>
            <w:tcBorders>
              <w:bottom w:val="single" w:sz="4" w:space="0" w:color="auto"/>
            </w:tcBorders>
          </w:tcPr>
          <w:p w:rsidR="003C247C" w:rsidRPr="00EB4176" w:rsidRDefault="003C247C" w:rsidP="00650B74">
            <w:pPr>
              <w:pStyle w:val="PlainText"/>
              <w:jc w:val="right"/>
              <w:rPr>
                <w:rFonts w:eastAsia="MS Mincho" w:cs="Calibri"/>
                <w:sz w:val="18"/>
                <w:szCs w:val="18"/>
              </w:rPr>
            </w:pPr>
          </w:p>
        </w:tc>
        <w:tc>
          <w:tcPr>
            <w:tcW w:w="2410" w:type="dxa"/>
            <w:tcBorders>
              <w:bottom w:val="single" w:sz="4" w:space="0" w:color="auto"/>
            </w:tcBorders>
          </w:tcPr>
          <w:p w:rsidR="003C247C" w:rsidRPr="00EB4176" w:rsidRDefault="003C247C" w:rsidP="00650B74">
            <w:pPr>
              <w:pStyle w:val="PlainText"/>
              <w:rPr>
                <w:rFonts w:eastAsia="MS Mincho" w:cs="Calibri"/>
                <w:b/>
                <w:sz w:val="18"/>
                <w:szCs w:val="18"/>
              </w:rPr>
            </w:pPr>
          </w:p>
        </w:tc>
        <w:tc>
          <w:tcPr>
            <w:tcW w:w="1055" w:type="dxa"/>
            <w:tcBorders>
              <w:bottom w:val="single" w:sz="4" w:space="0" w:color="auto"/>
            </w:tcBorders>
          </w:tcPr>
          <w:p w:rsidR="003C247C" w:rsidRPr="009E5A7D" w:rsidRDefault="003C247C" w:rsidP="00650B74">
            <w:pPr>
              <w:pStyle w:val="PlainText"/>
              <w:jc w:val="right"/>
              <w:rPr>
                <w:rFonts w:eastAsia="MS Mincho" w:cs="Calibri"/>
                <w:b/>
                <w:sz w:val="18"/>
                <w:szCs w:val="18"/>
              </w:rPr>
            </w:pPr>
            <w:r w:rsidRPr="009E5A7D">
              <w:rPr>
                <w:rFonts w:eastAsia="MS Mincho" w:cs="Calibri"/>
                <w:b/>
                <w:sz w:val="18"/>
                <w:szCs w:val="18"/>
              </w:rPr>
              <w:t>$'000</w:t>
            </w:r>
          </w:p>
        </w:tc>
        <w:tc>
          <w:tcPr>
            <w:tcW w:w="1055" w:type="dxa"/>
            <w:tcBorders>
              <w:bottom w:val="single" w:sz="4" w:space="0" w:color="auto"/>
            </w:tcBorders>
          </w:tcPr>
          <w:p w:rsidR="003C247C" w:rsidRPr="00242CFC" w:rsidRDefault="003C247C" w:rsidP="00650B74">
            <w:pPr>
              <w:pStyle w:val="PlainText"/>
              <w:jc w:val="right"/>
              <w:rPr>
                <w:rFonts w:eastAsia="MS Mincho" w:cs="Calibri"/>
                <w:b/>
                <w:sz w:val="18"/>
                <w:szCs w:val="18"/>
              </w:rPr>
            </w:pPr>
            <w:r w:rsidRPr="00242CFC">
              <w:rPr>
                <w:rFonts w:eastAsia="MS Mincho" w:cs="Calibri"/>
                <w:b/>
                <w:sz w:val="18"/>
                <w:szCs w:val="18"/>
              </w:rPr>
              <w:t>$'000</w:t>
            </w:r>
          </w:p>
        </w:tc>
        <w:tc>
          <w:tcPr>
            <w:tcW w:w="720" w:type="dxa"/>
            <w:tcBorders>
              <w:bottom w:val="single" w:sz="4" w:space="0" w:color="auto"/>
            </w:tcBorders>
          </w:tcPr>
          <w:p w:rsidR="003C247C" w:rsidRPr="00F84C39" w:rsidRDefault="003C247C" w:rsidP="00650B74">
            <w:pPr>
              <w:pStyle w:val="PlainText"/>
              <w:jc w:val="right"/>
              <w:rPr>
                <w:rFonts w:eastAsia="MS Mincho" w:cs="Calibri"/>
                <w:b/>
                <w:sz w:val="18"/>
                <w:szCs w:val="18"/>
              </w:rPr>
            </w:pPr>
            <w:r w:rsidRPr="00F84C39">
              <w:rPr>
                <w:rFonts w:eastAsia="MS Mincho" w:cs="Calibri"/>
                <w:b/>
                <w:sz w:val="18"/>
                <w:szCs w:val="18"/>
              </w:rPr>
              <w:t>%</w:t>
            </w:r>
          </w:p>
        </w:tc>
        <w:tc>
          <w:tcPr>
            <w:tcW w:w="1055" w:type="dxa"/>
            <w:tcBorders>
              <w:bottom w:val="single" w:sz="4" w:space="0" w:color="auto"/>
            </w:tcBorders>
          </w:tcPr>
          <w:p w:rsidR="003C247C" w:rsidRPr="00242CFC" w:rsidRDefault="003C247C" w:rsidP="00650B74">
            <w:pPr>
              <w:pStyle w:val="PlainText"/>
              <w:jc w:val="right"/>
              <w:rPr>
                <w:rFonts w:eastAsia="MS Mincho" w:cs="Calibri"/>
                <w:b/>
                <w:sz w:val="18"/>
                <w:szCs w:val="18"/>
              </w:rPr>
            </w:pPr>
            <w:r w:rsidRPr="00242CFC">
              <w:rPr>
                <w:rFonts w:eastAsia="MS Mincho" w:cs="Calibri"/>
                <w:b/>
                <w:sz w:val="18"/>
                <w:szCs w:val="18"/>
              </w:rPr>
              <w:t>$'000</w:t>
            </w:r>
          </w:p>
        </w:tc>
        <w:tc>
          <w:tcPr>
            <w:tcW w:w="1055" w:type="dxa"/>
            <w:tcBorders>
              <w:bottom w:val="single" w:sz="4" w:space="0" w:color="auto"/>
            </w:tcBorders>
          </w:tcPr>
          <w:p w:rsidR="003C247C" w:rsidRPr="00242CFC" w:rsidRDefault="003C247C" w:rsidP="00650B74">
            <w:pPr>
              <w:pStyle w:val="PlainText"/>
              <w:jc w:val="right"/>
              <w:rPr>
                <w:rFonts w:eastAsia="MS Mincho" w:cs="Calibri"/>
                <w:b/>
                <w:sz w:val="18"/>
                <w:szCs w:val="18"/>
              </w:rPr>
            </w:pPr>
            <w:r w:rsidRPr="00242CFC">
              <w:rPr>
                <w:rFonts w:eastAsia="MS Mincho" w:cs="Calibri"/>
                <w:b/>
                <w:sz w:val="18"/>
                <w:szCs w:val="18"/>
              </w:rPr>
              <w:t>$'000</w:t>
            </w:r>
          </w:p>
        </w:tc>
        <w:tc>
          <w:tcPr>
            <w:tcW w:w="1055" w:type="dxa"/>
            <w:tcBorders>
              <w:bottom w:val="single" w:sz="4" w:space="0" w:color="auto"/>
            </w:tcBorders>
          </w:tcPr>
          <w:p w:rsidR="003C247C" w:rsidRPr="00242CFC" w:rsidRDefault="003C247C" w:rsidP="00650B74">
            <w:pPr>
              <w:pStyle w:val="PlainText"/>
              <w:jc w:val="right"/>
              <w:rPr>
                <w:rFonts w:eastAsia="MS Mincho" w:cs="Calibri"/>
                <w:b/>
                <w:sz w:val="18"/>
                <w:szCs w:val="18"/>
              </w:rPr>
            </w:pPr>
            <w:r w:rsidRPr="00242CFC">
              <w:rPr>
                <w:rFonts w:eastAsia="MS Mincho" w:cs="Calibri"/>
                <w:b/>
                <w:sz w:val="18"/>
                <w:szCs w:val="18"/>
              </w:rPr>
              <w:t>$'000</w:t>
            </w:r>
          </w:p>
        </w:tc>
        <w:tc>
          <w:tcPr>
            <w:tcW w:w="284" w:type="dxa"/>
          </w:tcPr>
          <w:p w:rsidR="003C247C" w:rsidRPr="00242CFC" w:rsidRDefault="003C247C" w:rsidP="00650B74">
            <w:pPr>
              <w:pStyle w:val="PlainText"/>
              <w:jc w:val="right"/>
              <w:rPr>
                <w:rFonts w:eastAsia="MS Mincho" w:cs="Calibri"/>
                <w:b/>
                <w:sz w:val="18"/>
                <w:szCs w:val="18"/>
              </w:rPr>
            </w:pPr>
          </w:p>
        </w:tc>
      </w:tr>
      <w:tr w:rsidR="003C247C" w:rsidRPr="00E051D7" w:rsidTr="00650B74">
        <w:trPr>
          <w:gridAfter w:val="1"/>
          <w:wAfter w:w="8" w:type="dxa"/>
          <w:cantSplit/>
        </w:trPr>
        <w:tc>
          <w:tcPr>
            <w:tcW w:w="1055" w:type="dxa"/>
            <w:tcBorders>
              <w:top w:val="single" w:sz="4" w:space="0" w:color="auto"/>
            </w:tcBorders>
          </w:tcPr>
          <w:p w:rsidR="003C247C" w:rsidRPr="00EB4176" w:rsidRDefault="003C247C" w:rsidP="00650B74">
            <w:pPr>
              <w:pStyle w:val="PlainText"/>
              <w:jc w:val="right"/>
              <w:rPr>
                <w:rFonts w:eastAsia="MS Mincho" w:cs="Calibri"/>
                <w:b/>
                <w:sz w:val="18"/>
                <w:szCs w:val="18"/>
              </w:rPr>
            </w:pPr>
          </w:p>
        </w:tc>
        <w:tc>
          <w:tcPr>
            <w:tcW w:w="284" w:type="dxa"/>
            <w:tcBorders>
              <w:top w:val="single" w:sz="4" w:space="0" w:color="auto"/>
            </w:tcBorders>
          </w:tcPr>
          <w:p w:rsidR="003C247C" w:rsidRPr="00EB4176" w:rsidRDefault="003C247C" w:rsidP="00650B74">
            <w:pPr>
              <w:pStyle w:val="PlainText"/>
              <w:jc w:val="right"/>
              <w:rPr>
                <w:rFonts w:eastAsia="MS Mincho" w:cs="Calibri"/>
                <w:sz w:val="18"/>
                <w:szCs w:val="18"/>
              </w:rPr>
            </w:pPr>
          </w:p>
        </w:tc>
        <w:tc>
          <w:tcPr>
            <w:tcW w:w="2410" w:type="dxa"/>
            <w:tcBorders>
              <w:top w:val="single" w:sz="4" w:space="0" w:color="auto"/>
            </w:tcBorders>
          </w:tcPr>
          <w:p w:rsidR="003C247C" w:rsidRPr="00EB4176" w:rsidRDefault="003C247C" w:rsidP="00650B74">
            <w:pPr>
              <w:pStyle w:val="PlainText"/>
              <w:ind w:left="113" w:hanging="113"/>
              <w:rPr>
                <w:rFonts w:eastAsia="MS Mincho" w:cs="Calibri"/>
                <w:b/>
                <w:sz w:val="18"/>
                <w:szCs w:val="18"/>
              </w:rPr>
            </w:pPr>
            <w:r w:rsidRPr="00527B5A">
              <w:rPr>
                <w:rFonts w:eastAsia="MS Mincho" w:cs="Calibri"/>
                <w:b/>
                <w:sz w:val="18"/>
                <w:szCs w:val="18"/>
              </w:rPr>
              <w:t>CASH FLOWS FROM OPERATING ACTIVITIES</w:t>
            </w:r>
          </w:p>
        </w:tc>
        <w:tc>
          <w:tcPr>
            <w:tcW w:w="1055" w:type="dxa"/>
            <w:tcBorders>
              <w:top w:val="single" w:sz="4" w:space="0" w:color="auto"/>
            </w:tcBorders>
          </w:tcPr>
          <w:p w:rsidR="003C247C" w:rsidRPr="009E5A7D" w:rsidRDefault="003C247C" w:rsidP="00650B74">
            <w:pPr>
              <w:pStyle w:val="PlainText"/>
              <w:jc w:val="right"/>
              <w:rPr>
                <w:rFonts w:eastAsia="MS Mincho" w:cs="Calibri"/>
                <w:b/>
                <w:sz w:val="18"/>
                <w:szCs w:val="18"/>
              </w:rPr>
            </w:pPr>
          </w:p>
        </w:tc>
        <w:tc>
          <w:tcPr>
            <w:tcW w:w="1055" w:type="dxa"/>
            <w:tcBorders>
              <w:top w:val="single" w:sz="4" w:space="0" w:color="auto"/>
            </w:tcBorders>
          </w:tcPr>
          <w:p w:rsidR="003C247C" w:rsidRPr="00242CFC" w:rsidRDefault="003C247C" w:rsidP="00650B74">
            <w:pPr>
              <w:pStyle w:val="PlainText"/>
              <w:jc w:val="right"/>
              <w:rPr>
                <w:rFonts w:eastAsia="MS Mincho" w:cs="Calibri"/>
                <w:b/>
                <w:sz w:val="18"/>
                <w:szCs w:val="18"/>
              </w:rPr>
            </w:pPr>
          </w:p>
        </w:tc>
        <w:tc>
          <w:tcPr>
            <w:tcW w:w="720" w:type="dxa"/>
            <w:tcBorders>
              <w:top w:val="single" w:sz="4" w:space="0" w:color="auto"/>
            </w:tcBorders>
          </w:tcPr>
          <w:p w:rsidR="003C247C" w:rsidRPr="00F84C39" w:rsidRDefault="003C247C" w:rsidP="00650B74">
            <w:pPr>
              <w:pStyle w:val="PlainText"/>
              <w:jc w:val="right"/>
              <w:rPr>
                <w:rFonts w:eastAsia="MS Mincho" w:cs="Calibri"/>
                <w:b/>
                <w:sz w:val="18"/>
                <w:szCs w:val="18"/>
              </w:rPr>
            </w:pPr>
          </w:p>
        </w:tc>
        <w:tc>
          <w:tcPr>
            <w:tcW w:w="1055" w:type="dxa"/>
            <w:tcBorders>
              <w:top w:val="single" w:sz="4" w:space="0" w:color="auto"/>
            </w:tcBorders>
          </w:tcPr>
          <w:p w:rsidR="003C247C" w:rsidRPr="00242CFC" w:rsidRDefault="003C247C" w:rsidP="00650B74">
            <w:pPr>
              <w:pStyle w:val="PlainText"/>
              <w:jc w:val="right"/>
              <w:rPr>
                <w:rFonts w:eastAsia="MS Mincho" w:cs="Calibri"/>
                <w:b/>
                <w:sz w:val="18"/>
                <w:szCs w:val="18"/>
              </w:rPr>
            </w:pPr>
          </w:p>
        </w:tc>
        <w:tc>
          <w:tcPr>
            <w:tcW w:w="1055" w:type="dxa"/>
            <w:tcBorders>
              <w:top w:val="single" w:sz="4" w:space="0" w:color="auto"/>
            </w:tcBorders>
          </w:tcPr>
          <w:p w:rsidR="003C247C" w:rsidRPr="00242CFC" w:rsidRDefault="003C247C" w:rsidP="00650B74">
            <w:pPr>
              <w:pStyle w:val="PlainText"/>
              <w:jc w:val="right"/>
              <w:rPr>
                <w:rFonts w:eastAsia="MS Mincho" w:cs="Calibri"/>
                <w:b/>
                <w:sz w:val="18"/>
                <w:szCs w:val="18"/>
              </w:rPr>
            </w:pPr>
          </w:p>
        </w:tc>
        <w:tc>
          <w:tcPr>
            <w:tcW w:w="1055" w:type="dxa"/>
            <w:tcBorders>
              <w:top w:val="single" w:sz="4" w:space="0" w:color="auto"/>
            </w:tcBorders>
          </w:tcPr>
          <w:p w:rsidR="003C247C" w:rsidRPr="00242CFC" w:rsidRDefault="003C247C" w:rsidP="00650B74">
            <w:pPr>
              <w:pStyle w:val="PlainText"/>
              <w:jc w:val="right"/>
              <w:rPr>
                <w:rFonts w:eastAsia="MS Mincho" w:cs="Calibri"/>
                <w:b/>
                <w:sz w:val="18"/>
                <w:szCs w:val="18"/>
              </w:rPr>
            </w:pPr>
          </w:p>
        </w:tc>
        <w:tc>
          <w:tcPr>
            <w:tcW w:w="284" w:type="dxa"/>
          </w:tcPr>
          <w:p w:rsidR="003C247C" w:rsidRPr="00242CFC" w:rsidRDefault="003C247C" w:rsidP="00650B74">
            <w:pPr>
              <w:pStyle w:val="PlainText"/>
              <w:jc w:val="right"/>
              <w:rPr>
                <w:rFonts w:eastAsia="MS Mincho" w:cs="Calibri"/>
                <w:b/>
                <w:sz w:val="18"/>
                <w:szCs w:val="18"/>
              </w:rPr>
            </w:pPr>
          </w:p>
        </w:tc>
      </w:tr>
      <w:tr w:rsidR="003C247C" w:rsidRPr="00E051D7" w:rsidTr="00650B74">
        <w:trPr>
          <w:gridAfter w:val="1"/>
          <w:wAfter w:w="8" w:type="dxa"/>
          <w:cantSplit/>
        </w:trPr>
        <w:tc>
          <w:tcPr>
            <w:tcW w:w="1055" w:type="dxa"/>
          </w:tcPr>
          <w:p w:rsidR="003C247C" w:rsidRPr="00EB4176" w:rsidRDefault="003C247C" w:rsidP="00650B74">
            <w:pPr>
              <w:pStyle w:val="PlainText"/>
              <w:jc w:val="right"/>
              <w:rPr>
                <w:rFonts w:eastAsia="MS Mincho" w:cs="Calibri"/>
                <w:b/>
                <w:sz w:val="18"/>
                <w:szCs w:val="18"/>
              </w:rPr>
            </w:pP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113" w:hanging="113"/>
              <w:rPr>
                <w:rFonts w:eastAsia="MS Mincho" w:cs="Calibri"/>
                <w:b/>
                <w:sz w:val="18"/>
                <w:szCs w:val="18"/>
              </w:rPr>
            </w:pPr>
            <w:r w:rsidRPr="00527B5A">
              <w:rPr>
                <w:rFonts w:eastAsia="MS Mincho" w:cs="Calibri"/>
                <w:b/>
                <w:sz w:val="18"/>
                <w:szCs w:val="18"/>
              </w:rPr>
              <w:t>Receipts</w:t>
            </w:r>
          </w:p>
        </w:tc>
        <w:tc>
          <w:tcPr>
            <w:tcW w:w="1055" w:type="dxa"/>
          </w:tcPr>
          <w:p w:rsidR="003C247C" w:rsidRPr="009E5A7D" w:rsidRDefault="003C247C" w:rsidP="00650B74">
            <w:pPr>
              <w:pStyle w:val="PlainText"/>
              <w:jc w:val="right"/>
              <w:rPr>
                <w:rFonts w:eastAsia="MS Mincho" w:cs="Calibri"/>
                <w:b/>
                <w:sz w:val="18"/>
                <w:szCs w:val="18"/>
              </w:rPr>
            </w:pPr>
          </w:p>
        </w:tc>
        <w:tc>
          <w:tcPr>
            <w:tcW w:w="1055" w:type="dxa"/>
          </w:tcPr>
          <w:p w:rsidR="003C247C" w:rsidRPr="00242CFC" w:rsidRDefault="003C247C" w:rsidP="00650B74">
            <w:pPr>
              <w:pStyle w:val="PlainText"/>
              <w:jc w:val="right"/>
              <w:rPr>
                <w:rFonts w:eastAsia="MS Mincho" w:cs="Calibri"/>
                <w:b/>
                <w:sz w:val="18"/>
                <w:szCs w:val="18"/>
              </w:rPr>
            </w:pPr>
          </w:p>
        </w:tc>
        <w:tc>
          <w:tcPr>
            <w:tcW w:w="720" w:type="dxa"/>
          </w:tcPr>
          <w:p w:rsidR="003C247C" w:rsidRPr="00F84C39" w:rsidRDefault="003C247C" w:rsidP="00650B74">
            <w:pPr>
              <w:pStyle w:val="PlainText"/>
              <w:jc w:val="right"/>
              <w:rPr>
                <w:rFonts w:eastAsia="MS Mincho" w:cs="Calibri"/>
                <w:b/>
                <w:sz w:val="18"/>
                <w:szCs w:val="18"/>
              </w:rPr>
            </w:pPr>
          </w:p>
        </w:tc>
        <w:tc>
          <w:tcPr>
            <w:tcW w:w="1055" w:type="dxa"/>
          </w:tcPr>
          <w:p w:rsidR="003C247C" w:rsidRPr="00242CFC" w:rsidRDefault="003C247C" w:rsidP="00650B74">
            <w:pPr>
              <w:pStyle w:val="PlainText"/>
              <w:jc w:val="right"/>
              <w:rPr>
                <w:rFonts w:eastAsia="MS Mincho" w:cs="Calibri"/>
                <w:b/>
                <w:sz w:val="18"/>
                <w:szCs w:val="18"/>
              </w:rPr>
            </w:pPr>
          </w:p>
        </w:tc>
        <w:tc>
          <w:tcPr>
            <w:tcW w:w="1055" w:type="dxa"/>
          </w:tcPr>
          <w:p w:rsidR="003C247C" w:rsidRPr="00242CFC" w:rsidRDefault="003C247C" w:rsidP="00650B74">
            <w:pPr>
              <w:pStyle w:val="PlainText"/>
              <w:jc w:val="right"/>
              <w:rPr>
                <w:rFonts w:eastAsia="MS Mincho" w:cs="Calibri"/>
                <w:b/>
                <w:sz w:val="18"/>
                <w:szCs w:val="18"/>
              </w:rPr>
            </w:pPr>
          </w:p>
        </w:tc>
        <w:tc>
          <w:tcPr>
            <w:tcW w:w="1055" w:type="dxa"/>
          </w:tcPr>
          <w:p w:rsidR="003C247C" w:rsidRPr="00242CFC" w:rsidRDefault="003C247C" w:rsidP="00650B74">
            <w:pPr>
              <w:pStyle w:val="PlainText"/>
              <w:jc w:val="right"/>
              <w:rPr>
                <w:rFonts w:eastAsia="MS Mincho" w:cs="Calibri"/>
                <w:b/>
                <w:sz w:val="18"/>
                <w:szCs w:val="18"/>
              </w:rPr>
            </w:pPr>
          </w:p>
        </w:tc>
        <w:tc>
          <w:tcPr>
            <w:tcW w:w="284" w:type="dxa"/>
          </w:tcPr>
          <w:p w:rsidR="003C247C" w:rsidRPr="00242CFC" w:rsidRDefault="003C247C" w:rsidP="00650B74">
            <w:pPr>
              <w:pStyle w:val="PlainText"/>
              <w:jc w:val="right"/>
              <w:rPr>
                <w:rFonts w:eastAsia="MS Mincho" w:cs="Calibri"/>
                <w:b/>
                <w:sz w:val="18"/>
                <w:szCs w:val="18"/>
              </w:rPr>
            </w:pPr>
          </w:p>
        </w:tc>
      </w:tr>
      <w:tr w:rsidR="003C247C" w:rsidRPr="00E051D7" w:rsidTr="00650B74">
        <w:trPr>
          <w:gridAfter w:val="1"/>
          <w:wAfter w:w="8" w:type="dxa"/>
          <w:cantSplit/>
        </w:trPr>
        <w:tc>
          <w:tcPr>
            <w:tcW w:w="1055" w:type="dxa"/>
          </w:tcPr>
          <w:p w:rsidR="003C247C" w:rsidRPr="00EB4176" w:rsidRDefault="003C247C" w:rsidP="006911FD">
            <w:pPr>
              <w:pStyle w:val="PlainText"/>
              <w:jc w:val="right"/>
              <w:rPr>
                <w:rFonts w:eastAsia="MS Mincho" w:cs="Calibri"/>
                <w:sz w:val="18"/>
                <w:szCs w:val="18"/>
              </w:rPr>
            </w:pPr>
            <w:r>
              <w:rPr>
                <w:rFonts w:eastAsia="MS Mincho" w:cs="Calibri"/>
                <w:sz w:val="18"/>
                <w:szCs w:val="18"/>
              </w:rPr>
              <w:t>3,</w:t>
            </w:r>
            <w:r w:rsidR="006911FD">
              <w:rPr>
                <w:rFonts w:eastAsia="MS Mincho" w:cs="Calibri"/>
                <w:sz w:val="18"/>
                <w:szCs w:val="18"/>
              </w:rPr>
              <w:t>800</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Levies Received</w:t>
            </w:r>
          </w:p>
        </w:tc>
        <w:tc>
          <w:tcPr>
            <w:tcW w:w="1055" w:type="dxa"/>
          </w:tcPr>
          <w:p w:rsidR="003C247C" w:rsidRPr="009E5A7D" w:rsidRDefault="009E5A7D" w:rsidP="009E5A7D">
            <w:pPr>
              <w:pStyle w:val="PlainText"/>
              <w:jc w:val="right"/>
              <w:rPr>
                <w:rFonts w:eastAsia="MS Mincho" w:cs="Calibri"/>
                <w:sz w:val="18"/>
                <w:szCs w:val="18"/>
              </w:rPr>
            </w:pPr>
            <w:r w:rsidRPr="009E5A7D">
              <w:rPr>
                <w:rFonts w:eastAsia="MS Mincho" w:cs="Calibri"/>
                <w:sz w:val="18"/>
                <w:szCs w:val="18"/>
              </w:rPr>
              <w:t>3</w:t>
            </w:r>
            <w:r w:rsidR="00FE2A18" w:rsidRPr="009E5A7D">
              <w:rPr>
                <w:rFonts w:eastAsia="MS Mincho" w:cs="Calibri"/>
                <w:sz w:val="18"/>
                <w:szCs w:val="18"/>
              </w:rPr>
              <w:t>,</w:t>
            </w:r>
            <w:r w:rsidRPr="009E5A7D">
              <w:rPr>
                <w:rFonts w:eastAsia="MS Mincho" w:cs="Calibri"/>
                <w:sz w:val="18"/>
                <w:szCs w:val="18"/>
              </w:rPr>
              <w:t>9</w:t>
            </w:r>
            <w:r w:rsidR="00FE2A18" w:rsidRPr="009E5A7D">
              <w:rPr>
                <w:rFonts w:eastAsia="MS Mincho" w:cs="Calibri"/>
                <w:sz w:val="18"/>
                <w:szCs w:val="18"/>
              </w:rPr>
              <w:t>00</w:t>
            </w:r>
          </w:p>
        </w:tc>
        <w:tc>
          <w:tcPr>
            <w:tcW w:w="1055" w:type="dxa"/>
          </w:tcPr>
          <w:p w:rsidR="003C247C" w:rsidRPr="00242CFC" w:rsidRDefault="003C247C" w:rsidP="00650B74">
            <w:pPr>
              <w:pStyle w:val="PlainText"/>
              <w:jc w:val="right"/>
              <w:rPr>
                <w:rFonts w:eastAsia="MS Mincho" w:cs="Calibri"/>
                <w:sz w:val="18"/>
                <w:szCs w:val="18"/>
              </w:rPr>
            </w:pPr>
            <w:r w:rsidRPr="00242CFC">
              <w:rPr>
                <w:rFonts w:eastAsia="MS Mincho" w:cs="Calibri"/>
                <w:sz w:val="18"/>
                <w:szCs w:val="18"/>
              </w:rPr>
              <w:t>3,</w:t>
            </w:r>
            <w:r w:rsidR="00494E8F" w:rsidRPr="00242CFC">
              <w:rPr>
                <w:rFonts w:eastAsia="MS Mincho" w:cs="Calibri"/>
                <w:sz w:val="18"/>
                <w:szCs w:val="18"/>
              </w:rPr>
              <w:t>8</w:t>
            </w:r>
            <w:r w:rsidR="00FE2A18" w:rsidRPr="00242CFC">
              <w:rPr>
                <w:rFonts w:eastAsia="MS Mincho" w:cs="Calibri"/>
                <w:sz w:val="18"/>
                <w:szCs w:val="18"/>
              </w:rPr>
              <w:t>00</w:t>
            </w:r>
          </w:p>
        </w:tc>
        <w:tc>
          <w:tcPr>
            <w:tcW w:w="720" w:type="dxa"/>
          </w:tcPr>
          <w:p w:rsidR="003C247C" w:rsidRPr="00F84C39" w:rsidRDefault="003C247C" w:rsidP="00242CFC">
            <w:pPr>
              <w:pStyle w:val="PlainText"/>
              <w:jc w:val="right"/>
              <w:rPr>
                <w:rFonts w:eastAsia="MS Mincho" w:cs="Calibri"/>
                <w:sz w:val="18"/>
                <w:szCs w:val="18"/>
              </w:rPr>
            </w:pPr>
            <w:r w:rsidRPr="00F84C39">
              <w:rPr>
                <w:rFonts w:eastAsia="MS Mincho" w:cs="Calibri"/>
                <w:sz w:val="18"/>
                <w:szCs w:val="18"/>
              </w:rPr>
              <w:t>-</w:t>
            </w:r>
            <w:r w:rsidR="00242CFC" w:rsidRPr="00F84C39">
              <w:rPr>
                <w:rFonts w:eastAsia="MS Mincho" w:cs="Calibri"/>
                <w:sz w:val="18"/>
                <w:szCs w:val="18"/>
              </w:rPr>
              <w:t>3</w:t>
            </w:r>
          </w:p>
        </w:tc>
        <w:tc>
          <w:tcPr>
            <w:tcW w:w="1055" w:type="dxa"/>
          </w:tcPr>
          <w:p w:rsidR="003C247C" w:rsidRPr="00242CFC" w:rsidRDefault="003C247C" w:rsidP="00494E8F">
            <w:pPr>
              <w:pStyle w:val="PlainText"/>
              <w:jc w:val="right"/>
              <w:rPr>
                <w:rFonts w:eastAsia="MS Mincho" w:cs="Calibri"/>
                <w:sz w:val="18"/>
                <w:szCs w:val="18"/>
              </w:rPr>
            </w:pPr>
            <w:r w:rsidRPr="00242CFC">
              <w:rPr>
                <w:rFonts w:eastAsia="MS Mincho" w:cs="Calibri"/>
                <w:sz w:val="18"/>
                <w:szCs w:val="18"/>
              </w:rPr>
              <w:t>3,</w:t>
            </w:r>
            <w:r w:rsidR="00494E8F" w:rsidRPr="00242CFC">
              <w:rPr>
                <w:rFonts w:eastAsia="MS Mincho" w:cs="Calibri"/>
                <w:sz w:val="18"/>
                <w:szCs w:val="18"/>
              </w:rPr>
              <w:t>8</w:t>
            </w:r>
            <w:r w:rsidR="0076157B" w:rsidRPr="00242CFC">
              <w:rPr>
                <w:rFonts w:eastAsia="MS Mincho" w:cs="Calibri"/>
                <w:sz w:val="18"/>
                <w:szCs w:val="18"/>
              </w:rPr>
              <w:t>0</w:t>
            </w:r>
            <w:r w:rsidRPr="00242CFC">
              <w:rPr>
                <w:rFonts w:eastAsia="MS Mincho" w:cs="Calibri"/>
                <w:sz w:val="18"/>
                <w:szCs w:val="18"/>
              </w:rPr>
              <w:t>0</w:t>
            </w:r>
          </w:p>
        </w:tc>
        <w:tc>
          <w:tcPr>
            <w:tcW w:w="1055" w:type="dxa"/>
          </w:tcPr>
          <w:p w:rsidR="003C247C" w:rsidRPr="00242CFC" w:rsidRDefault="003C247C" w:rsidP="00494E8F">
            <w:pPr>
              <w:pStyle w:val="PlainText"/>
              <w:jc w:val="right"/>
              <w:rPr>
                <w:rFonts w:eastAsia="MS Mincho" w:cs="Calibri"/>
                <w:sz w:val="18"/>
                <w:szCs w:val="18"/>
              </w:rPr>
            </w:pPr>
            <w:r w:rsidRPr="00242CFC">
              <w:rPr>
                <w:rFonts w:eastAsia="MS Mincho" w:cs="Calibri"/>
                <w:sz w:val="18"/>
                <w:szCs w:val="18"/>
              </w:rPr>
              <w:t>3,</w:t>
            </w:r>
            <w:r w:rsidR="00494E8F" w:rsidRPr="00242CFC">
              <w:rPr>
                <w:rFonts w:eastAsia="MS Mincho" w:cs="Calibri"/>
                <w:sz w:val="18"/>
                <w:szCs w:val="18"/>
              </w:rPr>
              <w:t>8</w:t>
            </w:r>
            <w:r w:rsidR="0076157B" w:rsidRPr="00242CFC">
              <w:rPr>
                <w:rFonts w:eastAsia="MS Mincho" w:cs="Calibri"/>
                <w:sz w:val="18"/>
                <w:szCs w:val="18"/>
              </w:rPr>
              <w:t>00</w:t>
            </w:r>
          </w:p>
        </w:tc>
        <w:tc>
          <w:tcPr>
            <w:tcW w:w="1055" w:type="dxa"/>
          </w:tcPr>
          <w:p w:rsidR="003C247C" w:rsidRPr="00242CFC" w:rsidRDefault="003C247C" w:rsidP="00494E8F">
            <w:pPr>
              <w:pStyle w:val="PlainText"/>
              <w:jc w:val="right"/>
              <w:rPr>
                <w:rFonts w:eastAsia="MS Mincho" w:cs="Calibri"/>
                <w:sz w:val="18"/>
                <w:szCs w:val="18"/>
              </w:rPr>
            </w:pPr>
            <w:r w:rsidRPr="00242CFC">
              <w:rPr>
                <w:rFonts w:eastAsia="MS Mincho" w:cs="Calibri"/>
                <w:sz w:val="18"/>
                <w:szCs w:val="18"/>
              </w:rPr>
              <w:t>3,</w:t>
            </w:r>
            <w:r w:rsidR="00494E8F" w:rsidRPr="00242CFC">
              <w:rPr>
                <w:rFonts w:eastAsia="MS Mincho" w:cs="Calibri"/>
                <w:sz w:val="18"/>
                <w:szCs w:val="18"/>
              </w:rPr>
              <w:t>8</w:t>
            </w:r>
            <w:r w:rsidR="0076157B" w:rsidRPr="00242CFC">
              <w:rPr>
                <w:rFonts w:eastAsia="MS Mincho" w:cs="Calibri"/>
                <w:sz w:val="18"/>
                <w:szCs w:val="18"/>
              </w:rPr>
              <w:t>00</w:t>
            </w:r>
          </w:p>
        </w:tc>
        <w:tc>
          <w:tcPr>
            <w:tcW w:w="284" w:type="dxa"/>
          </w:tcPr>
          <w:p w:rsidR="003C247C" w:rsidRPr="00242CFC" w:rsidRDefault="003C247C" w:rsidP="00650B74">
            <w:pPr>
              <w:pStyle w:val="PlainText"/>
              <w:jc w:val="right"/>
              <w:rPr>
                <w:rFonts w:eastAsia="MS Mincho" w:cs="Calibri"/>
                <w:sz w:val="18"/>
                <w:szCs w:val="18"/>
              </w:rPr>
            </w:pPr>
          </w:p>
        </w:tc>
      </w:tr>
      <w:tr w:rsidR="003C247C" w:rsidRPr="00E051D7" w:rsidTr="00650B74">
        <w:trPr>
          <w:gridAfter w:val="1"/>
          <w:wAfter w:w="8" w:type="dxa"/>
          <w:cantSplit/>
        </w:trPr>
        <w:tc>
          <w:tcPr>
            <w:tcW w:w="1055" w:type="dxa"/>
          </w:tcPr>
          <w:p w:rsidR="003C247C" w:rsidRPr="00EB4176" w:rsidRDefault="006911FD" w:rsidP="005126A8">
            <w:pPr>
              <w:pStyle w:val="PlainText"/>
              <w:jc w:val="right"/>
              <w:rPr>
                <w:rFonts w:eastAsia="MS Mincho" w:cs="Calibri"/>
                <w:sz w:val="18"/>
                <w:szCs w:val="18"/>
              </w:rPr>
            </w:pPr>
            <w:r>
              <w:rPr>
                <w:rFonts w:eastAsia="MS Mincho" w:cs="Calibri"/>
                <w:sz w:val="18"/>
                <w:szCs w:val="18"/>
              </w:rPr>
              <w:t>114</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Interest Received</w:t>
            </w:r>
          </w:p>
        </w:tc>
        <w:tc>
          <w:tcPr>
            <w:tcW w:w="1055" w:type="dxa"/>
          </w:tcPr>
          <w:p w:rsidR="003C247C" w:rsidRPr="009E5A7D" w:rsidRDefault="005126A8" w:rsidP="009E5A7D">
            <w:pPr>
              <w:pStyle w:val="PlainText"/>
              <w:jc w:val="right"/>
              <w:rPr>
                <w:rFonts w:eastAsia="MS Mincho" w:cs="Calibri"/>
                <w:sz w:val="18"/>
                <w:szCs w:val="18"/>
              </w:rPr>
            </w:pPr>
            <w:r w:rsidRPr="009E5A7D">
              <w:rPr>
                <w:rFonts w:eastAsia="MS Mincho" w:cs="Calibri"/>
                <w:sz w:val="18"/>
                <w:szCs w:val="18"/>
              </w:rPr>
              <w:t>1</w:t>
            </w:r>
            <w:r w:rsidR="009E5A7D" w:rsidRPr="009E5A7D">
              <w:rPr>
                <w:rFonts w:eastAsia="MS Mincho" w:cs="Calibri"/>
                <w:sz w:val="18"/>
                <w:szCs w:val="18"/>
              </w:rPr>
              <w:t>20</w:t>
            </w:r>
          </w:p>
        </w:tc>
        <w:tc>
          <w:tcPr>
            <w:tcW w:w="1055" w:type="dxa"/>
          </w:tcPr>
          <w:p w:rsidR="003C247C" w:rsidRPr="00242CFC" w:rsidRDefault="00FE2A18" w:rsidP="00242CFC">
            <w:pPr>
              <w:pStyle w:val="PlainText"/>
              <w:jc w:val="right"/>
              <w:rPr>
                <w:rFonts w:eastAsia="MS Mincho" w:cs="Calibri"/>
                <w:sz w:val="18"/>
                <w:szCs w:val="18"/>
              </w:rPr>
            </w:pPr>
            <w:r w:rsidRPr="00242CFC">
              <w:rPr>
                <w:rFonts w:eastAsia="MS Mincho" w:cs="Calibri"/>
                <w:sz w:val="18"/>
                <w:szCs w:val="18"/>
              </w:rPr>
              <w:t>1</w:t>
            </w:r>
            <w:r w:rsidR="00242CFC" w:rsidRPr="00242CFC">
              <w:rPr>
                <w:rFonts w:eastAsia="MS Mincho" w:cs="Calibri"/>
                <w:sz w:val="18"/>
                <w:szCs w:val="18"/>
              </w:rPr>
              <w:t>05</w:t>
            </w:r>
          </w:p>
        </w:tc>
        <w:tc>
          <w:tcPr>
            <w:tcW w:w="720" w:type="dxa"/>
          </w:tcPr>
          <w:p w:rsidR="003C247C" w:rsidRPr="00F84C39" w:rsidRDefault="005A6086" w:rsidP="00FD2F2C">
            <w:pPr>
              <w:pStyle w:val="PlainText"/>
              <w:jc w:val="right"/>
              <w:rPr>
                <w:rFonts w:eastAsia="MS Mincho" w:cs="Calibri"/>
                <w:sz w:val="18"/>
                <w:szCs w:val="18"/>
              </w:rPr>
            </w:pPr>
            <w:r>
              <w:rPr>
                <w:rFonts w:eastAsia="MS Mincho" w:cs="Calibri"/>
                <w:sz w:val="18"/>
                <w:szCs w:val="18"/>
              </w:rPr>
              <w:t>-</w:t>
            </w:r>
            <w:r w:rsidR="00F84C39" w:rsidRPr="00F84C39">
              <w:rPr>
                <w:rFonts w:eastAsia="MS Mincho" w:cs="Calibri"/>
                <w:sz w:val="18"/>
                <w:szCs w:val="18"/>
              </w:rPr>
              <w:t>13</w:t>
            </w:r>
          </w:p>
        </w:tc>
        <w:tc>
          <w:tcPr>
            <w:tcW w:w="1055" w:type="dxa"/>
          </w:tcPr>
          <w:p w:rsidR="003C247C" w:rsidRPr="00242CFC" w:rsidRDefault="0076157B" w:rsidP="00242CFC">
            <w:pPr>
              <w:pStyle w:val="PlainText"/>
              <w:jc w:val="right"/>
              <w:rPr>
                <w:rFonts w:eastAsia="MS Mincho" w:cs="Calibri"/>
                <w:sz w:val="18"/>
                <w:szCs w:val="18"/>
              </w:rPr>
            </w:pPr>
            <w:r w:rsidRPr="00242CFC">
              <w:rPr>
                <w:rFonts w:eastAsia="MS Mincho" w:cs="Calibri"/>
                <w:sz w:val="18"/>
                <w:szCs w:val="18"/>
              </w:rPr>
              <w:t>1</w:t>
            </w:r>
            <w:r w:rsidR="00297367" w:rsidRPr="00242CFC">
              <w:rPr>
                <w:rFonts w:eastAsia="MS Mincho" w:cs="Calibri"/>
                <w:sz w:val="18"/>
                <w:szCs w:val="18"/>
              </w:rPr>
              <w:t>0</w:t>
            </w:r>
            <w:r w:rsidR="00242CFC" w:rsidRPr="00242CFC">
              <w:rPr>
                <w:rFonts w:eastAsia="MS Mincho" w:cs="Calibri"/>
                <w:sz w:val="18"/>
                <w:szCs w:val="18"/>
              </w:rPr>
              <w:t>4</w:t>
            </w:r>
          </w:p>
        </w:tc>
        <w:tc>
          <w:tcPr>
            <w:tcW w:w="1055" w:type="dxa"/>
          </w:tcPr>
          <w:p w:rsidR="003C247C" w:rsidRPr="00242CFC" w:rsidRDefault="0076157B" w:rsidP="00242CFC">
            <w:pPr>
              <w:pStyle w:val="PlainText"/>
              <w:jc w:val="right"/>
              <w:rPr>
                <w:rFonts w:eastAsia="MS Mincho" w:cs="Calibri"/>
                <w:sz w:val="18"/>
                <w:szCs w:val="18"/>
              </w:rPr>
            </w:pPr>
            <w:r w:rsidRPr="00242CFC">
              <w:rPr>
                <w:rFonts w:eastAsia="MS Mincho" w:cs="Calibri"/>
                <w:sz w:val="18"/>
                <w:szCs w:val="18"/>
              </w:rPr>
              <w:t>1</w:t>
            </w:r>
            <w:r w:rsidR="00242CFC" w:rsidRPr="00242CFC">
              <w:rPr>
                <w:rFonts w:eastAsia="MS Mincho" w:cs="Calibri"/>
                <w:sz w:val="18"/>
                <w:szCs w:val="18"/>
              </w:rPr>
              <w:t>12</w:t>
            </w:r>
          </w:p>
        </w:tc>
        <w:tc>
          <w:tcPr>
            <w:tcW w:w="1055" w:type="dxa"/>
          </w:tcPr>
          <w:p w:rsidR="003C247C" w:rsidRPr="00242CFC" w:rsidRDefault="0076157B" w:rsidP="00242CFC">
            <w:pPr>
              <w:pStyle w:val="PlainText"/>
              <w:jc w:val="right"/>
              <w:rPr>
                <w:rFonts w:eastAsia="MS Mincho" w:cs="Calibri"/>
                <w:sz w:val="18"/>
                <w:szCs w:val="18"/>
              </w:rPr>
            </w:pPr>
            <w:r w:rsidRPr="00242CFC">
              <w:rPr>
                <w:rFonts w:eastAsia="MS Mincho" w:cs="Calibri"/>
                <w:sz w:val="18"/>
                <w:szCs w:val="18"/>
              </w:rPr>
              <w:t>1</w:t>
            </w:r>
            <w:r w:rsidR="00494E8F" w:rsidRPr="00242CFC">
              <w:rPr>
                <w:rFonts w:eastAsia="MS Mincho" w:cs="Calibri"/>
                <w:sz w:val="18"/>
                <w:szCs w:val="18"/>
              </w:rPr>
              <w:t>2</w:t>
            </w:r>
            <w:r w:rsidR="00242CFC" w:rsidRPr="00242CFC">
              <w:rPr>
                <w:rFonts w:eastAsia="MS Mincho" w:cs="Calibri"/>
                <w:sz w:val="18"/>
                <w:szCs w:val="18"/>
              </w:rPr>
              <w:t>0</w:t>
            </w:r>
          </w:p>
        </w:tc>
        <w:tc>
          <w:tcPr>
            <w:tcW w:w="284" w:type="dxa"/>
          </w:tcPr>
          <w:p w:rsidR="003C247C" w:rsidRPr="00242CFC" w:rsidRDefault="003C247C" w:rsidP="00650B74">
            <w:pPr>
              <w:pStyle w:val="PlainText"/>
              <w:jc w:val="right"/>
              <w:rPr>
                <w:rFonts w:eastAsia="MS Mincho" w:cs="Calibri"/>
                <w:sz w:val="18"/>
                <w:szCs w:val="18"/>
              </w:rPr>
            </w:pPr>
          </w:p>
        </w:tc>
      </w:tr>
      <w:tr w:rsidR="003C247C" w:rsidRPr="00E051D7" w:rsidTr="00650B74">
        <w:trPr>
          <w:gridAfter w:val="1"/>
          <w:wAfter w:w="8" w:type="dxa"/>
          <w:cantSplit/>
        </w:trPr>
        <w:tc>
          <w:tcPr>
            <w:tcW w:w="1055" w:type="dxa"/>
          </w:tcPr>
          <w:p w:rsidR="003C247C" w:rsidRPr="00EB4176" w:rsidRDefault="003C247C" w:rsidP="00650B74">
            <w:pPr>
              <w:pStyle w:val="PlainText"/>
              <w:jc w:val="right"/>
              <w:rPr>
                <w:rFonts w:eastAsia="MS Mincho" w:cs="Calibri"/>
                <w:sz w:val="18"/>
                <w:szCs w:val="18"/>
              </w:rPr>
            </w:pPr>
            <w:r w:rsidRPr="00064FF2">
              <w:rPr>
                <w:rFonts w:eastAsia="MS Mincho" w:cs="Calibri"/>
                <w:sz w:val="18"/>
                <w:szCs w:val="18"/>
              </w:rPr>
              <w:t>250</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GST – ITC Received from the ATO</w:t>
            </w:r>
          </w:p>
        </w:tc>
        <w:tc>
          <w:tcPr>
            <w:tcW w:w="1055" w:type="dxa"/>
          </w:tcPr>
          <w:p w:rsidR="003C247C" w:rsidRPr="009E5A7D" w:rsidRDefault="003C247C" w:rsidP="00650B74">
            <w:pPr>
              <w:pStyle w:val="PlainText"/>
              <w:jc w:val="right"/>
              <w:rPr>
                <w:rFonts w:eastAsia="MS Mincho" w:cs="Calibri"/>
                <w:sz w:val="18"/>
                <w:szCs w:val="18"/>
              </w:rPr>
            </w:pPr>
            <w:r w:rsidRPr="009E5A7D">
              <w:rPr>
                <w:rFonts w:eastAsia="MS Mincho" w:cs="Calibri"/>
                <w:sz w:val="18"/>
                <w:szCs w:val="18"/>
              </w:rPr>
              <w:t>250</w:t>
            </w:r>
          </w:p>
        </w:tc>
        <w:tc>
          <w:tcPr>
            <w:tcW w:w="1055" w:type="dxa"/>
          </w:tcPr>
          <w:p w:rsidR="003C247C" w:rsidRPr="00242CFC" w:rsidRDefault="003C247C" w:rsidP="00650B74">
            <w:pPr>
              <w:pStyle w:val="PlainText"/>
              <w:jc w:val="right"/>
              <w:rPr>
                <w:rFonts w:eastAsia="MS Mincho" w:cs="Calibri"/>
                <w:sz w:val="18"/>
                <w:szCs w:val="18"/>
              </w:rPr>
            </w:pPr>
            <w:r w:rsidRPr="00242CFC">
              <w:rPr>
                <w:rFonts w:eastAsia="MS Mincho" w:cs="Calibri"/>
                <w:sz w:val="18"/>
                <w:szCs w:val="18"/>
              </w:rPr>
              <w:t>250</w:t>
            </w:r>
          </w:p>
        </w:tc>
        <w:tc>
          <w:tcPr>
            <w:tcW w:w="720" w:type="dxa"/>
          </w:tcPr>
          <w:p w:rsidR="003C247C" w:rsidRPr="00F84C39" w:rsidRDefault="003C247C" w:rsidP="00650B74">
            <w:pPr>
              <w:pStyle w:val="PlainText"/>
              <w:jc w:val="right"/>
              <w:rPr>
                <w:rFonts w:eastAsia="MS Mincho" w:cs="Calibri"/>
                <w:sz w:val="18"/>
                <w:szCs w:val="18"/>
              </w:rPr>
            </w:pPr>
            <w:r w:rsidRPr="00F84C39">
              <w:rPr>
                <w:rFonts w:eastAsia="MS Mincho" w:cs="Calibri"/>
                <w:sz w:val="18"/>
                <w:szCs w:val="18"/>
              </w:rPr>
              <w:t>-</w:t>
            </w:r>
          </w:p>
        </w:tc>
        <w:tc>
          <w:tcPr>
            <w:tcW w:w="1055" w:type="dxa"/>
          </w:tcPr>
          <w:p w:rsidR="003C247C" w:rsidRPr="00242CFC" w:rsidRDefault="003C247C" w:rsidP="00650B74">
            <w:pPr>
              <w:pStyle w:val="PlainText"/>
              <w:jc w:val="right"/>
              <w:rPr>
                <w:rFonts w:eastAsia="MS Mincho" w:cs="Calibri"/>
                <w:sz w:val="18"/>
                <w:szCs w:val="18"/>
              </w:rPr>
            </w:pPr>
            <w:r w:rsidRPr="00242CFC">
              <w:rPr>
                <w:rFonts w:eastAsia="MS Mincho" w:cs="Calibri"/>
                <w:sz w:val="18"/>
                <w:szCs w:val="18"/>
              </w:rPr>
              <w:t>250</w:t>
            </w:r>
          </w:p>
        </w:tc>
        <w:tc>
          <w:tcPr>
            <w:tcW w:w="1055" w:type="dxa"/>
          </w:tcPr>
          <w:p w:rsidR="003C247C" w:rsidRPr="00242CFC" w:rsidRDefault="003C247C" w:rsidP="00650B74">
            <w:pPr>
              <w:pStyle w:val="PlainText"/>
              <w:jc w:val="right"/>
              <w:rPr>
                <w:rFonts w:eastAsia="MS Mincho" w:cs="Calibri"/>
                <w:sz w:val="18"/>
                <w:szCs w:val="18"/>
              </w:rPr>
            </w:pPr>
            <w:r w:rsidRPr="00242CFC">
              <w:rPr>
                <w:rFonts w:eastAsia="MS Mincho" w:cs="Calibri"/>
                <w:sz w:val="18"/>
                <w:szCs w:val="18"/>
              </w:rPr>
              <w:t>250</w:t>
            </w:r>
          </w:p>
        </w:tc>
        <w:tc>
          <w:tcPr>
            <w:tcW w:w="1055" w:type="dxa"/>
          </w:tcPr>
          <w:p w:rsidR="003C247C" w:rsidRPr="00242CFC" w:rsidRDefault="003C247C" w:rsidP="00650B74">
            <w:pPr>
              <w:pStyle w:val="PlainText"/>
              <w:jc w:val="right"/>
              <w:rPr>
                <w:rFonts w:eastAsia="MS Mincho" w:cs="Calibri"/>
                <w:sz w:val="18"/>
                <w:szCs w:val="18"/>
              </w:rPr>
            </w:pPr>
            <w:r w:rsidRPr="00242CFC">
              <w:rPr>
                <w:rFonts w:eastAsia="MS Mincho" w:cs="Calibri"/>
                <w:sz w:val="18"/>
                <w:szCs w:val="18"/>
              </w:rPr>
              <w:t>250</w:t>
            </w:r>
          </w:p>
        </w:tc>
        <w:tc>
          <w:tcPr>
            <w:tcW w:w="284" w:type="dxa"/>
          </w:tcPr>
          <w:p w:rsidR="003C247C" w:rsidRPr="00242CFC" w:rsidRDefault="003C247C" w:rsidP="00650B74">
            <w:pPr>
              <w:pStyle w:val="PlainText"/>
              <w:jc w:val="right"/>
              <w:rPr>
                <w:rFonts w:eastAsia="MS Mincho" w:cs="Calibri"/>
                <w:sz w:val="18"/>
                <w:szCs w:val="18"/>
              </w:rPr>
            </w:pPr>
          </w:p>
        </w:tc>
      </w:tr>
      <w:tr w:rsidR="003C247C" w:rsidRPr="00E051D7" w:rsidTr="00650B74">
        <w:trPr>
          <w:gridAfter w:val="1"/>
          <w:wAfter w:w="8" w:type="dxa"/>
          <w:cantSplit/>
        </w:trPr>
        <w:tc>
          <w:tcPr>
            <w:tcW w:w="1055" w:type="dxa"/>
          </w:tcPr>
          <w:p w:rsidR="003C247C" w:rsidRPr="00EB4176" w:rsidRDefault="006911FD" w:rsidP="00650B74">
            <w:pPr>
              <w:pStyle w:val="PlainText"/>
              <w:spacing w:before="120" w:after="120"/>
              <w:jc w:val="right"/>
              <w:rPr>
                <w:rFonts w:eastAsia="MS Mincho" w:cs="Calibri"/>
                <w:b/>
                <w:sz w:val="18"/>
                <w:szCs w:val="18"/>
              </w:rPr>
            </w:pPr>
            <w:r>
              <w:rPr>
                <w:rFonts w:eastAsia="MS Mincho" w:cs="Calibri"/>
                <w:b/>
                <w:sz w:val="18"/>
                <w:szCs w:val="18"/>
              </w:rPr>
              <w:t>4,164</w:t>
            </w:r>
          </w:p>
        </w:tc>
        <w:tc>
          <w:tcPr>
            <w:tcW w:w="284" w:type="dxa"/>
          </w:tcPr>
          <w:p w:rsidR="003C247C" w:rsidRPr="00EB4176" w:rsidRDefault="003C247C" w:rsidP="00650B74">
            <w:pPr>
              <w:pStyle w:val="PlainText"/>
              <w:spacing w:before="120" w:after="120"/>
              <w:jc w:val="right"/>
              <w:rPr>
                <w:rFonts w:eastAsia="MS Mincho" w:cs="Calibri"/>
                <w:sz w:val="18"/>
                <w:szCs w:val="18"/>
              </w:rPr>
            </w:pPr>
          </w:p>
        </w:tc>
        <w:tc>
          <w:tcPr>
            <w:tcW w:w="2410"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Operating Receipts</w:t>
            </w:r>
          </w:p>
        </w:tc>
        <w:tc>
          <w:tcPr>
            <w:tcW w:w="1055" w:type="dxa"/>
          </w:tcPr>
          <w:p w:rsidR="003C247C" w:rsidRPr="009E5A7D" w:rsidRDefault="009E5A7D" w:rsidP="00650B74">
            <w:pPr>
              <w:pStyle w:val="PlainText"/>
              <w:spacing w:before="120" w:after="120"/>
              <w:jc w:val="right"/>
              <w:rPr>
                <w:rFonts w:eastAsia="MS Mincho" w:cs="Calibri"/>
                <w:b/>
                <w:sz w:val="18"/>
                <w:szCs w:val="18"/>
              </w:rPr>
            </w:pPr>
            <w:r w:rsidRPr="009E5A7D">
              <w:rPr>
                <w:rFonts w:eastAsia="MS Mincho" w:cs="Calibri"/>
                <w:b/>
                <w:sz w:val="18"/>
                <w:szCs w:val="18"/>
              </w:rPr>
              <w:t>4,270</w:t>
            </w:r>
          </w:p>
        </w:tc>
        <w:tc>
          <w:tcPr>
            <w:tcW w:w="1055" w:type="dxa"/>
          </w:tcPr>
          <w:p w:rsidR="003C247C" w:rsidRPr="00242CFC" w:rsidRDefault="00242CFC" w:rsidP="00650B74">
            <w:pPr>
              <w:pStyle w:val="PlainText"/>
              <w:spacing w:before="120" w:after="120"/>
              <w:jc w:val="right"/>
              <w:rPr>
                <w:rFonts w:eastAsia="MS Mincho" w:cs="Calibri"/>
                <w:b/>
                <w:sz w:val="18"/>
                <w:szCs w:val="18"/>
              </w:rPr>
            </w:pPr>
            <w:r w:rsidRPr="00242CFC">
              <w:rPr>
                <w:rFonts w:eastAsia="MS Mincho" w:cs="Calibri"/>
                <w:b/>
                <w:sz w:val="18"/>
                <w:szCs w:val="18"/>
              </w:rPr>
              <w:t>4,155</w:t>
            </w:r>
          </w:p>
        </w:tc>
        <w:tc>
          <w:tcPr>
            <w:tcW w:w="720" w:type="dxa"/>
          </w:tcPr>
          <w:p w:rsidR="00AC49FF" w:rsidRPr="00F84C39" w:rsidRDefault="00E75B6B" w:rsidP="00AC49FF">
            <w:pPr>
              <w:pStyle w:val="PlainText"/>
              <w:spacing w:before="120" w:after="120"/>
              <w:jc w:val="right"/>
              <w:rPr>
                <w:rFonts w:eastAsia="MS Mincho" w:cs="Calibri"/>
                <w:b/>
                <w:sz w:val="18"/>
                <w:szCs w:val="18"/>
              </w:rPr>
            </w:pPr>
            <w:r w:rsidRPr="00F84C39">
              <w:rPr>
                <w:rFonts w:eastAsia="MS Mincho" w:cs="Calibri"/>
                <w:b/>
                <w:sz w:val="18"/>
                <w:szCs w:val="18"/>
              </w:rPr>
              <w:t>-</w:t>
            </w:r>
            <w:r w:rsidR="00F84C39" w:rsidRPr="00F84C39">
              <w:rPr>
                <w:rFonts w:eastAsia="MS Mincho" w:cs="Calibri"/>
                <w:b/>
                <w:sz w:val="18"/>
                <w:szCs w:val="18"/>
              </w:rPr>
              <w:t>3</w:t>
            </w:r>
          </w:p>
        </w:tc>
        <w:tc>
          <w:tcPr>
            <w:tcW w:w="1055" w:type="dxa"/>
          </w:tcPr>
          <w:p w:rsidR="003C247C" w:rsidRPr="00242CFC" w:rsidRDefault="00242CFC" w:rsidP="0076157B">
            <w:pPr>
              <w:pStyle w:val="PlainText"/>
              <w:spacing w:before="120" w:after="120"/>
              <w:jc w:val="right"/>
              <w:rPr>
                <w:rFonts w:eastAsia="MS Mincho" w:cs="Calibri"/>
                <w:b/>
                <w:sz w:val="18"/>
                <w:szCs w:val="18"/>
              </w:rPr>
            </w:pPr>
            <w:r w:rsidRPr="00242CFC">
              <w:rPr>
                <w:rFonts w:eastAsia="MS Mincho" w:cs="Calibri"/>
                <w:b/>
                <w:sz w:val="18"/>
                <w:szCs w:val="18"/>
              </w:rPr>
              <w:t>4,154</w:t>
            </w:r>
          </w:p>
        </w:tc>
        <w:tc>
          <w:tcPr>
            <w:tcW w:w="1055" w:type="dxa"/>
          </w:tcPr>
          <w:p w:rsidR="003C247C" w:rsidRPr="00242CFC" w:rsidRDefault="00297367" w:rsidP="00297367">
            <w:pPr>
              <w:pStyle w:val="PlainText"/>
              <w:spacing w:before="120" w:after="120"/>
              <w:jc w:val="right"/>
              <w:rPr>
                <w:rFonts w:eastAsia="MS Mincho" w:cs="Calibri"/>
                <w:b/>
                <w:sz w:val="18"/>
                <w:szCs w:val="18"/>
              </w:rPr>
            </w:pPr>
            <w:r w:rsidRPr="00242CFC">
              <w:rPr>
                <w:rFonts w:eastAsia="MS Mincho" w:cs="Calibri"/>
                <w:b/>
                <w:sz w:val="18"/>
                <w:szCs w:val="18"/>
              </w:rPr>
              <w:t>4</w:t>
            </w:r>
            <w:r w:rsidR="003C247C" w:rsidRPr="00242CFC">
              <w:rPr>
                <w:rFonts w:eastAsia="MS Mincho" w:cs="Calibri"/>
                <w:b/>
                <w:sz w:val="18"/>
                <w:szCs w:val="18"/>
              </w:rPr>
              <w:t>,</w:t>
            </w:r>
            <w:r w:rsidR="00242CFC" w:rsidRPr="00242CFC">
              <w:rPr>
                <w:rFonts w:eastAsia="MS Mincho" w:cs="Calibri"/>
                <w:b/>
                <w:sz w:val="18"/>
                <w:szCs w:val="18"/>
              </w:rPr>
              <w:t>162</w:t>
            </w:r>
          </w:p>
        </w:tc>
        <w:tc>
          <w:tcPr>
            <w:tcW w:w="1055" w:type="dxa"/>
          </w:tcPr>
          <w:p w:rsidR="003C247C" w:rsidRPr="00242CFC" w:rsidRDefault="00297367" w:rsidP="00297367">
            <w:pPr>
              <w:pStyle w:val="PlainText"/>
              <w:spacing w:before="120" w:after="120"/>
              <w:jc w:val="right"/>
              <w:rPr>
                <w:rFonts w:eastAsia="MS Mincho" w:cs="Calibri"/>
                <w:b/>
                <w:sz w:val="18"/>
                <w:szCs w:val="18"/>
              </w:rPr>
            </w:pPr>
            <w:r w:rsidRPr="00242CFC">
              <w:rPr>
                <w:rFonts w:eastAsia="MS Mincho" w:cs="Calibri"/>
                <w:b/>
                <w:sz w:val="18"/>
                <w:szCs w:val="18"/>
              </w:rPr>
              <w:t>4</w:t>
            </w:r>
            <w:r w:rsidR="003C247C" w:rsidRPr="00242CFC">
              <w:rPr>
                <w:rFonts w:eastAsia="MS Mincho" w:cs="Calibri"/>
                <w:b/>
                <w:sz w:val="18"/>
                <w:szCs w:val="18"/>
              </w:rPr>
              <w:t>,</w:t>
            </w:r>
            <w:r w:rsidR="00242CFC" w:rsidRPr="00242CFC">
              <w:rPr>
                <w:rFonts w:eastAsia="MS Mincho" w:cs="Calibri"/>
                <w:b/>
                <w:sz w:val="18"/>
                <w:szCs w:val="18"/>
              </w:rPr>
              <w:t>170</w:t>
            </w:r>
          </w:p>
        </w:tc>
        <w:tc>
          <w:tcPr>
            <w:tcW w:w="284" w:type="dxa"/>
          </w:tcPr>
          <w:p w:rsidR="003C247C" w:rsidRPr="00242CFC" w:rsidRDefault="003C247C" w:rsidP="00650B74">
            <w:pPr>
              <w:pStyle w:val="PlainText"/>
              <w:spacing w:before="120" w:after="120"/>
              <w:jc w:val="right"/>
              <w:rPr>
                <w:rFonts w:eastAsia="MS Mincho" w:cs="Calibri"/>
                <w:b/>
                <w:sz w:val="18"/>
                <w:szCs w:val="18"/>
              </w:rPr>
            </w:pPr>
          </w:p>
        </w:tc>
      </w:tr>
      <w:tr w:rsidR="003C247C" w:rsidRPr="00E051D7" w:rsidTr="00650B74">
        <w:trPr>
          <w:gridAfter w:val="1"/>
          <w:wAfter w:w="8" w:type="dxa"/>
          <w:cantSplit/>
        </w:trPr>
        <w:tc>
          <w:tcPr>
            <w:tcW w:w="1055" w:type="dxa"/>
          </w:tcPr>
          <w:p w:rsidR="003C247C" w:rsidRPr="00EB4176" w:rsidRDefault="003C247C" w:rsidP="00650B74">
            <w:pPr>
              <w:pStyle w:val="PlainText"/>
              <w:spacing w:before="120" w:after="120"/>
              <w:jc w:val="right"/>
              <w:rPr>
                <w:rFonts w:eastAsia="MS Mincho" w:cs="Calibri"/>
                <w:b/>
                <w:sz w:val="18"/>
                <w:szCs w:val="18"/>
              </w:rPr>
            </w:pPr>
          </w:p>
        </w:tc>
        <w:tc>
          <w:tcPr>
            <w:tcW w:w="284" w:type="dxa"/>
          </w:tcPr>
          <w:p w:rsidR="003C247C" w:rsidRPr="00EB4176" w:rsidRDefault="003C247C" w:rsidP="00650B74">
            <w:pPr>
              <w:pStyle w:val="PlainText"/>
              <w:spacing w:before="120" w:after="120"/>
              <w:jc w:val="right"/>
              <w:rPr>
                <w:rFonts w:eastAsia="MS Mincho" w:cs="Calibri"/>
                <w:sz w:val="18"/>
                <w:szCs w:val="18"/>
              </w:rPr>
            </w:pPr>
          </w:p>
        </w:tc>
        <w:tc>
          <w:tcPr>
            <w:tcW w:w="2410"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Payments</w:t>
            </w:r>
          </w:p>
        </w:tc>
        <w:tc>
          <w:tcPr>
            <w:tcW w:w="1055" w:type="dxa"/>
          </w:tcPr>
          <w:p w:rsidR="003C247C" w:rsidRPr="009E5A7D" w:rsidRDefault="003C247C" w:rsidP="00650B74">
            <w:pPr>
              <w:pStyle w:val="PlainText"/>
              <w:spacing w:before="120" w:after="120"/>
              <w:jc w:val="right"/>
              <w:rPr>
                <w:rFonts w:eastAsia="MS Mincho" w:cs="Calibri"/>
                <w:b/>
                <w:sz w:val="18"/>
                <w:szCs w:val="18"/>
              </w:rPr>
            </w:pPr>
          </w:p>
        </w:tc>
        <w:tc>
          <w:tcPr>
            <w:tcW w:w="1055" w:type="dxa"/>
          </w:tcPr>
          <w:p w:rsidR="003C247C" w:rsidRPr="00242CFC" w:rsidRDefault="003C247C" w:rsidP="00650B74">
            <w:pPr>
              <w:pStyle w:val="PlainText"/>
              <w:spacing w:before="120" w:after="120"/>
              <w:jc w:val="right"/>
              <w:rPr>
                <w:rFonts w:eastAsia="MS Mincho" w:cs="Calibri"/>
                <w:b/>
                <w:sz w:val="18"/>
                <w:szCs w:val="18"/>
              </w:rPr>
            </w:pPr>
          </w:p>
        </w:tc>
        <w:tc>
          <w:tcPr>
            <w:tcW w:w="720" w:type="dxa"/>
          </w:tcPr>
          <w:p w:rsidR="003C247C" w:rsidRPr="00F84C39" w:rsidRDefault="003C247C" w:rsidP="00650B74">
            <w:pPr>
              <w:pStyle w:val="PlainText"/>
              <w:spacing w:before="120" w:after="120"/>
              <w:jc w:val="right"/>
              <w:rPr>
                <w:rFonts w:eastAsia="MS Mincho" w:cs="Calibri"/>
                <w:b/>
                <w:sz w:val="18"/>
                <w:szCs w:val="18"/>
              </w:rPr>
            </w:pPr>
          </w:p>
        </w:tc>
        <w:tc>
          <w:tcPr>
            <w:tcW w:w="1055" w:type="dxa"/>
          </w:tcPr>
          <w:p w:rsidR="003C247C" w:rsidRPr="00242CFC" w:rsidRDefault="003C247C" w:rsidP="00650B74">
            <w:pPr>
              <w:pStyle w:val="PlainText"/>
              <w:spacing w:before="120" w:after="120"/>
              <w:jc w:val="right"/>
              <w:rPr>
                <w:rFonts w:eastAsia="MS Mincho" w:cs="Calibri"/>
                <w:b/>
                <w:sz w:val="18"/>
                <w:szCs w:val="18"/>
              </w:rPr>
            </w:pPr>
          </w:p>
        </w:tc>
        <w:tc>
          <w:tcPr>
            <w:tcW w:w="1055" w:type="dxa"/>
          </w:tcPr>
          <w:p w:rsidR="003C247C" w:rsidRPr="00242CFC" w:rsidRDefault="003C247C" w:rsidP="00650B74">
            <w:pPr>
              <w:pStyle w:val="PlainText"/>
              <w:spacing w:before="120" w:after="120"/>
              <w:jc w:val="right"/>
              <w:rPr>
                <w:rFonts w:eastAsia="MS Mincho" w:cs="Calibri"/>
                <w:b/>
                <w:sz w:val="18"/>
                <w:szCs w:val="18"/>
              </w:rPr>
            </w:pPr>
          </w:p>
        </w:tc>
        <w:tc>
          <w:tcPr>
            <w:tcW w:w="1055" w:type="dxa"/>
          </w:tcPr>
          <w:p w:rsidR="003C247C" w:rsidRPr="00242CFC" w:rsidRDefault="003C247C" w:rsidP="00650B74">
            <w:pPr>
              <w:pStyle w:val="PlainText"/>
              <w:spacing w:before="120" w:after="120"/>
              <w:jc w:val="right"/>
              <w:rPr>
                <w:rFonts w:eastAsia="MS Mincho" w:cs="Calibri"/>
                <w:b/>
                <w:sz w:val="18"/>
                <w:szCs w:val="18"/>
              </w:rPr>
            </w:pPr>
          </w:p>
        </w:tc>
        <w:tc>
          <w:tcPr>
            <w:tcW w:w="284" w:type="dxa"/>
          </w:tcPr>
          <w:p w:rsidR="003C247C" w:rsidRPr="00242CFC" w:rsidRDefault="003C247C" w:rsidP="00650B74">
            <w:pPr>
              <w:pStyle w:val="PlainText"/>
              <w:spacing w:before="120" w:after="120"/>
              <w:jc w:val="right"/>
              <w:rPr>
                <w:rFonts w:eastAsia="MS Mincho" w:cs="Calibri"/>
                <w:b/>
                <w:sz w:val="18"/>
                <w:szCs w:val="18"/>
              </w:rPr>
            </w:pPr>
          </w:p>
        </w:tc>
      </w:tr>
      <w:tr w:rsidR="003C247C" w:rsidRPr="00E051D7" w:rsidTr="00650B74">
        <w:trPr>
          <w:gridAfter w:val="1"/>
          <w:wAfter w:w="8" w:type="dxa"/>
          <w:cantSplit/>
        </w:trPr>
        <w:tc>
          <w:tcPr>
            <w:tcW w:w="1055" w:type="dxa"/>
          </w:tcPr>
          <w:p w:rsidR="003C247C" w:rsidRPr="00EB4176" w:rsidRDefault="004C675E" w:rsidP="00650B74">
            <w:pPr>
              <w:pStyle w:val="PlainText"/>
              <w:jc w:val="right"/>
              <w:rPr>
                <w:rFonts w:eastAsia="MS Mincho" w:cs="Calibri"/>
                <w:sz w:val="18"/>
                <w:szCs w:val="18"/>
              </w:rPr>
            </w:pPr>
            <w:r>
              <w:rPr>
                <w:rFonts w:eastAsia="MS Mincho" w:cs="Calibri"/>
                <w:sz w:val="18"/>
                <w:szCs w:val="18"/>
              </w:rPr>
              <w:t>4</w:t>
            </w:r>
            <w:r w:rsidR="006911FD">
              <w:rPr>
                <w:rFonts w:eastAsia="MS Mincho" w:cs="Calibri"/>
                <w:sz w:val="18"/>
                <w:szCs w:val="18"/>
              </w:rPr>
              <w:t>26</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Related to Employees</w:t>
            </w:r>
          </w:p>
        </w:tc>
        <w:tc>
          <w:tcPr>
            <w:tcW w:w="1055" w:type="dxa"/>
          </w:tcPr>
          <w:p w:rsidR="003C247C" w:rsidRPr="009E5A7D" w:rsidRDefault="009E5A7D" w:rsidP="00650B74">
            <w:pPr>
              <w:pStyle w:val="PlainText"/>
              <w:jc w:val="right"/>
              <w:rPr>
                <w:rFonts w:eastAsia="MS Mincho" w:cs="Calibri"/>
                <w:sz w:val="18"/>
                <w:szCs w:val="18"/>
              </w:rPr>
            </w:pPr>
            <w:r w:rsidRPr="009E5A7D">
              <w:rPr>
                <w:rFonts w:eastAsia="MS Mincho" w:cs="Calibri"/>
                <w:sz w:val="18"/>
                <w:szCs w:val="18"/>
              </w:rPr>
              <w:t>426</w:t>
            </w:r>
          </w:p>
        </w:tc>
        <w:tc>
          <w:tcPr>
            <w:tcW w:w="1055" w:type="dxa"/>
          </w:tcPr>
          <w:p w:rsidR="003C247C" w:rsidRPr="00242CFC" w:rsidRDefault="00F831D6" w:rsidP="00650B74">
            <w:pPr>
              <w:pStyle w:val="PlainText"/>
              <w:jc w:val="right"/>
              <w:rPr>
                <w:rFonts w:eastAsia="MS Mincho" w:cs="Calibri"/>
                <w:sz w:val="18"/>
                <w:szCs w:val="18"/>
              </w:rPr>
            </w:pPr>
            <w:r w:rsidRPr="00242CFC">
              <w:rPr>
                <w:rFonts w:eastAsia="MS Mincho" w:cs="Calibri"/>
                <w:sz w:val="18"/>
                <w:szCs w:val="18"/>
              </w:rPr>
              <w:t>4</w:t>
            </w:r>
            <w:r w:rsidR="00242CFC" w:rsidRPr="00242CFC">
              <w:rPr>
                <w:rFonts w:eastAsia="MS Mincho" w:cs="Calibri"/>
                <w:sz w:val="18"/>
                <w:szCs w:val="18"/>
              </w:rPr>
              <w:t>38</w:t>
            </w:r>
          </w:p>
        </w:tc>
        <w:tc>
          <w:tcPr>
            <w:tcW w:w="720" w:type="dxa"/>
          </w:tcPr>
          <w:p w:rsidR="003C247C" w:rsidRPr="00F84C39" w:rsidRDefault="00302363" w:rsidP="00650B74">
            <w:pPr>
              <w:pStyle w:val="PlainText"/>
              <w:jc w:val="right"/>
              <w:rPr>
                <w:rFonts w:eastAsia="MS Mincho" w:cs="Calibri"/>
                <w:sz w:val="18"/>
                <w:szCs w:val="18"/>
              </w:rPr>
            </w:pPr>
            <w:r w:rsidRPr="00F84C39">
              <w:rPr>
                <w:rFonts w:eastAsia="MS Mincho" w:cs="Calibri"/>
                <w:sz w:val="18"/>
                <w:szCs w:val="18"/>
              </w:rPr>
              <w:t>3</w:t>
            </w:r>
          </w:p>
        </w:tc>
        <w:tc>
          <w:tcPr>
            <w:tcW w:w="1055" w:type="dxa"/>
          </w:tcPr>
          <w:p w:rsidR="003C247C" w:rsidRPr="00242CFC" w:rsidRDefault="003C247C" w:rsidP="00242CFC">
            <w:pPr>
              <w:pStyle w:val="PlainText"/>
              <w:jc w:val="right"/>
              <w:rPr>
                <w:rFonts w:eastAsia="MS Mincho" w:cs="Calibri"/>
                <w:sz w:val="18"/>
                <w:szCs w:val="18"/>
              </w:rPr>
            </w:pPr>
            <w:r w:rsidRPr="00242CFC">
              <w:rPr>
                <w:rFonts w:eastAsia="MS Mincho" w:cs="Calibri"/>
                <w:sz w:val="18"/>
                <w:szCs w:val="18"/>
              </w:rPr>
              <w:t>4</w:t>
            </w:r>
            <w:r w:rsidR="00242CFC" w:rsidRPr="00242CFC">
              <w:rPr>
                <w:rFonts w:eastAsia="MS Mincho" w:cs="Calibri"/>
                <w:sz w:val="18"/>
                <w:szCs w:val="18"/>
              </w:rPr>
              <w:t>50</w:t>
            </w:r>
          </w:p>
        </w:tc>
        <w:tc>
          <w:tcPr>
            <w:tcW w:w="1055" w:type="dxa"/>
          </w:tcPr>
          <w:p w:rsidR="003C247C" w:rsidRPr="00242CFC" w:rsidRDefault="003C247C" w:rsidP="00CE17C8">
            <w:pPr>
              <w:pStyle w:val="PlainText"/>
              <w:jc w:val="right"/>
              <w:rPr>
                <w:rFonts w:eastAsia="MS Mincho" w:cs="Calibri"/>
                <w:sz w:val="18"/>
                <w:szCs w:val="18"/>
              </w:rPr>
            </w:pPr>
            <w:r w:rsidRPr="00242CFC">
              <w:rPr>
                <w:rFonts w:eastAsia="MS Mincho" w:cs="Calibri"/>
                <w:sz w:val="18"/>
                <w:szCs w:val="18"/>
              </w:rPr>
              <w:t>4</w:t>
            </w:r>
            <w:r w:rsidR="00242CFC" w:rsidRPr="00242CFC">
              <w:rPr>
                <w:rFonts w:eastAsia="MS Mincho" w:cs="Calibri"/>
                <w:sz w:val="18"/>
                <w:szCs w:val="18"/>
              </w:rPr>
              <w:t>63</w:t>
            </w:r>
          </w:p>
        </w:tc>
        <w:tc>
          <w:tcPr>
            <w:tcW w:w="1055" w:type="dxa"/>
          </w:tcPr>
          <w:p w:rsidR="003C247C" w:rsidRPr="00242CFC" w:rsidRDefault="003C247C" w:rsidP="00CE17C8">
            <w:pPr>
              <w:pStyle w:val="PlainText"/>
              <w:jc w:val="right"/>
              <w:rPr>
                <w:rFonts w:eastAsia="MS Mincho" w:cs="Calibri"/>
                <w:sz w:val="18"/>
                <w:szCs w:val="18"/>
              </w:rPr>
            </w:pPr>
            <w:r w:rsidRPr="00242CFC">
              <w:rPr>
                <w:rFonts w:eastAsia="MS Mincho" w:cs="Calibri"/>
                <w:sz w:val="18"/>
                <w:szCs w:val="18"/>
              </w:rPr>
              <w:t>4</w:t>
            </w:r>
            <w:r w:rsidR="00242CFC" w:rsidRPr="00242CFC">
              <w:rPr>
                <w:rFonts w:eastAsia="MS Mincho" w:cs="Calibri"/>
                <w:sz w:val="18"/>
                <w:szCs w:val="18"/>
              </w:rPr>
              <w:t>76</w:t>
            </w:r>
          </w:p>
        </w:tc>
        <w:tc>
          <w:tcPr>
            <w:tcW w:w="284" w:type="dxa"/>
          </w:tcPr>
          <w:p w:rsidR="003C247C" w:rsidRPr="00242CFC" w:rsidRDefault="003C247C" w:rsidP="00650B74">
            <w:pPr>
              <w:pStyle w:val="PlainText"/>
              <w:jc w:val="right"/>
              <w:rPr>
                <w:rFonts w:eastAsia="MS Mincho" w:cs="Calibri"/>
                <w:sz w:val="18"/>
                <w:szCs w:val="18"/>
              </w:rPr>
            </w:pPr>
          </w:p>
        </w:tc>
      </w:tr>
      <w:tr w:rsidR="003C247C" w:rsidRPr="00E051D7" w:rsidTr="00650B74">
        <w:trPr>
          <w:gridAfter w:val="1"/>
          <w:wAfter w:w="8" w:type="dxa"/>
          <w:cantSplit/>
        </w:trPr>
        <w:tc>
          <w:tcPr>
            <w:tcW w:w="1055" w:type="dxa"/>
          </w:tcPr>
          <w:p w:rsidR="003C247C" w:rsidRPr="00EB4176" w:rsidRDefault="006911FD" w:rsidP="00650B74">
            <w:pPr>
              <w:pStyle w:val="PlainText"/>
              <w:jc w:val="right"/>
              <w:rPr>
                <w:rFonts w:eastAsia="MS Mincho" w:cs="Calibri"/>
                <w:sz w:val="18"/>
                <w:szCs w:val="18"/>
              </w:rPr>
            </w:pPr>
            <w:r>
              <w:rPr>
                <w:rFonts w:eastAsia="MS Mincho" w:cs="Calibri"/>
                <w:sz w:val="18"/>
                <w:szCs w:val="18"/>
              </w:rPr>
              <w:t>3,834</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Related to Supplies and</w:t>
            </w:r>
            <w:r w:rsidRPr="00064FF2">
              <w:rPr>
                <w:rFonts w:eastAsia="MS Mincho" w:cs="Calibri"/>
                <w:sz w:val="18"/>
                <w:szCs w:val="18"/>
              </w:rPr>
              <w:br/>
              <w:t>Services</w:t>
            </w:r>
          </w:p>
        </w:tc>
        <w:tc>
          <w:tcPr>
            <w:tcW w:w="1055" w:type="dxa"/>
          </w:tcPr>
          <w:p w:rsidR="003C247C" w:rsidRPr="009E5A7D" w:rsidRDefault="00FE2A18" w:rsidP="008071BC">
            <w:pPr>
              <w:pStyle w:val="PlainText"/>
              <w:jc w:val="right"/>
              <w:rPr>
                <w:rFonts w:eastAsia="MS Mincho" w:cs="Calibri"/>
                <w:sz w:val="18"/>
                <w:szCs w:val="18"/>
              </w:rPr>
            </w:pPr>
            <w:r w:rsidRPr="009E5A7D">
              <w:rPr>
                <w:rFonts w:eastAsia="MS Mincho" w:cs="Calibri"/>
                <w:sz w:val="18"/>
                <w:szCs w:val="18"/>
              </w:rPr>
              <w:t>3,</w:t>
            </w:r>
            <w:r w:rsidR="009E5A7D" w:rsidRPr="009E5A7D">
              <w:rPr>
                <w:rFonts w:eastAsia="MS Mincho" w:cs="Calibri"/>
                <w:sz w:val="18"/>
                <w:szCs w:val="18"/>
              </w:rPr>
              <w:t>834</w:t>
            </w:r>
          </w:p>
        </w:tc>
        <w:tc>
          <w:tcPr>
            <w:tcW w:w="1055" w:type="dxa"/>
          </w:tcPr>
          <w:p w:rsidR="003C247C" w:rsidRPr="00242CFC" w:rsidRDefault="003C247C" w:rsidP="008071BC">
            <w:pPr>
              <w:pStyle w:val="PlainText"/>
              <w:jc w:val="right"/>
              <w:rPr>
                <w:rFonts w:eastAsia="MS Mincho" w:cs="Calibri"/>
                <w:sz w:val="18"/>
                <w:szCs w:val="18"/>
              </w:rPr>
            </w:pPr>
            <w:r w:rsidRPr="00242CFC">
              <w:rPr>
                <w:rFonts w:eastAsia="MS Mincho" w:cs="Calibri"/>
                <w:sz w:val="18"/>
                <w:szCs w:val="18"/>
              </w:rPr>
              <w:t>3,</w:t>
            </w:r>
            <w:r w:rsidR="00242CFC" w:rsidRPr="00242CFC">
              <w:rPr>
                <w:rFonts w:eastAsia="MS Mincho" w:cs="Calibri"/>
                <w:sz w:val="18"/>
                <w:szCs w:val="18"/>
              </w:rPr>
              <w:t>842</w:t>
            </w:r>
          </w:p>
        </w:tc>
        <w:tc>
          <w:tcPr>
            <w:tcW w:w="720" w:type="dxa"/>
          </w:tcPr>
          <w:p w:rsidR="003C247C" w:rsidRPr="00F84C39" w:rsidRDefault="00F84C39" w:rsidP="008071BC">
            <w:pPr>
              <w:pStyle w:val="PlainText"/>
              <w:jc w:val="right"/>
              <w:rPr>
                <w:rFonts w:eastAsia="MS Mincho" w:cs="Calibri"/>
                <w:sz w:val="18"/>
                <w:szCs w:val="18"/>
              </w:rPr>
            </w:pPr>
            <w:r w:rsidRPr="00F84C39">
              <w:rPr>
                <w:rFonts w:eastAsia="MS Mincho" w:cs="Calibri"/>
                <w:sz w:val="18"/>
                <w:szCs w:val="18"/>
              </w:rPr>
              <w:t>..</w:t>
            </w:r>
          </w:p>
        </w:tc>
        <w:tc>
          <w:tcPr>
            <w:tcW w:w="1055" w:type="dxa"/>
          </w:tcPr>
          <w:p w:rsidR="003C247C" w:rsidRPr="00242CFC" w:rsidRDefault="003C247C" w:rsidP="00114A1E">
            <w:pPr>
              <w:pStyle w:val="PlainText"/>
              <w:jc w:val="right"/>
              <w:rPr>
                <w:rFonts w:eastAsia="MS Mincho" w:cs="Calibri"/>
                <w:sz w:val="18"/>
                <w:szCs w:val="18"/>
              </w:rPr>
            </w:pPr>
            <w:r w:rsidRPr="00242CFC">
              <w:rPr>
                <w:rFonts w:eastAsia="MS Mincho" w:cs="Calibri"/>
                <w:sz w:val="18"/>
                <w:szCs w:val="18"/>
              </w:rPr>
              <w:t>3,</w:t>
            </w:r>
            <w:r w:rsidR="00242CFC" w:rsidRPr="00242CFC">
              <w:rPr>
                <w:rFonts w:eastAsia="MS Mincho" w:cs="Calibri"/>
                <w:sz w:val="18"/>
                <w:szCs w:val="18"/>
              </w:rPr>
              <w:t>122</w:t>
            </w:r>
          </w:p>
        </w:tc>
        <w:tc>
          <w:tcPr>
            <w:tcW w:w="1055" w:type="dxa"/>
          </w:tcPr>
          <w:p w:rsidR="003C247C" w:rsidRPr="00242CFC" w:rsidRDefault="003C247C" w:rsidP="00114A1E">
            <w:pPr>
              <w:pStyle w:val="PlainText"/>
              <w:jc w:val="right"/>
              <w:rPr>
                <w:rFonts w:eastAsia="MS Mincho" w:cs="Calibri"/>
                <w:sz w:val="18"/>
                <w:szCs w:val="18"/>
              </w:rPr>
            </w:pPr>
            <w:r w:rsidRPr="00242CFC">
              <w:rPr>
                <w:rFonts w:eastAsia="MS Mincho" w:cs="Calibri"/>
                <w:sz w:val="18"/>
                <w:szCs w:val="18"/>
              </w:rPr>
              <w:t>3,</w:t>
            </w:r>
            <w:r w:rsidR="00242CFC" w:rsidRPr="00242CFC">
              <w:rPr>
                <w:rFonts w:eastAsia="MS Mincho" w:cs="Calibri"/>
                <w:sz w:val="18"/>
                <w:szCs w:val="18"/>
              </w:rPr>
              <w:t>132</w:t>
            </w:r>
          </w:p>
        </w:tc>
        <w:tc>
          <w:tcPr>
            <w:tcW w:w="1055" w:type="dxa"/>
          </w:tcPr>
          <w:p w:rsidR="003C247C" w:rsidRPr="00242CFC" w:rsidRDefault="003C247C" w:rsidP="00114A1E">
            <w:pPr>
              <w:pStyle w:val="PlainText"/>
              <w:jc w:val="right"/>
              <w:rPr>
                <w:rFonts w:eastAsia="MS Mincho" w:cs="Calibri"/>
                <w:sz w:val="18"/>
                <w:szCs w:val="18"/>
              </w:rPr>
            </w:pPr>
            <w:r w:rsidRPr="00242CFC">
              <w:rPr>
                <w:rFonts w:eastAsia="MS Mincho" w:cs="Calibri"/>
                <w:sz w:val="18"/>
                <w:szCs w:val="18"/>
              </w:rPr>
              <w:t>3,</w:t>
            </w:r>
            <w:r w:rsidR="00242CFC" w:rsidRPr="00242CFC">
              <w:rPr>
                <w:rFonts w:eastAsia="MS Mincho" w:cs="Calibri"/>
                <w:sz w:val="18"/>
                <w:szCs w:val="18"/>
              </w:rPr>
              <w:t>141</w:t>
            </w:r>
          </w:p>
        </w:tc>
        <w:tc>
          <w:tcPr>
            <w:tcW w:w="284" w:type="dxa"/>
          </w:tcPr>
          <w:p w:rsidR="003C247C" w:rsidRPr="00242CFC" w:rsidRDefault="003C247C" w:rsidP="00650B74">
            <w:pPr>
              <w:pStyle w:val="PlainText"/>
              <w:jc w:val="right"/>
              <w:rPr>
                <w:rFonts w:eastAsia="MS Mincho" w:cs="Calibri"/>
                <w:sz w:val="18"/>
                <w:szCs w:val="18"/>
              </w:rPr>
            </w:pPr>
          </w:p>
        </w:tc>
      </w:tr>
      <w:tr w:rsidR="003C247C" w:rsidRPr="00E051D7" w:rsidTr="00650B74">
        <w:trPr>
          <w:gridAfter w:val="1"/>
          <w:wAfter w:w="8" w:type="dxa"/>
          <w:cantSplit/>
        </w:trPr>
        <w:tc>
          <w:tcPr>
            <w:tcW w:w="1055" w:type="dxa"/>
          </w:tcPr>
          <w:p w:rsidR="003C247C" w:rsidRPr="00EB4176" w:rsidRDefault="003C247C" w:rsidP="00650B74">
            <w:pPr>
              <w:pStyle w:val="PlainText"/>
              <w:jc w:val="right"/>
              <w:rPr>
                <w:rFonts w:eastAsia="MS Mincho" w:cs="Calibri"/>
                <w:sz w:val="18"/>
                <w:szCs w:val="18"/>
              </w:rPr>
            </w:pPr>
            <w:r w:rsidRPr="00064FF2">
              <w:rPr>
                <w:rFonts w:eastAsia="MS Mincho" w:cs="Calibri"/>
                <w:sz w:val="18"/>
                <w:szCs w:val="18"/>
              </w:rPr>
              <w:t>250</w:t>
            </w:r>
          </w:p>
        </w:tc>
        <w:tc>
          <w:tcPr>
            <w:tcW w:w="284" w:type="dxa"/>
          </w:tcPr>
          <w:p w:rsidR="003C247C" w:rsidRPr="00EB4176" w:rsidRDefault="003C247C" w:rsidP="00650B74">
            <w:pPr>
              <w:pStyle w:val="PlainText"/>
              <w:keepNext/>
              <w:keepLines/>
              <w:spacing w:after="60"/>
              <w:jc w:val="right"/>
              <w:outlineLvl w:val="2"/>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GST – ITC Paid to Suppliers</w:t>
            </w:r>
          </w:p>
        </w:tc>
        <w:tc>
          <w:tcPr>
            <w:tcW w:w="1055" w:type="dxa"/>
          </w:tcPr>
          <w:p w:rsidR="003C247C" w:rsidRPr="009E5A7D" w:rsidRDefault="003C247C" w:rsidP="00650B74">
            <w:pPr>
              <w:pStyle w:val="PlainText"/>
              <w:jc w:val="right"/>
              <w:rPr>
                <w:rFonts w:eastAsia="MS Mincho" w:cs="Calibri"/>
                <w:sz w:val="18"/>
                <w:szCs w:val="18"/>
              </w:rPr>
            </w:pPr>
            <w:r w:rsidRPr="009E5A7D">
              <w:rPr>
                <w:rFonts w:eastAsia="MS Mincho" w:cs="Calibri"/>
                <w:sz w:val="18"/>
                <w:szCs w:val="18"/>
              </w:rPr>
              <w:t>250</w:t>
            </w:r>
          </w:p>
        </w:tc>
        <w:tc>
          <w:tcPr>
            <w:tcW w:w="1055" w:type="dxa"/>
          </w:tcPr>
          <w:p w:rsidR="003C247C" w:rsidRPr="00242CFC" w:rsidRDefault="003C247C" w:rsidP="00650B74">
            <w:pPr>
              <w:pStyle w:val="PlainText"/>
              <w:jc w:val="right"/>
              <w:rPr>
                <w:rFonts w:eastAsia="MS Mincho" w:cs="Calibri"/>
                <w:sz w:val="18"/>
                <w:szCs w:val="18"/>
              </w:rPr>
            </w:pPr>
            <w:r w:rsidRPr="00242CFC">
              <w:rPr>
                <w:rFonts w:eastAsia="MS Mincho" w:cs="Calibri"/>
                <w:sz w:val="18"/>
                <w:szCs w:val="18"/>
              </w:rPr>
              <w:t>250</w:t>
            </w:r>
          </w:p>
        </w:tc>
        <w:tc>
          <w:tcPr>
            <w:tcW w:w="720" w:type="dxa"/>
          </w:tcPr>
          <w:p w:rsidR="003C247C" w:rsidRPr="00F84C39" w:rsidRDefault="003C247C" w:rsidP="00650B74">
            <w:pPr>
              <w:pStyle w:val="PlainText"/>
              <w:jc w:val="right"/>
              <w:rPr>
                <w:rFonts w:eastAsia="MS Mincho" w:cs="Calibri"/>
                <w:sz w:val="18"/>
                <w:szCs w:val="18"/>
              </w:rPr>
            </w:pPr>
            <w:r w:rsidRPr="00F84C39">
              <w:rPr>
                <w:rFonts w:eastAsia="MS Mincho" w:cs="Calibri"/>
                <w:sz w:val="18"/>
                <w:szCs w:val="18"/>
              </w:rPr>
              <w:t>-</w:t>
            </w:r>
          </w:p>
        </w:tc>
        <w:tc>
          <w:tcPr>
            <w:tcW w:w="1055" w:type="dxa"/>
          </w:tcPr>
          <w:p w:rsidR="003C247C" w:rsidRPr="00242CFC" w:rsidRDefault="003C247C" w:rsidP="00650B74">
            <w:pPr>
              <w:pStyle w:val="PlainText"/>
              <w:jc w:val="right"/>
              <w:rPr>
                <w:rFonts w:eastAsia="MS Mincho" w:cs="Calibri"/>
                <w:sz w:val="18"/>
                <w:szCs w:val="18"/>
              </w:rPr>
            </w:pPr>
            <w:r w:rsidRPr="00242CFC">
              <w:rPr>
                <w:rFonts w:eastAsia="MS Mincho" w:cs="Calibri"/>
                <w:sz w:val="18"/>
                <w:szCs w:val="18"/>
              </w:rPr>
              <w:t>250</w:t>
            </w:r>
          </w:p>
        </w:tc>
        <w:tc>
          <w:tcPr>
            <w:tcW w:w="1055" w:type="dxa"/>
          </w:tcPr>
          <w:p w:rsidR="003C247C" w:rsidRPr="00242CFC" w:rsidRDefault="003C247C" w:rsidP="00650B74">
            <w:pPr>
              <w:pStyle w:val="PlainText"/>
              <w:jc w:val="right"/>
              <w:rPr>
                <w:rFonts w:eastAsia="MS Mincho" w:cs="Calibri"/>
                <w:sz w:val="18"/>
                <w:szCs w:val="18"/>
              </w:rPr>
            </w:pPr>
            <w:r w:rsidRPr="00242CFC">
              <w:rPr>
                <w:rFonts w:eastAsia="MS Mincho" w:cs="Calibri"/>
                <w:sz w:val="18"/>
                <w:szCs w:val="18"/>
              </w:rPr>
              <w:t>250</w:t>
            </w:r>
          </w:p>
        </w:tc>
        <w:tc>
          <w:tcPr>
            <w:tcW w:w="1055" w:type="dxa"/>
          </w:tcPr>
          <w:p w:rsidR="003C247C" w:rsidRPr="00242CFC" w:rsidRDefault="003C247C" w:rsidP="00650B74">
            <w:pPr>
              <w:pStyle w:val="PlainText"/>
              <w:jc w:val="right"/>
              <w:rPr>
                <w:rFonts w:eastAsia="MS Mincho" w:cs="Calibri"/>
                <w:sz w:val="18"/>
                <w:szCs w:val="18"/>
              </w:rPr>
            </w:pPr>
            <w:r w:rsidRPr="00242CFC">
              <w:rPr>
                <w:rFonts w:eastAsia="MS Mincho" w:cs="Calibri"/>
                <w:sz w:val="18"/>
                <w:szCs w:val="18"/>
              </w:rPr>
              <w:t>250</w:t>
            </w:r>
          </w:p>
        </w:tc>
        <w:tc>
          <w:tcPr>
            <w:tcW w:w="284" w:type="dxa"/>
          </w:tcPr>
          <w:p w:rsidR="003C247C" w:rsidRPr="00242CFC" w:rsidRDefault="003C247C" w:rsidP="00650B74">
            <w:pPr>
              <w:pStyle w:val="PlainText"/>
              <w:jc w:val="right"/>
              <w:rPr>
                <w:rFonts w:eastAsia="MS Mincho" w:cs="Calibri"/>
                <w:sz w:val="18"/>
                <w:szCs w:val="18"/>
              </w:rPr>
            </w:pPr>
          </w:p>
        </w:tc>
      </w:tr>
      <w:tr w:rsidR="003C247C" w:rsidRPr="00E051D7" w:rsidTr="00650B74">
        <w:trPr>
          <w:gridAfter w:val="1"/>
          <w:wAfter w:w="8" w:type="dxa"/>
          <w:cantSplit/>
        </w:trPr>
        <w:tc>
          <w:tcPr>
            <w:tcW w:w="1055" w:type="dxa"/>
          </w:tcPr>
          <w:p w:rsidR="003C247C" w:rsidRPr="00EB4176" w:rsidRDefault="006911FD" w:rsidP="00650B74">
            <w:pPr>
              <w:pStyle w:val="PlainText"/>
              <w:spacing w:before="120" w:after="120"/>
              <w:jc w:val="right"/>
              <w:rPr>
                <w:rFonts w:eastAsia="MS Mincho" w:cs="Calibri"/>
                <w:b/>
                <w:sz w:val="18"/>
                <w:szCs w:val="18"/>
              </w:rPr>
            </w:pPr>
            <w:r>
              <w:rPr>
                <w:rFonts w:eastAsia="MS Mincho" w:cs="Calibri"/>
                <w:b/>
                <w:sz w:val="18"/>
                <w:szCs w:val="18"/>
              </w:rPr>
              <w:t>4,510</w:t>
            </w:r>
          </w:p>
        </w:tc>
        <w:tc>
          <w:tcPr>
            <w:tcW w:w="284" w:type="dxa"/>
          </w:tcPr>
          <w:p w:rsidR="003C247C" w:rsidRPr="00EB4176" w:rsidRDefault="003C247C" w:rsidP="00650B74">
            <w:pPr>
              <w:pStyle w:val="PlainText"/>
              <w:spacing w:before="120" w:after="120"/>
              <w:jc w:val="right"/>
              <w:rPr>
                <w:rFonts w:eastAsia="MS Mincho" w:cs="Calibri"/>
                <w:sz w:val="18"/>
                <w:szCs w:val="18"/>
              </w:rPr>
            </w:pPr>
          </w:p>
        </w:tc>
        <w:tc>
          <w:tcPr>
            <w:tcW w:w="2410"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Operating Payments</w:t>
            </w:r>
          </w:p>
        </w:tc>
        <w:tc>
          <w:tcPr>
            <w:tcW w:w="1055" w:type="dxa"/>
          </w:tcPr>
          <w:p w:rsidR="003C247C" w:rsidRPr="009E5A7D" w:rsidRDefault="009E5A7D" w:rsidP="00650B74">
            <w:pPr>
              <w:pStyle w:val="PlainText"/>
              <w:spacing w:before="120" w:after="120"/>
              <w:jc w:val="right"/>
              <w:rPr>
                <w:rFonts w:eastAsia="MS Mincho" w:cs="Calibri"/>
                <w:b/>
                <w:sz w:val="18"/>
                <w:szCs w:val="18"/>
              </w:rPr>
            </w:pPr>
            <w:r w:rsidRPr="009E5A7D">
              <w:rPr>
                <w:rFonts w:eastAsia="MS Mincho" w:cs="Calibri"/>
                <w:b/>
                <w:sz w:val="18"/>
                <w:szCs w:val="18"/>
              </w:rPr>
              <w:t>4,510</w:t>
            </w:r>
          </w:p>
        </w:tc>
        <w:tc>
          <w:tcPr>
            <w:tcW w:w="1055" w:type="dxa"/>
          </w:tcPr>
          <w:p w:rsidR="003C247C" w:rsidRPr="00242CFC" w:rsidRDefault="00FE2A18" w:rsidP="005126A8">
            <w:pPr>
              <w:pStyle w:val="PlainText"/>
              <w:spacing w:before="120" w:after="120"/>
              <w:jc w:val="right"/>
              <w:rPr>
                <w:rFonts w:eastAsia="MS Mincho" w:cs="Calibri"/>
                <w:b/>
                <w:sz w:val="18"/>
                <w:szCs w:val="18"/>
              </w:rPr>
            </w:pPr>
            <w:r w:rsidRPr="00242CFC">
              <w:rPr>
                <w:rFonts w:eastAsia="MS Mincho" w:cs="Calibri"/>
                <w:b/>
                <w:sz w:val="18"/>
                <w:szCs w:val="18"/>
              </w:rPr>
              <w:t>4,</w:t>
            </w:r>
            <w:r w:rsidR="00242CFC" w:rsidRPr="00242CFC">
              <w:rPr>
                <w:rFonts w:eastAsia="MS Mincho" w:cs="Calibri"/>
                <w:b/>
                <w:sz w:val="18"/>
                <w:szCs w:val="18"/>
              </w:rPr>
              <w:t>530</w:t>
            </w:r>
          </w:p>
        </w:tc>
        <w:tc>
          <w:tcPr>
            <w:tcW w:w="720" w:type="dxa"/>
          </w:tcPr>
          <w:p w:rsidR="003C247C" w:rsidRPr="00F84C39" w:rsidRDefault="00F84C39" w:rsidP="00650B74">
            <w:pPr>
              <w:pStyle w:val="PlainText"/>
              <w:spacing w:before="120" w:after="120"/>
              <w:jc w:val="right"/>
              <w:rPr>
                <w:rFonts w:eastAsia="MS Mincho" w:cs="Calibri"/>
                <w:b/>
                <w:sz w:val="18"/>
                <w:szCs w:val="18"/>
              </w:rPr>
            </w:pPr>
            <w:r w:rsidRPr="00F84C39">
              <w:rPr>
                <w:rFonts w:eastAsia="MS Mincho" w:cs="Calibri"/>
                <w:b/>
                <w:sz w:val="18"/>
                <w:szCs w:val="18"/>
              </w:rPr>
              <w:t>..</w:t>
            </w:r>
          </w:p>
        </w:tc>
        <w:tc>
          <w:tcPr>
            <w:tcW w:w="1055" w:type="dxa"/>
          </w:tcPr>
          <w:p w:rsidR="003C247C" w:rsidRPr="00242CFC" w:rsidRDefault="00242CFC" w:rsidP="00494E8F">
            <w:pPr>
              <w:pStyle w:val="PlainText"/>
              <w:spacing w:before="120" w:after="120"/>
              <w:jc w:val="right"/>
              <w:rPr>
                <w:rFonts w:eastAsia="MS Mincho" w:cs="Calibri"/>
                <w:b/>
                <w:sz w:val="18"/>
                <w:szCs w:val="18"/>
              </w:rPr>
            </w:pPr>
            <w:r w:rsidRPr="00242CFC">
              <w:rPr>
                <w:rFonts w:eastAsia="MS Mincho" w:cs="Calibri"/>
                <w:b/>
                <w:sz w:val="18"/>
                <w:szCs w:val="18"/>
              </w:rPr>
              <w:t>3,822</w:t>
            </w:r>
          </w:p>
        </w:tc>
        <w:tc>
          <w:tcPr>
            <w:tcW w:w="1055" w:type="dxa"/>
          </w:tcPr>
          <w:p w:rsidR="003C247C" w:rsidRPr="00242CFC" w:rsidRDefault="00242CFC" w:rsidP="00494E8F">
            <w:pPr>
              <w:pStyle w:val="PlainText"/>
              <w:spacing w:before="120" w:after="120"/>
              <w:jc w:val="right"/>
              <w:rPr>
                <w:rFonts w:eastAsia="MS Mincho" w:cs="Calibri"/>
                <w:b/>
                <w:sz w:val="18"/>
                <w:szCs w:val="18"/>
              </w:rPr>
            </w:pPr>
            <w:r w:rsidRPr="00242CFC">
              <w:rPr>
                <w:rFonts w:eastAsia="MS Mincho" w:cs="Calibri"/>
                <w:b/>
                <w:sz w:val="18"/>
                <w:szCs w:val="18"/>
              </w:rPr>
              <w:t>3,845</w:t>
            </w:r>
          </w:p>
        </w:tc>
        <w:tc>
          <w:tcPr>
            <w:tcW w:w="1055" w:type="dxa"/>
          </w:tcPr>
          <w:p w:rsidR="003C247C" w:rsidRPr="00242CFC" w:rsidRDefault="00494E8F" w:rsidP="00494E8F">
            <w:pPr>
              <w:pStyle w:val="PlainText"/>
              <w:spacing w:before="120" w:after="120"/>
              <w:jc w:val="right"/>
              <w:rPr>
                <w:rFonts w:eastAsia="MS Mincho" w:cs="Calibri"/>
                <w:b/>
                <w:sz w:val="18"/>
                <w:szCs w:val="18"/>
              </w:rPr>
            </w:pPr>
            <w:r w:rsidRPr="00242CFC">
              <w:rPr>
                <w:rFonts w:eastAsia="MS Mincho" w:cs="Calibri"/>
                <w:b/>
                <w:sz w:val="18"/>
                <w:szCs w:val="18"/>
              </w:rPr>
              <w:t>3</w:t>
            </w:r>
            <w:r w:rsidR="0076157B" w:rsidRPr="00242CFC">
              <w:rPr>
                <w:rFonts w:eastAsia="MS Mincho" w:cs="Calibri"/>
                <w:b/>
                <w:sz w:val="18"/>
                <w:szCs w:val="18"/>
              </w:rPr>
              <w:t>,</w:t>
            </w:r>
            <w:r w:rsidR="00242CFC" w:rsidRPr="00242CFC">
              <w:rPr>
                <w:rFonts w:eastAsia="MS Mincho" w:cs="Calibri"/>
                <w:b/>
                <w:sz w:val="18"/>
                <w:szCs w:val="18"/>
              </w:rPr>
              <w:t>867</w:t>
            </w:r>
          </w:p>
        </w:tc>
        <w:tc>
          <w:tcPr>
            <w:tcW w:w="284" w:type="dxa"/>
          </w:tcPr>
          <w:p w:rsidR="003C247C" w:rsidRPr="00242CFC" w:rsidRDefault="003C247C" w:rsidP="00650B74">
            <w:pPr>
              <w:pStyle w:val="PlainText"/>
              <w:spacing w:before="120" w:after="120"/>
              <w:jc w:val="right"/>
              <w:rPr>
                <w:rFonts w:eastAsia="MS Mincho" w:cs="Calibri"/>
                <w:b/>
                <w:sz w:val="18"/>
                <w:szCs w:val="18"/>
              </w:rPr>
            </w:pPr>
          </w:p>
        </w:tc>
      </w:tr>
      <w:tr w:rsidR="003C247C" w:rsidRPr="00E051D7" w:rsidTr="00650B74">
        <w:trPr>
          <w:gridAfter w:val="1"/>
          <w:wAfter w:w="8" w:type="dxa"/>
          <w:cantSplit/>
        </w:trPr>
        <w:tc>
          <w:tcPr>
            <w:tcW w:w="1055" w:type="dxa"/>
          </w:tcPr>
          <w:p w:rsidR="003C247C" w:rsidRPr="00EB4176" w:rsidRDefault="006911FD" w:rsidP="00650B74">
            <w:pPr>
              <w:pStyle w:val="PlainText"/>
              <w:jc w:val="right"/>
              <w:rPr>
                <w:rFonts w:eastAsia="MS Mincho" w:cs="Calibri"/>
                <w:b/>
                <w:sz w:val="18"/>
                <w:szCs w:val="18"/>
              </w:rPr>
            </w:pPr>
            <w:r>
              <w:rPr>
                <w:rFonts w:eastAsia="MS Mincho" w:cs="Calibri"/>
                <w:b/>
                <w:sz w:val="18"/>
                <w:szCs w:val="18"/>
              </w:rPr>
              <w:t>-346</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113" w:hanging="113"/>
              <w:rPr>
                <w:rFonts w:eastAsia="MS Mincho" w:cs="Calibri"/>
                <w:b/>
                <w:sz w:val="18"/>
                <w:szCs w:val="18"/>
              </w:rPr>
            </w:pPr>
            <w:r w:rsidRPr="00064FF2">
              <w:rPr>
                <w:rFonts w:eastAsia="MS Mincho" w:cs="Calibri"/>
                <w:b/>
                <w:sz w:val="18"/>
                <w:szCs w:val="18"/>
              </w:rPr>
              <w:t>NET CASH INFLOW/ (OUTFLOW) FROM OPERATING ACTIVITIES</w:t>
            </w:r>
          </w:p>
        </w:tc>
        <w:tc>
          <w:tcPr>
            <w:tcW w:w="1055" w:type="dxa"/>
          </w:tcPr>
          <w:p w:rsidR="003C247C" w:rsidRPr="009E5A7D" w:rsidRDefault="009E5A7D" w:rsidP="00650B74">
            <w:pPr>
              <w:pStyle w:val="PlainText"/>
              <w:jc w:val="right"/>
              <w:rPr>
                <w:rFonts w:eastAsia="MS Mincho" w:cs="Calibri"/>
                <w:b/>
                <w:sz w:val="18"/>
                <w:szCs w:val="18"/>
              </w:rPr>
            </w:pPr>
            <w:r w:rsidRPr="009E5A7D">
              <w:rPr>
                <w:rFonts w:eastAsia="MS Mincho" w:cs="Calibri"/>
                <w:b/>
                <w:sz w:val="18"/>
                <w:szCs w:val="18"/>
              </w:rPr>
              <w:t>-240</w:t>
            </w:r>
          </w:p>
        </w:tc>
        <w:tc>
          <w:tcPr>
            <w:tcW w:w="1055" w:type="dxa"/>
          </w:tcPr>
          <w:p w:rsidR="003C247C" w:rsidRPr="00242CFC" w:rsidRDefault="00FE2A18" w:rsidP="00650B74">
            <w:pPr>
              <w:pStyle w:val="PlainText"/>
              <w:jc w:val="right"/>
              <w:rPr>
                <w:rFonts w:eastAsia="MS Mincho" w:cs="Calibri"/>
                <w:b/>
                <w:sz w:val="18"/>
                <w:szCs w:val="18"/>
              </w:rPr>
            </w:pPr>
            <w:r w:rsidRPr="00242CFC">
              <w:rPr>
                <w:rFonts w:eastAsia="MS Mincho" w:cs="Calibri"/>
                <w:b/>
                <w:sz w:val="18"/>
                <w:szCs w:val="18"/>
              </w:rPr>
              <w:t>-</w:t>
            </w:r>
            <w:r w:rsidR="00242CFC" w:rsidRPr="00242CFC">
              <w:rPr>
                <w:rFonts w:eastAsia="MS Mincho" w:cs="Calibri"/>
                <w:b/>
                <w:sz w:val="18"/>
                <w:szCs w:val="18"/>
              </w:rPr>
              <w:t>375</w:t>
            </w:r>
          </w:p>
        </w:tc>
        <w:tc>
          <w:tcPr>
            <w:tcW w:w="720" w:type="dxa"/>
          </w:tcPr>
          <w:p w:rsidR="003C247C" w:rsidRPr="00F84C39" w:rsidRDefault="005A6086" w:rsidP="00302363">
            <w:pPr>
              <w:pStyle w:val="PlainText"/>
              <w:jc w:val="right"/>
              <w:rPr>
                <w:rFonts w:eastAsia="MS Mincho" w:cs="Calibri"/>
                <w:b/>
                <w:sz w:val="18"/>
                <w:szCs w:val="18"/>
              </w:rPr>
            </w:pPr>
            <w:r>
              <w:rPr>
                <w:rFonts w:eastAsia="MS Mincho" w:cs="Calibri"/>
                <w:b/>
                <w:sz w:val="18"/>
                <w:szCs w:val="18"/>
              </w:rPr>
              <w:t>-</w:t>
            </w:r>
            <w:r w:rsidR="00F84C39" w:rsidRPr="00F84C39">
              <w:rPr>
                <w:rFonts w:eastAsia="MS Mincho" w:cs="Calibri"/>
                <w:b/>
                <w:sz w:val="18"/>
                <w:szCs w:val="18"/>
              </w:rPr>
              <w:t>56</w:t>
            </w:r>
          </w:p>
        </w:tc>
        <w:tc>
          <w:tcPr>
            <w:tcW w:w="1055" w:type="dxa"/>
          </w:tcPr>
          <w:p w:rsidR="003C247C" w:rsidRPr="00242CFC" w:rsidRDefault="00242CFC" w:rsidP="00494E8F">
            <w:pPr>
              <w:pStyle w:val="PlainText"/>
              <w:jc w:val="right"/>
              <w:rPr>
                <w:rFonts w:eastAsia="MS Mincho" w:cs="Calibri"/>
                <w:b/>
                <w:sz w:val="18"/>
                <w:szCs w:val="18"/>
              </w:rPr>
            </w:pPr>
            <w:r w:rsidRPr="00242CFC">
              <w:rPr>
                <w:rFonts w:eastAsia="MS Mincho" w:cs="Calibri"/>
                <w:b/>
                <w:sz w:val="18"/>
                <w:szCs w:val="18"/>
              </w:rPr>
              <w:t>332</w:t>
            </w:r>
          </w:p>
        </w:tc>
        <w:tc>
          <w:tcPr>
            <w:tcW w:w="1055" w:type="dxa"/>
          </w:tcPr>
          <w:p w:rsidR="003C247C" w:rsidRPr="00242CFC" w:rsidRDefault="00242CFC" w:rsidP="00CE17C8">
            <w:pPr>
              <w:pStyle w:val="PlainText"/>
              <w:jc w:val="right"/>
              <w:rPr>
                <w:rFonts w:eastAsia="MS Mincho" w:cs="Calibri"/>
                <w:b/>
                <w:sz w:val="18"/>
                <w:szCs w:val="18"/>
              </w:rPr>
            </w:pPr>
            <w:r w:rsidRPr="00242CFC">
              <w:rPr>
                <w:rFonts w:eastAsia="MS Mincho" w:cs="Calibri"/>
                <w:b/>
                <w:sz w:val="18"/>
                <w:szCs w:val="18"/>
              </w:rPr>
              <w:t>317</w:t>
            </w:r>
          </w:p>
        </w:tc>
        <w:tc>
          <w:tcPr>
            <w:tcW w:w="1055" w:type="dxa"/>
          </w:tcPr>
          <w:p w:rsidR="003C247C" w:rsidRPr="00242CFC" w:rsidRDefault="00242CFC" w:rsidP="00650B74">
            <w:pPr>
              <w:pStyle w:val="PlainText"/>
              <w:jc w:val="right"/>
              <w:rPr>
                <w:rFonts w:eastAsia="MS Mincho" w:cs="Calibri"/>
                <w:b/>
                <w:sz w:val="18"/>
                <w:szCs w:val="18"/>
              </w:rPr>
            </w:pPr>
            <w:r w:rsidRPr="00242CFC">
              <w:rPr>
                <w:rFonts w:eastAsia="MS Mincho" w:cs="Calibri"/>
                <w:b/>
                <w:sz w:val="18"/>
                <w:szCs w:val="18"/>
              </w:rPr>
              <w:t>303</w:t>
            </w:r>
          </w:p>
        </w:tc>
        <w:tc>
          <w:tcPr>
            <w:tcW w:w="284" w:type="dxa"/>
          </w:tcPr>
          <w:p w:rsidR="003C247C" w:rsidRPr="00242CFC" w:rsidRDefault="003C247C" w:rsidP="00650B74">
            <w:pPr>
              <w:pStyle w:val="PlainText"/>
              <w:jc w:val="right"/>
              <w:rPr>
                <w:rFonts w:eastAsia="MS Mincho" w:cs="Calibri"/>
                <w:b/>
                <w:sz w:val="18"/>
                <w:szCs w:val="18"/>
              </w:rPr>
            </w:pPr>
          </w:p>
        </w:tc>
      </w:tr>
      <w:tr w:rsidR="003C247C" w:rsidRPr="00E051D7" w:rsidTr="00650B74">
        <w:trPr>
          <w:gridAfter w:val="1"/>
          <w:wAfter w:w="8" w:type="dxa"/>
          <w:cantSplit/>
        </w:trPr>
        <w:tc>
          <w:tcPr>
            <w:tcW w:w="1055" w:type="dxa"/>
          </w:tcPr>
          <w:p w:rsidR="003C247C" w:rsidRPr="00EB4176" w:rsidRDefault="003C247C" w:rsidP="00650B74">
            <w:pPr>
              <w:pStyle w:val="PlainText"/>
              <w:jc w:val="right"/>
              <w:rPr>
                <w:rFonts w:eastAsia="MS Mincho" w:cs="Calibri"/>
                <w:b/>
                <w:sz w:val="18"/>
                <w:szCs w:val="18"/>
              </w:rPr>
            </w:pP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113" w:hanging="113"/>
              <w:rPr>
                <w:rFonts w:eastAsia="MS Mincho" w:cs="Calibri"/>
                <w:b/>
                <w:sz w:val="18"/>
                <w:szCs w:val="18"/>
              </w:rPr>
            </w:pPr>
            <w:r w:rsidRPr="00064FF2">
              <w:rPr>
                <w:rFonts w:eastAsia="MS Mincho" w:cs="Calibri"/>
                <w:b/>
                <w:sz w:val="18"/>
                <w:szCs w:val="18"/>
              </w:rPr>
              <w:t>CASH FLOWS FROM INVESTING ACTIVITIES</w:t>
            </w:r>
          </w:p>
        </w:tc>
        <w:tc>
          <w:tcPr>
            <w:tcW w:w="1055" w:type="dxa"/>
          </w:tcPr>
          <w:p w:rsidR="003C247C" w:rsidRPr="009E5A7D" w:rsidRDefault="003C247C" w:rsidP="00650B74">
            <w:pPr>
              <w:pStyle w:val="PlainText"/>
              <w:jc w:val="right"/>
              <w:rPr>
                <w:rFonts w:eastAsia="MS Mincho" w:cs="Calibri"/>
                <w:b/>
                <w:sz w:val="18"/>
                <w:szCs w:val="18"/>
              </w:rPr>
            </w:pPr>
          </w:p>
        </w:tc>
        <w:tc>
          <w:tcPr>
            <w:tcW w:w="1055" w:type="dxa"/>
          </w:tcPr>
          <w:p w:rsidR="003C247C" w:rsidRPr="00242CFC" w:rsidRDefault="003C247C" w:rsidP="00650B74">
            <w:pPr>
              <w:pStyle w:val="PlainText"/>
              <w:jc w:val="right"/>
              <w:rPr>
                <w:rFonts w:eastAsia="MS Mincho" w:cs="Calibri"/>
                <w:b/>
                <w:sz w:val="18"/>
                <w:szCs w:val="18"/>
              </w:rPr>
            </w:pPr>
          </w:p>
        </w:tc>
        <w:tc>
          <w:tcPr>
            <w:tcW w:w="720" w:type="dxa"/>
          </w:tcPr>
          <w:p w:rsidR="003C247C" w:rsidRPr="00F84C39" w:rsidRDefault="003C247C" w:rsidP="00650B74">
            <w:pPr>
              <w:pStyle w:val="PlainText"/>
              <w:jc w:val="right"/>
              <w:rPr>
                <w:rFonts w:eastAsia="MS Mincho" w:cs="Calibri"/>
                <w:b/>
                <w:sz w:val="18"/>
                <w:szCs w:val="18"/>
              </w:rPr>
            </w:pPr>
          </w:p>
        </w:tc>
        <w:tc>
          <w:tcPr>
            <w:tcW w:w="1055" w:type="dxa"/>
          </w:tcPr>
          <w:p w:rsidR="003C247C" w:rsidRPr="00242CFC" w:rsidRDefault="003C247C" w:rsidP="00650B74">
            <w:pPr>
              <w:pStyle w:val="PlainText"/>
              <w:jc w:val="right"/>
              <w:rPr>
                <w:rFonts w:eastAsia="MS Mincho" w:cs="Calibri"/>
                <w:b/>
                <w:sz w:val="18"/>
                <w:szCs w:val="18"/>
              </w:rPr>
            </w:pPr>
          </w:p>
        </w:tc>
        <w:tc>
          <w:tcPr>
            <w:tcW w:w="1055" w:type="dxa"/>
          </w:tcPr>
          <w:p w:rsidR="003C247C" w:rsidRPr="00242CFC" w:rsidRDefault="003C247C" w:rsidP="00650B74">
            <w:pPr>
              <w:pStyle w:val="PlainText"/>
              <w:jc w:val="right"/>
              <w:rPr>
                <w:rFonts w:eastAsia="MS Mincho" w:cs="Calibri"/>
                <w:b/>
                <w:sz w:val="18"/>
                <w:szCs w:val="18"/>
              </w:rPr>
            </w:pPr>
          </w:p>
        </w:tc>
        <w:tc>
          <w:tcPr>
            <w:tcW w:w="1055" w:type="dxa"/>
          </w:tcPr>
          <w:p w:rsidR="003C247C" w:rsidRPr="00242CFC" w:rsidRDefault="003C247C" w:rsidP="00650B74">
            <w:pPr>
              <w:pStyle w:val="PlainText"/>
              <w:jc w:val="right"/>
              <w:rPr>
                <w:rFonts w:eastAsia="MS Mincho" w:cs="Calibri"/>
                <w:b/>
                <w:sz w:val="18"/>
                <w:szCs w:val="18"/>
              </w:rPr>
            </w:pPr>
          </w:p>
        </w:tc>
        <w:tc>
          <w:tcPr>
            <w:tcW w:w="284" w:type="dxa"/>
          </w:tcPr>
          <w:p w:rsidR="003C247C" w:rsidRPr="00242CFC" w:rsidRDefault="003C247C" w:rsidP="00650B74">
            <w:pPr>
              <w:pStyle w:val="PlainText"/>
              <w:jc w:val="right"/>
              <w:rPr>
                <w:rFonts w:eastAsia="MS Mincho" w:cs="Calibri"/>
                <w:b/>
                <w:sz w:val="18"/>
                <w:szCs w:val="18"/>
              </w:rPr>
            </w:pPr>
          </w:p>
        </w:tc>
      </w:tr>
      <w:tr w:rsidR="003C247C" w:rsidRPr="00E051D7" w:rsidTr="00650B74">
        <w:trPr>
          <w:gridAfter w:val="1"/>
          <w:wAfter w:w="8" w:type="dxa"/>
          <w:cantSplit/>
        </w:trPr>
        <w:tc>
          <w:tcPr>
            <w:tcW w:w="1055" w:type="dxa"/>
          </w:tcPr>
          <w:p w:rsidR="003C247C" w:rsidRPr="00EB4176" w:rsidRDefault="003C247C" w:rsidP="00650B74">
            <w:pPr>
              <w:pStyle w:val="PlainText"/>
              <w:jc w:val="right"/>
              <w:rPr>
                <w:rFonts w:eastAsia="MS Mincho" w:cs="Calibri"/>
                <w:b/>
                <w:sz w:val="18"/>
                <w:szCs w:val="18"/>
              </w:rPr>
            </w:pP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113" w:hanging="113"/>
              <w:rPr>
                <w:rFonts w:eastAsia="MS Mincho" w:cs="Calibri"/>
                <w:b/>
                <w:sz w:val="18"/>
                <w:szCs w:val="18"/>
              </w:rPr>
            </w:pPr>
            <w:r w:rsidRPr="00064FF2">
              <w:rPr>
                <w:rFonts w:eastAsia="MS Mincho" w:cs="Calibri"/>
                <w:b/>
                <w:sz w:val="18"/>
                <w:szCs w:val="18"/>
              </w:rPr>
              <w:t>Payments</w:t>
            </w:r>
          </w:p>
        </w:tc>
        <w:tc>
          <w:tcPr>
            <w:tcW w:w="1055" w:type="dxa"/>
          </w:tcPr>
          <w:p w:rsidR="003C247C" w:rsidRPr="009E5A7D" w:rsidRDefault="003C247C" w:rsidP="00650B74">
            <w:pPr>
              <w:pStyle w:val="PlainText"/>
              <w:jc w:val="right"/>
              <w:rPr>
                <w:rFonts w:eastAsia="MS Mincho" w:cs="Calibri"/>
                <w:b/>
                <w:sz w:val="18"/>
                <w:szCs w:val="18"/>
              </w:rPr>
            </w:pPr>
          </w:p>
        </w:tc>
        <w:tc>
          <w:tcPr>
            <w:tcW w:w="1055" w:type="dxa"/>
          </w:tcPr>
          <w:p w:rsidR="003C247C" w:rsidRPr="00242CFC" w:rsidRDefault="003C247C" w:rsidP="00650B74">
            <w:pPr>
              <w:pStyle w:val="PlainText"/>
              <w:jc w:val="right"/>
              <w:rPr>
                <w:rFonts w:eastAsia="MS Mincho" w:cs="Calibri"/>
                <w:b/>
                <w:sz w:val="18"/>
                <w:szCs w:val="18"/>
              </w:rPr>
            </w:pPr>
          </w:p>
        </w:tc>
        <w:tc>
          <w:tcPr>
            <w:tcW w:w="720" w:type="dxa"/>
          </w:tcPr>
          <w:p w:rsidR="003C247C" w:rsidRPr="00F84C39" w:rsidRDefault="003C247C" w:rsidP="00650B74">
            <w:pPr>
              <w:pStyle w:val="PlainText"/>
              <w:jc w:val="right"/>
              <w:rPr>
                <w:rFonts w:eastAsia="MS Mincho" w:cs="Calibri"/>
                <w:b/>
                <w:sz w:val="18"/>
                <w:szCs w:val="18"/>
              </w:rPr>
            </w:pPr>
          </w:p>
        </w:tc>
        <w:tc>
          <w:tcPr>
            <w:tcW w:w="1055" w:type="dxa"/>
          </w:tcPr>
          <w:p w:rsidR="003C247C" w:rsidRPr="00242CFC" w:rsidRDefault="003C247C" w:rsidP="00650B74">
            <w:pPr>
              <w:pStyle w:val="PlainText"/>
              <w:jc w:val="right"/>
              <w:rPr>
                <w:rFonts w:eastAsia="MS Mincho" w:cs="Calibri"/>
                <w:b/>
                <w:sz w:val="18"/>
                <w:szCs w:val="18"/>
              </w:rPr>
            </w:pPr>
          </w:p>
        </w:tc>
        <w:tc>
          <w:tcPr>
            <w:tcW w:w="1055" w:type="dxa"/>
          </w:tcPr>
          <w:p w:rsidR="003C247C" w:rsidRPr="00242CFC" w:rsidRDefault="003C247C" w:rsidP="00650B74">
            <w:pPr>
              <w:pStyle w:val="PlainText"/>
              <w:jc w:val="right"/>
              <w:rPr>
                <w:rFonts w:eastAsia="MS Mincho" w:cs="Calibri"/>
                <w:b/>
                <w:sz w:val="18"/>
                <w:szCs w:val="18"/>
              </w:rPr>
            </w:pPr>
          </w:p>
        </w:tc>
        <w:tc>
          <w:tcPr>
            <w:tcW w:w="1055" w:type="dxa"/>
          </w:tcPr>
          <w:p w:rsidR="003C247C" w:rsidRPr="00242CFC" w:rsidRDefault="003C247C" w:rsidP="00650B74">
            <w:pPr>
              <w:pStyle w:val="PlainText"/>
              <w:jc w:val="right"/>
              <w:rPr>
                <w:rFonts w:eastAsia="MS Mincho" w:cs="Calibri"/>
                <w:b/>
                <w:sz w:val="18"/>
                <w:szCs w:val="18"/>
              </w:rPr>
            </w:pPr>
          </w:p>
        </w:tc>
        <w:tc>
          <w:tcPr>
            <w:tcW w:w="284" w:type="dxa"/>
          </w:tcPr>
          <w:p w:rsidR="003C247C" w:rsidRPr="00242CFC" w:rsidRDefault="003C247C" w:rsidP="00650B74">
            <w:pPr>
              <w:pStyle w:val="PlainText"/>
              <w:jc w:val="right"/>
              <w:rPr>
                <w:rFonts w:eastAsia="MS Mincho" w:cs="Calibri"/>
                <w:b/>
                <w:sz w:val="18"/>
                <w:szCs w:val="18"/>
              </w:rPr>
            </w:pPr>
          </w:p>
        </w:tc>
      </w:tr>
      <w:tr w:rsidR="003C247C" w:rsidRPr="00E051D7" w:rsidTr="00650B74">
        <w:trPr>
          <w:gridAfter w:val="1"/>
          <w:wAfter w:w="8" w:type="dxa"/>
          <w:cantSplit/>
        </w:trPr>
        <w:tc>
          <w:tcPr>
            <w:tcW w:w="1055" w:type="dxa"/>
          </w:tcPr>
          <w:p w:rsidR="003C247C" w:rsidRPr="00EB4176" w:rsidRDefault="003C247C" w:rsidP="00650B74">
            <w:pPr>
              <w:pStyle w:val="PlainText"/>
              <w:jc w:val="right"/>
              <w:rPr>
                <w:rFonts w:eastAsia="MS Mincho" w:cs="Calibri"/>
                <w:sz w:val="18"/>
                <w:szCs w:val="18"/>
              </w:rPr>
            </w:pPr>
            <w:r w:rsidRPr="00064FF2">
              <w:rPr>
                <w:rFonts w:eastAsia="MS Mincho" w:cs="Calibri"/>
                <w:sz w:val="18"/>
                <w:szCs w:val="18"/>
              </w:rPr>
              <w:t>0</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227" w:hanging="113"/>
              <w:rPr>
                <w:rFonts w:eastAsia="MS Mincho" w:cs="Calibri"/>
                <w:sz w:val="18"/>
                <w:szCs w:val="18"/>
              </w:rPr>
            </w:pPr>
            <w:r w:rsidRPr="00064FF2">
              <w:rPr>
                <w:rFonts w:eastAsia="MS Mincho" w:cs="Calibri"/>
                <w:sz w:val="18"/>
                <w:szCs w:val="18"/>
              </w:rPr>
              <w:t>Purchase of Property, Plant and Equipment</w:t>
            </w:r>
          </w:p>
        </w:tc>
        <w:tc>
          <w:tcPr>
            <w:tcW w:w="1055" w:type="dxa"/>
          </w:tcPr>
          <w:p w:rsidR="003C247C" w:rsidRPr="009E5A7D" w:rsidRDefault="003C247C" w:rsidP="00650B74">
            <w:pPr>
              <w:pStyle w:val="PlainText"/>
              <w:jc w:val="right"/>
              <w:rPr>
                <w:rFonts w:eastAsia="MS Mincho" w:cs="Calibri"/>
                <w:sz w:val="18"/>
                <w:szCs w:val="18"/>
              </w:rPr>
            </w:pPr>
            <w:r w:rsidRPr="009E5A7D">
              <w:rPr>
                <w:rFonts w:eastAsia="MS Mincho" w:cs="Calibri"/>
                <w:sz w:val="18"/>
                <w:szCs w:val="18"/>
              </w:rPr>
              <w:t>0</w:t>
            </w:r>
          </w:p>
        </w:tc>
        <w:tc>
          <w:tcPr>
            <w:tcW w:w="1055" w:type="dxa"/>
          </w:tcPr>
          <w:p w:rsidR="003C247C" w:rsidRPr="00242CFC" w:rsidRDefault="00242CFC" w:rsidP="00650B74">
            <w:pPr>
              <w:pStyle w:val="PlainText"/>
              <w:jc w:val="right"/>
              <w:rPr>
                <w:rFonts w:eastAsia="MS Mincho" w:cs="Calibri"/>
                <w:sz w:val="18"/>
                <w:szCs w:val="18"/>
              </w:rPr>
            </w:pPr>
            <w:r w:rsidRPr="00242CFC">
              <w:rPr>
                <w:rFonts w:eastAsia="MS Mincho" w:cs="Calibri"/>
                <w:sz w:val="18"/>
                <w:szCs w:val="18"/>
              </w:rPr>
              <w:t>120</w:t>
            </w:r>
          </w:p>
        </w:tc>
        <w:tc>
          <w:tcPr>
            <w:tcW w:w="720" w:type="dxa"/>
          </w:tcPr>
          <w:p w:rsidR="003C247C" w:rsidRPr="00F84C39" w:rsidRDefault="00F84C39" w:rsidP="00650B74">
            <w:pPr>
              <w:pStyle w:val="PlainText"/>
              <w:jc w:val="right"/>
              <w:rPr>
                <w:rFonts w:eastAsia="MS Mincho" w:cs="Calibri"/>
                <w:sz w:val="18"/>
                <w:szCs w:val="18"/>
              </w:rPr>
            </w:pPr>
            <w:r w:rsidRPr="00F84C39">
              <w:rPr>
                <w:rFonts w:eastAsia="MS Mincho" w:cs="Calibri"/>
                <w:sz w:val="18"/>
                <w:szCs w:val="18"/>
              </w:rPr>
              <w:t>#</w:t>
            </w:r>
          </w:p>
        </w:tc>
        <w:tc>
          <w:tcPr>
            <w:tcW w:w="1055" w:type="dxa"/>
          </w:tcPr>
          <w:p w:rsidR="003C247C" w:rsidRPr="00242CFC" w:rsidRDefault="003C247C" w:rsidP="00650B74">
            <w:pPr>
              <w:pStyle w:val="PlainText"/>
              <w:jc w:val="right"/>
              <w:rPr>
                <w:rFonts w:eastAsia="MS Mincho" w:cs="Calibri"/>
                <w:sz w:val="18"/>
                <w:szCs w:val="18"/>
              </w:rPr>
            </w:pPr>
            <w:r w:rsidRPr="00242CFC">
              <w:rPr>
                <w:rFonts w:eastAsia="MS Mincho" w:cs="Calibri"/>
                <w:sz w:val="18"/>
                <w:szCs w:val="18"/>
              </w:rPr>
              <w:t>0</w:t>
            </w:r>
          </w:p>
        </w:tc>
        <w:tc>
          <w:tcPr>
            <w:tcW w:w="1055" w:type="dxa"/>
          </w:tcPr>
          <w:p w:rsidR="003C247C" w:rsidRPr="00242CFC" w:rsidRDefault="003C247C" w:rsidP="00650B74">
            <w:pPr>
              <w:pStyle w:val="PlainText"/>
              <w:jc w:val="right"/>
              <w:rPr>
                <w:rFonts w:eastAsia="MS Mincho" w:cs="Calibri"/>
                <w:sz w:val="18"/>
                <w:szCs w:val="18"/>
              </w:rPr>
            </w:pPr>
            <w:r w:rsidRPr="00242CFC">
              <w:rPr>
                <w:rFonts w:eastAsia="MS Mincho" w:cs="Calibri"/>
                <w:sz w:val="18"/>
                <w:szCs w:val="18"/>
              </w:rPr>
              <w:t>0</w:t>
            </w:r>
          </w:p>
        </w:tc>
        <w:tc>
          <w:tcPr>
            <w:tcW w:w="1055" w:type="dxa"/>
          </w:tcPr>
          <w:p w:rsidR="003C247C" w:rsidRPr="00242CFC" w:rsidRDefault="003C247C" w:rsidP="00650B74">
            <w:pPr>
              <w:pStyle w:val="PlainText"/>
              <w:jc w:val="right"/>
              <w:rPr>
                <w:rFonts w:eastAsia="MS Mincho" w:cs="Calibri"/>
                <w:sz w:val="18"/>
                <w:szCs w:val="18"/>
              </w:rPr>
            </w:pPr>
            <w:r w:rsidRPr="00242CFC">
              <w:rPr>
                <w:rFonts w:eastAsia="MS Mincho" w:cs="Calibri"/>
                <w:sz w:val="18"/>
                <w:szCs w:val="18"/>
              </w:rPr>
              <w:t>0</w:t>
            </w:r>
          </w:p>
        </w:tc>
        <w:tc>
          <w:tcPr>
            <w:tcW w:w="284" w:type="dxa"/>
          </w:tcPr>
          <w:p w:rsidR="003C247C" w:rsidRPr="00242CFC" w:rsidRDefault="003C247C" w:rsidP="00650B74">
            <w:pPr>
              <w:pStyle w:val="PlainText"/>
              <w:jc w:val="right"/>
              <w:rPr>
                <w:rFonts w:eastAsia="MS Mincho" w:cs="Calibri"/>
                <w:sz w:val="18"/>
                <w:szCs w:val="18"/>
              </w:rPr>
            </w:pPr>
          </w:p>
        </w:tc>
      </w:tr>
      <w:tr w:rsidR="003C247C" w:rsidRPr="00E051D7" w:rsidTr="00650B74">
        <w:trPr>
          <w:gridAfter w:val="1"/>
          <w:wAfter w:w="8" w:type="dxa"/>
          <w:cantSplit/>
        </w:trPr>
        <w:tc>
          <w:tcPr>
            <w:tcW w:w="1055" w:type="dxa"/>
          </w:tcPr>
          <w:p w:rsidR="003C247C" w:rsidRPr="00EB4176" w:rsidRDefault="003C247C" w:rsidP="00650B74">
            <w:pPr>
              <w:pStyle w:val="PlainText"/>
              <w:spacing w:before="120" w:after="120"/>
              <w:jc w:val="right"/>
              <w:rPr>
                <w:rFonts w:eastAsia="MS Mincho" w:cs="Calibri"/>
                <w:b/>
                <w:sz w:val="18"/>
                <w:szCs w:val="18"/>
              </w:rPr>
            </w:pPr>
            <w:r w:rsidRPr="00064FF2">
              <w:rPr>
                <w:rFonts w:eastAsia="MS Mincho" w:cs="Calibri"/>
                <w:b/>
                <w:sz w:val="18"/>
                <w:szCs w:val="18"/>
              </w:rPr>
              <w:t>0</w:t>
            </w:r>
          </w:p>
        </w:tc>
        <w:tc>
          <w:tcPr>
            <w:tcW w:w="284" w:type="dxa"/>
          </w:tcPr>
          <w:p w:rsidR="003C247C" w:rsidRPr="00EB4176" w:rsidRDefault="003C247C" w:rsidP="00650B74">
            <w:pPr>
              <w:pStyle w:val="PlainText"/>
              <w:spacing w:before="120" w:after="120"/>
              <w:jc w:val="right"/>
              <w:rPr>
                <w:rFonts w:eastAsia="MS Mincho" w:cs="Calibri"/>
                <w:sz w:val="18"/>
                <w:szCs w:val="18"/>
              </w:rPr>
            </w:pPr>
          </w:p>
        </w:tc>
        <w:tc>
          <w:tcPr>
            <w:tcW w:w="2410" w:type="dxa"/>
          </w:tcPr>
          <w:p w:rsidR="003C247C" w:rsidRPr="00EB4176" w:rsidRDefault="003C247C" w:rsidP="00650B74">
            <w:pPr>
              <w:pStyle w:val="PlainText"/>
              <w:spacing w:before="120" w:after="120"/>
              <w:ind w:left="113" w:hanging="113"/>
              <w:rPr>
                <w:rFonts w:eastAsia="MS Mincho" w:cs="Calibri"/>
                <w:b/>
                <w:sz w:val="18"/>
                <w:szCs w:val="18"/>
              </w:rPr>
            </w:pPr>
            <w:r w:rsidRPr="00064FF2">
              <w:rPr>
                <w:rFonts w:eastAsia="MS Mincho" w:cs="Calibri"/>
                <w:b/>
                <w:sz w:val="18"/>
                <w:szCs w:val="18"/>
              </w:rPr>
              <w:t>Investing Payments</w:t>
            </w:r>
          </w:p>
        </w:tc>
        <w:tc>
          <w:tcPr>
            <w:tcW w:w="1055" w:type="dxa"/>
          </w:tcPr>
          <w:p w:rsidR="003C247C" w:rsidRPr="009E5A7D" w:rsidRDefault="003C247C" w:rsidP="00650B74">
            <w:pPr>
              <w:jc w:val="right"/>
              <w:rPr>
                <w:rFonts w:cs="Calibri"/>
                <w:b/>
                <w:sz w:val="18"/>
                <w:szCs w:val="18"/>
              </w:rPr>
            </w:pPr>
            <w:r w:rsidRPr="009E5A7D">
              <w:rPr>
                <w:rFonts w:eastAsia="MS Mincho" w:cs="Calibri"/>
                <w:b/>
                <w:sz w:val="18"/>
                <w:szCs w:val="18"/>
              </w:rPr>
              <w:t>0</w:t>
            </w:r>
          </w:p>
        </w:tc>
        <w:tc>
          <w:tcPr>
            <w:tcW w:w="1055" w:type="dxa"/>
          </w:tcPr>
          <w:p w:rsidR="003C247C" w:rsidRPr="00242CFC" w:rsidRDefault="00242CFC" w:rsidP="00650B74">
            <w:pPr>
              <w:jc w:val="right"/>
              <w:rPr>
                <w:rFonts w:cs="Calibri"/>
                <w:b/>
                <w:sz w:val="18"/>
                <w:szCs w:val="18"/>
              </w:rPr>
            </w:pPr>
            <w:r w:rsidRPr="00242CFC">
              <w:rPr>
                <w:rFonts w:eastAsia="MS Mincho" w:cs="Calibri"/>
                <w:b/>
                <w:sz w:val="18"/>
                <w:szCs w:val="18"/>
              </w:rPr>
              <w:t>120</w:t>
            </w:r>
          </w:p>
        </w:tc>
        <w:tc>
          <w:tcPr>
            <w:tcW w:w="720" w:type="dxa"/>
          </w:tcPr>
          <w:p w:rsidR="003C247C" w:rsidRPr="00F84C39" w:rsidRDefault="00F84C39" w:rsidP="00650B74">
            <w:pPr>
              <w:jc w:val="right"/>
              <w:rPr>
                <w:rFonts w:cs="Calibri"/>
                <w:b/>
                <w:sz w:val="18"/>
                <w:szCs w:val="18"/>
              </w:rPr>
            </w:pPr>
            <w:r w:rsidRPr="00F84C39">
              <w:rPr>
                <w:rFonts w:eastAsia="MS Mincho" w:cs="Calibri"/>
                <w:b/>
                <w:sz w:val="18"/>
                <w:szCs w:val="18"/>
              </w:rPr>
              <w:t>#</w:t>
            </w:r>
          </w:p>
        </w:tc>
        <w:tc>
          <w:tcPr>
            <w:tcW w:w="1055" w:type="dxa"/>
          </w:tcPr>
          <w:p w:rsidR="003C247C" w:rsidRPr="00242CFC" w:rsidRDefault="003C247C" w:rsidP="00650B74">
            <w:pPr>
              <w:jc w:val="right"/>
              <w:rPr>
                <w:rFonts w:cs="Calibri"/>
                <w:b/>
                <w:sz w:val="18"/>
                <w:szCs w:val="18"/>
              </w:rPr>
            </w:pPr>
            <w:r w:rsidRPr="00242CFC">
              <w:rPr>
                <w:rFonts w:eastAsia="MS Mincho" w:cs="Calibri"/>
                <w:b/>
                <w:sz w:val="18"/>
                <w:szCs w:val="18"/>
              </w:rPr>
              <w:t>0</w:t>
            </w:r>
          </w:p>
        </w:tc>
        <w:tc>
          <w:tcPr>
            <w:tcW w:w="1055" w:type="dxa"/>
          </w:tcPr>
          <w:p w:rsidR="003C247C" w:rsidRPr="00242CFC" w:rsidRDefault="003C247C" w:rsidP="00650B74">
            <w:pPr>
              <w:jc w:val="right"/>
              <w:rPr>
                <w:rFonts w:cs="Calibri"/>
                <w:b/>
                <w:sz w:val="18"/>
                <w:szCs w:val="18"/>
              </w:rPr>
            </w:pPr>
            <w:r w:rsidRPr="00242CFC">
              <w:rPr>
                <w:rFonts w:eastAsia="MS Mincho" w:cs="Calibri"/>
                <w:b/>
                <w:sz w:val="18"/>
                <w:szCs w:val="18"/>
              </w:rPr>
              <w:t>0</w:t>
            </w:r>
          </w:p>
        </w:tc>
        <w:tc>
          <w:tcPr>
            <w:tcW w:w="1055" w:type="dxa"/>
          </w:tcPr>
          <w:p w:rsidR="003C247C" w:rsidRPr="00242CFC" w:rsidRDefault="003C247C" w:rsidP="00650B74">
            <w:pPr>
              <w:jc w:val="right"/>
              <w:rPr>
                <w:rFonts w:cs="Calibri"/>
                <w:b/>
                <w:sz w:val="18"/>
                <w:szCs w:val="18"/>
              </w:rPr>
            </w:pPr>
            <w:r w:rsidRPr="00242CFC">
              <w:rPr>
                <w:rFonts w:eastAsia="MS Mincho" w:cs="Calibri"/>
                <w:b/>
                <w:sz w:val="18"/>
                <w:szCs w:val="18"/>
              </w:rPr>
              <w:t>0</w:t>
            </w:r>
          </w:p>
        </w:tc>
        <w:tc>
          <w:tcPr>
            <w:tcW w:w="284" w:type="dxa"/>
          </w:tcPr>
          <w:p w:rsidR="003C247C" w:rsidRPr="00242CFC" w:rsidRDefault="003C247C" w:rsidP="00650B74">
            <w:pPr>
              <w:pStyle w:val="PlainText"/>
              <w:spacing w:before="120" w:after="120"/>
              <w:rPr>
                <w:rFonts w:eastAsia="MS Mincho" w:cs="Calibri"/>
                <w:b/>
                <w:sz w:val="18"/>
                <w:szCs w:val="18"/>
              </w:rPr>
            </w:pPr>
          </w:p>
        </w:tc>
      </w:tr>
      <w:tr w:rsidR="003C247C" w:rsidRPr="00E051D7" w:rsidTr="00650B74">
        <w:trPr>
          <w:gridAfter w:val="1"/>
          <w:wAfter w:w="8" w:type="dxa"/>
          <w:cantSplit/>
        </w:trPr>
        <w:tc>
          <w:tcPr>
            <w:tcW w:w="1055" w:type="dxa"/>
          </w:tcPr>
          <w:p w:rsidR="003C247C" w:rsidRPr="00EB4176" w:rsidRDefault="003C247C" w:rsidP="00650B74">
            <w:pPr>
              <w:pStyle w:val="PlainText"/>
              <w:jc w:val="right"/>
              <w:rPr>
                <w:rFonts w:eastAsia="MS Mincho" w:cs="Calibri"/>
                <w:b/>
                <w:sz w:val="18"/>
                <w:szCs w:val="18"/>
              </w:rPr>
            </w:pPr>
            <w:r w:rsidRPr="00064FF2">
              <w:rPr>
                <w:rFonts w:eastAsia="MS Mincho" w:cs="Calibri"/>
                <w:b/>
                <w:sz w:val="18"/>
                <w:szCs w:val="18"/>
              </w:rPr>
              <w:t>0</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113" w:hanging="113"/>
              <w:rPr>
                <w:rFonts w:eastAsia="MS Mincho" w:cs="Calibri"/>
                <w:b/>
                <w:sz w:val="18"/>
                <w:szCs w:val="18"/>
              </w:rPr>
            </w:pPr>
            <w:r w:rsidRPr="00064FF2">
              <w:rPr>
                <w:rFonts w:eastAsia="MS Mincho" w:cs="Calibri"/>
                <w:b/>
                <w:sz w:val="18"/>
                <w:szCs w:val="18"/>
              </w:rPr>
              <w:t>NET CASH INFLOW/(OUTFLOW) FROM INVESTING ACTIVITIES</w:t>
            </w:r>
          </w:p>
        </w:tc>
        <w:tc>
          <w:tcPr>
            <w:tcW w:w="1055" w:type="dxa"/>
          </w:tcPr>
          <w:p w:rsidR="003C247C" w:rsidRPr="009E5A7D" w:rsidRDefault="003C247C" w:rsidP="00650B74">
            <w:pPr>
              <w:pStyle w:val="PlainText"/>
              <w:jc w:val="right"/>
              <w:rPr>
                <w:rFonts w:eastAsia="MS Mincho" w:cs="Calibri"/>
                <w:b/>
                <w:sz w:val="18"/>
                <w:szCs w:val="18"/>
              </w:rPr>
            </w:pPr>
            <w:r w:rsidRPr="009E5A7D">
              <w:rPr>
                <w:rFonts w:eastAsia="MS Mincho" w:cs="Calibri"/>
                <w:b/>
                <w:sz w:val="18"/>
                <w:szCs w:val="18"/>
              </w:rPr>
              <w:t>0</w:t>
            </w:r>
          </w:p>
        </w:tc>
        <w:tc>
          <w:tcPr>
            <w:tcW w:w="1055" w:type="dxa"/>
          </w:tcPr>
          <w:p w:rsidR="003C247C" w:rsidRPr="00242CFC" w:rsidRDefault="00242CFC" w:rsidP="00650B74">
            <w:pPr>
              <w:pStyle w:val="PlainText"/>
              <w:jc w:val="right"/>
              <w:rPr>
                <w:rFonts w:eastAsia="MS Mincho" w:cs="Calibri"/>
                <w:b/>
                <w:sz w:val="18"/>
                <w:szCs w:val="18"/>
              </w:rPr>
            </w:pPr>
            <w:r w:rsidRPr="00242CFC">
              <w:rPr>
                <w:rFonts w:eastAsia="MS Mincho" w:cs="Calibri"/>
                <w:b/>
                <w:sz w:val="18"/>
                <w:szCs w:val="18"/>
              </w:rPr>
              <w:t>-120</w:t>
            </w:r>
          </w:p>
        </w:tc>
        <w:tc>
          <w:tcPr>
            <w:tcW w:w="720" w:type="dxa"/>
          </w:tcPr>
          <w:p w:rsidR="003C247C" w:rsidRPr="00F84C39" w:rsidRDefault="00F84C39" w:rsidP="00650B74">
            <w:pPr>
              <w:pStyle w:val="PlainText"/>
              <w:jc w:val="right"/>
              <w:rPr>
                <w:rFonts w:eastAsia="MS Mincho" w:cs="Calibri"/>
                <w:b/>
                <w:sz w:val="18"/>
                <w:szCs w:val="18"/>
              </w:rPr>
            </w:pPr>
            <w:r w:rsidRPr="00F84C39">
              <w:rPr>
                <w:rFonts w:eastAsia="MS Mincho" w:cs="Calibri"/>
                <w:b/>
                <w:sz w:val="18"/>
                <w:szCs w:val="18"/>
              </w:rPr>
              <w:t>#</w:t>
            </w:r>
          </w:p>
        </w:tc>
        <w:tc>
          <w:tcPr>
            <w:tcW w:w="1055" w:type="dxa"/>
          </w:tcPr>
          <w:p w:rsidR="003C247C" w:rsidRPr="00242CFC" w:rsidRDefault="003C247C" w:rsidP="00650B74">
            <w:pPr>
              <w:pStyle w:val="PlainText"/>
              <w:jc w:val="right"/>
              <w:rPr>
                <w:rFonts w:eastAsia="MS Mincho" w:cs="Calibri"/>
                <w:b/>
                <w:sz w:val="18"/>
                <w:szCs w:val="18"/>
              </w:rPr>
            </w:pPr>
            <w:r w:rsidRPr="00242CFC">
              <w:rPr>
                <w:rFonts w:eastAsia="MS Mincho" w:cs="Calibri"/>
                <w:b/>
                <w:sz w:val="18"/>
                <w:szCs w:val="18"/>
              </w:rPr>
              <w:t>0</w:t>
            </w:r>
          </w:p>
        </w:tc>
        <w:tc>
          <w:tcPr>
            <w:tcW w:w="1055" w:type="dxa"/>
          </w:tcPr>
          <w:p w:rsidR="003C247C" w:rsidRPr="00242CFC" w:rsidRDefault="003C247C" w:rsidP="00650B74">
            <w:pPr>
              <w:pStyle w:val="PlainText"/>
              <w:jc w:val="right"/>
              <w:rPr>
                <w:rFonts w:eastAsia="MS Mincho" w:cs="Calibri"/>
                <w:b/>
                <w:sz w:val="18"/>
                <w:szCs w:val="18"/>
              </w:rPr>
            </w:pPr>
            <w:r w:rsidRPr="00242CFC">
              <w:rPr>
                <w:rFonts w:eastAsia="MS Mincho" w:cs="Calibri"/>
                <w:b/>
                <w:sz w:val="18"/>
                <w:szCs w:val="18"/>
              </w:rPr>
              <w:t>0</w:t>
            </w:r>
          </w:p>
        </w:tc>
        <w:tc>
          <w:tcPr>
            <w:tcW w:w="1055" w:type="dxa"/>
          </w:tcPr>
          <w:p w:rsidR="003C247C" w:rsidRPr="00242CFC" w:rsidRDefault="003C247C" w:rsidP="00650B74">
            <w:pPr>
              <w:pStyle w:val="PlainText"/>
              <w:jc w:val="right"/>
              <w:rPr>
                <w:rFonts w:eastAsia="MS Mincho" w:cs="Calibri"/>
                <w:b/>
                <w:sz w:val="18"/>
                <w:szCs w:val="18"/>
              </w:rPr>
            </w:pPr>
            <w:r w:rsidRPr="00242CFC">
              <w:rPr>
                <w:rFonts w:eastAsia="MS Mincho" w:cs="Calibri"/>
                <w:b/>
                <w:sz w:val="18"/>
                <w:szCs w:val="18"/>
              </w:rPr>
              <w:t>0</w:t>
            </w:r>
          </w:p>
        </w:tc>
        <w:tc>
          <w:tcPr>
            <w:tcW w:w="284" w:type="dxa"/>
          </w:tcPr>
          <w:p w:rsidR="003C247C" w:rsidRPr="00242CFC" w:rsidRDefault="003C247C" w:rsidP="00650B74">
            <w:pPr>
              <w:pStyle w:val="PlainText"/>
              <w:jc w:val="right"/>
              <w:rPr>
                <w:rFonts w:eastAsia="MS Mincho" w:cs="Calibri"/>
                <w:b/>
                <w:sz w:val="18"/>
                <w:szCs w:val="18"/>
              </w:rPr>
            </w:pPr>
          </w:p>
        </w:tc>
      </w:tr>
      <w:tr w:rsidR="003C247C" w:rsidRPr="00E051D7" w:rsidTr="00650B74">
        <w:trPr>
          <w:gridAfter w:val="1"/>
          <w:wAfter w:w="8" w:type="dxa"/>
          <w:cantSplit/>
        </w:trPr>
        <w:tc>
          <w:tcPr>
            <w:tcW w:w="1055" w:type="dxa"/>
          </w:tcPr>
          <w:p w:rsidR="003C247C" w:rsidRPr="00EB4176" w:rsidRDefault="006911FD" w:rsidP="00650B74">
            <w:pPr>
              <w:pStyle w:val="PlainText"/>
              <w:jc w:val="right"/>
              <w:rPr>
                <w:rFonts w:eastAsia="MS Mincho" w:cs="Calibri"/>
                <w:b/>
                <w:sz w:val="18"/>
                <w:szCs w:val="18"/>
              </w:rPr>
            </w:pPr>
            <w:r>
              <w:rPr>
                <w:rFonts w:eastAsia="MS Mincho" w:cs="Calibri"/>
                <w:b/>
                <w:sz w:val="18"/>
                <w:szCs w:val="18"/>
              </w:rPr>
              <w:t>-346</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113" w:hanging="113"/>
              <w:rPr>
                <w:rFonts w:eastAsia="MS Mincho" w:cs="Calibri"/>
                <w:b/>
                <w:sz w:val="18"/>
                <w:szCs w:val="18"/>
              </w:rPr>
            </w:pPr>
            <w:r w:rsidRPr="00064FF2">
              <w:rPr>
                <w:rFonts w:eastAsia="MS Mincho" w:cs="Calibri"/>
                <w:b/>
                <w:sz w:val="18"/>
                <w:szCs w:val="18"/>
              </w:rPr>
              <w:t>NET INCREASE/ (DECREASE) IN CASH HELD</w:t>
            </w:r>
          </w:p>
        </w:tc>
        <w:tc>
          <w:tcPr>
            <w:tcW w:w="1055" w:type="dxa"/>
          </w:tcPr>
          <w:p w:rsidR="003C247C" w:rsidRPr="009E5A7D" w:rsidRDefault="009E5A7D" w:rsidP="002041C4">
            <w:pPr>
              <w:pStyle w:val="PlainText"/>
              <w:jc w:val="right"/>
              <w:rPr>
                <w:rFonts w:eastAsia="MS Mincho" w:cs="Calibri"/>
                <w:b/>
                <w:sz w:val="18"/>
                <w:szCs w:val="18"/>
              </w:rPr>
            </w:pPr>
            <w:r w:rsidRPr="009E5A7D">
              <w:rPr>
                <w:rFonts w:eastAsia="MS Mincho" w:cs="Calibri"/>
                <w:b/>
                <w:sz w:val="18"/>
                <w:szCs w:val="18"/>
              </w:rPr>
              <w:t>-240</w:t>
            </w:r>
          </w:p>
        </w:tc>
        <w:tc>
          <w:tcPr>
            <w:tcW w:w="1055" w:type="dxa"/>
          </w:tcPr>
          <w:p w:rsidR="003C247C" w:rsidRPr="00242CFC" w:rsidRDefault="00302363" w:rsidP="00650B74">
            <w:pPr>
              <w:pStyle w:val="PlainText"/>
              <w:jc w:val="right"/>
              <w:rPr>
                <w:rFonts w:eastAsia="MS Mincho" w:cs="Calibri"/>
                <w:b/>
                <w:sz w:val="18"/>
                <w:szCs w:val="18"/>
              </w:rPr>
            </w:pPr>
            <w:r w:rsidRPr="00242CFC">
              <w:rPr>
                <w:rFonts w:eastAsia="MS Mincho" w:cs="Calibri"/>
                <w:b/>
                <w:sz w:val="18"/>
                <w:szCs w:val="18"/>
              </w:rPr>
              <w:t>-</w:t>
            </w:r>
            <w:r w:rsidR="00242CFC" w:rsidRPr="00242CFC">
              <w:rPr>
                <w:rFonts w:eastAsia="MS Mincho" w:cs="Calibri"/>
                <w:b/>
                <w:sz w:val="18"/>
                <w:szCs w:val="18"/>
              </w:rPr>
              <w:t>495</w:t>
            </w:r>
          </w:p>
        </w:tc>
        <w:tc>
          <w:tcPr>
            <w:tcW w:w="720" w:type="dxa"/>
          </w:tcPr>
          <w:p w:rsidR="003C247C" w:rsidRPr="00F84C39" w:rsidRDefault="005A6086" w:rsidP="008071BC">
            <w:pPr>
              <w:pStyle w:val="PlainText"/>
              <w:jc w:val="right"/>
              <w:rPr>
                <w:rFonts w:eastAsia="MS Mincho" w:cs="Calibri"/>
                <w:b/>
                <w:sz w:val="18"/>
                <w:szCs w:val="18"/>
              </w:rPr>
            </w:pPr>
            <w:r>
              <w:rPr>
                <w:rFonts w:eastAsia="MS Mincho" w:cs="Calibri"/>
                <w:b/>
                <w:sz w:val="18"/>
                <w:szCs w:val="18"/>
              </w:rPr>
              <w:t>-</w:t>
            </w:r>
            <w:r w:rsidR="00F84C39" w:rsidRPr="00F84C39">
              <w:rPr>
                <w:rFonts w:eastAsia="MS Mincho" w:cs="Calibri"/>
                <w:b/>
                <w:sz w:val="18"/>
                <w:szCs w:val="18"/>
              </w:rPr>
              <w:t>106</w:t>
            </w:r>
          </w:p>
        </w:tc>
        <w:tc>
          <w:tcPr>
            <w:tcW w:w="1055" w:type="dxa"/>
          </w:tcPr>
          <w:p w:rsidR="003C247C" w:rsidRPr="00242CFC" w:rsidRDefault="00242CFC" w:rsidP="00494E8F">
            <w:pPr>
              <w:pStyle w:val="PlainText"/>
              <w:jc w:val="right"/>
              <w:rPr>
                <w:rFonts w:eastAsia="MS Mincho" w:cs="Calibri"/>
                <w:b/>
                <w:sz w:val="18"/>
                <w:szCs w:val="18"/>
              </w:rPr>
            </w:pPr>
            <w:r w:rsidRPr="00242CFC">
              <w:rPr>
                <w:rFonts w:eastAsia="MS Mincho" w:cs="Calibri"/>
                <w:b/>
                <w:sz w:val="18"/>
                <w:szCs w:val="18"/>
              </w:rPr>
              <w:t>332</w:t>
            </w:r>
          </w:p>
        </w:tc>
        <w:tc>
          <w:tcPr>
            <w:tcW w:w="1055" w:type="dxa"/>
          </w:tcPr>
          <w:p w:rsidR="003C247C" w:rsidRPr="00242CFC" w:rsidRDefault="00242CFC" w:rsidP="00494E8F">
            <w:pPr>
              <w:pStyle w:val="PlainText"/>
              <w:jc w:val="right"/>
              <w:rPr>
                <w:rFonts w:eastAsia="MS Mincho" w:cs="Calibri"/>
                <w:b/>
                <w:sz w:val="18"/>
                <w:szCs w:val="18"/>
              </w:rPr>
            </w:pPr>
            <w:r w:rsidRPr="00242CFC">
              <w:rPr>
                <w:rFonts w:eastAsia="MS Mincho" w:cs="Calibri"/>
                <w:b/>
                <w:sz w:val="18"/>
                <w:szCs w:val="18"/>
              </w:rPr>
              <w:t>317</w:t>
            </w:r>
          </w:p>
        </w:tc>
        <w:tc>
          <w:tcPr>
            <w:tcW w:w="1055" w:type="dxa"/>
          </w:tcPr>
          <w:p w:rsidR="003C247C" w:rsidRPr="00242CFC" w:rsidRDefault="00494E8F" w:rsidP="00242CFC">
            <w:pPr>
              <w:pStyle w:val="PlainText"/>
              <w:jc w:val="right"/>
              <w:rPr>
                <w:rFonts w:eastAsia="MS Mincho" w:cs="Calibri"/>
                <w:b/>
                <w:sz w:val="18"/>
                <w:szCs w:val="18"/>
              </w:rPr>
            </w:pPr>
            <w:r w:rsidRPr="00242CFC">
              <w:rPr>
                <w:rFonts w:eastAsia="MS Mincho" w:cs="Calibri"/>
                <w:b/>
                <w:sz w:val="18"/>
                <w:szCs w:val="18"/>
              </w:rPr>
              <w:t>3</w:t>
            </w:r>
            <w:r w:rsidR="00242CFC" w:rsidRPr="00242CFC">
              <w:rPr>
                <w:rFonts w:eastAsia="MS Mincho" w:cs="Calibri"/>
                <w:b/>
                <w:sz w:val="18"/>
                <w:szCs w:val="18"/>
              </w:rPr>
              <w:t>03</w:t>
            </w:r>
          </w:p>
        </w:tc>
        <w:tc>
          <w:tcPr>
            <w:tcW w:w="284" w:type="dxa"/>
          </w:tcPr>
          <w:p w:rsidR="003C247C" w:rsidRPr="00242CFC" w:rsidRDefault="003C247C" w:rsidP="00650B74">
            <w:pPr>
              <w:pStyle w:val="PlainText"/>
              <w:jc w:val="right"/>
              <w:rPr>
                <w:rFonts w:eastAsia="MS Mincho" w:cs="Calibri"/>
                <w:b/>
                <w:sz w:val="18"/>
                <w:szCs w:val="18"/>
              </w:rPr>
            </w:pPr>
          </w:p>
        </w:tc>
      </w:tr>
      <w:tr w:rsidR="003C247C" w:rsidRPr="00E051D7" w:rsidTr="00650B74">
        <w:trPr>
          <w:gridAfter w:val="1"/>
          <w:wAfter w:w="8" w:type="dxa"/>
          <w:cantSplit/>
        </w:trPr>
        <w:tc>
          <w:tcPr>
            <w:tcW w:w="1055" w:type="dxa"/>
          </w:tcPr>
          <w:p w:rsidR="003C247C" w:rsidRPr="00EB4176" w:rsidRDefault="006911FD" w:rsidP="00091010">
            <w:pPr>
              <w:pStyle w:val="PlainText"/>
              <w:jc w:val="right"/>
              <w:rPr>
                <w:rFonts w:eastAsia="MS Mincho" w:cs="Calibri"/>
                <w:b/>
                <w:sz w:val="18"/>
                <w:szCs w:val="18"/>
              </w:rPr>
            </w:pPr>
            <w:r>
              <w:rPr>
                <w:rFonts w:eastAsia="MS Mincho" w:cs="Calibri"/>
                <w:b/>
                <w:sz w:val="18"/>
                <w:szCs w:val="18"/>
              </w:rPr>
              <w:t>4,719</w:t>
            </w:r>
          </w:p>
        </w:tc>
        <w:tc>
          <w:tcPr>
            <w:tcW w:w="284" w:type="dxa"/>
          </w:tcPr>
          <w:p w:rsidR="003C247C" w:rsidRPr="00EB4176" w:rsidRDefault="003C247C" w:rsidP="00650B74">
            <w:pPr>
              <w:pStyle w:val="PlainText"/>
              <w:jc w:val="right"/>
              <w:rPr>
                <w:rFonts w:eastAsia="MS Mincho" w:cs="Calibri"/>
                <w:sz w:val="18"/>
                <w:szCs w:val="18"/>
              </w:rPr>
            </w:pPr>
          </w:p>
        </w:tc>
        <w:tc>
          <w:tcPr>
            <w:tcW w:w="2410" w:type="dxa"/>
          </w:tcPr>
          <w:p w:rsidR="003C247C" w:rsidRPr="00EB4176" w:rsidRDefault="003C247C" w:rsidP="00650B74">
            <w:pPr>
              <w:pStyle w:val="PlainText"/>
              <w:ind w:left="113" w:hanging="113"/>
              <w:rPr>
                <w:rFonts w:eastAsia="MS Mincho" w:cs="Calibri"/>
                <w:b/>
                <w:sz w:val="18"/>
                <w:szCs w:val="18"/>
              </w:rPr>
            </w:pPr>
            <w:r w:rsidRPr="00064FF2">
              <w:rPr>
                <w:rFonts w:eastAsia="MS Mincho" w:cs="Calibri"/>
                <w:b/>
                <w:sz w:val="18"/>
                <w:szCs w:val="18"/>
              </w:rPr>
              <w:t>CASH AT BEGINNING OF REPORTING PERIOD</w:t>
            </w:r>
          </w:p>
        </w:tc>
        <w:tc>
          <w:tcPr>
            <w:tcW w:w="1055" w:type="dxa"/>
          </w:tcPr>
          <w:p w:rsidR="003C247C" w:rsidRPr="009E5A7D" w:rsidRDefault="009E5A7D" w:rsidP="00650B74">
            <w:pPr>
              <w:pStyle w:val="PlainText"/>
              <w:jc w:val="right"/>
              <w:rPr>
                <w:rFonts w:eastAsia="MS Mincho" w:cs="Calibri"/>
                <w:b/>
                <w:sz w:val="18"/>
                <w:szCs w:val="18"/>
              </w:rPr>
            </w:pPr>
            <w:r w:rsidRPr="009E5A7D">
              <w:rPr>
                <w:rFonts w:eastAsia="MS Mincho" w:cs="Calibri"/>
                <w:b/>
                <w:sz w:val="18"/>
                <w:szCs w:val="18"/>
              </w:rPr>
              <w:t>4,823</w:t>
            </w:r>
          </w:p>
        </w:tc>
        <w:tc>
          <w:tcPr>
            <w:tcW w:w="1055" w:type="dxa"/>
          </w:tcPr>
          <w:p w:rsidR="003C247C" w:rsidRPr="00242CFC" w:rsidRDefault="00242CFC" w:rsidP="00650B74">
            <w:pPr>
              <w:pStyle w:val="PlainText"/>
              <w:jc w:val="right"/>
              <w:rPr>
                <w:rFonts w:eastAsia="MS Mincho" w:cs="Calibri"/>
                <w:b/>
                <w:sz w:val="18"/>
                <w:szCs w:val="18"/>
              </w:rPr>
            </w:pPr>
            <w:r w:rsidRPr="00242CFC">
              <w:rPr>
                <w:rFonts w:eastAsia="MS Mincho" w:cs="Calibri"/>
                <w:b/>
                <w:sz w:val="18"/>
                <w:szCs w:val="18"/>
              </w:rPr>
              <w:t>4,583</w:t>
            </w:r>
          </w:p>
        </w:tc>
        <w:tc>
          <w:tcPr>
            <w:tcW w:w="720" w:type="dxa"/>
          </w:tcPr>
          <w:p w:rsidR="003C247C" w:rsidRPr="00F84C39" w:rsidRDefault="00F84C39" w:rsidP="00650B74">
            <w:pPr>
              <w:pStyle w:val="PlainText"/>
              <w:jc w:val="right"/>
              <w:rPr>
                <w:rFonts w:eastAsia="MS Mincho" w:cs="Calibri"/>
                <w:b/>
                <w:sz w:val="18"/>
                <w:szCs w:val="18"/>
              </w:rPr>
            </w:pPr>
            <w:r w:rsidRPr="00F84C39">
              <w:rPr>
                <w:rFonts w:eastAsia="MS Mincho" w:cs="Calibri"/>
                <w:b/>
                <w:sz w:val="18"/>
                <w:szCs w:val="18"/>
              </w:rPr>
              <w:t>-5</w:t>
            </w:r>
          </w:p>
        </w:tc>
        <w:tc>
          <w:tcPr>
            <w:tcW w:w="1055" w:type="dxa"/>
          </w:tcPr>
          <w:p w:rsidR="003C247C" w:rsidRPr="00242CFC" w:rsidRDefault="0076157B" w:rsidP="00494E8F">
            <w:pPr>
              <w:pStyle w:val="PlainText"/>
              <w:jc w:val="right"/>
              <w:rPr>
                <w:rFonts w:eastAsia="MS Mincho" w:cs="Calibri"/>
                <w:b/>
                <w:sz w:val="18"/>
                <w:szCs w:val="18"/>
              </w:rPr>
            </w:pPr>
            <w:r w:rsidRPr="00242CFC">
              <w:rPr>
                <w:rFonts w:eastAsia="MS Mincho" w:cs="Calibri"/>
                <w:b/>
                <w:sz w:val="18"/>
                <w:szCs w:val="18"/>
              </w:rPr>
              <w:t>4,</w:t>
            </w:r>
            <w:r w:rsidR="00242CFC" w:rsidRPr="00242CFC">
              <w:rPr>
                <w:rFonts w:eastAsia="MS Mincho" w:cs="Calibri"/>
                <w:b/>
                <w:sz w:val="18"/>
                <w:szCs w:val="18"/>
              </w:rPr>
              <w:t>088</w:t>
            </w:r>
          </w:p>
        </w:tc>
        <w:tc>
          <w:tcPr>
            <w:tcW w:w="1055" w:type="dxa"/>
          </w:tcPr>
          <w:p w:rsidR="003C247C" w:rsidRPr="00242CFC" w:rsidRDefault="00242CFC" w:rsidP="00494E8F">
            <w:pPr>
              <w:pStyle w:val="PlainText"/>
              <w:jc w:val="right"/>
              <w:rPr>
                <w:rFonts w:eastAsia="MS Mincho" w:cs="Calibri"/>
                <w:b/>
                <w:sz w:val="18"/>
                <w:szCs w:val="18"/>
              </w:rPr>
            </w:pPr>
            <w:r w:rsidRPr="00242CFC">
              <w:rPr>
                <w:rFonts w:eastAsia="MS Mincho" w:cs="Calibri"/>
                <w:b/>
                <w:sz w:val="18"/>
                <w:szCs w:val="18"/>
              </w:rPr>
              <w:t>4,420</w:t>
            </w:r>
          </w:p>
        </w:tc>
        <w:tc>
          <w:tcPr>
            <w:tcW w:w="1055" w:type="dxa"/>
          </w:tcPr>
          <w:p w:rsidR="003C247C" w:rsidRPr="00242CFC" w:rsidRDefault="00242CFC" w:rsidP="00494E8F">
            <w:pPr>
              <w:pStyle w:val="PlainText"/>
              <w:jc w:val="right"/>
              <w:rPr>
                <w:rFonts w:eastAsia="MS Mincho" w:cs="Calibri"/>
                <w:b/>
                <w:sz w:val="18"/>
                <w:szCs w:val="18"/>
              </w:rPr>
            </w:pPr>
            <w:r w:rsidRPr="00242CFC">
              <w:rPr>
                <w:rFonts w:eastAsia="MS Mincho" w:cs="Calibri"/>
                <w:b/>
                <w:sz w:val="18"/>
                <w:szCs w:val="18"/>
              </w:rPr>
              <w:t>4,737</w:t>
            </w:r>
          </w:p>
        </w:tc>
        <w:tc>
          <w:tcPr>
            <w:tcW w:w="284" w:type="dxa"/>
          </w:tcPr>
          <w:p w:rsidR="003C247C" w:rsidRPr="00242CFC" w:rsidRDefault="003C247C" w:rsidP="00650B74">
            <w:pPr>
              <w:pStyle w:val="PlainText"/>
              <w:jc w:val="right"/>
              <w:rPr>
                <w:rFonts w:eastAsia="MS Mincho" w:cs="Calibri"/>
                <w:b/>
                <w:sz w:val="18"/>
                <w:szCs w:val="18"/>
              </w:rPr>
            </w:pPr>
          </w:p>
        </w:tc>
      </w:tr>
      <w:tr w:rsidR="003C247C" w:rsidRPr="00E051D7" w:rsidTr="00650B74">
        <w:trPr>
          <w:gridAfter w:val="1"/>
          <w:wAfter w:w="8" w:type="dxa"/>
          <w:cantSplit/>
        </w:trPr>
        <w:tc>
          <w:tcPr>
            <w:tcW w:w="1055" w:type="dxa"/>
            <w:tcBorders>
              <w:bottom w:val="single" w:sz="4" w:space="0" w:color="auto"/>
            </w:tcBorders>
          </w:tcPr>
          <w:p w:rsidR="003C247C" w:rsidRPr="00EB4176" w:rsidRDefault="006911FD" w:rsidP="00650B74">
            <w:pPr>
              <w:pStyle w:val="PlainText"/>
              <w:jc w:val="right"/>
              <w:rPr>
                <w:rFonts w:eastAsia="MS Mincho" w:cs="Calibri"/>
                <w:b/>
                <w:sz w:val="18"/>
                <w:szCs w:val="18"/>
              </w:rPr>
            </w:pPr>
            <w:r>
              <w:rPr>
                <w:rFonts w:eastAsia="MS Mincho" w:cs="Calibri"/>
                <w:b/>
                <w:sz w:val="18"/>
                <w:szCs w:val="18"/>
              </w:rPr>
              <w:t>4,373</w:t>
            </w:r>
          </w:p>
        </w:tc>
        <w:tc>
          <w:tcPr>
            <w:tcW w:w="284" w:type="dxa"/>
            <w:tcBorders>
              <w:bottom w:val="single" w:sz="4" w:space="0" w:color="auto"/>
            </w:tcBorders>
          </w:tcPr>
          <w:p w:rsidR="003C247C" w:rsidRPr="00EB4176" w:rsidRDefault="003C247C" w:rsidP="00650B74">
            <w:pPr>
              <w:pStyle w:val="PlainText"/>
              <w:jc w:val="right"/>
              <w:rPr>
                <w:rFonts w:eastAsia="MS Mincho" w:cs="Calibri"/>
                <w:sz w:val="18"/>
                <w:szCs w:val="18"/>
              </w:rPr>
            </w:pPr>
          </w:p>
        </w:tc>
        <w:tc>
          <w:tcPr>
            <w:tcW w:w="2410" w:type="dxa"/>
            <w:tcBorders>
              <w:bottom w:val="single" w:sz="4" w:space="0" w:color="auto"/>
            </w:tcBorders>
          </w:tcPr>
          <w:p w:rsidR="003C247C" w:rsidRPr="00EB4176" w:rsidRDefault="003C247C" w:rsidP="00650B74">
            <w:pPr>
              <w:pStyle w:val="PlainText"/>
              <w:ind w:left="113" w:hanging="113"/>
              <w:rPr>
                <w:rFonts w:eastAsia="MS Mincho" w:cs="Calibri"/>
                <w:b/>
                <w:sz w:val="18"/>
                <w:szCs w:val="18"/>
              </w:rPr>
            </w:pPr>
            <w:r w:rsidRPr="00064FF2">
              <w:rPr>
                <w:rFonts w:eastAsia="MS Mincho" w:cs="Calibri"/>
                <w:b/>
                <w:sz w:val="18"/>
                <w:szCs w:val="18"/>
              </w:rPr>
              <w:t>CASH AT THE END OF THE REPORTING PERIOD</w:t>
            </w:r>
          </w:p>
        </w:tc>
        <w:tc>
          <w:tcPr>
            <w:tcW w:w="1055" w:type="dxa"/>
            <w:tcBorders>
              <w:bottom w:val="single" w:sz="4" w:space="0" w:color="auto"/>
            </w:tcBorders>
          </w:tcPr>
          <w:p w:rsidR="003C247C" w:rsidRPr="009E5A7D" w:rsidRDefault="009E5A7D" w:rsidP="00650B74">
            <w:pPr>
              <w:pStyle w:val="PlainText"/>
              <w:jc w:val="right"/>
              <w:rPr>
                <w:rFonts w:eastAsia="MS Mincho" w:cs="Calibri"/>
                <w:b/>
                <w:sz w:val="18"/>
                <w:szCs w:val="18"/>
              </w:rPr>
            </w:pPr>
            <w:r w:rsidRPr="009E5A7D">
              <w:rPr>
                <w:rFonts w:eastAsia="MS Mincho" w:cs="Calibri"/>
                <w:b/>
                <w:sz w:val="18"/>
                <w:szCs w:val="18"/>
              </w:rPr>
              <w:t>4,583</w:t>
            </w:r>
          </w:p>
        </w:tc>
        <w:tc>
          <w:tcPr>
            <w:tcW w:w="1055" w:type="dxa"/>
            <w:tcBorders>
              <w:bottom w:val="single" w:sz="4" w:space="0" w:color="auto"/>
            </w:tcBorders>
          </w:tcPr>
          <w:p w:rsidR="003C247C" w:rsidRPr="00242CFC" w:rsidRDefault="00302363" w:rsidP="00242CFC">
            <w:pPr>
              <w:pStyle w:val="PlainText"/>
              <w:jc w:val="right"/>
              <w:rPr>
                <w:rFonts w:eastAsia="MS Mincho" w:cs="Calibri"/>
                <w:b/>
                <w:sz w:val="18"/>
                <w:szCs w:val="18"/>
              </w:rPr>
            </w:pPr>
            <w:r w:rsidRPr="00242CFC">
              <w:rPr>
                <w:rFonts w:eastAsia="MS Mincho" w:cs="Calibri"/>
                <w:b/>
                <w:sz w:val="18"/>
                <w:szCs w:val="18"/>
              </w:rPr>
              <w:t>4,</w:t>
            </w:r>
            <w:r w:rsidR="00242CFC" w:rsidRPr="00242CFC">
              <w:rPr>
                <w:rFonts w:eastAsia="MS Mincho" w:cs="Calibri"/>
                <w:b/>
                <w:sz w:val="18"/>
                <w:szCs w:val="18"/>
              </w:rPr>
              <w:t>088</w:t>
            </w:r>
          </w:p>
        </w:tc>
        <w:tc>
          <w:tcPr>
            <w:tcW w:w="720" w:type="dxa"/>
            <w:tcBorders>
              <w:bottom w:val="single" w:sz="4" w:space="0" w:color="auto"/>
            </w:tcBorders>
          </w:tcPr>
          <w:p w:rsidR="003C247C" w:rsidRPr="00F84C39" w:rsidRDefault="008071BC" w:rsidP="00650B74">
            <w:pPr>
              <w:pStyle w:val="PlainText"/>
              <w:jc w:val="right"/>
              <w:rPr>
                <w:rFonts w:eastAsia="MS Mincho" w:cs="Calibri"/>
                <w:b/>
                <w:sz w:val="18"/>
                <w:szCs w:val="18"/>
              </w:rPr>
            </w:pPr>
            <w:r w:rsidRPr="00F84C39">
              <w:rPr>
                <w:rFonts w:eastAsia="MS Mincho" w:cs="Calibri"/>
                <w:b/>
                <w:sz w:val="18"/>
                <w:szCs w:val="18"/>
              </w:rPr>
              <w:t>-</w:t>
            </w:r>
            <w:r w:rsidR="00F84C39" w:rsidRPr="00F84C39">
              <w:rPr>
                <w:rFonts w:eastAsia="MS Mincho" w:cs="Calibri"/>
                <w:b/>
                <w:sz w:val="18"/>
                <w:szCs w:val="18"/>
              </w:rPr>
              <w:t>11</w:t>
            </w:r>
          </w:p>
        </w:tc>
        <w:tc>
          <w:tcPr>
            <w:tcW w:w="1055" w:type="dxa"/>
            <w:tcBorders>
              <w:bottom w:val="single" w:sz="4" w:space="0" w:color="auto"/>
            </w:tcBorders>
          </w:tcPr>
          <w:p w:rsidR="003C247C" w:rsidRPr="00242CFC" w:rsidRDefault="00242CFC" w:rsidP="00494E8F">
            <w:pPr>
              <w:pStyle w:val="PlainText"/>
              <w:jc w:val="right"/>
              <w:rPr>
                <w:rFonts w:eastAsia="MS Mincho" w:cs="Calibri"/>
                <w:b/>
                <w:sz w:val="18"/>
                <w:szCs w:val="18"/>
              </w:rPr>
            </w:pPr>
            <w:r w:rsidRPr="00242CFC">
              <w:rPr>
                <w:rFonts w:eastAsia="MS Mincho" w:cs="Calibri"/>
                <w:b/>
                <w:sz w:val="18"/>
                <w:szCs w:val="18"/>
              </w:rPr>
              <w:t>4,420</w:t>
            </w:r>
          </w:p>
        </w:tc>
        <w:tc>
          <w:tcPr>
            <w:tcW w:w="1055" w:type="dxa"/>
            <w:tcBorders>
              <w:bottom w:val="single" w:sz="4" w:space="0" w:color="auto"/>
            </w:tcBorders>
          </w:tcPr>
          <w:p w:rsidR="003C247C" w:rsidRPr="00242CFC" w:rsidRDefault="00242CFC" w:rsidP="00650B74">
            <w:pPr>
              <w:pStyle w:val="PlainText"/>
              <w:jc w:val="right"/>
              <w:rPr>
                <w:rFonts w:eastAsia="MS Mincho" w:cs="Calibri"/>
                <w:b/>
                <w:sz w:val="18"/>
                <w:szCs w:val="18"/>
              </w:rPr>
            </w:pPr>
            <w:r w:rsidRPr="00242CFC">
              <w:rPr>
                <w:rFonts w:eastAsia="MS Mincho" w:cs="Calibri"/>
                <w:b/>
                <w:sz w:val="18"/>
                <w:szCs w:val="18"/>
              </w:rPr>
              <w:t>4,737</w:t>
            </w:r>
          </w:p>
        </w:tc>
        <w:tc>
          <w:tcPr>
            <w:tcW w:w="1055" w:type="dxa"/>
            <w:tcBorders>
              <w:bottom w:val="single" w:sz="4" w:space="0" w:color="auto"/>
            </w:tcBorders>
          </w:tcPr>
          <w:p w:rsidR="003C247C" w:rsidRPr="00242CFC" w:rsidRDefault="00242CFC" w:rsidP="00650B74">
            <w:pPr>
              <w:pStyle w:val="PlainText"/>
              <w:jc w:val="right"/>
              <w:rPr>
                <w:rFonts w:eastAsia="MS Mincho" w:cs="Calibri"/>
                <w:b/>
                <w:sz w:val="18"/>
                <w:szCs w:val="18"/>
              </w:rPr>
            </w:pPr>
            <w:r w:rsidRPr="00242CFC">
              <w:rPr>
                <w:rFonts w:eastAsia="MS Mincho" w:cs="Calibri"/>
                <w:b/>
                <w:sz w:val="18"/>
                <w:szCs w:val="18"/>
              </w:rPr>
              <w:t>5,040</w:t>
            </w:r>
          </w:p>
        </w:tc>
        <w:tc>
          <w:tcPr>
            <w:tcW w:w="284" w:type="dxa"/>
          </w:tcPr>
          <w:p w:rsidR="003C247C" w:rsidRPr="00242CFC" w:rsidRDefault="003C247C" w:rsidP="00650B74">
            <w:pPr>
              <w:pStyle w:val="PlainText"/>
              <w:jc w:val="right"/>
              <w:rPr>
                <w:rFonts w:eastAsia="MS Mincho" w:cs="Calibri"/>
                <w:b/>
                <w:sz w:val="18"/>
                <w:szCs w:val="18"/>
              </w:rPr>
            </w:pPr>
          </w:p>
        </w:tc>
      </w:tr>
    </w:tbl>
    <w:p w:rsidR="003C247C" w:rsidRPr="00E051D7" w:rsidRDefault="003C247C" w:rsidP="00F9771A">
      <w:pPr>
        <w:pStyle w:val="BodyTextIndent"/>
        <w:numPr>
          <w:ilvl w:val="0"/>
          <w:numId w:val="0"/>
        </w:numPr>
        <w:tabs>
          <w:tab w:val="left" w:pos="1260"/>
        </w:tabs>
        <w:rPr>
          <w:rFonts w:cs="Calibri"/>
        </w:rPr>
      </w:pPr>
      <w:r w:rsidRPr="00E051D7">
        <w:rPr>
          <w:rFonts w:cs="Calibri"/>
        </w:rPr>
        <w:t xml:space="preserve"> </w:t>
      </w:r>
    </w:p>
    <w:p w:rsidR="00FA7481" w:rsidRDefault="00FA7481">
      <w:pPr>
        <w:rPr>
          <w:rFonts w:cs="Calibri"/>
          <w:b/>
          <w:lang w:val="en-US"/>
        </w:rPr>
      </w:pPr>
      <w:r>
        <w:rPr>
          <w:rFonts w:cs="Calibri"/>
          <w:caps/>
          <w:lang w:val="en-US"/>
        </w:rPr>
        <w:br w:type="page"/>
      </w:r>
    </w:p>
    <w:p w:rsidR="00FA7481" w:rsidRDefault="00FA7481" w:rsidP="00FA7481">
      <w:pPr>
        <w:pStyle w:val="Heading1"/>
        <w:pBdr>
          <w:bottom w:val="none" w:sz="0" w:space="0" w:color="auto"/>
        </w:pBdr>
        <w:spacing w:before="240" w:after="0"/>
        <w:ind w:left="34"/>
        <w:rPr>
          <w:lang w:val="en-GB"/>
        </w:rPr>
      </w:pPr>
      <w:r w:rsidRPr="00527B5A">
        <w:rPr>
          <w:rFonts w:ascii="Calibri" w:hAnsi="Calibri" w:cs="Calibri"/>
          <w:caps w:val="0"/>
          <w:kern w:val="0"/>
          <w:sz w:val="24"/>
          <w:lang w:val="en-US"/>
        </w:rPr>
        <w:t>Notes to the Budget Statements</w:t>
      </w:r>
    </w:p>
    <w:p w:rsidR="00FA7481" w:rsidRDefault="00FA7481" w:rsidP="00FA7481">
      <w:pPr>
        <w:pStyle w:val="BodyText"/>
        <w:keepNext w:val="0"/>
        <w:keepLines w:val="0"/>
        <w:spacing w:before="240" w:after="0"/>
        <w:jc w:val="left"/>
        <w:rPr>
          <w:rFonts w:cs="Calibri"/>
          <w:szCs w:val="24"/>
        </w:rPr>
      </w:pPr>
      <w:bookmarkStart w:id="9" w:name="_Toc101936448"/>
      <w:bookmarkStart w:id="10" w:name="_Toc128324919"/>
      <w:r w:rsidRPr="00527B5A">
        <w:rPr>
          <w:rFonts w:cs="Calibri"/>
          <w:szCs w:val="24"/>
        </w:rPr>
        <w:t>Significant variations are as follows:</w:t>
      </w:r>
    </w:p>
    <w:p w:rsidR="00FA7481" w:rsidRPr="00D34FF3" w:rsidRDefault="00FA7481" w:rsidP="00FA7481">
      <w:pPr>
        <w:pStyle w:val="Heading4"/>
        <w:keepLines w:val="0"/>
        <w:spacing w:after="60"/>
        <w:rPr>
          <w:bCs/>
          <w:szCs w:val="24"/>
        </w:rPr>
      </w:pPr>
      <w:r w:rsidRPr="00D34FF3">
        <w:rPr>
          <w:bCs/>
          <w:szCs w:val="24"/>
        </w:rPr>
        <w:t>Operating Statement</w:t>
      </w:r>
    </w:p>
    <w:bookmarkEnd w:id="9"/>
    <w:bookmarkEnd w:id="10"/>
    <w:p w:rsidR="007601F2" w:rsidRPr="00D34FF3" w:rsidRDefault="000A5FDF" w:rsidP="00D406D2">
      <w:pPr>
        <w:pStyle w:val="BodyText"/>
        <w:keepNext w:val="0"/>
        <w:keepLines w:val="0"/>
        <w:numPr>
          <w:ilvl w:val="0"/>
          <w:numId w:val="1"/>
        </w:numPr>
        <w:tabs>
          <w:tab w:val="num" w:pos="567"/>
        </w:tabs>
        <w:spacing w:before="240" w:after="0"/>
        <w:ind w:left="567" w:hanging="567"/>
        <w:rPr>
          <w:lang w:eastAsia="en-AU"/>
        </w:rPr>
      </w:pPr>
      <w:r w:rsidRPr="00D34FF3">
        <w:rPr>
          <w:lang w:eastAsia="en-AU"/>
        </w:rPr>
        <w:t>Levy I</w:t>
      </w:r>
      <w:r w:rsidR="007601F2" w:rsidRPr="00D34FF3">
        <w:rPr>
          <w:lang w:eastAsia="en-AU"/>
        </w:rPr>
        <w:t>ncome</w:t>
      </w:r>
      <w:r w:rsidR="00D406D2" w:rsidRPr="00D34FF3">
        <w:rPr>
          <w:lang w:eastAsia="en-AU"/>
        </w:rPr>
        <w:t xml:space="preserve">:  </w:t>
      </w:r>
      <w:r w:rsidR="00F84C39" w:rsidRPr="00D34FF3">
        <w:rPr>
          <w:lang w:eastAsia="en-AU"/>
        </w:rPr>
        <w:t>the in</w:t>
      </w:r>
      <w:r w:rsidR="007601F2" w:rsidRPr="00D34FF3">
        <w:rPr>
          <w:lang w:eastAsia="en-AU"/>
        </w:rPr>
        <w:t>crease of $</w:t>
      </w:r>
      <w:r w:rsidR="00F84C39" w:rsidRPr="00D34FF3">
        <w:rPr>
          <w:lang w:eastAsia="en-AU"/>
        </w:rPr>
        <w:t>0</w:t>
      </w:r>
      <w:r w:rsidR="007601F2" w:rsidRPr="00D34FF3">
        <w:rPr>
          <w:lang w:eastAsia="en-AU"/>
        </w:rPr>
        <w:t>.</w:t>
      </w:r>
      <w:r w:rsidR="00F84C39" w:rsidRPr="00D34FF3">
        <w:rPr>
          <w:lang w:eastAsia="en-AU"/>
        </w:rPr>
        <w:t>10</w:t>
      </w:r>
      <w:r w:rsidR="007601F2" w:rsidRPr="00D34FF3">
        <w:rPr>
          <w:lang w:eastAsia="en-AU"/>
        </w:rPr>
        <w:t>0 million in the 201</w:t>
      </w:r>
      <w:r w:rsidR="00F84C39" w:rsidRPr="00D34FF3">
        <w:rPr>
          <w:lang w:eastAsia="en-AU"/>
        </w:rPr>
        <w:t>7</w:t>
      </w:r>
      <w:r w:rsidR="007601F2" w:rsidRPr="00D34FF3">
        <w:rPr>
          <w:lang w:eastAsia="en-AU"/>
        </w:rPr>
        <w:t>-1</w:t>
      </w:r>
      <w:r w:rsidR="00F84C39" w:rsidRPr="00D34FF3">
        <w:rPr>
          <w:lang w:eastAsia="en-AU"/>
        </w:rPr>
        <w:t>8</w:t>
      </w:r>
      <w:r w:rsidR="007601F2" w:rsidRPr="00D34FF3">
        <w:rPr>
          <w:lang w:eastAsia="en-AU"/>
        </w:rPr>
        <w:t xml:space="preserve"> estimated outcome from the original budget is due to </w:t>
      </w:r>
      <w:r w:rsidR="006331F1" w:rsidRPr="00D34FF3">
        <w:rPr>
          <w:lang w:eastAsia="en-AU"/>
        </w:rPr>
        <w:t xml:space="preserve">an increase in levy </w:t>
      </w:r>
      <w:r w:rsidR="00E91882" w:rsidRPr="00D34FF3">
        <w:rPr>
          <w:lang w:eastAsia="en-AU"/>
        </w:rPr>
        <w:t>revenue</w:t>
      </w:r>
      <w:r w:rsidR="007601F2" w:rsidRPr="00D34FF3">
        <w:rPr>
          <w:lang w:eastAsia="en-AU"/>
        </w:rPr>
        <w:t xml:space="preserve"> associated with </w:t>
      </w:r>
      <w:r w:rsidR="006331F1" w:rsidRPr="00D34FF3">
        <w:rPr>
          <w:lang w:eastAsia="en-AU"/>
        </w:rPr>
        <w:t xml:space="preserve">estate development works, </w:t>
      </w:r>
      <w:r w:rsidR="007601F2" w:rsidRPr="00D34FF3">
        <w:rPr>
          <w:lang w:eastAsia="en-AU"/>
        </w:rPr>
        <w:t xml:space="preserve">civil construction </w:t>
      </w:r>
      <w:r w:rsidR="006331F1" w:rsidRPr="00D34FF3">
        <w:rPr>
          <w:lang w:eastAsia="en-AU"/>
        </w:rPr>
        <w:t xml:space="preserve">and </w:t>
      </w:r>
      <w:r w:rsidR="007601F2" w:rsidRPr="00D34FF3">
        <w:rPr>
          <w:lang w:eastAsia="en-AU"/>
        </w:rPr>
        <w:t xml:space="preserve">landscaping </w:t>
      </w:r>
      <w:r w:rsidR="006331F1" w:rsidRPr="00D34FF3">
        <w:rPr>
          <w:lang w:eastAsia="en-AU"/>
        </w:rPr>
        <w:t>works</w:t>
      </w:r>
      <w:r w:rsidR="007601F2" w:rsidRPr="00D34FF3">
        <w:rPr>
          <w:lang w:eastAsia="en-AU"/>
        </w:rPr>
        <w:t xml:space="preserve">. </w:t>
      </w:r>
      <w:r w:rsidR="002525F1" w:rsidRPr="00D34FF3">
        <w:rPr>
          <w:lang w:eastAsia="en-AU"/>
        </w:rPr>
        <w:t xml:space="preserve"> The decrease </w:t>
      </w:r>
      <w:r w:rsidR="00F84C39" w:rsidRPr="00D34FF3">
        <w:rPr>
          <w:lang w:eastAsia="en-AU"/>
        </w:rPr>
        <w:t>of $0.10</w:t>
      </w:r>
      <w:r w:rsidR="00E91882" w:rsidRPr="00D34FF3">
        <w:rPr>
          <w:lang w:eastAsia="en-AU"/>
        </w:rPr>
        <w:t>0</w:t>
      </w:r>
      <w:r w:rsidR="001779D8" w:rsidRPr="00D34FF3">
        <w:rPr>
          <w:lang w:eastAsia="en-AU"/>
        </w:rPr>
        <w:t xml:space="preserve"> </w:t>
      </w:r>
      <w:r w:rsidR="00E91882" w:rsidRPr="00D34FF3">
        <w:rPr>
          <w:lang w:eastAsia="en-AU"/>
        </w:rPr>
        <w:t>m</w:t>
      </w:r>
      <w:r w:rsidR="001779D8" w:rsidRPr="00D34FF3">
        <w:rPr>
          <w:lang w:eastAsia="en-AU"/>
        </w:rPr>
        <w:t>illion</w:t>
      </w:r>
      <w:r w:rsidR="00E91882" w:rsidRPr="00D34FF3">
        <w:rPr>
          <w:lang w:eastAsia="en-AU"/>
        </w:rPr>
        <w:t xml:space="preserve"> from the </w:t>
      </w:r>
      <w:r w:rsidR="00567342" w:rsidRPr="00D34FF3">
        <w:rPr>
          <w:lang w:eastAsia="en-AU"/>
        </w:rPr>
        <w:t>201</w:t>
      </w:r>
      <w:r w:rsidR="00F84C39" w:rsidRPr="00D34FF3">
        <w:rPr>
          <w:lang w:eastAsia="en-AU"/>
        </w:rPr>
        <w:t>7</w:t>
      </w:r>
      <w:r w:rsidR="00567342" w:rsidRPr="00D34FF3">
        <w:rPr>
          <w:lang w:eastAsia="en-AU"/>
        </w:rPr>
        <w:t>-1</w:t>
      </w:r>
      <w:r w:rsidR="00F84C39" w:rsidRPr="00D34FF3">
        <w:rPr>
          <w:lang w:eastAsia="en-AU"/>
        </w:rPr>
        <w:t>8</w:t>
      </w:r>
      <w:r w:rsidR="00567342" w:rsidRPr="00D34FF3">
        <w:rPr>
          <w:lang w:eastAsia="en-AU"/>
        </w:rPr>
        <w:t xml:space="preserve"> </w:t>
      </w:r>
      <w:r w:rsidR="00E91882" w:rsidRPr="00D34FF3">
        <w:rPr>
          <w:lang w:eastAsia="en-AU"/>
        </w:rPr>
        <w:t xml:space="preserve">estimated outcome </w:t>
      </w:r>
      <w:r w:rsidR="00992C96" w:rsidRPr="00D34FF3">
        <w:rPr>
          <w:lang w:eastAsia="en-AU"/>
        </w:rPr>
        <w:t xml:space="preserve">for </w:t>
      </w:r>
      <w:r w:rsidR="00E91882" w:rsidRPr="00D34FF3">
        <w:rPr>
          <w:lang w:eastAsia="en-AU"/>
        </w:rPr>
        <w:t>the 201</w:t>
      </w:r>
      <w:r w:rsidR="00F84C39" w:rsidRPr="00D34FF3">
        <w:rPr>
          <w:lang w:eastAsia="en-AU"/>
        </w:rPr>
        <w:t>8</w:t>
      </w:r>
      <w:r w:rsidR="00E91882" w:rsidRPr="00D34FF3">
        <w:rPr>
          <w:lang w:eastAsia="en-AU"/>
        </w:rPr>
        <w:t>-1</w:t>
      </w:r>
      <w:r w:rsidR="00F84C39" w:rsidRPr="00D34FF3">
        <w:rPr>
          <w:lang w:eastAsia="en-AU"/>
        </w:rPr>
        <w:t>9</w:t>
      </w:r>
      <w:r w:rsidR="00E91882" w:rsidRPr="00D34FF3">
        <w:rPr>
          <w:lang w:eastAsia="en-AU"/>
        </w:rPr>
        <w:t xml:space="preserve"> Budget is due </w:t>
      </w:r>
      <w:r w:rsidR="00BE7AC1" w:rsidRPr="00D34FF3">
        <w:rPr>
          <w:lang w:eastAsia="en-AU"/>
        </w:rPr>
        <w:t>to estimated levy payments based upon forecast future construction activity works value.</w:t>
      </w:r>
    </w:p>
    <w:p w:rsidR="007601F2" w:rsidRPr="00D34FF3" w:rsidRDefault="000A5FDF" w:rsidP="007601F2">
      <w:pPr>
        <w:pStyle w:val="BodyText"/>
        <w:keepNext w:val="0"/>
        <w:keepLines w:val="0"/>
        <w:numPr>
          <w:ilvl w:val="0"/>
          <w:numId w:val="1"/>
        </w:numPr>
        <w:tabs>
          <w:tab w:val="num" w:pos="567"/>
        </w:tabs>
        <w:spacing w:before="240" w:after="0"/>
        <w:ind w:left="567" w:hanging="567"/>
        <w:rPr>
          <w:lang w:eastAsia="en-AU"/>
        </w:rPr>
      </w:pPr>
      <w:r w:rsidRPr="00D34FF3">
        <w:rPr>
          <w:lang w:eastAsia="en-AU"/>
        </w:rPr>
        <w:t>Interest I</w:t>
      </w:r>
      <w:r w:rsidR="007601F2" w:rsidRPr="00D34FF3">
        <w:rPr>
          <w:lang w:eastAsia="en-AU"/>
        </w:rPr>
        <w:t>ncome:  the increase of $0.</w:t>
      </w:r>
      <w:r w:rsidR="004F2F75" w:rsidRPr="00D34FF3">
        <w:rPr>
          <w:lang w:eastAsia="en-AU"/>
        </w:rPr>
        <w:t>0</w:t>
      </w:r>
      <w:r w:rsidR="00F84C39" w:rsidRPr="00D34FF3">
        <w:rPr>
          <w:lang w:eastAsia="en-AU"/>
        </w:rPr>
        <w:t>0</w:t>
      </w:r>
      <w:r w:rsidR="004F2F75" w:rsidRPr="00D34FF3">
        <w:rPr>
          <w:lang w:eastAsia="en-AU"/>
        </w:rPr>
        <w:t>6</w:t>
      </w:r>
      <w:r w:rsidR="007601F2" w:rsidRPr="00D34FF3">
        <w:rPr>
          <w:lang w:eastAsia="en-AU"/>
        </w:rPr>
        <w:t> million in the 201</w:t>
      </w:r>
      <w:r w:rsidR="00F84C39" w:rsidRPr="00D34FF3">
        <w:rPr>
          <w:lang w:eastAsia="en-AU"/>
        </w:rPr>
        <w:t>7</w:t>
      </w:r>
      <w:r w:rsidR="007601F2" w:rsidRPr="00D34FF3">
        <w:rPr>
          <w:lang w:eastAsia="en-AU"/>
        </w:rPr>
        <w:t>-1</w:t>
      </w:r>
      <w:r w:rsidR="00F84C39" w:rsidRPr="00D34FF3">
        <w:rPr>
          <w:lang w:eastAsia="en-AU"/>
        </w:rPr>
        <w:t>8</w:t>
      </w:r>
      <w:r w:rsidR="007601F2" w:rsidRPr="00D34FF3">
        <w:rPr>
          <w:lang w:eastAsia="en-AU"/>
        </w:rPr>
        <w:t xml:space="preserve"> estimated outcome from the original budget is due to higher balances of cash held in the bank.  </w:t>
      </w:r>
    </w:p>
    <w:p w:rsidR="00FA7481" w:rsidRPr="00D34FF3" w:rsidRDefault="00FA7481" w:rsidP="00FA7481">
      <w:pPr>
        <w:pStyle w:val="Heading4"/>
        <w:keepLines w:val="0"/>
        <w:spacing w:after="60"/>
        <w:rPr>
          <w:bCs/>
          <w:szCs w:val="24"/>
        </w:rPr>
      </w:pPr>
      <w:r w:rsidRPr="00D34FF3">
        <w:rPr>
          <w:bCs/>
          <w:szCs w:val="24"/>
        </w:rPr>
        <w:t>Balance Sheet</w:t>
      </w:r>
    </w:p>
    <w:p w:rsidR="00FA7481" w:rsidRPr="00D34FF3" w:rsidRDefault="000A5FDF" w:rsidP="00FA7481">
      <w:pPr>
        <w:pStyle w:val="BodyText"/>
        <w:keepNext w:val="0"/>
        <w:keepLines w:val="0"/>
        <w:numPr>
          <w:ilvl w:val="0"/>
          <w:numId w:val="1"/>
        </w:numPr>
        <w:tabs>
          <w:tab w:val="num" w:pos="567"/>
        </w:tabs>
        <w:spacing w:before="240" w:after="0"/>
        <w:ind w:left="567" w:hanging="567"/>
        <w:rPr>
          <w:lang w:eastAsia="en-AU"/>
        </w:rPr>
      </w:pPr>
      <w:r w:rsidRPr="00D34FF3">
        <w:rPr>
          <w:lang w:eastAsia="en-AU"/>
        </w:rPr>
        <w:t>Cash and C</w:t>
      </w:r>
      <w:r w:rsidR="00FA7481" w:rsidRPr="00D34FF3">
        <w:rPr>
          <w:lang w:eastAsia="en-AU"/>
        </w:rPr>
        <w:t xml:space="preserve">ash </w:t>
      </w:r>
      <w:r w:rsidRPr="00D34FF3">
        <w:rPr>
          <w:lang w:eastAsia="en-AU"/>
        </w:rPr>
        <w:t>E</w:t>
      </w:r>
      <w:r w:rsidR="00347FB6" w:rsidRPr="00D34FF3">
        <w:rPr>
          <w:lang w:eastAsia="en-AU"/>
        </w:rPr>
        <w:t>quivalents</w:t>
      </w:r>
      <w:r w:rsidR="00FA7481" w:rsidRPr="00D34FF3">
        <w:rPr>
          <w:lang w:eastAsia="en-AU"/>
        </w:rPr>
        <w:t xml:space="preserve">:  the </w:t>
      </w:r>
      <w:r w:rsidR="007601F2" w:rsidRPr="00D34FF3">
        <w:rPr>
          <w:lang w:eastAsia="en-AU"/>
        </w:rPr>
        <w:t>in</w:t>
      </w:r>
      <w:r w:rsidR="00FA7481" w:rsidRPr="00D34FF3">
        <w:rPr>
          <w:lang w:eastAsia="en-AU"/>
        </w:rPr>
        <w:t>c</w:t>
      </w:r>
      <w:r w:rsidR="004C12C9" w:rsidRPr="00D34FF3">
        <w:rPr>
          <w:lang w:eastAsia="en-AU"/>
        </w:rPr>
        <w:t>rease of $</w:t>
      </w:r>
      <w:r w:rsidR="00503340" w:rsidRPr="00D34FF3">
        <w:rPr>
          <w:lang w:eastAsia="en-AU"/>
        </w:rPr>
        <w:t>0</w:t>
      </w:r>
      <w:r w:rsidR="00FA7481" w:rsidRPr="00D34FF3">
        <w:rPr>
          <w:lang w:eastAsia="en-AU"/>
        </w:rPr>
        <w:t>.</w:t>
      </w:r>
      <w:r w:rsidR="00503340" w:rsidRPr="00D34FF3">
        <w:rPr>
          <w:lang w:eastAsia="en-AU"/>
        </w:rPr>
        <w:t>210</w:t>
      </w:r>
      <w:r w:rsidR="00FA7481" w:rsidRPr="00D34FF3">
        <w:rPr>
          <w:lang w:eastAsia="en-AU"/>
        </w:rPr>
        <w:t> </w:t>
      </w:r>
      <w:r w:rsidR="00917119" w:rsidRPr="00D34FF3">
        <w:rPr>
          <w:lang w:eastAsia="en-AU"/>
        </w:rPr>
        <w:t>million in the 201</w:t>
      </w:r>
      <w:r w:rsidR="00503340" w:rsidRPr="00D34FF3">
        <w:rPr>
          <w:lang w:eastAsia="en-AU"/>
        </w:rPr>
        <w:t>7</w:t>
      </w:r>
      <w:r w:rsidR="00FA7481" w:rsidRPr="00D34FF3">
        <w:rPr>
          <w:lang w:eastAsia="en-AU"/>
        </w:rPr>
        <w:noBreakHyphen/>
        <w:t>1</w:t>
      </w:r>
      <w:r w:rsidR="00503340" w:rsidRPr="00D34FF3">
        <w:rPr>
          <w:lang w:eastAsia="en-AU"/>
        </w:rPr>
        <w:t>8</w:t>
      </w:r>
      <w:r w:rsidR="00FA7481" w:rsidRPr="00D34FF3">
        <w:rPr>
          <w:lang w:eastAsia="en-AU"/>
        </w:rPr>
        <w:t xml:space="preserve"> estimated outcome from the original budget is mainly </w:t>
      </w:r>
      <w:r w:rsidR="004C12C9" w:rsidRPr="00D34FF3">
        <w:rPr>
          <w:lang w:eastAsia="en-AU"/>
        </w:rPr>
        <w:t xml:space="preserve">due to </w:t>
      </w:r>
      <w:r w:rsidR="00E05355" w:rsidRPr="00D34FF3">
        <w:rPr>
          <w:lang w:eastAsia="en-AU"/>
        </w:rPr>
        <w:t xml:space="preserve">the higher values of levies associated with civil construction roads work, landscaping and works related to </w:t>
      </w:r>
      <w:r w:rsidR="00BE7AC1" w:rsidRPr="00D34FF3">
        <w:rPr>
          <w:lang w:eastAsia="en-AU"/>
        </w:rPr>
        <w:t>estate developments projects</w:t>
      </w:r>
      <w:r w:rsidR="00E05355" w:rsidRPr="00D34FF3">
        <w:rPr>
          <w:lang w:eastAsia="en-AU"/>
        </w:rPr>
        <w:t xml:space="preserve"> received in 201</w:t>
      </w:r>
      <w:r w:rsidR="00503340" w:rsidRPr="00D34FF3">
        <w:rPr>
          <w:lang w:eastAsia="en-AU"/>
        </w:rPr>
        <w:t>7</w:t>
      </w:r>
      <w:r w:rsidR="00E05355" w:rsidRPr="00D34FF3">
        <w:rPr>
          <w:lang w:eastAsia="en-AU"/>
        </w:rPr>
        <w:t>-1</w:t>
      </w:r>
      <w:r w:rsidR="00503340" w:rsidRPr="00D34FF3">
        <w:rPr>
          <w:lang w:eastAsia="en-AU"/>
        </w:rPr>
        <w:t>8</w:t>
      </w:r>
      <w:r w:rsidR="00E05355" w:rsidRPr="00D34FF3">
        <w:rPr>
          <w:lang w:eastAsia="en-AU"/>
        </w:rPr>
        <w:t>.</w:t>
      </w:r>
    </w:p>
    <w:p w:rsidR="00FA7481" w:rsidRDefault="00FA7481" w:rsidP="00FA7481">
      <w:pPr>
        <w:pStyle w:val="Heading4"/>
        <w:keepLines w:val="0"/>
        <w:spacing w:after="60"/>
        <w:rPr>
          <w:bCs/>
          <w:i w:val="0"/>
          <w:szCs w:val="24"/>
        </w:rPr>
      </w:pPr>
      <w:r w:rsidRPr="00527B5A">
        <w:rPr>
          <w:bCs/>
          <w:szCs w:val="24"/>
        </w:rPr>
        <w:t>Statement of Changes in Equity</w:t>
      </w:r>
    </w:p>
    <w:p w:rsidR="00FA7481" w:rsidRDefault="00FA7481" w:rsidP="00FA7481">
      <w:pPr>
        <w:pStyle w:val="BodyText"/>
        <w:keepNext w:val="0"/>
        <w:keepLines w:val="0"/>
        <w:spacing w:before="240" w:after="0"/>
        <w:jc w:val="left"/>
        <w:rPr>
          <w:rFonts w:cs="Calibri"/>
          <w:i/>
        </w:rPr>
      </w:pPr>
      <w:r w:rsidRPr="00527B5A">
        <w:rPr>
          <w:rFonts w:cs="Calibri"/>
          <w:szCs w:val="24"/>
        </w:rPr>
        <w:t>Variations in the statement are explained in the notes above.</w:t>
      </w:r>
    </w:p>
    <w:p w:rsidR="00FA7481" w:rsidRDefault="00FA7481" w:rsidP="00FA7481">
      <w:pPr>
        <w:pStyle w:val="Heading4"/>
        <w:keepLines w:val="0"/>
        <w:spacing w:after="60"/>
        <w:rPr>
          <w:bCs/>
          <w:i w:val="0"/>
          <w:szCs w:val="24"/>
        </w:rPr>
      </w:pPr>
      <w:r w:rsidRPr="00527B5A">
        <w:rPr>
          <w:bCs/>
          <w:szCs w:val="24"/>
        </w:rPr>
        <w:t>Cash Flow Statement</w:t>
      </w:r>
    </w:p>
    <w:p w:rsidR="00917119" w:rsidRDefault="00917119" w:rsidP="00917119">
      <w:pPr>
        <w:pStyle w:val="BodyText"/>
        <w:keepNext w:val="0"/>
        <w:keepLines w:val="0"/>
        <w:spacing w:before="240" w:after="0"/>
        <w:jc w:val="left"/>
        <w:rPr>
          <w:rFonts w:cs="Calibri"/>
          <w:szCs w:val="24"/>
        </w:rPr>
      </w:pPr>
      <w:r w:rsidRPr="00527B5A">
        <w:rPr>
          <w:rFonts w:cs="Calibri"/>
          <w:szCs w:val="24"/>
        </w:rPr>
        <w:t>Variations in the statement are explained in the notes above.</w:t>
      </w:r>
    </w:p>
    <w:p w:rsidR="00917119" w:rsidRDefault="00917119"/>
    <w:sectPr w:rsidR="00917119" w:rsidSect="00650B74">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3B7" w:rsidRDefault="002B43B7" w:rsidP="00505DCE">
      <w:r>
        <w:separator/>
      </w:r>
    </w:p>
  </w:endnote>
  <w:endnote w:type="continuationSeparator" w:id="0">
    <w:p w:rsidR="002B43B7" w:rsidRDefault="002B43B7" w:rsidP="0050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C60" w:rsidRDefault="00EC0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0C60" w:rsidRDefault="00EC0C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C60" w:rsidRDefault="00EC0C60">
    <w:pPr>
      <w:pStyle w:val="Footer"/>
      <w:jc w:val="center"/>
    </w:pPr>
    <w:r>
      <w:fldChar w:fldCharType="begin"/>
    </w:r>
    <w:r>
      <w:instrText xml:space="preserve"> PAGE   \* MERGEFORMAT </w:instrText>
    </w:r>
    <w:r>
      <w:fldChar w:fldCharType="separate"/>
    </w:r>
    <w:r w:rsidR="00AF5A39">
      <w:rPr>
        <w:noProof/>
      </w:rPr>
      <w:t>4</w:t>
    </w:r>
    <w:r>
      <w:rPr>
        <w:noProof/>
      </w:rPr>
      <w:fldChar w:fldCharType="end"/>
    </w:r>
  </w:p>
  <w:p w:rsidR="00EC0C60" w:rsidRDefault="00EC0C60" w:rsidP="00650B74">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C60" w:rsidRDefault="00EC0C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3B7" w:rsidRDefault="002B43B7" w:rsidP="00505DCE">
      <w:r>
        <w:separator/>
      </w:r>
    </w:p>
  </w:footnote>
  <w:footnote w:type="continuationSeparator" w:id="0">
    <w:p w:rsidR="002B43B7" w:rsidRDefault="002B43B7" w:rsidP="00505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C60" w:rsidRDefault="00EC0C60">
    <w:pPr>
      <w:pStyle w:val="Header"/>
      <w:jc w:val="right"/>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090001"/>
    <w:lvl w:ilvl="0">
      <w:start w:val="1"/>
      <w:numFmt w:val="bullet"/>
      <w:lvlText w:val=""/>
      <w:lvlJc w:val="left"/>
      <w:pPr>
        <w:ind w:left="360" w:hanging="360"/>
      </w:pPr>
      <w:rPr>
        <w:rFonts w:ascii="Symbol" w:hAnsi="Symbol" w:hint="default"/>
      </w:rPr>
    </w:lvl>
  </w:abstractNum>
  <w:abstractNum w:abstractNumId="1" w15:restartNumberingAfterBreak="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hint="default"/>
      </w:rPr>
    </w:lvl>
    <w:lvl w:ilvl="1" w:tplc="0C090003" w:tentative="1">
      <w:start w:val="1"/>
      <w:numFmt w:val="bullet"/>
      <w:lvlText w:val="o"/>
      <w:lvlJc w:val="left"/>
      <w:pPr>
        <w:tabs>
          <w:tab w:val="num" w:pos="2880"/>
        </w:tabs>
        <w:ind w:left="2880" w:hanging="360"/>
      </w:pPr>
      <w:rPr>
        <w:rFonts w:ascii="Courier New" w:hAnsi="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4" w15:restartNumberingAfterBreak="0">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33492FAB"/>
    <w:multiLevelType w:val="hybridMultilevel"/>
    <w:tmpl w:val="C316C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3B517BE"/>
    <w:multiLevelType w:val="hybridMultilevel"/>
    <w:tmpl w:val="1EC61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560CB7"/>
    <w:multiLevelType w:val="multilevel"/>
    <w:tmpl w:val="0C09001D"/>
    <w:styleLink w:val="1ai"/>
    <w:lvl w:ilvl="0">
      <w:start w:val="1"/>
      <w:numFmt w:val="decimal"/>
      <w:pStyle w:val="ListBullet3"/>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71E768A1"/>
    <w:multiLevelType w:val="multilevel"/>
    <w:tmpl w:val="0C090023"/>
    <w:lvl w:ilvl="0">
      <w:start w:val="1"/>
      <w:numFmt w:val="upperRoman"/>
      <w:pStyle w:val="ListNumber5"/>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0" w15:restartNumberingAfterBreak="0">
    <w:nsid w:val="72A869FD"/>
    <w:multiLevelType w:val="hybridMultilevel"/>
    <w:tmpl w:val="BF50F63A"/>
    <w:lvl w:ilvl="0" w:tplc="0C090001">
      <w:start w:val="1"/>
      <w:numFmt w:val="bullet"/>
      <w:pStyle w:val="ListBullet"/>
      <w:lvlText w:val=""/>
      <w:lvlJc w:val="left"/>
      <w:pPr>
        <w:tabs>
          <w:tab w:val="num" w:pos="360"/>
        </w:tabs>
        <w:ind w:left="360" w:hanging="360"/>
      </w:pPr>
      <w:rPr>
        <w:rFonts w:ascii="Symbol" w:hAnsi="Symbol" w:hint="default"/>
      </w:rPr>
    </w:lvl>
    <w:lvl w:ilvl="1" w:tplc="5BFA1B5C">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35141C2"/>
    <w:multiLevelType w:val="hybridMultilevel"/>
    <w:tmpl w:val="4BD6E9D6"/>
    <w:lvl w:ilvl="0" w:tplc="85BAA5A2">
      <w:start w:val="1"/>
      <w:numFmt w:val="decimal"/>
      <w:pStyle w:val="AINotes"/>
      <w:lvlText w:val="%1."/>
      <w:lvlJc w:val="left"/>
      <w:pPr>
        <w:tabs>
          <w:tab w:val="num" w:pos="357"/>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5A80A54"/>
    <w:multiLevelType w:val="hybridMultilevel"/>
    <w:tmpl w:val="CF4C4C0A"/>
    <w:lvl w:ilvl="0" w:tplc="0C090017">
      <w:start w:val="1"/>
      <w:numFmt w:val="lowerLetter"/>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77973333"/>
    <w:multiLevelType w:val="multilevel"/>
    <w:tmpl w:val="0C090023"/>
    <w:styleLink w:val="ArticleSection"/>
    <w:lvl w:ilvl="0">
      <w:start w:val="1"/>
      <w:numFmt w:val="upperRoman"/>
      <w:pStyle w:val="ListBullet5"/>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15:restartNumberingAfterBreak="0">
    <w:nsid w:val="7B3730AD"/>
    <w:multiLevelType w:val="multilevel"/>
    <w:tmpl w:val="0C09001F"/>
    <w:styleLink w:val="111111"/>
    <w:lvl w:ilvl="0">
      <w:start w:val="1"/>
      <w:numFmt w:val="decimal"/>
      <w:pStyle w:val="ListBullet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2"/>
  </w:num>
  <w:num w:numId="3">
    <w:abstractNumId w:val="10"/>
  </w:num>
  <w:num w:numId="4">
    <w:abstractNumId w:val="14"/>
  </w:num>
  <w:num w:numId="5">
    <w:abstractNumId w:val="8"/>
  </w:num>
  <w:num w:numId="6">
    <w:abstractNumId w:val="11"/>
  </w:num>
  <w:num w:numId="7">
    <w:abstractNumId w:val="13"/>
  </w:num>
  <w:num w:numId="8">
    <w:abstractNumId w:val="4"/>
  </w:num>
  <w:num w:numId="9">
    <w:abstractNumId w:val="1"/>
  </w:num>
  <w:num w:numId="10">
    <w:abstractNumId w:val="3"/>
  </w:num>
  <w:num w:numId="11">
    <w:abstractNumId w:val="2"/>
  </w:num>
  <w:num w:numId="12">
    <w:abstractNumId w:val="9"/>
  </w:num>
  <w:num w:numId="13">
    <w:abstractNumId w:val="6"/>
  </w:num>
  <w:num w:numId="14">
    <w:abstractNumId w:val="15"/>
  </w:num>
  <w:num w:numId="15">
    <w:abstractNumId w:val="7"/>
  </w:num>
  <w:num w:numId="1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58"/>
    <w:rsid w:val="0000359B"/>
    <w:rsid w:val="00005DC2"/>
    <w:rsid w:val="00017149"/>
    <w:rsid w:val="00037B87"/>
    <w:rsid w:val="00037C8E"/>
    <w:rsid w:val="00040D91"/>
    <w:rsid w:val="000421E6"/>
    <w:rsid w:val="00054F97"/>
    <w:rsid w:val="00055A97"/>
    <w:rsid w:val="00057414"/>
    <w:rsid w:val="00064FF2"/>
    <w:rsid w:val="00091010"/>
    <w:rsid w:val="00091FEA"/>
    <w:rsid w:val="00097F62"/>
    <w:rsid w:val="000A0DBC"/>
    <w:rsid w:val="000A5FDF"/>
    <w:rsid w:val="000B3780"/>
    <w:rsid w:val="000B6E16"/>
    <w:rsid w:val="000D13B3"/>
    <w:rsid w:val="000E08AC"/>
    <w:rsid w:val="000F46D6"/>
    <w:rsid w:val="00101076"/>
    <w:rsid w:val="00102824"/>
    <w:rsid w:val="00114A1E"/>
    <w:rsid w:val="00123D3D"/>
    <w:rsid w:val="001339E0"/>
    <w:rsid w:val="00154267"/>
    <w:rsid w:val="00162FA6"/>
    <w:rsid w:val="0016654E"/>
    <w:rsid w:val="001779D8"/>
    <w:rsid w:val="00180CC5"/>
    <w:rsid w:val="001841E2"/>
    <w:rsid w:val="00187457"/>
    <w:rsid w:val="001877DE"/>
    <w:rsid w:val="00193576"/>
    <w:rsid w:val="001A6937"/>
    <w:rsid w:val="001B3C35"/>
    <w:rsid w:val="001B4467"/>
    <w:rsid w:val="001B5E2A"/>
    <w:rsid w:val="001D6F4C"/>
    <w:rsid w:val="001D7708"/>
    <w:rsid w:val="001E1125"/>
    <w:rsid w:val="001E3A3A"/>
    <w:rsid w:val="001E3E16"/>
    <w:rsid w:val="001F2AC8"/>
    <w:rsid w:val="001F59B7"/>
    <w:rsid w:val="001F6BDB"/>
    <w:rsid w:val="00203DBA"/>
    <w:rsid w:val="002041C4"/>
    <w:rsid w:val="002063B2"/>
    <w:rsid w:val="0020784B"/>
    <w:rsid w:val="0023434E"/>
    <w:rsid w:val="00236665"/>
    <w:rsid w:val="00242CFC"/>
    <w:rsid w:val="00244A69"/>
    <w:rsid w:val="00247E68"/>
    <w:rsid w:val="002525F1"/>
    <w:rsid w:val="00255832"/>
    <w:rsid w:val="00263921"/>
    <w:rsid w:val="00271E6B"/>
    <w:rsid w:val="00290C7B"/>
    <w:rsid w:val="00290D21"/>
    <w:rsid w:val="00295E81"/>
    <w:rsid w:val="00295EA9"/>
    <w:rsid w:val="00297367"/>
    <w:rsid w:val="002A34C2"/>
    <w:rsid w:val="002A779E"/>
    <w:rsid w:val="002B1609"/>
    <w:rsid w:val="002B43B7"/>
    <w:rsid w:val="002B512A"/>
    <w:rsid w:val="002C4AB4"/>
    <w:rsid w:val="002D3387"/>
    <w:rsid w:val="002E22E8"/>
    <w:rsid w:val="002F1D06"/>
    <w:rsid w:val="00300F2E"/>
    <w:rsid w:val="00302363"/>
    <w:rsid w:val="0030283A"/>
    <w:rsid w:val="0031046A"/>
    <w:rsid w:val="003108C2"/>
    <w:rsid w:val="00311E5F"/>
    <w:rsid w:val="00320098"/>
    <w:rsid w:val="00332ED6"/>
    <w:rsid w:val="003417C9"/>
    <w:rsid w:val="003430CB"/>
    <w:rsid w:val="00347FB6"/>
    <w:rsid w:val="0035363F"/>
    <w:rsid w:val="0036637D"/>
    <w:rsid w:val="003741F2"/>
    <w:rsid w:val="0038434B"/>
    <w:rsid w:val="003854C7"/>
    <w:rsid w:val="00395D98"/>
    <w:rsid w:val="003A5B94"/>
    <w:rsid w:val="003B6B40"/>
    <w:rsid w:val="003C247C"/>
    <w:rsid w:val="003D7F78"/>
    <w:rsid w:val="003F022F"/>
    <w:rsid w:val="00402F6B"/>
    <w:rsid w:val="00405C58"/>
    <w:rsid w:val="00416D23"/>
    <w:rsid w:val="00420DFA"/>
    <w:rsid w:val="00422E80"/>
    <w:rsid w:val="00423247"/>
    <w:rsid w:val="00444736"/>
    <w:rsid w:val="004533D5"/>
    <w:rsid w:val="004577DF"/>
    <w:rsid w:val="004646B7"/>
    <w:rsid w:val="00472E95"/>
    <w:rsid w:val="00475C59"/>
    <w:rsid w:val="00483B19"/>
    <w:rsid w:val="00485CD5"/>
    <w:rsid w:val="00487024"/>
    <w:rsid w:val="00487A82"/>
    <w:rsid w:val="00491E86"/>
    <w:rsid w:val="00494E8F"/>
    <w:rsid w:val="004A0EB9"/>
    <w:rsid w:val="004A682A"/>
    <w:rsid w:val="004B7B45"/>
    <w:rsid w:val="004C0143"/>
    <w:rsid w:val="004C12C9"/>
    <w:rsid w:val="004C14A5"/>
    <w:rsid w:val="004C3884"/>
    <w:rsid w:val="004C675E"/>
    <w:rsid w:val="004C676D"/>
    <w:rsid w:val="004C6E84"/>
    <w:rsid w:val="004D21B4"/>
    <w:rsid w:val="004F2F75"/>
    <w:rsid w:val="00503340"/>
    <w:rsid w:val="00505DCE"/>
    <w:rsid w:val="00510950"/>
    <w:rsid w:val="005126A8"/>
    <w:rsid w:val="00521050"/>
    <w:rsid w:val="00527B5A"/>
    <w:rsid w:val="005335FB"/>
    <w:rsid w:val="00537A46"/>
    <w:rsid w:val="00540ACD"/>
    <w:rsid w:val="00543E98"/>
    <w:rsid w:val="00552C20"/>
    <w:rsid w:val="00562FFC"/>
    <w:rsid w:val="00567342"/>
    <w:rsid w:val="00584D63"/>
    <w:rsid w:val="00585371"/>
    <w:rsid w:val="00595E73"/>
    <w:rsid w:val="005A3D8F"/>
    <w:rsid w:val="005A3E0B"/>
    <w:rsid w:val="005A4590"/>
    <w:rsid w:val="005A6086"/>
    <w:rsid w:val="005A7E04"/>
    <w:rsid w:val="005C5C35"/>
    <w:rsid w:val="005D2C04"/>
    <w:rsid w:val="005D2D90"/>
    <w:rsid w:val="005F7423"/>
    <w:rsid w:val="00604A82"/>
    <w:rsid w:val="006134CC"/>
    <w:rsid w:val="006155EF"/>
    <w:rsid w:val="006165C0"/>
    <w:rsid w:val="006268E1"/>
    <w:rsid w:val="006331F1"/>
    <w:rsid w:val="00634D77"/>
    <w:rsid w:val="006407AB"/>
    <w:rsid w:val="006423DF"/>
    <w:rsid w:val="00650B74"/>
    <w:rsid w:val="00651220"/>
    <w:rsid w:val="00653D69"/>
    <w:rsid w:val="00661CB7"/>
    <w:rsid w:val="00663D2C"/>
    <w:rsid w:val="00682F76"/>
    <w:rsid w:val="00685CA5"/>
    <w:rsid w:val="006911FD"/>
    <w:rsid w:val="00691C84"/>
    <w:rsid w:val="006A09C7"/>
    <w:rsid w:val="006B117E"/>
    <w:rsid w:val="006C30DF"/>
    <w:rsid w:val="006C34F8"/>
    <w:rsid w:val="006C6368"/>
    <w:rsid w:val="006D3F0A"/>
    <w:rsid w:val="006D5074"/>
    <w:rsid w:val="006D5364"/>
    <w:rsid w:val="006E4F40"/>
    <w:rsid w:val="006F105A"/>
    <w:rsid w:val="006F7AD9"/>
    <w:rsid w:val="007149A3"/>
    <w:rsid w:val="007170CD"/>
    <w:rsid w:val="00717219"/>
    <w:rsid w:val="00721E7D"/>
    <w:rsid w:val="00722BA5"/>
    <w:rsid w:val="007253AB"/>
    <w:rsid w:val="007601F2"/>
    <w:rsid w:val="0076157B"/>
    <w:rsid w:val="007642A7"/>
    <w:rsid w:val="00767FBD"/>
    <w:rsid w:val="007766F6"/>
    <w:rsid w:val="00784C26"/>
    <w:rsid w:val="00795980"/>
    <w:rsid w:val="007A5927"/>
    <w:rsid w:val="007A5A14"/>
    <w:rsid w:val="007C24C3"/>
    <w:rsid w:val="007C7F08"/>
    <w:rsid w:val="007E39F1"/>
    <w:rsid w:val="007F0898"/>
    <w:rsid w:val="007F1640"/>
    <w:rsid w:val="007F1DBC"/>
    <w:rsid w:val="0080338F"/>
    <w:rsid w:val="008071BC"/>
    <w:rsid w:val="00810A6C"/>
    <w:rsid w:val="00816A84"/>
    <w:rsid w:val="00847DCD"/>
    <w:rsid w:val="0086154C"/>
    <w:rsid w:val="00865F2A"/>
    <w:rsid w:val="008826D7"/>
    <w:rsid w:val="008848B8"/>
    <w:rsid w:val="0088683F"/>
    <w:rsid w:val="00895D59"/>
    <w:rsid w:val="008B4AE6"/>
    <w:rsid w:val="008D2E9D"/>
    <w:rsid w:val="008D42EF"/>
    <w:rsid w:val="008E33BC"/>
    <w:rsid w:val="008E47A8"/>
    <w:rsid w:val="008E51E4"/>
    <w:rsid w:val="008E5F08"/>
    <w:rsid w:val="008E7D23"/>
    <w:rsid w:val="008F3160"/>
    <w:rsid w:val="00900E04"/>
    <w:rsid w:val="009030EB"/>
    <w:rsid w:val="00906C78"/>
    <w:rsid w:val="00917119"/>
    <w:rsid w:val="00921360"/>
    <w:rsid w:val="0092701D"/>
    <w:rsid w:val="009274FD"/>
    <w:rsid w:val="00930EE7"/>
    <w:rsid w:val="0094138A"/>
    <w:rsid w:val="0094140A"/>
    <w:rsid w:val="00945815"/>
    <w:rsid w:val="009515AF"/>
    <w:rsid w:val="00953B9B"/>
    <w:rsid w:val="009544E6"/>
    <w:rsid w:val="00956676"/>
    <w:rsid w:val="00964320"/>
    <w:rsid w:val="00972F18"/>
    <w:rsid w:val="00973922"/>
    <w:rsid w:val="009750B0"/>
    <w:rsid w:val="009758BB"/>
    <w:rsid w:val="00976F2C"/>
    <w:rsid w:val="00992C96"/>
    <w:rsid w:val="009A64A0"/>
    <w:rsid w:val="009E5A7D"/>
    <w:rsid w:val="009F4021"/>
    <w:rsid w:val="009F5365"/>
    <w:rsid w:val="00A27645"/>
    <w:rsid w:val="00A337D7"/>
    <w:rsid w:val="00A81990"/>
    <w:rsid w:val="00A95E76"/>
    <w:rsid w:val="00AA3B2E"/>
    <w:rsid w:val="00AB1346"/>
    <w:rsid w:val="00AC3628"/>
    <w:rsid w:val="00AC49FF"/>
    <w:rsid w:val="00AC58A2"/>
    <w:rsid w:val="00AD1079"/>
    <w:rsid w:val="00AD2047"/>
    <w:rsid w:val="00AD46B1"/>
    <w:rsid w:val="00AE07D3"/>
    <w:rsid w:val="00AE3BCD"/>
    <w:rsid w:val="00AF5A39"/>
    <w:rsid w:val="00B02955"/>
    <w:rsid w:val="00B06BA3"/>
    <w:rsid w:val="00B20F83"/>
    <w:rsid w:val="00B240C1"/>
    <w:rsid w:val="00B26B56"/>
    <w:rsid w:val="00B339C7"/>
    <w:rsid w:val="00B47605"/>
    <w:rsid w:val="00B601BA"/>
    <w:rsid w:val="00B625DE"/>
    <w:rsid w:val="00B629CD"/>
    <w:rsid w:val="00B81CF4"/>
    <w:rsid w:val="00B871E0"/>
    <w:rsid w:val="00B8761F"/>
    <w:rsid w:val="00B92AC0"/>
    <w:rsid w:val="00B95DA0"/>
    <w:rsid w:val="00BA1AEF"/>
    <w:rsid w:val="00BA4F53"/>
    <w:rsid w:val="00BB0754"/>
    <w:rsid w:val="00BB0A70"/>
    <w:rsid w:val="00BB4B4A"/>
    <w:rsid w:val="00BC53D5"/>
    <w:rsid w:val="00BC6373"/>
    <w:rsid w:val="00BD0C04"/>
    <w:rsid w:val="00BE154E"/>
    <w:rsid w:val="00BE7AC1"/>
    <w:rsid w:val="00C01607"/>
    <w:rsid w:val="00C028EA"/>
    <w:rsid w:val="00C11790"/>
    <w:rsid w:val="00C11803"/>
    <w:rsid w:val="00C15A54"/>
    <w:rsid w:val="00C230CD"/>
    <w:rsid w:val="00C35458"/>
    <w:rsid w:val="00C656F5"/>
    <w:rsid w:val="00C716F7"/>
    <w:rsid w:val="00C71E5C"/>
    <w:rsid w:val="00C74487"/>
    <w:rsid w:val="00C771DA"/>
    <w:rsid w:val="00C8331F"/>
    <w:rsid w:val="00C847EF"/>
    <w:rsid w:val="00C94245"/>
    <w:rsid w:val="00CB0A54"/>
    <w:rsid w:val="00CB61E5"/>
    <w:rsid w:val="00CB7341"/>
    <w:rsid w:val="00CC6F5E"/>
    <w:rsid w:val="00CD2B04"/>
    <w:rsid w:val="00CD3564"/>
    <w:rsid w:val="00CE0237"/>
    <w:rsid w:val="00CE0F36"/>
    <w:rsid w:val="00CE17C8"/>
    <w:rsid w:val="00CE75B4"/>
    <w:rsid w:val="00CF06A1"/>
    <w:rsid w:val="00CF0D06"/>
    <w:rsid w:val="00CF2050"/>
    <w:rsid w:val="00CF2F3A"/>
    <w:rsid w:val="00CF62C2"/>
    <w:rsid w:val="00D246D6"/>
    <w:rsid w:val="00D27609"/>
    <w:rsid w:val="00D30F11"/>
    <w:rsid w:val="00D31970"/>
    <w:rsid w:val="00D32A30"/>
    <w:rsid w:val="00D34FF3"/>
    <w:rsid w:val="00D406D2"/>
    <w:rsid w:val="00D43E34"/>
    <w:rsid w:val="00D46AFD"/>
    <w:rsid w:val="00D500F3"/>
    <w:rsid w:val="00D5012F"/>
    <w:rsid w:val="00D6234D"/>
    <w:rsid w:val="00D63791"/>
    <w:rsid w:val="00D75273"/>
    <w:rsid w:val="00D755DB"/>
    <w:rsid w:val="00D80FD7"/>
    <w:rsid w:val="00D82C06"/>
    <w:rsid w:val="00D86A96"/>
    <w:rsid w:val="00DA4236"/>
    <w:rsid w:val="00DB3BDF"/>
    <w:rsid w:val="00DB3EFF"/>
    <w:rsid w:val="00DE1C93"/>
    <w:rsid w:val="00DE310B"/>
    <w:rsid w:val="00DE571F"/>
    <w:rsid w:val="00E00C65"/>
    <w:rsid w:val="00E021CF"/>
    <w:rsid w:val="00E051D7"/>
    <w:rsid w:val="00E05355"/>
    <w:rsid w:val="00E11C54"/>
    <w:rsid w:val="00E2135B"/>
    <w:rsid w:val="00E303F4"/>
    <w:rsid w:val="00E324B0"/>
    <w:rsid w:val="00E4602E"/>
    <w:rsid w:val="00E75B6B"/>
    <w:rsid w:val="00E81632"/>
    <w:rsid w:val="00E87941"/>
    <w:rsid w:val="00E9069F"/>
    <w:rsid w:val="00E912C0"/>
    <w:rsid w:val="00E91882"/>
    <w:rsid w:val="00E92E42"/>
    <w:rsid w:val="00E95CBD"/>
    <w:rsid w:val="00EA0E58"/>
    <w:rsid w:val="00EA7725"/>
    <w:rsid w:val="00EB4176"/>
    <w:rsid w:val="00EB7E6C"/>
    <w:rsid w:val="00EC0C60"/>
    <w:rsid w:val="00ED4CFD"/>
    <w:rsid w:val="00EE1FA6"/>
    <w:rsid w:val="00EE52E5"/>
    <w:rsid w:val="00EE67A7"/>
    <w:rsid w:val="00EF2E75"/>
    <w:rsid w:val="00F04518"/>
    <w:rsid w:val="00F26066"/>
    <w:rsid w:val="00F27A7C"/>
    <w:rsid w:val="00F36589"/>
    <w:rsid w:val="00F42E15"/>
    <w:rsid w:val="00F4621B"/>
    <w:rsid w:val="00F831D6"/>
    <w:rsid w:val="00F84589"/>
    <w:rsid w:val="00F84C39"/>
    <w:rsid w:val="00F855A0"/>
    <w:rsid w:val="00F9771A"/>
    <w:rsid w:val="00FA015F"/>
    <w:rsid w:val="00FA2E25"/>
    <w:rsid w:val="00FA7481"/>
    <w:rsid w:val="00FB4C36"/>
    <w:rsid w:val="00FD2CD2"/>
    <w:rsid w:val="00FD2F2C"/>
    <w:rsid w:val="00FD6236"/>
    <w:rsid w:val="00FD739C"/>
    <w:rsid w:val="00FE2A18"/>
    <w:rsid w:val="00FF1C09"/>
    <w:rsid w:val="00FF3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15B6FBBE-4AAD-4D1A-A6BA-24A249A4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458"/>
    <w:rPr>
      <w:rFonts w:eastAsia="Times New Roman"/>
      <w:sz w:val="24"/>
      <w:szCs w:val="20"/>
      <w:lang w:eastAsia="en-US"/>
    </w:rPr>
  </w:style>
  <w:style w:type="paragraph" w:styleId="Heading1">
    <w:name w:val="heading 1"/>
    <w:basedOn w:val="Normal"/>
    <w:next w:val="BodyText"/>
    <w:link w:val="Heading1Char"/>
    <w:qFormat/>
    <w:rsid w:val="00C35458"/>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uiPriority w:val="99"/>
    <w:qFormat/>
    <w:rsid w:val="00C35458"/>
    <w:pPr>
      <w:keepNext/>
      <w:spacing w:before="60" w:after="60"/>
      <w:jc w:val="center"/>
      <w:outlineLvl w:val="1"/>
    </w:pPr>
    <w:rPr>
      <w:b/>
      <w:sz w:val="20"/>
    </w:rPr>
  </w:style>
  <w:style w:type="paragraph" w:styleId="Heading3">
    <w:name w:val="heading 3"/>
    <w:basedOn w:val="Normal"/>
    <w:next w:val="BodyText"/>
    <w:link w:val="Heading3Char"/>
    <w:uiPriority w:val="99"/>
    <w:qFormat/>
    <w:rsid w:val="00C35458"/>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C35458"/>
    <w:pPr>
      <w:keepNext/>
      <w:keepLines/>
      <w:spacing w:before="240" w:after="120"/>
      <w:outlineLvl w:val="3"/>
    </w:pPr>
    <w:rPr>
      <w:i/>
    </w:rPr>
  </w:style>
  <w:style w:type="paragraph" w:styleId="Heading5">
    <w:name w:val="heading 5"/>
    <w:basedOn w:val="Normal"/>
    <w:next w:val="Normal"/>
    <w:link w:val="Heading5Char"/>
    <w:autoRedefine/>
    <w:uiPriority w:val="99"/>
    <w:qFormat/>
    <w:rsid w:val="00C35458"/>
    <w:pPr>
      <w:keepNext/>
      <w:numPr>
        <w:ilvl w:val="4"/>
        <w:numId w:val="12"/>
      </w:numPr>
      <w:outlineLvl w:val="4"/>
    </w:pPr>
    <w:rPr>
      <w:b/>
      <w:i/>
      <w:sz w:val="20"/>
    </w:rPr>
  </w:style>
  <w:style w:type="paragraph" w:styleId="Heading6">
    <w:name w:val="heading 6"/>
    <w:basedOn w:val="Normal"/>
    <w:next w:val="Normal"/>
    <w:link w:val="Heading6Char"/>
    <w:uiPriority w:val="99"/>
    <w:qFormat/>
    <w:rsid w:val="00C35458"/>
    <w:pPr>
      <w:keepNext/>
      <w:jc w:val="right"/>
      <w:outlineLvl w:val="5"/>
    </w:pPr>
    <w:rPr>
      <w:b/>
      <w:sz w:val="20"/>
    </w:rPr>
  </w:style>
  <w:style w:type="paragraph" w:styleId="Heading7">
    <w:name w:val="heading 7"/>
    <w:basedOn w:val="Normal"/>
    <w:next w:val="Normal"/>
    <w:link w:val="Heading7Char"/>
    <w:uiPriority w:val="99"/>
    <w:qFormat/>
    <w:rsid w:val="00C35458"/>
    <w:pPr>
      <w:keepNext/>
      <w:ind w:left="159" w:hanging="159"/>
      <w:outlineLvl w:val="6"/>
    </w:pPr>
    <w:rPr>
      <w:b/>
      <w:sz w:val="20"/>
    </w:rPr>
  </w:style>
  <w:style w:type="paragraph" w:styleId="Heading8">
    <w:name w:val="heading 8"/>
    <w:basedOn w:val="Normal"/>
    <w:next w:val="Normal"/>
    <w:link w:val="Heading8Char"/>
    <w:uiPriority w:val="99"/>
    <w:qFormat/>
    <w:rsid w:val="00C35458"/>
    <w:pPr>
      <w:keepNext/>
      <w:numPr>
        <w:ilvl w:val="7"/>
        <w:numId w:val="12"/>
      </w:numPr>
      <w:outlineLvl w:val="7"/>
    </w:pPr>
    <w:rPr>
      <w:rFonts w:ascii="Arial" w:hAnsi="Arial"/>
      <w:b/>
      <w:color w:val="000000"/>
      <w:sz w:val="20"/>
    </w:rPr>
  </w:style>
  <w:style w:type="paragraph" w:styleId="Heading9">
    <w:name w:val="heading 9"/>
    <w:basedOn w:val="Normal"/>
    <w:next w:val="Normal"/>
    <w:link w:val="Heading9Char"/>
    <w:uiPriority w:val="99"/>
    <w:qFormat/>
    <w:rsid w:val="00C35458"/>
    <w:pPr>
      <w:keepNext/>
      <w:numPr>
        <w:ilvl w:val="8"/>
        <w:numId w:val="12"/>
      </w:numPr>
      <w:spacing w:after="120"/>
      <w:outlineLvl w:val="8"/>
    </w:pPr>
    <w:rPr>
      <w:rFonts w:ascii="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35458"/>
    <w:rPr>
      <w:rFonts w:ascii="Arial" w:hAnsi="Arial" w:cs="Times New Roman"/>
      <w:b/>
      <w:caps/>
      <w:kern w:val="28"/>
      <w:sz w:val="20"/>
      <w:szCs w:val="20"/>
    </w:rPr>
  </w:style>
  <w:style w:type="character" w:customStyle="1" w:styleId="Heading2Char">
    <w:name w:val="Heading 2 Char"/>
    <w:basedOn w:val="DefaultParagraphFont"/>
    <w:link w:val="Heading2"/>
    <w:uiPriority w:val="99"/>
    <w:locked/>
    <w:rsid w:val="00C35458"/>
    <w:rPr>
      <w:rFonts w:ascii="Calibri" w:hAnsi="Calibri" w:cs="Times New Roman"/>
      <w:b/>
      <w:sz w:val="20"/>
      <w:szCs w:val="20"/>
    </w:rPr>
  </w:style>
  <w:style w:type="character" w:customStyle="1" w:styleId="Heading3Char">
    <w:name w:val="Heading 3 Char"/>
    <w:basedOn w:val="DefaultParagraphFont"/>
    <w:link w:val="Heading3"/>
    <w:uiPriority w:val="99"/>
    <w:locked/>
    <w:rsid w:val="00C35458"/>
    <w:rPr>
      <w:rFonts w:ascii="Arial" w:hAnsi="Arial" w:cs="Arial"/>
      <w:b/>
      <w:bCs/>
      <w:sz w:val="26"/>
      <w:szCs w:val="26"/>
    </w:rPr>
  </w:style>
  <w:style w:type="character" w:customStyle="1" w:styleId="Heading4Char">
    <w:name w:val="Heading 4 Char"/>
    <w:basedOn w:val="DefaultParagraphFont"/>
    <w:link w:val="Heading4"/>
    <w:locked/>
    <w:rsid w:val="00C35458"/>
    <w:rPr>
      <w:rFonts w:ascii="Calibri" w:hAnsi="Calibri" w:cs="Times New Roman"/>
      <w:i/>
      <w:sz w:val="20"/>
      <w:szCs w:val="20"/>
    </w:rPr>
  </w:style>
  <w:style w:type="character" w:customStyle="1" w:styleId="Heading5Char">
    <w:name w:val="Heading 5 Char"/>
    <w:basedOn w:val="DefaultParagraphFont"/>
    <w:link w:val="Heading5"/>
    <w:uiPriority w:val="99"/>
    <w:locked/>
    <w:rsid w:val="00C35458"/>
    <w:rPr>
      <w:rFonts w:eastAsia="Times New Roman"/>
      <w:b/>
      <w:i/>
      <w:sz w:val="20"/>
      <w:szCs w:val="20"/>
      <w:lang w:eastAsia="en-US"/>
    </w:rPr>
  </w:style>
  <w:style w:type="character" w:customStyle="1" w:styleId="Heading6Char">
    <w:name w:val="Heading 6 Char"/>
    <w:basedOn w:val="DefaultParagraphFont"/>
    <w:link w:val="Heading6"/>
    <w:uiPriority w:val="99"/>
    <w:locked/>
    <w:rsid w:val="00C35458"/>
    <w:rPr>
      <w:rFonts w:ascii="Calibri" w:hAnsi="Calibri" w:cs="Times New Roman"/>
      <w:b/>
      <w:sz w:val="20"/>
      <w:szCs w:val="20"/>
    </w:rPr>
  </w:style>
  <w:style w:type="character" w:customStyle="1" w:styleId="Heading7Char">
    <w:name w:val="Heading 7 Char"/>
    <w:basedOn w:val="DefaultParagraphFont"/>
    <w:link w:val="Heading7"/>
    <w:uiPriority w:val="99"/>
    <w:locked/>
    <w:rsid w:val="00C35458"/>
    <w:rPr>
      <w:rFonts w:ascii="Calibri" w:hAnsi="Calibri" w:cs="Times New Roman"/>
      <w:b/>
      <w:sz w:val="20"/>
      <w:szCs w:val="20"/>
    </w:rPr>
  </w:style>
  <w:style w:type="character" w:customStyle="1" w:styleId="Heading8Char">
    <w:name w:val="Heading 8 Char"/>
    <w:basedOn w:val="DefaultParagraphFont"/>
    <w:link w:val="Heading8"/>
    <w:uiPriority w:val="99"/>
    <w:locked/>
    <w:rsid w:val="00C35458"/>
    <w:rPr>
      <w:rFonts w:ascii="Arial" w:eastAsia="Times New Roman" w:hAnsi="Arial"/>
      <w:b/>
      <w:color w:val="000000"/>
      <w:sz w:val="20"/>
      <w:szCs w:val="20"/>
      <w:lang w:eastAsia="en-US"/>
    </w:rPr>
  </w:style>
  <w:style w:type="character" w:customStyle="1" w:styleId="Heading9Char">
    <w:name w:val="Heading 9 Char"/>
    <w:basedOn w:val="DefaultParagraphFont"/>
    <w:link w:val="Heading9"/>
    <w:uiPriority w:val="99"/>
    <w:locked/>
    <w:rsid w:val="00C35458"/>
    <w:rPr>
      <w:rFonts w:ascii="Arial" w:eastAsia="Times New Roman" w:hAnsi="Arial" w:cs="Arial"/>
      <w:b/>
      <w:color w:val="000000"/>
      <w:sz w:val="18"/>
      <w:szCs w:val="20"/>
      <w:lang w:eastAsia="en-US"/>
    </w:rPr>
  </w:style>
  <w:style w:type="paragraph" w:styleId="Header">
    <w:name w:val="header"/>
    <w:basedOn w:val="Normal"/>
    <w:link w:val="HeaderChar"/>
    <w:uiPriority w:val="99"/>
    <w:rsid w:val="00C35458"/>
    <w:pPr>
      <w:tabs>
        <w:tab w:val="center" w:pos="4153"/>
        <w:tab w:val="right" w:pos="8306"/>
      </w:tabs>
    </w:pPr>
  </w:style>
  <w:style w:type="character" w:customStyle="1" w:styleId="HeaderChar">
    <w:name w:val="Header Char"/>
    <w:basedOn w:val="DefaultParagraphFont"/>
    <w:link w:val="Header"/>
    <w:uiPriority w:val="99"/>
    <w:locked/>
    <w:rsid w:val="00C35458"/>
    <w:rPr>
      <w:rFonts w:ascii="Calibri" w:hAnsi="Calibri" w:cs="Times New Roman"/>
      <w:sz w:val="20"/>
      <w:szCs w:val="20"/>
    </w:rPr>
  </w:style>
  <w:style w:type="paragraph" w:styleId="Footer">
    <w:name w:val="footer"/>
    <w:basedOn w:val="Normal"/>
    <w:link w:val="FooterChar"/>
    <w:uiPriority w:val="99"/>
    <w:rsid w:val="00C35458"/>
    <w:pPr>
      <w:tabs>
        <w:tab w:val="center" w:pos="4153"/>
        <w:tab w:val="right" w:pos="8306"/>
      </w:tabs>
    </w:pPr>
  </w:style>
  <w:style w:type="character" w:customStyle="1" w:styleId="FooterChar">
    <w:name w:val="Footer Char"/>
    <w:basedOn w:val="DefaultParagraphFont"/>
    <w:link w:val="Footer"/>
    <w:uiPriority w:val="99"/>
    <w:locked/>
    <w:rsid w:val="00C35458"/>
    <w:rPr>
      <w:rFonts w:ascii="Calibri" w:hAnsi="Calibri" w:cs="Times New Roman"/>
      <w:sz w:val="20"/>
      <w:szCs w:val="20"/>
    </w:rPr>
  </w:style>
  <w:style w:type="paragraph" w:styleId="BodyText">
    <w:name w:val="Body Text"/>
    <w:basedOn w:val="Normal"/>
    <w:link w:val="BodyTextChar"/>
    <w:uiPriority w:val="99"/>
    <w:rsid w:val="00C35458"/>
    <w:pPr>
      <w:keepNext/>
      <w:keepLines/>
      <w:spacing w:before="120" w:after="120"/>
      <w:jc w:val="both"/>
    </w:pPr>
  </w:style>
  <w:style w:type="character" w:customStyle="1" w:styleId="BodyTextChar">
    <w:name w:val="Body Text Char"/>
    <w:basedOn w:val="DefaultParagraphFont"/>
    <w:link w:val="BodyText"/>
    <w:uiPriority w:val="99"/>
    <w:locked/>
    <w:rsid w:val="00C35458"/>
    <w:rPr>
      <w:rFonts w:ascii="Calibri" w:hAnsi="Calibri" w:cs="Times New Roman"/>
      <w:sz w:val="20"/>
      <w:szCs w:val="20"/>
    </w:rPr>
  </w:style>
  <w:style w:type="paragraph" w:styleId="BodyText2">
    <w:name w:val="Body Text 2"/>
    <w:basedOn w:val="Normal"/>
    <w:link w:val="BodyText2Char"/>
    <w:uiPriority w:val="99"/>
    <w:rsid w:val="00C35458"/>
    <w:pPr>
      <w:spacing w:after="120" w:line="480" w:lineRule="auto"/>
    </w:pPr>
  </w:style>
  <w:style w:type="character" w:customStyle="1" w:styleId="BodyText2Char">
    <w:name w:val="Body Text 2 Char"/>
    <w:basedOn w:val="DefaultParagraphFont"/>
    <w:link w:val="BodyText2"/>
    <w:uiPriority w:val="99"/>
    <w:locked/>
    <w:rsid w:val="00C35458"/>
    <w:rPr>
      <w:rFonts w:ascii="Calibri" w:hAnsi="Calibri" w:cs="Times New Roman"/>
      <w:sz w:val="20"/>
      <w:szCs w:val="20"/>
    </w:rPr>
  </w:style>
  <w:style w:type="character" w:styleId="PageNumber">
    <w:name w:val="page number"/>
    <w:basedOn w:val="DefaultParagraphFont"/>
    <w:uiPriority w:val="99"/>
    <w:rsid w:val="00C35458"/>
    <w:rPr>
      <w:rFonts w:cs="Times New Roman"/>
    </w:rPr>
  </w:style>
  <w:style w:type="paragraph" w:styleId="TOC1">
    <w:name w:val="toc 1"/>
    <w:basedOn w:val="Normal"/>
    <w:next w:val="Normal"/>
    <w:autoRedefine/>
    <w:uiPriority w:val="99"/>
    <w:rsid w:val="00C35458"/>
  </w:style>
  <w:style w:type="paragraph" w:styleId="PlainText">
    <w:name w:val="Plain Text"/>
    <w:basedOn w:val="Normal"/>
    <w:link w:val="PlainTextChar"/>
    <w:uiPriority w:val="99"/>
    <w:rsid w:val="00C35458"/>
    <w:rPr>
      <w:sz w:val="20"/>
      <w:lang w:val="en-US"/>
    </w:rPr>
  </w:style>
  <w:style w:type="character" w:customStyle="1" w:styleId="PlainTextChar">
    <w:name w:val="Plain Text Char"/>
    <w:basedOn w:val="DefaultParagraphFont"/>
    <w:link w:val="PlainText"/>
    <w:uiPriority w:val="99"/>
    <w:locked/>
    <w:rsid w:val="00C35458"/>
    <w:rPr>
      <w:rFonts w:ascii="Calibri" w:hAnsi="Calibri" w:cs="Times New Roman"/>
      <w:sz w:val="20"/>
      <w:szCs w:val="20"/>
      <w:lang w:val="en-US"/>
    </w:rPr>
  </w:style>
  <w:style w:type="paragraph" w:styleId="BodyTextIndent">
    <w:name w:val="Body Text Indent"/>
    <w:basedOn w:val="Normal"/>
    <w:next w:val="BodyText"/>
    <w:link w:val="BodyTextIndentChar"/>
    <w:uiPriority w:val="99"/>
    <w:rsid w:val="00C35458"/>
    <w:pPr>
      <w:keepNext/>
      <w:keepLines/>
      <w:numPr>
        <w:numId w:val="8"/>
      </w:numPr>
      <w:spacing w:after="120"/>
      <w:jc w:val="both"/>
    </w:pPr>
    <w:rPr>
      <w:szCs w:val="24"/>
    </w:rPr>
  </w:style>
  <w:style w:type="character" w:customStyle="1" w:styleId="BodyTextIndentChar">
    <w:name w:val="Body Text Indent Char"/>
    <w:basedOn w:val="DefaultParagraphFont"/>
    <w:link w:val="BodyTextIndent"/>
    <w:uiPriority w:val="99"/>
    <w:locked/>
    <w:rsid w:val="00C35458"/>
    <w:rPr>
      <w:rFonts w:eastAsia="Times New Roman"/>
      <w:sz w:val="24"/>
      <w:szCs w:val="24"/>
      <w:lang w:eastAsia="en-US"/>
    </w:rPr>
  </w:style>
  <w:style w:type="paragraph" w:customStyle="1" w:styleId="MinorHeading">
    <w:name w:val="Minor Heading"/>
    <w:basedOn w:val="Normal"/>
    <w:uiPriority w:val="99"/>
    <w:rsid w:val="00C35458"/>
    <w:pPr>
      <w:keepNext/>
      <w:overflowPunct w:val="0"/>
      <w:autoSpaceDE w:val="0"/>
      <w:autoSpaceDN w:val="0"/>
      <w:adjustRightInd w:val="0"/>
      <w:spacing w:before="240" w:after="240"/>
      <w:textAlignment w:val="baseline"/>
    </w:pPr>
    <w:rPr>
      <w:rFonts w:ascii="Arial" w:hAnsi="Arial"/>
      <w:b/>
    </w:rPr>
  </w:style>
  <w:style w:type="paragraph" w:customStyle="1" w:styleId="Sub-Heading2">
    <w:name w:val="Sub-Heading 2"/>
    <w:basedOn w:val="BodyText"/>
    <w:uiPriority w:val="99"/>
    <w:rsid w:val="00C35458"/>
    <w:rPr>
      <w:i/>
    </w:rPr>
  </w:style>
  <w:style w:type="paragraph" w:customStyle="1" w:styleId="Sub-Heading3">
    <w:name w:val="Sub-Heading 3"/>
    <w:basedOn w:val="Sub-Heading2"/>
    <w:uiPriority w:val="99"/>
    <w:rsid w:val="00C35458"/>
  </w:style>
  <w:style w:type="paragraph" w:customStyle="1" w:styleId="MajorHeading">
    <w:name w:val="Major Heading"/>
    <w:basedOn w:val="Normal"/>
    <w:uiPriority w:val="99"/>
    <w:rsid w:val="00C35458"/>
    <w:pPr>
      <w:pBdr>
        <w:bottom w:val="single" w:sz="18" w:space="1" w:color="auto"/>
      </w:pBdr>
      <w:overflowPunct w:val="0"/>
      <w:autoSpaceDE w:val="0"/>
      <w:autoSpaceDN w:val="0"/>
      <w:adjustRightInd w:val="0"/>
      <w:spacing w:before="240" w:after="240"/>
      <w:textAlignment w:val="baseline"/>
    </w:pPr>
    <w:rPr>
      <w:rFonts w:ascii="Arial" w:hAnsi="Arial"/>
      <w:b/>
      <w:caps/>
      <w:sz w:val="28"/>
    </w:rPr>
  </w:style>
  <w:style w:type="paragraph" w:customStyle="1" w:styleId="Sub-Heading">
    <w:name w:val="Sub-Heading"/>
    <w:basedOn w:val="Normal"/>
    <w:next w:val="BodyText"/>
    <w:uiPriority w:val="99"/>
    <w:rsid w:val="00C35458"/>
    <w:pPr>
      <w:keepNext/>
      <w:spacing w:before="240" w:after="120"/>
      <w:outlineLvl w:val="0"/>
    </w:pPr>
    <w:rPr>
      <w:rFonts w:ascii="Arial" w:hAnsi="Arial"/>
      <w:i/>
    </w:rPr>
  </w:style>
  <w:style w:type="paragraph" w:customStyle="1" w:styleId="TableFootnoteText">
    <w:name w:val="Table Footnote Text"/>
    <w:basedOn w:val="FootnoteText"/>
    <w:uiPriority w:val="99"/>
    <w:rsid w:val="00C35458"/>
    <w:pPr>
      <w:keepNext/>
      <w:tabs>
        <w:tab w:val="left" w:pos="426"/>
      </w:tabs>
      <w:spacing w:after="120"/>
      <w:ind w:left="357" w:hanging="357"/>
      <w:jc w:val="both"/>
    </w:pPr>
    <w:rPr>
      <w:sz w:val="18"/>
      <w:lang w:val="en-US"/>
    </w:rPr>
  </w:style>
  <w:style w:type="paragraph" w:styleId="FootnoteText">
    <w:name w:val="footnote text"/>
    <w:basedOn w:val="Normal"/>
    <w:link w:val="FootnoteTextChar"/>
    <w:uiPriority w:val="99"/>
    <w:semiHidden/>
    <w:rsid w:val="00C35458"/>
    <w:rPr>
      <w:sz w:val="20"/>
    </w:rPr>
  </w:style>
  <w:style w:type="character" w:customStyle="1" w:styleId="FootnoteTextChar">
    <w:name w:val="Footnote Text Char"/>
    <w:basedOn w:val="DefaultParagraphFont"/>
    <w:link w:val="FootnoteText"/>
    <w:uiPriority w:val="99"/>
    <w:semiHidden/>
    <w:locked/>
    <w:rsid w:val="00C35458"/>
    <w:rPr>
      <w:rFonts w:ascii="Calibri" w:hAnsi="Calibri" w:cs="Times New Roman"/>
      <w:sz w:val="20"/>
      <w:szCs w:val="20"/>
    </w:rPr>
  </w:style>
  <w:style w:type="paragraph" w:customStyle="1" w:styleId="TableName">
    <w:name w:val="Table Name"/>
    <w:basedOn w:val="Normal"/>
    <w:uiPriority w:val="99"/>
    <w:rsid w:val="00C35458"/>
    <w:pPr>
      <w:keepNext/>
      <w:keepLines/>
      <w:spacing w:after="120"/>
      <w:jc w:val="center"/>
    </w:pPr>
    <w:rPr>
      <w:rFonts w:ascii="Arial" w:hAnsi="Arial"/>
      <w:b/>
      <w:sz w:val="20"/>
    </w:rPr>
  </w:style>
  <w:style w:type="paragraph" w:customStyle="1" w:styleId="TableNumber">
    <w:name w:val="Table Number"/>
    <w:basedOn w:val="TableName"/>
    <w:next w:val="TableName"/>
    <w:uiPriority w:val="99"/>
    <w:rsid w:val="00C35458"/>
    <w:pPr>
      <w:spacing w:before="60" w:after="0"/>
    </w:pPr>
  </w:style>
  <w:style w:type="paragraph" w:customStyle="1" w:styleId="n">
    <w:name w:val="n"/>
    <w:basedOn w:val="Normal"/>
    <w:uiPriority w:val="99"/>
    <w:rsid w:val="00C35458"/>
    <w:pPr>
      <w:jc w:val="both"/>
    </w:pPr>
    <w:rPr>
      <w:sz w:val="16"/>
      <w:szCs w:val="24"/>
    </w:rPr>
  </w:style>
  <w:style w:type="paragraph" w:customStyle="1" w:styleId="Normtr">
    <w:name w:val="Normtr"/>
    <w:basedOn w:val="Normal"/>
    <w:uiPriority w:val="99"/>
    <w:rsid w:val="00C35458"/>
    <w:pPr>
      <w:spacing w:line="360" w:lineRule="auto"/>
      <w:jc w:val="both"/>
    </w:pPr>
  </w:style>
  <w:style w:type="paragraph" w:styleId="BodyTextIndent2">
    <w:name w:val="Body Text Indent 2"/>
    <w:basedOn w:val="Normal"/>
    <w:link w:val="BodyTextIndent2Char"/>
    <w:uiPriority w:val="99"/>
    <w:rsid w:val="00C35458"/>
    <w:pPr>
      <w:keepNext/>
      <w:keepLines/>
      <w:numPr>
        <w:numId w:val="9"/>
      </w:numPr>
      <w:spacing w:after="120"/>
      <w:jc w:val="both"/>
    </w:pPr>
  </w:style>
  <w:style w:type="character" w:customStyle="1" w:styleId="BodyTextIndent2Char">
    <w:name w:val="Body Text Indent 2 Char"/>
    <w:basedOn w:val="DefaultParagraphFont"/>
    <w:link w:val="BodyTextIndent2"/>
    <w:uiPriority w:val="99"/>
    <w:locked/>
    <w:rsid w:val="00C35458"/>
    <w:rPr>
      <w:rFonts w:eastAsia="Times New Roman"/>
      <w:sz w:val="24"/>
      <w:szCs w:val="20"/>
      <w:lang w:eastAsia="en-US"/>
    </w:rPr>
  </w:style>
  <w:style w:type="paragraph" w:styleId="DocumentMap">
    <w:name w:val="Document Map"/>
    <w:basedOn w:val="Normal"/>
    <w:link w:val="DocumentMapChar"/>
    <w:uiPriority w:val="99"/>
    <w:semiHidden/>
    <w:rsid w:val="00C3545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C35458"/>
    <w:rPr>
      <w:rFonts w:ascii="Tahoma" w:hAnsi="Tahoma" w:cs="Tahoma"/>
      <w:sz w:val="20"/>
      <w:szCs w:val="20"/>
      <w:shd w:val="clear" w:color="auto" w:fill="000080"/>
    </w:rPr>
  </w:style>
  <w:style w:type="paragraph" w:styleId="BalloonText">
    <w:name w:val="Balloon Text"/>
    <w:basedOn w:val="Normal"/>
    <w:link w:val="BalloonTextChar"/>
    <w:uiPriority w:val="99"/>
    <w:semiHidden/>
    <w:rsid w:val="00C354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5458"/>
    <w:rPr>
      <w:rFonts w:ascii="Tahoma" w:hAnsi="Tahoma" w:cs="Tahoma"/>
      <w:sz w:val="16"/>
      <w:szCs w:val="16"/>
    </w:rPr>
  </w:style>
  <w:style w:type="character" w:styleId="CommentReference">
    <w:name w:val="annotation reference"/>
    <w:basedOn w:val="DefaultParagraphFont"/>
    <w:uiPriority w:val="99"/>
    <w:rsid w:val="00C35458"/>
    <w:rPr>
      <w:rFonts w:ascii="Calibri" w:hAnsi="Calibri" w:cs="Times New Roman"/>
      <w:sz w:val="16"/>
      <w:szCs w:val="16"/>
    </w:rPr>
  </w:style>
  <w:style w:type="paragraph" w:styleId="CommentText">
    <w:name w:val="annotation text"/>
    <w:basedOn w:val="Normal"/>
    <w:link w:val="CommentTextChar"/>
    <w:uiPriority w:val="99"/>
    <w:rsid w:val="00C35458"/>
    <w:rPr>
      <w:sz w:val="20"/>
    </w:rPr>
  </w:style>
  <w:style w:type="character" w:customStyle="1" w:styleId="CommentTextChar">
    <w:name w:val="Comment Text Char"/>
    <w:basedOn w:val="DefaultParagraphFont"/>
    <w:link w:val="CommentText"/>
    <w:uiPriority w:val="99"/>
    <w:locked/>
    <w:rsid w:val="00C35458"/>
    <w:rPr>
      <w:rFonts w:ascii="Calibri" w:hAnsi="Calibri" w:cs="Times New Roman"/>
      <w:sz w:val="20"/>
      <w:szCs w:val="20"/>
    </w:rPr>
  </w:style>
  <w:style w:type="paragraph" w:styleId="CommentSubject">
    <w:name w:val="annotation subject"/>
    <w:basedOn w:val="CommentText"/>
    <w:next w:val="CommentText"/>
    <w:link w:val="CommentSubjectChar"/>
    <w:uiPriority w:val="99"/>
    <w:rsid w:val="00C35458"/>
    <w:rPr>
      <w:b/>
      <w:bCs/>
    </w:rPr>
  </w:style>
  <w:style w:type="character" w:customStyle="1" w:styleId="CommentSubjectChar">
    <w:name w:val="Comment Subject Char"/>
    <w:basedOn w:val="CommentTextChar"/>
    <w:link w:val="CommentSubject"/>
    <w:uiPriority w:val="99"/>
    <w:locked/>
    <w:rsid w:val="00C35458"/>
    <w:rPr>
      <w:rFonts w:ascii="Calibri" w:hAnsi="Calibri" w:cs="Times New Roman"/>
      <w:b/>
      <w:bCs/>
      <w:sz w:val="20"/>
      <w:szCs w:val="20"/>
    </w:rPr>
  </w:style>
  <w:style w:type="paragraph" w:styleId="Revision">
    <w:name w:val="Revision"/>
    <w:hidden/>
    <w:uiPriority w:val="99"/>
    <w:semiHidden/>
    <w:rsid w:val="00C35458"/>
    <w:rPr>
      <w:rFonts w:ascii="Times New Roman" w:eastAsia="Times New Roman" w:hAnsi="Times New Roman"/>
      <w:sz w:val="24"/>
      <w:szCs w:val="24"/>
      <w:lang w:eastAsia="en-US"/>
    </w:rPr>
  </w:style>
  <w:style w:type="paragraph" w:styleId="ListParagraph">
    <w:name w:val="List Paragraph"/>
    <w:basedOn w:val="Normal"/>
    <w:uiPriority w:val="34"/>
    <w:qFormat/>
    <w:rsid w:val="00C35458"/>
    <w:pPr>
      <w:ind w:left="720"/>
    </w:pPr>
    <w:rPr>
      <w:szCs w:val="24"/>
    </w:rPr>
  </w:style>
  <w:style w:type="paragraph" w:customStyle="1" w:styleId="1n">
    <w:name w:val="1. n"/>
    <w:basedOn w:val="n"/>
    <w:uiPriority w:val="99"/>
    <w:rsid w:val="00C35458"/>
    <w:rPr>
      <w:iCs/>
      <w:szCs w:val="20"/>
    </w:rPr>
  </w:style>
  <w:style w:type="paragraph" w:customStyle="1" w:styleId="an">
    <w:name w:val="a. n"/>
    <w:basedOn w:val="n"/>
    <w:uiPriority w:val="99"/>
    <w:rsid w:val="00C35458"/>
    <w:rPr>
      <w:iCs/>
      <w:szCs w:val="20"/>
    </w:rPr>
  </w:style>
  <w:style w:type="paragraph" w:customStyle="1" w:styleId="AIblurb">
    <w:name w:val="AI blurb"/>
    <w:basedOn w:val="Normal"/>
    <w:uiPriority w:val="99"/>
    <w:rsid w:val="00C35458"/>
    <w:pPr>
      <w:spacing w:before="120" w:after="240"/>
      <w:ind w:left="380"/>
      <w:jc w:val="both"/>
    </w:pPr>
    <w:rPr>
      <w:sz w:val="20"/>
    </w:rPr>
  </w:style>
  <w:style w:type="paragraph" w:customStyle="1" w:styleId="AIIndent">
    <w:name w:val="AI Indent"/>
    <w:basedOn w:val="Normal"/>
    <w:uiPriority w:val="99"/>
    <w:rsid w:val="00C35458"/>
    <w:pPr>
      <w:tabs>
        <w:tab w:val="num" w:pos="360"/>
      </w:tabs>
      <w:ind w:left="357" w:hanging="357"/>
    </w:pPr>
    <w:rPr>
      <w:sz w:val="20"/>
    </w:rPr>
  </w:style>
  <w:style w:type="paragraph" w:customStyle="1" w:styleId="AINotes">
    <w:name w:val="AI Notes"/>
    <w:basedOn w:val="Normal"/>
    <w:uiPriority w:val="99"/>
    <w:rsid w:val="00C35458"/>
    <w:pPr>
      <w:numPr>
        <w:numId w:val="6"/>
      </w:numPr>
      <w:jc w:val="both"/>
    </w:pPr>
    <w:rPr>
      <w:sz w:val="16"/>
    </w:rPr>
  </w:style>
  <w:style w:type="paragraph" w:customStyle="1" w:styleId="AITableText">
    <w:name w:val="AI Table Text"/>
    <w:basedOn w:val="Normal"/>
    <w:uiPriority w:val="99"/>
    <w:rsid w:val="00C35458"/>
    <w:pPr>
      <w:jc w:val="right"/>
    </w:pPr>
    <w:rPr>
      <w:sz w:val="20"/>
      <w:szCs w:val="24"/>
    </w:rPr>
  </w:style>
  <w:style w:type="paragraph" w:styleId="BlockText">
    <w:name w:val="Block Text"/>
    <w:basedOn w:val="Normal"/>
    <w:uiPriority w:val="99"/>
    <w:rsid w:val="00C35458"/>
    <w:pPr>
      <w:spacing w:after="120"/>
      <w:ind w:left="1440" w:right="1440"/>
    </w:pPr>
  </w:style>
  <w:style w:type="paragraph" w:styleId="BodyText3">
    <w:name w:val="Body Text 3"/>
    <w:basedOn w:val="Normal"/>
    <w:link w:val="BodyText3Char"/>
    <w:uiPriority w:val="99"/>
    <w:rsid w:val="00C35458"/>
    <w:pPr>
      <w:spacing w:after="120"/>
    </w:pPr>
    <w:rPr>
      <w:sz w:val="16"/>
      <w:szCs w:val="16"/>
    </w:rPr>
  </w:style>
  <w:style w:type="character" w:customStyle="1" w:styleId="BodyText3Char">
    <w:name w:val="Body Text 3 Char"/>
    <w:basedOn w:val="DefaultParagraphFont"/>
    <w:link w:val="BodyText3"/>
    <w:uiPriority w:val="99"/>
    <w:locked/>
    <w:rsid w:val="00C35458"/>
    <w:rPr>
      <w:rFonts w:ascii="Calibri" w:hAnsi="Calibri" w:cs="Times New Roman"/>
      <w:sz w:val="16"/>
      <w:szCs w:val="16"/>
    </w:rPr>
  </w:style>
  <w:style w:type="paragraph" w:styleId="BodyTextFirstIndent">
    <w:name w:val="Body Text First Indent"/>
    <w:basedOn w:val="BodyText"/>
    <w:link w:val="BodyTextFirstIndentChar"/>
    <w:uiPriority w:val="99"/>
    <w:rsid w:val="00C35458"/>
    <w:pPr>
      <w:spacing w:before="0"/>
      <w:ind w:firstLine="210"/>
      <w:jc w:val="left"/>
    </w:pPr>
  </w:style>
  <w:style w:type="character" w:customStyle="1" w:styleId="BodyTextFirstIndentChar">
    <w:name w:val="Body Text First Indent Char"/>
    <w:basedOn w:val="BodyTextChar"/>
    <w:link w:val="BodyTextFirstIndent"/>
    <w:uiPriority w:val="99"/>
    <w:locked/>
    <w:rsid w:val="00C35458"/>
    <w:rPr>
      <w:rFonts w:ascii="Calibri" w:hAnsi="Calibri" w:cs="Times New Roman"/>
      <w:sz w:val="20"/>
      <w:szCs w:val="20"/>
    </w:rPr>
  </w:style>
  <w:style w:type="paragraph" w:styleId="BodyTextFirstIndent2">
    <w:name w:val="Body Text First Indent 2"/>
    <w:basedOn w:val="BodyTextIndent"/>
    <w:link w:val="BodyTextFirstIndent2Char"/>
    <w:uiPriority w:val="99"/>
    <w:rsid w:val="00C35458"/>
    <w:pPr>
      <w:numPr>
        <w:numId w:val="0"/>
      </w:numPr>
      <w:ind w:left="283" w:firstLine="210"/>
      <w:jc w:val="left"/>
    </w:pPr>
  </w:style>
  <w:style w:type="character" w:customStyle="1" w:styleId="BodyTextFirstIndent2Char">
    <w:name w:val="Body Text First Indent 2 Char"/>
    <w:basedOn w:val="BodyTextIndentChar"/>
    <w:link w:val="BodyTextFirstIndent2"/>
    <w:uiPriority w:val="99"/>
    <w:locked/>
    <w:rsid w:val="00C35458"/>
    <w:rPr>
      <w:rFonts w:eastAsia="Times New Roman"/>
      <w:sz w:val="24"/>
      <w:szCs w:val="24"/>
      <w:lang w:eastAsia="en-US"/>
    </w:rPr>
  </w:style>
  <w:style w:type="paragraph" w:styleId="BodyTextIndent3">
    <w:name w:val="Body Text Indent 3"/>
    <w:basedOn w:val="Normal"/>
    <w:link w:val="BodyTextIndent3Char"/>
    <w:uiPriority w:val="99"/>
    <w:rsid w:val="00C35458"/>
    <w:pPr>
      <w:keepNext/>
      <w:keepLines/>
      <w:numPr>
        <w:numId w:val="10"/>
      </w:numPr>
      <w:tabs>
        <w:tab w:val="left" w:pos="1134"/>
      </w:tabs>
      <w:spacing w:after="120"/>
      <w:jc w:val="both"/>
    </w:pPr>
    <w:rPr>
      <w:szCs w:val="24"/>
    </w:rPr>
  </w:style>
  <w:style w:type="character" w:customStyle="1" w:styleId="BodyTextIndent3Char">
    <w:name w:val="Body Text Indent 3 Char"/>
    <w:basedOn w:val="DefaultParagraphFont"/>
    <w:link w:val="BodyTextIndent3"/>
    <w:uiPriority w:val="99"/>
    <w:locked/>
    <w:rsid w:val="00C35458"/>
    <w:rPr>
      <w:rFonts w:eastAsia="Times New Roman"/>
      <w:sz w:val="24"/>
      <w:szCs w:val="24"/>
      <w:lang w:eastAsia="en-US"/>
    </w:rPr>
  </w:style>
  <w:style w:type="paragraph" w:customStyle="1" w:styleId="BodyTextIndent4">
    <w:name w:val="Body Text Indent 4"/>
    <w:basedOn w:val="BodyText"/>
    <w:next w:val="BodyText"/>
    <w:uiPriority w:val="99"/>
    <w:rsid w:val="00C35458"/>
    <w:pPr>
      <w:numPr>
        <w:numId w:val="11"/>
      </w:numPr>
      <w:spacing w:before="0"/>
    </w:pPr>
  </w:style>
  <w:style w:type="character" w:customStyle="1" w:styleId="CharChar">
    <w:name w:val="Char Char"/>
    <w:basedOn w:val="DefaultParagraphFont"/>
    <w:uiPriority w:val="99"/>
    <w:rsid w:val="00C35458"/>
    <w:rPr>
      <w:rFonts w:ascii="Calibri" w:hAnsi="Calibri" w:cs="Times New Roman"/>
      <w:sz w:val="24"/>
      <w:lang w:val="en-AU" w:eastAsia="en-US" w:bidi="ar-SA"/>
    </w:rPr>
  </w:style>
  <w:style w:type="character" w:customStyle="1" w:styleId="CharChar1">
    <w:name w:val="Char Char1"/>
    <w:basedOn w:val="DefaultParagraphFont"/>
    <w:uiPriority w:val="99"/>
    <w:rsid w:val="00C35458"/>
    <w:rPr>
      <w:rFonts w:ascii="Arial" w:hAnsi="Arial" w:cs="Arial"/>
      <w:b/>
      <w:bCs/>
      <w:sz w:val="26"/>
      <w:szCs w:val="26"/>
      <w:lang w:val="en-AU" w:eastAsia="en-US" w:bidi="ar-SA"/>
    </w:rPr>
  </w:style>
  <w:style w:type="paragraph" w:styleId="Closing">
    <w:name w:val="Closing"/>
    <w:basedOn w:val="Normal"/>
    <w:link w:val="ClosingChar"/>
    <w:uiPriority w:val="99"/>
    <w:rsid w:val="00C35458"/>
    <w:pPr>
      <w:ind w:left="4252"/>
    </w:pPr>
  </w:style>
  <w:style w:type="character" w:customStyle="1" w:styleId="ClosingChar">
    <w:name w:val="Closing Char"/>
    <w:basedOn w:val="DefaultParagraphFont"/>
    <w:link w:val="Closing"/>
    <w:uiPriority w:val="99"/>
    <w:locked/>
    <w:rsid w:val="00C35458"/>
    <w:rPr>
      <w:rFonts w:ascii="Calibri" w:hAnsi="Calibri" w:cs="Times New Roman"/>
      <w:sz w:val="20"/>
      <w:szCs w:val="20"/>
    </w:rPr>
  </w:style>
  <w:style w:type="table" w:styleId="ColorfulGrid-Accent2">
    <w:name w:val="Colorful Grid Accent 2"/>
    <w:basedOn w:val="TableNormal"/>
    <w:uiPriority w:val="99"/>
    <w:rsid w:val="00C35458"/>
    <w:rPr>
      <w:rFonts w:eastAsia="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C35458"/>
    <w:rPr>
      <w:rFonts w:eastAsia="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C35458"/>
    <w:rPr>
      <w:rFonts w:eastAsia="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C35458"/>
    <w:rPr>
      <w:rFonts w:eastAsia="Times New Roman"/>
      <w:color w:val="000000"/>
      <w:sz w:val="20"/>
      <w:szCs w:val="2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C35458"/>
    <w:rPr>
      <w:rFonts w:eastAsia="Times New Roman"/>
      <w:color w:val="000000"/>
      <w:sz w:val="20"/>
      <w:szCs w:val="2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paragraph" w:styleId="Date">
    <w:name w:val="Date"/>
    <w:basedOn w:val="Normal"/>
    <w:next w:val="Normal"/>
    <w:link w:val="DateChar"/>
    <w:uiPriority w:val="99"/>
    <w:rsid w:val="00C35458"/>
  </w:style>
  <w:style w:type="character" w:customStyle="1" w:styleId="DateChar">
    <w:name w:val="Date Char"/>
    <w:basedOn w:val="DefaultParagraphFont"/>
    <w:link w:val="Date"/>
    <w:uiPriority w:val="99"/>
    <w:locked/>
    <w:rsid w:val="00C35458"/>
    <w:rPr>
      <w:rFonts w:ascii="Calibri" w:hAnsi="Calibri" w:cs="Times New Roman"/>
      <w:sz w:val="20"/>
      <w:szCs w:val="20"/>
    </w:rPr>
  </w:style>
  <w:style w:type="paragraph" w:styleId="E-mailSignature">
    <w:name w:val="E-mail Signature"/>
    <w:basedOn w:val="Normal"/>
    <w:link w:val="E-mailSignatureChar"/>
    <w:uiPriority w:val="99"/>
    <w:rsid w:val="00C35458"/>
  </w:style>
  <w:style w:type="character" w:customStyle="1" w:styleId="E-mailSignatureChar">
    <w:name w:val="E-mail Signature Char"/>
    <w:basedOn w:val="DefaultParagraphFont"/>
    <w:link w:val="E-mailSignature"/>
    <w:uiPriority w:val="99"/>
    <w:locked/>
    <w:rsid w:val="00C35458"/>
    <w:rPr>
      <w:rFonts w:ascii="Calibri" w:hAnsi="Calibri" w:cs="Times New Roman"/>
      <w:sz w:val="20"/>
      <w:szCs w:val="20"/>
    </w:rPr>
  </w:style>
  <w:style w:type="character" w:styleId="Emphasis">
    <w:name w:val="Emphasis"/>
    <w:basedOn w:val="DefaultParagraphFont"/>
    <w:uiPriority w:val="99"/>
    <w:qFormat/>
    <w:rsid w:val="00C35458"/>
    <w:rPr>
      <w:rFonts w:ascii="Calibri" w:hAnsi="Calibri" w:cs="Times New Roman"/>
      <w:i/>
      <w:iCs/>
    </w:rPr>
  </w:style>
  <w:style w:type="character" w:styleId="EndnoteReference">
    <w:name w:val="endnote reference"/>
    <w:basedOn w:val="DefaultParagraphFont"/>
    <w:uiPriority w:val="99"/>
    <w:rsid w:val="00C35458"/>
    <w:rPr>
      <w:rFonts w:ascii="Calibri" w:hAnsi="Calibri" w:cs="Times New Roman"/>
      <w:vertAlign w:val="superscript"/>
    </w:rPr>
  </w:style>
  <w:style w:type="paragraph" w:styleId="EndnoteText">
    <w:name w:val="endnote text"/>
    <w:basedOn w:val="Normal"/>
    <w:link w:val="EndnoteTextChar"/>
    <w:uiPriority w:val="99"/>
    <w:rsid w:val="00C35458"/>
    <w:rPr>
      <w:sz w:val="20"/>
    </w:rPr>
  </w:style>
  <w:style w:type="character" w:customStyle="1" w:styleId="EndnoteTextChar">
    <w:name w:val="Endnote Text Char"/>
    <w:basedOn w:val="DefaultParagraphFont"/>
    <w:link w:val="EndnoteText"/>
    <w:uiPriority w:val="99"/>
    <w:locked/>
    <w:rsid w:val="00C35458"/>
    <w:rPr>
      <w:rFonts w:ascii="Calibri" w:hAnsi="Calibri" w:cs="Times New Roman"/>
      <w:sz w:val="20"/>
      <w:szCs w:val="20"/>
    </w:rPr>
  </w:style>
  <w:style w:type="paragraph" w:styleId="EnvelopeAddress">
    <w:name w:val="envelope address"/>
    <w:basedOn w:val="Normal"/>
    <w:uiPriority w:val="99"/>
    <w:rsid w:val="00C35458"/>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sid w:val="00C35458"/>
    <w:rPr>
      <w:rFonts w:ascii="Arial" w:hAnsi="Arial" w:cs="Arial"/>
      <w:sz w:val="20"/>
    </w:rPr>
  </w:style>
  <w:style w:type="character" w:styleId="FollowedHyperlink">
    <w:name w:val="FollowedHyperlink"/>
    <w:basedOn w:val="DefaultParagraphFont"/>
    <w:uiPriority w:val="99"/>
    <w:rsid w:val="00C35458"/>
    <w:rPr>
      <w:rFonts w:cs="Times New Roman"/>
      <w:color w:val="800080"/>
      <w:u w:val="single"/>
    </w:rPr>
  </w:style>
  <w:style w:type="paragraph" w:customStyle="1" w:styleId="FooterBP">
    <w:name w:val="Footer BP"/>
    <w:basedOn w:val="Normal"/>
    <w:next w:val="Normal"/>
    <w:uiPriority w:val="99"/>
    <w:rsid w:val="00C35458"/>
    <w:pPr>
      <w:pBdr>
        <w:top w:val="single" w:sz="4" w:space="1" w:color="auto"/>
      </w:pBdr>
      <w:tabs>
        <w:tab w:val="center" w:pos="4536"/>
        <w:tab w:val="right" w:pos="9356"/>
      </w:tabs>
      <w:ind w:left="-284" w:right="-329"/>
    </w:pPr>
    <w:rPr>
      <w:i/>
      <w:sz w:val="20"/>
    </w:rPr>
  </w:style>
  <w:style w:type="character" w:styleId="FootnoteReference">
    <w:name w:val="footnote reference"/>
    <w:basedOn w:val="DefaultParagraphFont"/>
    <w:uiPriority w:val="99"/>
    <w:rsid w:val="00C35458"/>
    <w:rPr>
      <w:rFonts w:ascii="Calibri" w:hAnsi="Calibri" w:cs="Times New Roman"/>
      <w:vertAlign w:val="superscript"/>
    </w:rPr>
  </w:style>
  <w:style w:type="paragraph" w:customStyle="1" w:styleId="Heading3Centred">
    <w:name w:val="Heading 3 Centred"/>
    <w:basedOn w:val="Heading3"/>
    <w:next w:val="BodyText"/>
    <w:uiPriority w:val="99"/>
    <w:rsid w:val="00C35458"/>
    <w:pPr>
      <w:spacing w:before="0"/>
      <w:jc w:val="center"/>
    </w:pPr>
    <w:rPr>
      <w:rFonts w:cs="Times New Roman"/>
      <w:lang w:eastAsia="en-AU"/>
    </w:rPr>
  </w:style>
  <w:style w:type="paragraph" w:customStyle="1" w:styleId="Heading3TopofPage">
    <w:name w:val="Heading 3 Top of Page"/>
    <w:basedOn w:val="Heading3"/>
    <w:next w:val="BodyText"/>
    <w:uiPriority w:val="99"/>
    <w:rsid w:val="00C35458"/>
    <w:pPr>
      <w:spacing w:before="0"/>
    </w:pPr>
    <w:rPr>
      <w:rFonts w:cs="Times New Roman"/>
      <w:lang w:eastAsia="en-AU"/>
    </w:rPr>
  </w:style>
  <w:style w:type="character" w:styleId="HTMLAcronym">
    <w:name w:val="HTML Acronym"/>
    <w:basedOn w:val="DefaultParagraphFont"/>
    <w:uiPriority w:val="99"/>
    <w:rsid w:val="00C35458"/>
    <w:rPr>
      <w:rFonts w:cs="Times New Roman"/>
    </w:rPr>
  </w:style>
  <w:style w:type="paragraph" w:styleId="HTMLAddress">
    <w:name w:val="HTML Address"/>
    <w:basedOn w:val="Normal"/>
    <w:link w:val="HTMLAddressChar"/>
    <w:uiPriority w:val="99"/>
    <w:rsid w:val="00C35458"/>
    <w:rPr>
      <w:i/>
      <w:iCs/>
    </w:rPr>
  </w:style>
  <w:style w:type="character" w:customStyle="1" w:styleId="HTMLAddressChar">
    <w:name w:val="HTML Address Char"/>
    <w:basedOn w:val="DefaultParagraphFont"/>
    <w:link w:val="HTMLAddress"/>
    <w:uiPriority w:val="99"/>
    <w:locked/>
    <w:rsid w:val="00C35458"/>
    <w:rPr>
      <w:rFonts w:ascii="Calibri" w:hAnsi="Calibri" w:cs="Times New Roman"/>
      <w:i/>
      <w:iCs/>
      <w:sz w:val="20"/>
      <w:szCs w:val="20"/>
    </w:rPr>
  </w:style>
  <w:style w:type="character" w:styleId="HTMLCite">
    <w:name w:val="HTML Cite"/>
    <w:basedOn w:val="DefaultParagraphFont"/>
    <w:uiPriority w:val="99"/>
    <w:rsid w:val="00C35458"/>
    <w:rPr>
      <w:rFonts w:cs="Times New Roman"/>
      <w:i/>
      <w:iCs/>
    </w:rPr>
  </w:style>
  <w:style w:type="character" w:styleId="HTMLCode">
    <w:name w:val="HTML Code"/>
    <w:basedOn w:val="DefaultParagraphFont"/>
    <w:uiPriority w:val="99"/>
    <w:rsid w:val="00C35458"/>
    <w:rPr>
      <w:rFonts w:ascii="Courier New" w:hAnsi="Courier New" w:cs="Courier New"/>
      <w:sz w:val="20"/>
      <w:szCs w:val="20"/>
    </w:rPr>
  </w:style>
  <w:style w:type="character" w:styleId="HTMLDefinition">
    <w:name w:val="HTML Definition"/>
    <w:basedOn w:val="DefaultParagraphFont"/>
    <w:uiPriority w:val="99"/>
    <w:rsid w:val="00C35458"/>
    <w:rPr>
      <w:rFonts w:cs="Times New Roman"/>
      <w:i/>
      <w:iCs/>
    </w:rPr>
  </w:style>
  <w:style w:type="character" w:styleId="HTMLKeyboard">
    <w:name w:val="HTML Keyboard"/>
    <w:basedOn w:val="DefaultParagraphFont"/>
    <w:uiPriority w:val="99"/>
    <w:rsid w:val="00C35458"/>
    <w:rPr>
      <w:rFonts w:ascii="Courier New" w:hAnsi="Courier New" w:cs="Courier New"/>
      <w:sz w:val="20"/>
      <w:szCs w:val="20"/>
    </w:rPr>
  </w:style>
  <w:style w:type="paragraph" w:styleId="HTMLPreformatted">
    <w:name w:val="HTML Preformatted"/>
    <w:basedOn w:val="Normal"/>
    <w:link w:val="HTMLPreformattedChar"/>
    <w:uiPriority w:val="99"/>
    <w:rsid w:val="00C35458"/>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C35458"/>
    <w:rPr>
      <w:rFonts w:ascii="Courier New" w:hAnsi="Courier New" w:cs="Courier New"/>
      <w:sz w:val="20"/>
      <w:szCs w:val="20"/>
    </w:rPr>
  </w:style>
  <w:style w:type="character" w:styleId="HTMLSample">
    <w:name w:val="HTML Sample"/>
    <w:basedOn w:val="DefaultParagraphFont"/>
    <w:uiPriority w:val="99"/>
    <w:rsid w:val="00C35458"/>
    <w:rPr>
      <w:rFonts w:ascii="Courier New" w:hAnsi="Courier New" w:cs="Courier New"/>
    </w:rPr>
  </w:style>
  <w:style w:type="character" w:styleId="HTMLTypewriter">
    <w:name w:val="HTML Typewriter"/>
    <w:basedOn w:val="DefaultParagraphFont"/>
    <w:uiPriority w:val="99"/>
    <w:rsid w:val="00C35458"/>
    <w:rPr>
      <w:rFonts w:ascii="Courier New" w:hAnsi="Courier New" w:cs="Courier New"/>
      <w:sz w:val="20"/>
      <w:szCs w:val="20"/>
    </w:rPr>
  </w:style>
  <w:style w:type="character" w:styleId="HTMLVariable">
    <w:name w:val="HTML Variable"/>
    <w:basedOn w:val="DefaultParagraphFont"/>
    <w:uiPriority w:val="99"/>
    <w:rsid w:val="00C35458"/>
    <w:rPr>
      <w:rFonts w:cs="Times New Roman"/>
      <w:i/>
      <w:iCs/>
    </w:rPr>
  </w:style>
  <w:style w:type="character" w:styleId="Hyperlink">
    <w:name w:val="Hyperlink"/>
    <w:basedOn w:val="DefaultParagraphFont"/>
    <w:uiPriority w:val="99"/>
    <w:rsid w:val="00C35458"/>
    <w:rPr>
      <w:rFonts w:cs="Times New Roman"/>
      <w:color w:val="0000FF"/>
      <w:u w:val="single"/>
    </w:rPr>
  </w:style>
  <w:style w:type="paragraph" w:styleId="Index1">
    <w:name w:val="index 1"/>
    <w:basedOn w:val="Normal"/>
    <w:next w:val="Normal"/>
    <w:autoRedefine/>
    <w:uiPriority w:val="99"/>
    <w:rsid w:val="00C35458"/>
    <w:pPr>
      <w:ind w:left="240" w:hanging="240"/>
    </w:pPr>
  </w:style>
  <w:style w:type="paragraph" w:styleId="Index2">
    <w:name w:val="index 2"/>
    <w:basedOn w:val="Normal"/>
    <w:next w:val="Normal"/>
    <w:autoRedefine/>
    <w:uiPriority w:val="99"/>
    <w:rsid w:val="00C35458"/>
    <w:pPr>
      <w:ind w:left="480" w:hanging="240"/>
    </w:pPr>
  </w:style>
  <w:style w:type="paragraph" w:styleId="Index3">
    <w:name w:val="index 3"/>
    <w:basedOn w:val="Normal"/>
    <w:next w:val="Normal"/>
    <w:autoRedefine/>
    <w:uiPriority w:val="99"/>
    <w:rsid w:val="00C35458"/>
    <w:pPr>
      <w:ind w:left="720" w:hanging="240"/>
    </w:pPr>
  </w:style>
  <w:style w:type="paragraph" w:styleId="Index4">
    <w:name w:val="index 4"/>
    <w:basedOn w:val="Normal"/>
    <w:next w:val="Normal"/>
    <w:autoRedefine/>
    <w:uiPriority w:val="99"/>
    <w:rsid w:val="00C35458"/>
    <w:pPr>
      <w:ind w:left="960" w:hanging="240"/>
    </w:pPr>
  </w:style>
  <w:style w:type="paragraph" w:styleId="Index5">
    <w:name w:val="index 5"/>
    <w:basedOn w:val="Normal"/>
    <w:next w:val="Normal"/>
    <w:autoRedefine/>
    <w:uiPriority w:val="99"/>
    <w:rsid w:val="00C35458"/>
    <w:pPr>
      <w:ind w:left="1200" w:hanging="240"/>
    </w:pPr>
  </w:style>
  <w:style w:type="paragraph" w:styleId="Index6">
    <w:name w:val="index 6"/>
    <w:basedOn w:val="Normal"/>
    <w:next w:val="Normal"/>
    <w:autoRedefine/>
    <w:uiPriority w:val="99"/>
    <w:rsid w:val="00C35458"/>
    <w:pPr>
      <w:ind w:left="1440" w:hanging="240"/>
    </w:pPr>
  </w:style>
  <w:style w:type="paragraph" w:styleId="Index7">
    <w:name w:val="index 7"/>
    <w:basedOn w:val="Normal"/>
    <w:next w:val="Normal"/>
    <w:autoRedefine/>
    <w:uiPriority w:val="99"/>
    <w:rsid w:val="00C35458"/>
    <w:pPr>
      <w:ind w:left="1680" w:hanging="240"/>
    </w:pPr>
  </w:style>
  <w:style w:type="paragraph" w:styleId="Index8">
    <w:name w:val="index 8"/>
    <w:basedOn w:val="Normal"/>
    <w:next w:val="Normal"/>
    <w:autoRedefine/>
    <w:uiPriority w:val="99"/>
    <w:rsid w:val="00C35458"/>
    <w:pPr>
      <w:ind w:left="1920" w:hanging="240"/>
    </w:pPr>
  </w:style>
  <w:style w:type="paragraph" w:styleId="Index9">
    <w:name w:val="index 9"/>
    <w:basedOn w:val="Normal"/>
    <w:next w:val="Normal"/>
    <w:autoRedefine/>
    <w:uiPriority w:val="99"/>
    <w:rsid w:val="00C35458"/>
    <w:pPr>
      <w:ind w:left="2160" w:hanging="240"/>
    </w:pPr>
  </w:style>
  <w:style w:type="paragraph" w:styleId="IndexHeading">
    <w:name w:val="index heading"/>
    <w:basedOn w:val="Normal"/>
    <w:next w:val="Index1"/>
    <w:uiPriority w:val="99"/>
    <w:rsid w:val="00C35458"/>
    <w:rPr>
      <w:b/>
      <w:bCs/>
    </w:rPr>
  </w:style>
  <w:style w:type="character" w:styleId="LineNumber">
    <w:name w:val="line number"/>
    <w:basedOn w:val="DefaultParagraphFont"/>
    <w:uiPriority w:val="99"/>
    <w:rsid w:val="00C35458"/>
    <w:rPr>
      <w:rFonts w:cs="Times New Roman"/>
    </w:rPr>
  </w:style>
  <w:style w:type="paragraph" w:styleId="List">
    <w:name w:val="List"/>
    <w:basedOn w:val="Normal"/>
    <w:uiPriority w:val="99"/>
    <w:rsid w:val="00C35458"/>
    <w:pPr>
      <w:ind w:left="283" w:hanging="283"/>
    </w:pPr>
  </w:style>
  <w:style w:type="paragraph" w:styleId="List2">
    <w:name w:val="List 2"/>
    <w:basedOn w:val="Normal"/>
    <w:uiPriority w:val="99"/>
    <w:rsid w:val="00C35458"/>
    <w:pPr>
      <w:ind w:left="566" w:hanging="283"/>
    </w:pPr>
  </w:style>
  <w:style w:type="paragraph" w:styleId="List3">
    <w:name w:val="List 3"/>
    <w:basedOn w:val="Normal"/>
    <w:uiPriority w:val="99"/>
    <w:rsid w:val="00C35458"/>
    <w:pPr>
      <w:ind w:left="849" w:hanging="283"/>
    </w:pPr>
  </w:style>
  <w:style w:type="paragraph" w:styleId="List4">
    <w:name w:val="List 4"/>
    <w:basedOn w:val="Normal"/>
    <w:uiPriority w:val="99"/>
    <w:rsid w:val="00C35458"/>
    <w:pPr>
      <w:ind w:left="1132" w:hanging="283"/>
    </w:pPr>
  </w:style>
  <w:style w:type="paragraph" w:styleId="List5">
    <w:name w:val="List 5"/>
    <w:basedOn w:val="Normal"/>
    <w:uiPriority w:val="99"/>
    <w:rsid w:val="00C35458"/>
    <w:pPr>
      <w:ind w:left="1415" w:hanging="283"/>
    </w:pPr>
  </w:style>
  <w:style w:type="paragraph" w:styleId="ListBullet">
    <w:name w:val="List Bullet"/>
    <w:basedOn w:val="Normal"/>
    <w:uiPriority w:val="99"/>
    <w:rsid w:val="00C35458"/>
    <w:pPr>
      <w:numPr>
        <w:numId w:val="3"/>
      </w:numPr>
    </w:pPr>
  </w:style>
  <w:style w:type="paragraph" w:styleId="ListBullet2">
    <w:name w:val="List Bullet 2"/>
    <w:basedOn w:val="Normal"/>
    <w:uiPriority w:val="99"/>
    <w:rsid w:val="00C35458"/>
    <w:pPr>
      <w:numPr>
        <w:numId w:val="4"/>
      </w:numPr>
      <w:tabs>
        <w:tab w:val="clear" w:pos="360"/>
        <w:tab w:val="num" w:pos="643"/>
      </w:tabs>
      <w:ind w:left="643"/>
    </w:pPr>
  </w:style>
  <w:style w:type="paragraph" w:styleId="ListBullet3">
    <w:name w:val="List Bullet 3"/>
    <w:basedOn w:val="Normal"/>
    <w:uiPriority w:val="99"/>
    <w:rsid w:val="00C35458"/>
    <w:pPr>
      <w:numPr>
        <w:numId w:val="5"/>
      </w:numPr>
      <w:tabs>
        <w:tab w:val="clear" w:pos="360"/>
        <w:tab w:val="num" w:pos="926"/>
      </w:tabs>
      <w:ind w:left="926"/>
    </w:pPr>
  </w:style>
  <w:style w:type="paragraph" w:styleId="ListBullet4">
    <w:name w:val="List Bullet 4"/>
    <w:basedOn w:val="Normal"/>
    <w:uiPriority w:val="99"/>
    <w:rsid w:val="00C35458"/>
    <w:pPr>
      <w:tabs>
        <w:tab w:val="num" w:pos="1209"/>
      </w:tabs>
      <w:ind w:left="1209" w:hanging="360"/>
    </w:pPr>
  </w:style>
  <w:style w:type="paragraph" w:styleId="ListBullet5">
    <w:name w:val="List Bullet 5"/>
    <w:basedOn w:val="Normal"/>
    <w:uiPriority w:val="99"/>
    <w:rsid w:val="00C35458"/>
    <w:pPr>
      <w:numPr>
        <w:numId w:val="7"/>
      </w:numPr>
      <w:tabs>
        <w:tab w:val="clear" w:pos="1080"/>
        <w:tab w:val="num" w:pos="1492"/>
      </w:tabs>
      <w:ind w:left="1492" w:hanging="360"/>
    </w:pPr>
  </w:style>
  <w:style w:type="paragraph" w:styleId="ListContinue">
    <w:name w:val="List Continue"/>
    <w:basedOn w:val="Normal"/>
    <w:uiPriority w:val="99"/>
    <w:rsid w:val="00C35458"/>
    <w:pPr>
      <w:spacing w:after="120"/>
      <w:ind w:left="283"/>
    </w:pPr>
  </w:style>
  <w:style w:type="paragraph" w:styleId="ListContinue2">
    <w:name w:val="List Continue 2"/>
    <w:basedOn w:val="Normal"/>
    <w:uiPriority w:val="99"/>
    <w:rsid w:val="00C35458"/>
    <w:pPr>
      <w:spacing w:after="120"/>
      <w:ind w:left="566"/>
    </w:pPr>
  </w:style>
  <w:style w:type="paragraph" w:styleId="ListContinue3">
    <w:name w:val="List Continue 3"/>
    <w:basedOn w:val="Normal"/>
    <w:uiPriority w:val="99"/>
    <w:rsid w:val="00C35458"/>
    <w:pPr>
      <w:spacing w:after="120"/>
      <w:ind w:left="849"/>
    </w:pPr>
  </w:style>
  <w:style w:type="paragraph" w:styleId="ListContinue4">
    <w:name w:val="List Continue 4"/>
    <w:basedOn w:val="Normal"/>
    <w:uiPriority w:val="99"/>
    <w:rsid w:val="00C35458"/>
    <w:pPr>
      <w:spacing w:after="120"/>
      <w:ind w:left="1132"/>
    </w:pPr>
  </w:style>
  <w:style w:type="paragraph" w:styleId="ListContinue5">
    <w:name w:val="List Continue 5"/>
    <w:basedOn w:val="Normal"/>
    <w:uiPriority w:val="99"/>
    <w:rsid w:val="00C35458"/>
    <w:pPr>
      <w:spacing w:after="120"/>
      <w:ind w:left="1415"/>
    </w:pPr>
  </w:style>
  <w:style w:type="paragraph" w:styleId="ListNumber">
    <w:name w:val="List Number"/>
    <w:basedOn w:val="Normal"/>
    <w:uiPriority w:val="99"/>
    <w:rsid w:val="00C35458"/>
    <w:pPr>
      <w:tabs>
        <w:tab w:val="num" w:pos="360"/>
      </w:tabs>
      <w:ind w:left="360" w:hanging="360"/>
    </w:pPr>
  </w:style>
  <w:style w:type="paragraph" w:styleId="ListNumber2">
    <w:name w:val="List Number 2"/>
    <w:basedOn w:val="Normal"/>
    <w:uiPriority w:val="99"/>
    <w:rsid w:val="00C35458"/>
    <w:pPr>
      <w:tabs>
        <w:tab w:val="num" w:pos="643"/>
      </w:tabs>
      <w:ind w:left="643" w:hanging="360"/>
    </w:pPr>
  </w:style>
  <w:style w:type="paragraph" w:styleId="ListNumber3">
    <w:name w:val="List Number 3"/>
    <w:basedOn w:val="Normal"/>
    <w:uiPriority w:val="99"/>
    <w:rsid w:val="00C35458"/>
    <w:pPr>
      <w:tabs>
        <w:tab w:val="num" w:pos="926"/>
      </w:tabs>
      <w:ind w:left="926" w:hanging="360"/>
    </w:pPr>
  </w:style>
  <w:style w:type="paragraph" w:styleId="ListNumber4">
    <w:name w:val="List Number 4"/>
    <w:basedOn w:val="Normal"/>
    <w:uiPriority w:val="99"/>
    <w:rsid w:val="00C35458"/>
    <w:pPr>
      <w:tabs>
        <w:tab w:val="num" w:pos="1209"/>
      </w:tabs>
      <w:ind w:left="1209" w:hanging="360"/>
    </w:pPr>
  </w:style>
  <w:style w:type="paragraph" w:styleId="ListNumber5">
    <w:name w:val="List Number 5"/>
    <w:basedOn w:val="Normal"/>
    <w:uiPriority w:val="99"/>
    <w:rsid w:val="00C35458"/>
    <w:pPr>
      <w:numPr>
        <w:numId w:val="12"/>
      </w:numPr>
      <w:tabs>
        <w:tab w:val="clear" w:pos="1080"/>
        <w:tab w:val="num" w:pos="1492"/>
      </w:tabs>
      <w:ind w:left="1492" w:hanging="360"/>
    </w:pPr>
  </w:style>
  <w:style w:type="paragraph" w:styleId="MessageHeader">
    <w:name w:val="Message Header"/>
    <w:basedOn w:val="Normal"/>
    <w:link w:val="MessageHeaderChar"/>
    <w:uiPriority w:val="99"/>
    <w:rsid w:val="00C3545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uiPriority w:val="99"/>
    <w:locked/>
    <w:rsid w:val="00C35458"/>
    <w:rPr>
      <w:rFonts w:ascii="Arial" w:hAnsi="Arial" w:cs="Arial"/>
      <w:sz w:val="24"/>
      <w:szCs w:val="24"/>
      <w:shd w:val="pct20" w:color="auto" w:fill="auto"/>
    </w:rPr>
  </w:style>
  <w:style w:type="paragraph" w:styleId="NormalWeb">
    <w:name w:val="Normal (Web)"/>
    <w:basedOn w:val="Normal"/>
    <w:uiPriority w:val="99"/>
    <w:rsid w:val="00C35458"/>
    <w:rPr>
      <w:szCs w:val="24"/>
    </w:rPr>
  </w:style>
  <w:style w:type="paragraph" w:styleId="NormalIndent">
    <w:name w:val="Normal Indent"/>
    <w:basedOn w:val="Normal"/>
    <w:uiPriority w:val="99"/>
    <w:rsid w:val="00C35458"/>
    <w:pPr>
      <w:ind w:left="720"/>
    </w:pPr>
  </w:style>
  <w:style w:type="paragraph" w:customStyle="1" w:styleId="NoteHeading1">
    <w:name w:val="Note Heading1"/>
    <w:basedOn w:val="Normal"/>
    <w:autoRedefine/>
    <w:uiPriority w:val="99"/>
    <w:semiHidden/>
    <w:rsid w:val="00C35458"/>
    <w:pPr>
      <w:spacing w:before="120"/>
      <w:ind w:left="28"/>
    </w:pPr>
    <w:rPr>
      <w:b/>
      <w:bCs/>
      <w:sz w:val="20"/>
    </w:rPr>
  </w:style>
  <w:style w:type="paragraph" w:styleId="NoteHeading">
    <w:name w:val="Note Heading"/>
    <w:basedOn w:val="Normal"/>
    <w:next w:val="Normal"/>
    <w:link w:val="NoteHeadingChar"/>
    <w:uiPriority w:val="99"/>
    <w:rsid w:val="00C35458"/>
    <w:pPr>
      <w:spacing w:before="120"/>
    </w:pPr>
    <w:rPr>
      <w:b/>
      <w:sz w:val="16"/>
    </w:rPr>
  </w:style>
  <w:style w:type="character" w:customStyle="1" w:styleId="NoteHeadingChar">
    <w:name w:val="Note Heading Char"/>
    <w:basedOn w:val="DefaultParagraphFont"/>
    <w:link w:val="NoteHeading"/>
    <w:uiPriority w:val="99"/>
    <w:locked/>
    <w:rsid w:val="00C35458"/>
    <w:rPr>
      <w:rFonts w:ascii="Calibri" w:hAnsi="Calibri" w:cs="Times New Roman"/>
      <w:b/>
      <w:sz w:val="20"/>
      <w:szCs w:val="20"/>
    </w:rPr>
  </w:style>
  <w:style w:type="paragraph" w:customStyle="1" w:styleId="NoteText">
    <w:name w:val="Note Text"/>
    <w:basedOn w:val="Normal"/>
    <w:uiPriority w:val="99"/>
    <w:rsid w:val="00C35458"/>
    <w:pPr>
      <w:jc w:val="both"/>
    </w:pPr>
    <w:rPr>
      <w:iCs/>
      <w:sz w:val="16"/>
    </w:rPr>
  </w:style>
  <w:style w:type="paragraph" w:customStyle="1" w:styleId="Notes">
    <w:name w:val="Notes"/>
    <w:basedOn w:val="Normal"/>
    <w:uiPriority w:val="99"/>
    <w:semiHidden/>
    <w:rsid w:val="00C35458"/>
    <w:pPr>
      <w:spacing w:before="120"/>
      <w:ind w:left="28"/>
    </w:pPr>
    <w:rPr>
      <w:b/>
      <w:sz w:val="20"/>
      <w:szCs w:val="24"/>
    </w:rPr>
  </w:style>
  <w:style w:type="paragraph" w:styleId="Salutation">
    <w:name w:val="Salutation"/>
    <w:basedOn w:val="Normal"/>
    <w:next w:val="Normal"/>
    <w:link w:val="SalutationChar"/>
    <w:uiPriority w:val="99"/>
    <w:rsid w:val="00C35458"/>
  </w:style>
  <w:style w:type="character" w:customStyle="1" w:styleId="SalutationChar">
    <w:name w:val="Salutation Char"/>
    <w:basedOn w:val="DefaultParagraphFont"/>
    <w:link w:val="Salutation"/>
    <w:uiPriority w:val="99"/>
    <w:locked/>
    <w:rsid w:val="00C35458"/>
    <w:rPr>
      <w:rFonts w:ascii="Calibri" w:hAnsi="Calibri" w:cs="Times New Roman"/>
      <w:sz w:val="20"/>
      <w:szCs w:val="20"/>
    </w:rPr>
  </w:style>
  <w:style w:type="paragraph" w:customStyle="1" w:styleId="SIHeading1">
    <w:name w:val="SI Heading 1"/>
    <w:basedOn w:val="Normal"/>
    <w:next w:val="BodyText"/>
    <w:uiPriority w:val="99"/>
    <w:rsid w:val="00C35458"/>
    <w:pPr>
      <w:keepNext/>
      <w:keepLines/>
      <w:spacing w:before="240"/>
      <w:jc w:val="center"/>
      <w:outlineLvl w:val="0"/>
    </w:pPr>
    <w:rPr>
      <w:rFonts w:ascii="Arial" w:hAnsi="Arial"/>
      <w:b/>
      <w:kern w:val="28"/>
      <w:sz w:val="20"/>
    </w:rPr>
  </w:style>
  <w:style w:type="paragraph" w:customStyle="1" w:styleId="SIHeading2">
    <w:name w:val="SI Heading 2"/>
    <w:basedOn w:val="Normal"/>
    <w:next w:val="BodyText"/>
    <w:uiPriority w:val="99"/>
    <w:rsid w:val="00C35458"/>
    <w:pPr>
      <w:keepNext/>
      <w:keepLines/>
      <w:spacing w:after="240"/>
      <w:jc w:val="center"/>
      <w:outlineLvl w:val="0"/>
    </w:pPr>
    <w:rPr>
      <w:rFonts w:ascii="Arial" w:hAnsi="Arial"/>
      <w:kern w:val="28"/>
      <w:sz w:val="20"/>
    </w:rPr>
  </w:style>
  <w:style w:type="paragraph" w:styleId="Signature">
    <w:name w:val="Signature"/>
    <w:basedOn w:val="Normal"/>
    <w:link w:val="SignatureChar"/>
    <w:uiPriority w:val="99"/>
    <w:rsid w:val="00C35458"/>
    <w:pPr>
      <w:ind w:left="4252"/>
    </w:pPr>
  </w:style>
  <w:style w:type="character" w:customStyle="1" w:styleId="SignatureChar">
    <w:name w:val="Signature Char"/>
    <w:basedOn w:val="DefaultParagraphFont"/>
    <w:link w:val="Signature"/>
    <w:uiPriority w:val="99"/>
    <w:locked/>
    <w:rsid w:val="00C35458"/>
    <w:rPr>
      <w:rFonts w:ascii="Calibri" w:hAnsi="Calibri" w:cs="Times New Roman"/>
      <w:sz w:val="20"/>
      <w:szCs w:val="20"/>
    </w:rPr>
  </w:style>
  <w:style w:type="paragraph" w:customStyle="1" w:styleId="SinglePara">
    <w:name w:val="Single Para"/>
    <w:basedOn w:val="Normal"/>
    <w:uiPriority w:val="99"/>
    <w:semiHidden/>
    <w:rsid w:val="00C35458"/>
  </w:style>
  <w:style w:type="character" w:styleId="Strong">
    <w:name w:val="Strong"/>
    <w:basedOn w:val="DefaultParagraphFont"/>
    <w:uiPriority w:val="99"/>
    <w:qFormat/>
    <w:rsid w:val="00C35458"/>
    <w:rPr>
      <w:rFonts w:cs="Times New Roman"/>
      <w:b/>
      <w:bCs/>
    </w:rPr>
  </w:style>
  <w:style w:type="paragraph" w:styleId="Subtitle">
    <w:name w:val="Subtitle"/>
    <w:basedOn w:val="Normal"/>
    <w:link w:val="SubtitleChar"/>
    <w:uiPriority w:val="99"/>
    <w:qFormat/>
    <w:rsid w:val="00C35458"/>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99"/>
    <w:locked/>
    <w:rsid w:val="00C35458"/>
    <w:rPr>
      <w:rFonts w:ascii="Arial" w:hAnsi="Arial" w:cs="Arial"/>
      <w:sz w:val="24"/>
      <w:szCs w:val="24"/>
    </w:rPr>
  </w:style>
  <w:style w:type="table" w:styleId="Table3Deffects1">
    <w:name w:val="Table 3D effects 1"/>
    <w:basedOn w:val="TableNormal"/>
    <w:uiPriority w:val="99"/>
    <w:rsid w:val="00C35458"/>
    <w:rPr>
      <w:rFonts w:ascii="Times New Roman" w:eastAsia="Times New Roman" w:hAnsi="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C35458"/>
    <w:rPr>
      <w:rFonts w:ascii="Times New Roman" w:eastAsia="Times New Roman" w:hAnsi="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C35458"/>
    <w:rPr>
      <w:rFonts w:ascii="Times New Roman" w:eastAsia="Times New Roman" w:hAnsi="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C35458"/>
    <w:rPr>
      <w:rFonts w:ascii="Times New Roman" w:eastAsia="Times New Roman" w:hAnsi="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C35458"/>
    <w:rPr>
      <w:rFonts w:ascii="Times New Roman" w:eastAsia="Times New Roman" w:hAnsi="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C35458"/>
    <w:rPr>
      <w:rFonts w:ascii="Times New Roman" w:eastAsia="Times New Roman" w:hAnsi="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C35458"/>
    <w:rPr>
      <w:rFonts w:ascii="Times New Roman" w:eastAsia="Times New Roman" w:hAnsi="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C35458"/>
    <w:rPr>
      <w:rFonts w:ascii="Times New Roman" w:eastAsia="Times New Roman" w:hAnsi="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C35458"/>
    <w:rPr>
      <w:rFonts w:ascii="Times New Roman" w:eastAsia="Times New Roman" w:hAnsi="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C35458"/>
    <w:rPr>
      <w:rFonts w:ascii="Times New Roman" w:eastAsia="Times New Roman" w:hAnsi="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C35458"/>
    <w:rPr>
      <w:rFonts w:ascii="Times New Roman" w:eastAsia="Times New Roman" w:hAnsi="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C35458"/>
    <w:rPr>
      <w:rFonts w:ascii="Times New Roman" w:eastAsia="Times New Roman" w:hAnsi="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C35458"/>
    <w:rPr>
      <w:rFonts w:ascii="Times New Roman" w:eastAsia="Times New Roman" w:hAnsi="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C35458"/>
    <w:rPr>
      <w:rFonts w:ascii="Times New Roman" w:eastAsia="Times New Roman" w:hAnsi="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C35458"/>
    <w:rPr>
      <w:rFonts w:ascii="Times New Roman" w:eastAsia="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C35458"/>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C35458"/>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C3545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C35458"/>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C35458"/>
    <w:rPr>
      <w:rFonts w:ascii="Times New Roman" w:eastAsia="Times New Roman" w:hAnsi="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C35458"/>
    <w:rPr>
      <w:rFonts w:ascii="Times New Roman" w:eastAsia="Times New Roman"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C35458"/>
    <w:rPr>
      <w:rFonts w:ascii="Times New Roman" w:eastAsia="Times New Roman" w:hAnsi="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C35458"/>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C35458"/>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C35458"/>
    <w:rPr>
      <w:rFonts w:ascii="Times New Roman" w:eastAsia="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C35458"/>
    <w:rPr>
      <w:rFonts w:ascii="Times New Roman" w:eastAsia="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uiPriority w:val="99"/>
    <w:rsid w:val="00C35458"/>
    <w:pPr>
      <w:keepNext/>
      <w:jc w:val="center"/>
    </w:pPr>
    <w:rPr>
      <w:b/>
      <w:sz w:val="20"/>
    </w:rPr>
  </w:style>
  <w:style w:type="paragraph" w:customStyle="1" w:styleId="TableHeadingCentre-BP4">
    <w:name w:val="Table Heading Centre - BP4"/>
    <w:basedOn w:val="Normal"/>
    <w:uiPriority w:val="99"/>
    <w:rsid w:val="00C35458"/>
    <w:pPr>
      <w:keepNext/>
      <w:jc w:val="center"/>
    </w:pPr>
    <w:rPr>
      <w:b/>
      <w:sz w:val="18"/>
    </w:rPr>
  </w:style>
  <w:style w:type="paragraph" w:customStyle="1" w:styleId="TableHeadingCentre-BP3">
    <w:name w:val="Table Heading Centre - BP3"/>
    <w:basedOn w:val="TableHeadingCentre-BP4"/>
    <w:uiPriority w:val="99"/>
    <w:rsid w:val="00C35458"/>
    <w:rPr>
      <w:sz w:val="20"/>
    </w:rPr>
  </w:style>
  <w:style w:type="paragraph" w:customStyle="1" w:styleId="TableHeadingCentre-BP410pt">
    <w:name w:val="Table Heading Centre - BP4 10pt"/>
    <w:basedOn w:val="TableHeadingCentre-BP4"/>
    <w:uiPriority w:val="99"/>
    <w:rsid w:val="00C35458"/>
    <w:rPr>
      <w:sz w:val="20"/>
    </w:rPr>
  </w:style>
  <w:style w:type="paragraph" w:customStyle="1" w:styleId="TableHeadingLeft">
    <w:name w:val="Table Heading Left"/>
    <w:basedOn w:val="Normal"/>
    <w:uiPriority w:val="99"/>
    <w:rsid w:val="00C35458"/>
    <w:pPr>
      <w:keepNext/>
    </w:pPr>
    <w:rPr>
      <w:b/>
      <w:sz w:val="20"/>
      <w:lang w:eastAsia="en-AU"/>
    </w:rPr>
  </w:style>
  <w:style w:type="paragraph" w:customStyle="1" w:styleId="TableHeadingLeft-BP4">
    <w:name w:val="Table Heading Left - BP4"/>
    <w:basedOn w:val="Normal"/>
    <w:uiPriority w:val="99"/>
    <w:rsid w:val="00C35458"/>
    <w:pPr>
      <w:keepNext/>
    </w:pPr>
    <w:rPr>
      <w:b/>
      <w:sz w:val="18"/>
      <w:lang w:eastAsia="en-AU"/>
    </w:rPr>
  </w:style>
  <w:style w:type="paragraph" w:customStyle="1" w:styleId="TableHeadingLeft-BP3">
    <w:name w:val="Table Heading Left - BP3"/>
    <w:basedOn w:val="TableHeadingLeft-BP4"/>
    <w:uiPriority w:val="99"/>
    <w:rsid w:val="00C35458"/>
    <w:rPr>
      <w:sz w:val="20"/>
    </w:rPr>
  </w:style>
  <w:style w:type="paragraph" w:customStyle="1" w:styleId="TableHeadingLeft-BP410pt">
    <w:name w:val="Table Heading Left - BP4 10pt"/>
    <w:basedOn w:val="TableHeadingLeft-BP4"/>
    <w:uiPriority w:val="99"/>
    <w:rsid w:val="00C35458"/>
    <w:rPr>
      <w:sz w:val="20"/>
    </w:rPr>
  </w:style>
  <w:style w:type="paragraph" w:customStyle="1" w:styleId="TableHeadingRight">
    <w:name w:val="Table Heading Right"/>
    <w:basedOn w:val="Normal"/>
    <w:uiPriority w:val="99"/>
    <w:rsid w:val="00C35458"/>
    <w:pPr>
      <w:keepNext/>
      <w:jc w:val="right"/>
    </w:pPr>
    <w:rPr>
      <w:b/>
      <w:sz w:val="20"/>
      <w:szCs w:val="24"/>
    </w:rPr>
  </w:style>
  <w:style w:type="paragraph" w:customStyle="1" w:styleId="TableHeadingRight-BP4">
    <w:name w:val="Table Heading Right - BP4"/>
    <w:basedOn w:val="Normal"/>
    <w:uiPriority w:val="99"/>
    <w:rsid w:val="00C35458"/>
    <w:pPr>
      <w:keepNext/>
      <w:jc w:val="right"/>
    </w:pPr>
    <w:rPr>
      <w:b/>
      <w:sz w:val="18"/>
      <w:szCs w:val="24"/>
    </w:rPr>
  </w:style>
  <w:style w:type="paragraph" w:customStyle="1" w:styleId="TableHeadingRight-BP3">
    <w:name w:val="Table Heading Right - BP3"/>
    <w:basedOn w:val="TableHeadingRight-BP4"/>
    <w:uiPriority w:val="99"/>
    <w:rsid w:val="00C35458"/>
    <w:rPr>
      <w:sz w:val="20"/>
    </w:rPr>
  </w:style>
  <w:style w:type="paragraph" w:customStyle="1" w:styleId="TableHeadingRight-BP410pt">
    <w:name w:val="Table Heading Right - BP4 10pt"/>
    <w:basedOn w:val="TableHeadingRight-BP4"/>
    <w:uiPriority w:val="99"/>
    <w:rsid w:val="00C35458"/>
    <w:rPr>
      <w:sz w:val="20"/>
    </w:rPr>
  </w:style>
  <w:style w:type="table" w:styleId="TableList1">
    <w:name w:val="Table List 1"/>
    <w:basedOn w:val="TableNormal"/>
    <w:uiPriority w:val="99"/>
    <w:rsid w:val="00C35458"/>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C35458"/>
    <w:rPr>
      <w:rFonts w:ascii="Times New Roman" w:eastAsia="Times New Roman" w:hAnsi="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C35458"/>
    <w:rPr>
      <w:rFonts w:ascii="Times New Roman" w:eastAsia="Times New Roman" w:hAnsi="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C35458"/>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C35458"/>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C35458"/>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C35458"/>
    <w:rPr>
      <w:rFonts w:ascii="Times New Roman" w:eastAsia="Times New Roman" w:hAnsi="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C35458"/>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uiPriority w:val="99"/>
    <w:rsid w:val="00C35458"/>
    <w:rPr>
      <w:b w:val="0"/>
    </w:rPr>
  </w:style>
  <w:style w:type="paragraph" w:customStyle="1" w:styleId="TableNumbersRight-BP4">
    <w:name w:val="Table Numbers Right - BP4"/>
    <w:basedOn w:val="Normal"/>
    <w:uiPriority w:val="99"/>
    <w:rsid w:val="00C35458"/>
    <w:pPr>
      <w:jc w:val="right"/>
    </w:pPr>
    <w:rPr>
      <w:sz w:val="18"/>
    </w:rPr>
  </w:style>
  <w:style w:type="paragraph" w:customStyle="1" w:styleId="TableNumbersRight-BP3">
    <w:name w:val="Table Numbers Right - BP3"/>
    <w:basedOn w:val="TableNumbersRight-BP4"/>
    <w:uiPriority w:val="99"/>
    <w:rsid w:val="00C35458"/>
    <w:rPr>
      <w:sz w:val="20"/>
    </w:rPr>
  </w:style>
  <w:style w:type="paragraph" w:styleId="TableofAuthorities">
    <w:name w:val="table of authorities"/>
    <w:basedOn w:val="Normal"/>
    <w:next w:val="Normal"/>
    <w:uiPriority w:val="99"/>
    <w:rsid w:val="00C35458"/>
    <w:pPr>
      <w:ind w:left="240" w:hanging="240"/>
    </w:pPr>
  </w:style>
  <w:style w:type="paragraph" w:styleId="TableofFigures">
    <w:name w:val="table of figures"/>
    <w:basedOn w:val="Normal"/>
    <w:next w:val="Normal"/>
    <w:uiPriority w:val="99"/>
    <w:rsid w:val="00C35458"/>
  </w:style>
  <w:style w:type="table" w:styleId="TableProfessional">
    <w:name w:val="Table Professional"/>
    <w:basedOn w:val="TableNormal"/>
    <w:uiPriority w:val="99"/>
    <w:rsid w:val="00C35458"/>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C35458"/>
    <w:rPr>
      <w:rFonts w:ascii="Times New Roman" w:eastAsia="Times New Roman" w:hAnsi="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C35458"/>
    <w:rPr>
      <w:rFonts w:ascii="Times New Roman" w:eastAsia="Times New Roman" w:hAnsi="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C35458"/>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C35458"/>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C35458"/>
    <w:rPr>
      <w:rFonts w:ascii="Times New Roman" w:eastAsia="Times New Roman" w:hAnsi="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Indent">
    <w:name w:val="Table Text Indent"/>
    <w:uiPriority w:val="99"/>
    <w:rsid w:val="00C35458"/>
    <w:pPr>
      <w:numPr>
        <w:numId w:val="13"/>
      </w:numPr>
      <w:spacing w:before="60"/>
    </w:pPr>
    <w:rPr>
      <w:rFonts w:eastAsia="Times New Roman"/>
      <w:sz w:val="20"/>
      <w:szCs w:val="24"/>
      <w:lang w:eastAsia="en-US"/>
    </w:rPr>
  </w:style>
  <w:style w:type="paragraph" w:customStyle="1" w:styleId="Tabletextindenta">
    <w:name w:val="Table text indent a"/>
    <w:aliases w:val="b,c...,c... BP3"/>
    <w:basedOn w:val="Normal"/>
    <w:autoRedefine/>
    <w:uiPriority w:val="99"/>
    <w:semiHidden/>
    <w:rsid w:val="00C35458"/>
    <w:pPr>
      <w:numPr>
        <w:numId w:val="14"/>
      </w:numPr>
      <w:spacing w:before="60"/>
    </w:pPr>
    <w:rPr>
      <w:kern w:val="16"/>
      <w:sz w:val="20"/>
      <w:szCs w:val="24"/>
    </w:rPr>
  </w:style>
  <w:style w:type="paragraph" w:customStyle="1" w:styleId="TableTextLeft">
    <w:name w:val="Table Text Left"/>
    <w:basedOn w:val="Normal"/>
    <w:uiPriority w:val="99"/>
    <w:rsid w:val="00C35458"/>
    <w:pPr>
      <w:ind w:left="357" w:hanging="357"/>
    </w:pPr>
    <w:rPr>
      <w:sz w:val="20"/>
      <w:szCs w:val="18"/>
    </w:rPr>
  </w:style>
  <w:style w:type="paragraph" w:customStyle="1" w:styleId="TableTextLeft-BP4">
    <w:name w:val="Table Text Left - BP4"/>
    <w:basedOn w:val="Normal"/>
    <w:uiPriority w:val="99"/>
    <w:rsid w:val="00C35458"/>
    <w:pPr>
      <w:ind w:left="142" w:hanging="142"/>
    </w:pPr>
    <w:rPr>
      <w:sz w:val="18"/>
      <w:szCs w:val="18"/>
    </w:rPr>
  </w:style>
  <w:style w:type="paragraph" w:customStyle="1" w:styleId="TableTextLeft-BP3">
    <w:name w:val="Table Text Left - BP3"/>
    <w:basedOn w:val="TableTextLeft-BP4"/>
    <w:uiPriority w:val="99"/>
    <w:rsid w:val="00C35458"/>
    <w:rPr>
      <w:sz w:val="20"/>
    </w:rPr>
  </w:style>
  <w:style w:type="paragraph" w:customStyle="1" w:styleId="TableTextLeft-BP410pt">
    <w:name w:val="Table Text Left - BP4 10pt"/>
    <w:basedOn w:val="TableTextLeft-BP4"/>
    <w:uiPriority w:val="99"/>
    <w:rsid w:val="00C35458"/>
    <w:rPr>
      <w:sz w:val="20"/>
    </w:rPr>
  </w:style>
  <w:style w:type="paragraph" w:customStyle="1" w:styleId="TableTextLeft-BP4FS">
    <w:name w:val="Table Text Left - BP4 FS"/>
    <w:basedOn w:val="TableTextLeft-BP4"/>
    <w:uiPriority w:val="99"/>
    <w:rsid w:val="00C35458"/>
    <w:pPr>
      <w:ind w:left="227"/>
    </w:pPr>
  </w:style>
  <w:style w:type="paragraph" w:customStyle="1" w:styleId="TableTextLeftBold">
    <w:name w:val="Table Text Left Bold"/>
    <w:basedOn w:val="Normal"/>
    <w:uiPriority w:val="99"/>
    <w:rsid w:val="00C35458"/>
    <w:pPr>
      <w:ind w:left="357" w:hanging="357"/>
    </w:pPr>
    <w:rPr>
      <w:b/>
      <w:sz w:val="20"/>
    </w:rPr>
  </w:style>
  <w:style w:type="paragraph" w:customStyle="1" w:styleId="TableTextLeftBold-BP4">
    <w:name w:val="Table Text Left Bold - BP4"/>
    <w:basedOn w:val="Normal"/>
    <w:uiPriority w:val="99"/>
    <w:rsid w:val="00C35458"/>
    <w:pPr>
      <w:ind w:left="142" w:hanging="142"/>
    </w:pPr>
    <w:rPr>
      <w:b/>
      <w:sz w:val="18"/>
    </w:rPr>
  </w:style>
  <w:style w:type="paragraph" w:customStyle="1" w:styleId="TableTextLeftBold-BP3">
    <w:name w:val="Table Text Left Bold - BP3"/>
    <w:basedOn w:val="TableTextLeftBold-BP4"/>
    <w:uiPriority w:val="99"/>
    <w:rsid w:val="00C35458"/>
    <w:rPr>
      <w:sz w:val="20"/>
    </w:rPr>
  </w:style>
  <w:style w:type="paragraph" w:customStyle="1" w:styleId="TableTextLeftBold-BP410pt">
    <w:name w:val="Table Text Left Bold - BP4 10pt"/>
    <w:basedOn w:val="TableTextLeftBold-BP4"/>
    <w:uiPriority w:val="99"/>
    <w:rsid w:val="00C35458"/>
    <w:rPr>
      <w:sz w:val="20"/>
    </w:rPr>
  </w:style>
  <w:style w:type="paragraph" w:customStyle="1" w:styleId="TableTextRight">
    <w:name w:val="Table Text Right"/>
    <w:basedOn w:val="Normal"/>
    <w:uiPriority w:val="99"/>
    <w:rsid w:val="00C35458"/>
    <w:pPr>
      <w:ind w:left="357" w:hanging="357"/>
      <w:jc w:val="right"/>
    </w:pPr>
    <w:rPr>
      <w:sz w:val="20"/>
    </w:rPr>
  </w:style>
  <w:style w:type="paragraph" w:customStyle="1" w:styleId="TableTextRight-BP4">
    <w:name w:val="Table Text Right - BP4"/>
    <w:basedOn w:val="Normal"/>
    <w:uiPriority w:val="99"/>
    <w:rsid w:val="00C35458"/>
    <w:pPr>
      <w:jc w:val="right"/>
    </w:pPr>
    <w:rPr>
      <w:sz w:val="18"/>
    </w:rPr>
  </w:style>
  <w:style w:type="paragraph" w:customStyle="1" w:styleId="TableTextRight-BP3">
    <w:name w:val="Table Text Right - BP3"/>
    <w:basedOn w:val="TableTextRight-BP4"/>
    <w:uiPriority w:val="99"/>
    <w:rsid w:val="00C35458"/>
    <w:rPr>
      <w:sz w:val="20"/>
    </w:rPr>
  </w:style>
  <w:style w:type="paragraph" w:customStyle="1" w:styleId="TableTextRight-BP410pt">
    <w:name w:val="Table Text Right - BP4 10pt"/>
    <w:basedOn w:val="TableTextRight-BP4"/>
    <w:uiPriority w:val="99"/>
    <w:rsid w:val="00C35458"/>
    <w:rPr>
      <w:sz w:val="20"/>
    </w:rPr>
  </w:style>
  <w:style w:type="paragraph" w:customStyle="1" w:styleId="TableTextRightBold">
    <w:name w:val="Table Text Right Bold"/>
    <w:basedOn w:val="Normal"/>
    <w:uiPriority w:val="99"/>
    <w:rsid w:val="00C35458"/>
    <w:pPr>
      <w:ind w:left="357" w:hanging="357"/>
      <w:jc w:val="right"/>
    </w:pPr>
    <w:rPr>
      <w:b/>
      <w:sz w:val="20"/>
    </w:rPr>
  </w:style>
  <w:style w:type="paragraph" w:customStyle="1" w:styleId="TableTextRightBold-BP4">
    <w:name w:val="Table Text Right Bold - BP4"/>
    <w:basedOn w:val="Normal"/>
    <w:uiPriority w:val="99"/>
    <w:rsid w:val="00C35458"/>
    <w:pPr>
      <w:jc w:val="right"/>
    </w:pPr>
    <w:rPr>
      <w:b/>
      <w:sz w:val="18"/>
    </w:rPr>
  </w:style>
  <w:style w:type="paragraph" w:customStyle="1" w:styleId="TableTextRightBold-BP3">
    <w:name w:val="Table Text Right Bold - BP3"/>
    <w:basedOn w:val="TableTextRightBold-BP4"/>
    <w:uiPriority w:val="99"/>
    <w:rsid w:val="00C35458"/>
  </w:style>
  <w:style w:type="paragraph" w:customStyle="1" w:styleId="TableTextRightBold-BP410pt">
    <w:name w:val="Table Text Right Bold - BP4 10pt"/>
    <w:basedOn w:val="TableTextRightBold-BP4"/>
    <w:uiPriority w:val="99"/>
    <w:rsid w:val="00C35458"/>
    <w:rPr>
      <w:sz w:val="20"/>
    </w:rPr>
  </w:style>
  <w:style w:type="table" w:styleId="TableTheme">
    <w:name w:val="Table Theme"/>
    <w:basedOn w:val="TableNormal"/>
    <w:uiPriority w:val="99"/>
    <w:rsid w:val="00C3545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C35458"/>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C35458"/>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C35458"/>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C3545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C35458"/>
    <w:rPr>
      <w:rFonts w:ascii="Arial" w:hAnsi="Arial" w:cs="Arial"/>
      <w:b/>
      <w:bCs/>
      <w:kern w:val="28"/>
      <w:sz w:val="32"/>
      <w:szCs w:val="32"/>
    </w:rPr>
  </w:style>
  <w:style w:type="paragraph" w:styleId="TOAHeading">
    <w:name w:val="toa heading"/>
    <w:basedOn w:val="Normal"/>
    <w:next w:val="Normal"/>
    <w:uiPriority w:val="99"/>
    <w:rsid w:val="00C35458"/>
    <w:pPr>
      <w:spacing w:before="120"/>
    </w:pPr>
    <w:rPr>
      <w:b/>
      <w:bCs/>
      <w:szCs w:val="24"/>
    </w:rPr>
  </w:style>
  <w:style w:type="paragraph" w:styleId="TOC2">
    <w:name w:val="toc 2"/>
    <w:basedOn w:val="Normal"/>
    <w:next w:val="Normal"/>
    <w:autoRedefine/>
    <w:uiPriority w:val="99"/>
    <w:rsid w:val="00C35458"/>
    <w:pPr>
      <w:ind w:left="240"/>
    </w:pPr>
  </w:style>
  <w:style w:type="paragraph" w:styleId="TOC3">
    <w:name w:val="toc 3"/>
    <w:basedOn w:val="Normal"/>
    <w:next w:val="Normal"/>
    <w:autoRedefine/>
    <w:uiPriority w:val="99"/>
    <w:rsid w:val="00C35458"/>
    <w:pPr>
      <w:ind w:left="480"/>
    </w:pPr>
  </w:style>
  <w:style w:type="paragraph" w:styleId="TOC4">
    <w:name w:val="toc 4"/>
    <w:basedOn w:val="Normal"/>
    <w:next w:val="Normal"/>
    <w:autoRedefine/>
    <w:uiPriority w:val="99"/>
    <w:rsid w:val="00C35458"/>
    <w:pPr>
      <w:ind w:left="720"/>
    </w:pPr>
  </w:style>
  <w:style w:type="paragraph" w:styleId="TOC5">
    <w:name w:val="toc 5"/>
    <w:basedOn w:val="Normal"/>
    <w:next w:val="Normal"/>
    <w:autoRedefine/>
    <w:uiPriority w:val="99"/>
    <w:rsid w:val="00C35458"/>
    <w:pPr>
      <w:ind w:left="960"/>
    </w:pPr>
  </w:style>
  <w:style w:type="paragraph" w:styleId="TOC6">
    <w:name w:val="toc 6"/>
    <w:basedOn w:val="Normal"/>
    <w:next w:val="Normal"/>
    <w:autoRedefine/>
    <w:uiPriority w:val="99"/>
    <w:rsid w:val="00C35458"/>
    <w:pPr>
      <w:ind w:left="1200"/>
    </w:pPr>
  </w:style>
  <w:style w:type="paragraph" w:styleId="TOC7">
    <w:name w:val="toc 7"/>
    <w:basedOn w:val="Normal"/>
    <w:next w:val="Normal"/>
    <w:autoRedefine/>
    <w:uiPriority w:val="99"/>
    <w:rsid w:val="00C35458"/>
    <w:pPr>
      <w:ind w:left="1440"/>
    </w:pPr>
  </w:style>
  <w:style w:type="paragraph" w:styleId="TOC8">
    <w:name w:val="toc 8"/>
    <w:basedOn w:val="Normal"/>
    <w:next w:val="Normal"/>
    <w:autoRedefine/>
    <w:uiPriority w:val="99"/>
    <w:rsid w:val="00C35458"/>
    <w:pPr>
      <w:ind w:left="1680"/>
    </w:pPr>
  </w:style>
  <w:style w:type="paragraph" w:styleId="TOC9">
    <w:name w:val="toc 9"/>
    <w:basedOn w:val="Normal"/>
    <w:next w:val="Normal"/>
    <w:autoRedefine/>
    <w:uiPriority w:val="99"/>
    <w:rsid w:val="00C35458"/>
    <w:pPr>
      <w:ind w:left="1920"/>
    </w:pPr>
  </w:style>
  <w:style w:type="paragraph" w:customStyle="1" w:styleId="xl25">
    <w:name w:val="xl25"/>
    <w:basedOn w:val="Normal"/>
    <w:uiPriority w:val="99"/>
    <w:semiHidden/>
    <w:rsid w:val="00C35458"/>
    <w:pPr>
      <w:spacing w:before="100" w:beforeAutospacing="1" w:after="100" w:afterAutospacing="1"/>
    </w:pPr>
    <w:rPr>
      <w:rFonts w:eastAsia="Arial Unicode MS"/>
      <w:sz w:val="18"/>
      <w:szCs w:val="18"/>
    </w:rPr>
  </w:style>
  <w:style w:type="numbering" w:styleId="1ai">
    <w:name w:val="Outline List 1"/>
    <w:basedOn w:val="NoList"/>
    <w:uiPriority w:val="99"/>
    <w:semiHidden/>
    <w:unhideWhenUsed/>
    <w:locked/>
    <w:rsid w:val="00E63681"/>
    <w:pPr>
      <w:numPr>
        <w:numId w:val="5"/>
      </w:numPr>
    </w:pPr>
  </w:style>
  <w:style w:type="numbering" w:styleId="ArticleSection">
    <w:name w:val="Outline List 3"/>
    <w:basedOn w:val="NoList"/>
    <w:uiPriority w:val="99"/>
    <w:semiHidden/>
    <w:unhideWhenUsed/>
    <w:locked/>
    <w:rsid w:val="00E63681"/>
    <w:pPr>
      <w:numPr>
        <w:numId w:val="7"/>
      </w:numPr>
    </w:pPr>
  </w:style>
  <w:style w:type="numbering" w:styleId="111111">
    <w:name w:val="Outline List 2"/>
    <w:basedOn w:val="NoList"/>
    <w:uiPriority w:val="99"/>
    <w:semiHidden/>
    <w:unhideWhenUsed/>
    <w:locked/>
    <w:rsid w:val="00E6368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91199">
      <w:bodyDiv w:val="1"/>
      <w:marLeft w:val="0"/>
      <w:marRight w:val="0"/>
      <w:marTop w:val="0"/>
      <w:marBottom w:val="0"/>
      <w:divBdr>
        <w:top w:val="none" w:sz="0" w:space="0" w:color="auto"/>
        <w:left w:val="none" w:sz="0" w:space="0" w:color="auto"/>
        <w:bottom w:val="none" w:sz="0" w:space="0" w:color="auto"/>
        <w:right w:val="none" w:sz="0" w:space="0" w:color="auto"/>
      </w:divBdr>
    </w:div>
    <w:div w:id="16458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5A904-5B45-489B-B989-D6117C91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3438</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ACT</vt:lpstr>
    </vt:vector>
  </TitlesOfParts>
  <Company>ACT Government</Company>
  <LinksUpToDate>false</LinksUpToDate>
  <CharactersWithSpaces>23280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 Statement of Intent - Building and Construction Industry</dc:title>
  <dc:creator>ACT Government</dc:creator>
  <cp:lastModifiedBy>Halls, Luke</cp:lastModifiedBy>
  <cp:revision>3</cp:revision>
  <cp:lastPrinted>2018-05-15T06:47:00Z</cp:lastPrinted>
  <dcterms:created xsi:type="dcterms:W3CDTF">2018-06-02T04:41:00Z</dcterms:created>
  <dcterms:modified xsi:type="dcterms:W3CDTF">2018-06-02T04:44:00Z</dcterms:modified>
</cp:coreProperties>
</file>