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7EB" w:rsidRPr="0088736D" w:rsidRDefault="00853FC4" w:rsidP="00043B93">
      <w:pPr>
        <w:pStyle w:val="Heading1"/>
        <w:rPr>
          <w:rFonts w:asciiTheme="minorHAnsi" w:hAnsiTheme="minorHAnsi"/>
        </w:rPr>
      </w:pPr>
      <w:r>
        <w:rPr>
          <w:rFonts w:asciiTheme="minorHAnsi" w:hAnsiTheme="minorHAnsi"/>
        </w:rPr>
        <w:t>Investing in roads and transport</w:t>
      </w:r>
    </w:p>
    <w:p w:rsidR="00976F68" w:rsidRPr="001B3FA8" w:rsidRDefault="00976F68" w:rsidP="000012F0">
      <w:pPr>
        <w:spacing w:before="0" w:line="240" w:lineRule="auto"/>
        <w:rPr>
          <w:rFonts w:asciiTheme="minorHAnsi" w:hAnsiTheme="minorHAnsi" w:cs="Arial"/>
          <w:sz w:val="22"/>
          <w:szCs w:val="22"/>
        </w:rPr>
      </w:pPr>
      <w:r w:rsidRPr="001B3FA8">
        <w:rPr>
          <w:rFonts w:asciiTheme="minorHAnsi" w:hAnsiTheme="minorHAnsi" w:cs="Arial"/>
          <w:sz w:val="22"/>
          <w:szCs w:val="22"/>
        </w:rPr>
        <w:t>The 2014-1</w:t>
      </w:r>
      <w:r w:rsidR="00AD59AD">
        <w:rPr>
          <w:rFonts w:asciiTheme="minorHAnsi" w:hAnsiTheme="minorHAnsi" w:cs="Arial"/>
          <w:sz w:val="22"/>
          <w:szCs w:val="22"/>
        </w:rPr>
        <w:t>5</w:t>
      </w:r>
      <w:r w:rsidRPr="001B3FA8">
        <w:rPr>
          <w:rFonts w:asciiTheme="minorHAnsi" w:hAnsiTheme="minorHAnsi" w:cs="Arial"/>
          <w:sz w:val="22"/>
          <w:szCs w:val="22"/>
        </w:rPr>
        <w:t xml:space="preserve"> </w:t>
      </w:r>
      <w:r w:rsidR="00AD59AD">
        <w:rPr>
          <w:rFonts w:asciiTheme="minorHAnsi" w:hAnsiTheme="minorHAnsi" w:cs="Arial"/>
          <w:sz w:val="22"/>
          <w:szCs w:val="22"/>
        </w:rPr>
        <w:t>ACT B</w:t>
      </w:r>
      <w:r w:rsidRPr="001B3FA8">
        <w:rPr>
          <w:rFonts w:asciiTheme="minorHAnsi" w:hAnsiTheme="minorHAnsi" w:cs="Arial"/>
          <w:sz w:val="22"/>
          <w:szCs w:val="22"/>
        </w:rPr>
        <w:t>udget makes a $</w:t>
      </w:r>
      <w:r w:rsidR="009441AC">
        <w:rPr>
          <w:rFonts w:asciiTheme="minorHAnsi" w:hAnsiTheme="minorHAnsi" w:cs="Arial"/>
          <w:sz w:val="22"/>
          <w:szCs w:val="22"/>
        </w:rPr>
        <w:t>69.9</w:t>
      </w:r>
      <w:r w:rsidRPr="001B3FA8">
        <w:rPr>
          <w:rFonts w:asciiTheme="minorHAnsi" w:hAnsiTheme="minorHAnsi" w:cs="Arial"/>
          <w:sz w:val="22"/>
          <w:szCs w:val="22"/>
        </w:rPr>
        <w:t xml:space="preserve"> million investment into roads and transport </w:t>
      </w:r>
      <w:r w:rsidR="00AD59AD">
        <w:rPr>
          <w:rFonts w:asciiTheme="minorHAnsi" w:hAnsiTheme="minorHAnsi" w:cs="Arial"/>
          <w:sz w:val="22"/>
          <w:szCs w:val="22"/>
        </w:rPr>
        <w:t>across Canberra</w:t>
      </w:r>
      <w:r w:rsidR="00874991" w:rsidRPr="001B3FA8">
        <w:rPr>
          <w:rFonts w:asciiTheme="minorHAnsi" w:hAnsiTheme="minorHAnsi" w:cs="Arial"/>
          <w:sz w:val="22"/>
          <w:szCs w:val="22"/>
        </w:rPr>
        <w:t xml:space="preserve">, </w:t>
      </w:r>
      <w:r w:rsidR="00874991" w:rsidRPr="001B3FA8">
        <w:rPr>
          <w:rFonts w:asciiTheme="minorHAnsi" w:hAnsiTheme="minorHAnsi"/>
          <w:sz w:val="22"/>
          <w:szCs w:val="22"/>
        </w:rPr>
        <w:t>Minister for Territory and Municipal Services</w:t>
      </w:r>
      <w:r w:rsidR="00145AE1" w:rsidRPr="001B3FA8">
        <w:rPr>
          <w:rFonts w:asciiTheme="minorHAnsi" w:hAnsiTheme="minorHAnsi" w:cs="Arial"/>
          <w:sz w:val="22"/>
          <w:szCs w:val="22"/>
        </w:rPr>
        <w:t xml:space="preserve"> Shane Rattenbury announced today.</w:t>
      </w:r>
    </w:p>
    <w:p w:rsidR="00145AE1" w:rsidRPr="001B3FA8" w:rsidRDefault="00145AE1" w:rsidP="00145AE1">
      <w:pPr>
        <w:spacing w:before="0" w:line="240" w:lineRule="auto"/>
        <w:rPr>
          <w:rFonts w:asciiTheme="minorHAnsi" w:hAnsiTheme="minorHAnsi" w:cs="Arial"/>
          <w:sz w:val="22"/>
          <w:szCs w:val="22"/>
        </w:rPr>
      </w:pPr>
    </w:p>
    <w:p w:rsidR="00976F68" w:rsidRPr="001B3FA8" w:rsidRDefault="006125D2" w:rsidP="00145AE1">
      <w:pPr>
        <w:spacing w:before="0" w:line="240" w:lineRule="auto"/>
        <w:rPr>
          <w:rFonts w:asciiTheme="minorHAnsi" w:hAnsiTheme="minorHAnsi" w:cs="Arial"/>
          <w:sz w:val="22"/>
          <w:szCs w:val="22"/>
        </w:rPr>
      </w:pPr>
      <w:r w:rsidRPr="001B3FA8">
        <w:rPr>
          <w:rFonts w:asciiTheme="minorHAnsi" w:hAnsiTheme="minorHAnsi" w:cs="Arial"/>
          <w:sz w:val="22"/>
          <w:szCs w:val="22"/>
        </w:rPr>
        <w:t>Canberra has the best road network in Australia, and t</w:t>
      </w:r>
      <w:r w:rsidR="00874991" w:rsidRPr="001B3FA8">
        <w:rPr>
          <w:rFonts w:asciiTheme="minorHAnsi" w:hAnsiTheme="minorHAnsi" w:cs="Arial"/>
          <w:sz w:val="22"/>
          <w:szCs w:val="22"/>
        </w:rPr>
        <w:t xml:space="preserve">he </w:t>
      </w:r>
      <w:r w:rsidR="00AD59AD">
        <w:rPr>
          <w:rFonts w:asciiTheme="minorHAnsi" w:hAnsiTheme="minorHAnsi" w:cs="Arial"/>
          <w:sz w:val="22"/>
          <w:szCs w:val="22"/>
        </w:rPr>
        <w:t>ACT G</w:t>
      </w:r>
      <w:r w:rsidR="00976F68" w:rsidRPr="001B3FA8">
        <w:rPr>
          <w:rFonts w:asciiTheme="minorHAnsi" w:hAnsiTheme="minorHAnsi" w:cs="Arial"/>
          <w:sz w:val="22"/>
          <w:szCs w:val="22"/>
        </w:rPr>
        <w:t>overnment is committed to</w:t>
      </w:r>
      <w:r w:rsidR="00874991" w:rsidRPr="001B3FA8">
        <w:rPr>
          <w:rFonts w:asciiTheme="minorHAnsi" w:hAnsiTheme="minorHAnsi" w:cs="Arial"/>
          <w:sz w:val="22"/>
          <w:szCs w:val="22"/>
        </w:rPr>
        <w:t xml:space="preserve"> maintaining and</w:t>
      </w:r>
      <w:r w:rsidR="00976F68" w:rsidRPr="001B3FA8">
        <w:rPr>
          <w:rFonts w:asciiTheme="minorHAnsi" w:hAnsiTheme="minorHAnsi" w:cs="Arial"/>
          <w:sz w:val="22"/>
          <w:szCs w:val="22"/>
        </w:rPr>
        <w:t xml:space="preserve"> improving our </w:t>
      </w:r>
      <w:r w:rsidR="00874991" w:rsidRPr="001B3FA8">
        <w:rPr>
          <w:rFonts w:asciiTheme="minorHAnsi" w:hAnsiTheme="minorHAnsi" w:cs="Arial"/>
          <w:sz w:val="22"/>
          <w:szCs w:val="22"/>
        </w:rPr>
        <w:t xml:space="preserve">high quality </w:t>
      </w:r>
      <w:r w:rsidR="00976F68" w:rsidRPr="001B3FA8">
        <w:rPr>
          <w:rFonts w:asciiTheme="minorHAnsi" w:hAnsiTheme="minorHAnsi" w:cs="Arial"/>
          <w:sz w:val="22"/>
          <w:szCs w:val="22"/>
        </w:rPr>
        <w:t>infrastructure, including significant fund</w:t>
      </w:r>
      <w:r w:rsidR="00AD59AD">
        <w:rPr>
          <w:rFonts w:asciiTheme="minorHAnsi" w:hAnsiTheme="minorHAnsi" w:cs="Arial"/>
          <w:sz w:val="22"/>
          <w:szCs w:val="22"/>
        </w:rPr>
        <w:t xml:space="preserve">ing of </w:t>
      </w:r>
      <w:r w:rsidR="00976F68" w:rsidRPr="001B3FA8">
        <w:rPr>
          <w:rFonts w:asciiTheme="minorHAnsi" w:hAnsiTheme="minorHAnsi" w:cs="Arial"/>
          <w:sz w:val="22"/>
          <w:szCs w:val="22"/>
        </w:rPr>
        <w:t>the upgrade of key intersections and transport corridors.</w:t>
      </w:r>
    </w:p>
    <w:p w:rsidR="00145AE1" w:rsidRPr="001B3FA8" w:rsidRDefault="00145AE1" w:rsidP="00145AE1">
      <w:pPr>
        <w:spacing w:before="0" w:line="240" w:lineRule="auto"/>
        <w:rPr>
          <w:rFonts w:asciiTheme="minorHAnsi" w:hAnsiTheme="minorHAnsi" w:cs="Arial"/>
          <w:sz w:val="22"/>
          <w:szCs w:val="22"/>
        </w:rPr>
      </w:pPr>
    </w:p>
    <w:p w:rsidR="000B698D" w:rsidRDefault="000B698D" w:rsidP="00AD59AD">
      <w:pPr>
        <w:autoSpaceDE w:val="0"/>
        <w:autoSpaceDN w:val="0"/>
        <w:adjustRightInd w:val="0"/>
        <w:spacing w:before="0" w:line="240" w:lineRule="auto"/>
        <w:ind w:right="0"/>
        <w:rPr>
          <w:rFonts w:asciiTheme="minorHAnsi" w:hAnsiTheme="minorHAnsi" w:cs="Arial"/>
          <w:sz w:val="22"/>
          <w:szCs w:val="22"/>
        </w:rPr>
      </w:pPr>
      <w:r w:rsidRPr="001B3FA8">
        <w:rPr>
          <w:rFonts w:asciiTheme="minorHAnsi" w:hAnsiTheme="minorHAnsi" w:cs="Arial"/>
          <w:sz w:val="22"/>
          <w:szCs w:val="22"/>
        </w:rPr>
        <w:t xml:space="preserve">Improving the accessibility of the public transport system is a priority in the </w:t>
      </w:r>
      <w:r w:rsidR="00AD59AD">
        <w:rPr>
          <w:rFonts w:asciiTheme="minorHAnsi" w:hAnsiTheme="minorHAnsi" w:cs="Arial"/>
          <w:sz w:val="22"/>
          <w:szCs w:val="22"/>
        </w:rPr>
        <w:t xml:space="preserve">2014-15 </w:t>
      </w:r>
      <w:r w:rsidRPr="001B3FA8">
        <w:rPr>
          <w:rFonts w:asciiTheme="minorHAnsi" w:hAnsiTheme="minorHAnsi" w:cs="Arial"/>
          <w:sz w:val="22"/>
          <w:szCs w:val="22"/>
        </w:rPr>
        <w:t>Budget</w:t>
      </w:r>
      <w:r w:rsidR="00AD59AD">
        <w:rPr>
          <w:rFonts w:asciiTheme="minorHAnsi" w:hAnsiTheme="minorHAnsi" w:cs="Arial"/>
          <w:sz w:val="22"/>
          <w:szCs w:val="22"/>
        </w:rPr>
        <w:t>, with</w:t>
      </w:r>
      <w:r w:rsidRPr="001B3FA8">
        <w:rPr>
          <w:rFonts w:asciiTheme="minorHAnsi" w:hAnsiTheme="minorHAnsi" w:cs="Arial"/>
          <w:sz w:val="22"/>
          <w:szCs w:val="22"/>
        </w:rPr>
        <w:t xml:space="preserve"> additional funding for weekend ACTION bus services as well as improved coordination of community buses to supplement the new ‘Network 14’ bus network. </w:t>
      </w:r>
      <w:r w:rsidR="00AD59AD">
        <w:rPr>
          <w:rFonts w:asciiTheme="minorHAnsi" w:hAnsiTheme="minorHAnsi" w:cs="Arial"/>
          <w:sz w:val="22"/>
          <w:szCs w:val="22"/>
        </w:rPr>
        <w:t xml:space="preserve"> </w:t>
      </w:r>
      <w:r w:rsidRPr="001B3FA8">
        <w:rPr>
          <w:rFonts w:asciiTheme="minorHAnsi" w:hAnsiTheme="minorHAnsi" w:cs="Arial"/>
          <w:sz w:val="22"/>
          <w:szCs w:val="22"/>
        </w:rPr>
        <w:t xml:space="preserve">The </w:t>
      </w:r>
      <w:r w:rsidR="00AD59AD">
        <w:rPr>
          <w:rFonts w:asciiTheme="minorHAnsi" w:hAnsiTheme="minorHAnsi" w:cs="Arial"/>
          <w:sz w:val="22"/>
          <w:szCs w:val="22"/>
        </w:rPr>
        <w:t xml:space="preserve">2014-15 </w:t>
      </w:r>
      <w:r w:rsidRPr="001B3FA8">
        <w:rPr>
          <w:rFonts w:asciiTheme="minorHAnsi" w:hAnsiTheme="minorHAnsi" w:cs="Arial"/>
          <w:sz w:val="22"/>
          <w:szCs w:val="22"/>
        </w:rPr>
        <w:t xml:space="preserve">Budget </w:t>
      </w:r>
      <w:r w:rsidR="00E45F92">
        <w:rPr>
          <w:rFonts w:asciiTheme="minorHAnsi" w:hAnsiTheme="minorHAnsi" w:cs="Arial"/>
          <w:sz w:val="22"/>
          <w:szCs w:val="22"/>
        </w:rPr>
        <w:t xml:space="preserve">invests in </w:t>
      </w:r>
      <w:r w:rsidR="00AD59AD">
        <w:rPr>
          <w:rFonts w:asciiTheme="minorHAnsi" w:hAnsiTheme="minorHAnsi" w:cs="Arial"/>
          <w:sz w:val="22"/>
          <w:szCs w:val="22"/>
        </w:rPr>
        <w:t xml:space="preserve">an </w:t>
      </w:r>
      <w:r w:rsidR="00E45F92">
        <w:rPr>
          <w:rFonts w:asciiTheme="minorHAnsi" w:hAnsiTheme="minorHAnsi" w:cs="Arial"/>
          <w:sz w:val="22"/>
          <w:szCs w:val="22"/>
        </w:rPr>
        <w:t>upgrade</w:t>
      </w:r>
      <w:r w:rsidRPr="001B3FA8">
        <w:rPr>
          <w:rFonts w:asciiTheme="minorHAnsi" w:hAnsiTheme="minorHAnsi" w:cs="Arial"/>
          <w:sz w:val="22"/>
          <w:szCs w:val="22"/>
        </w:rPr>
        <w:t xml:space="preserve"> </w:t>
      </w:r>
      <w:r w:rsidR="00AD59AD">
        <w:rPr>
          <w:rFonts w:asciiTheme="minorHAnsi" w:hAnsiTheme="minorHAnsi" w:cs="Arial"/>
          <w:sz w:val="22"/>
          <w:szCs w:val="22"/>
        </w:rPr>
        <w:t xml:space="preserve">to the </w:t>
      </w:r>
      <w:r w:rsidRPr="001B3FA8">
        <w:rPr>
          <w:rFonts w:asciiTheme="minorHAnsi" w:hAnsiTheme="minorHAnsi" w:cs="Arial"/>
          <w:sz w:val="22"/>
          <w:szCs w:val="22"/>
        </w:rPr>
        <w:t>Woden Bus Station and construction of a new bus station in Erindale.</w:t>
      </w:r>
    </w:p>
    <w:p w:rsidR="0053460C" w:rsidRDefault="0053460C" w:rsidP="00AD59AD">
      <w:pPr>
        <w:autoSpaceDE w:val="0"/>
        <w:autoSpaceDN w:val="0"/>
        <w:adjustRightInd w:val="0"/>
        <w:spacing w:before="0" w:line="240" w:lineRule="auto"/>
        <w:ind w:right="0"/>
        <w:rPr>
          <w:rFonts w:asciiTheme="minorHAnsi" w:hAnsiTheme="minorHAnsi" w:cs="Arial"/>
          <w:sz w:val="22"/>
          <w:szCs w:val="22"/>
        </w:rPr>
      </w:pPr>
    </w:p>
    <w:p w:rsidR="0053460C" w:rsidRDefault="0053460C" w:rsidP="00AD59AD">
      <w:pPr>
        <w:autoSpaceDE w:val="0"/>
        <w:autoSpaceDN w:val="0"/>
        <w:adjustRightInd w:val="0"/>
        <w:spacing w:before="0" w:line="240" w:lineRule="auto"/>
        <w:ind w:right="0"/>
        <w:rPr>
          <w:rFonts w:asciiTheme="minorHAnsi" w:hAnsiTheme="minorHAnsi" w:cs="Arial"/>
          <w:sz w:val="24"/>
          <w:szCs w:val="24"/>
        </w:rPr>
      </w:pPr>
      <w:r>
        <w:rPr>
          <w:rFonts w:asciiTheme="minorHAnsi" w:hAnsiTheme="minorHAnsi" w:cs="Arial"/>
          <w:sz w:val="22"/>
          <w:szCs w:val="22"/>
        </w:rPr>
        <w:t xml:space="preserve">The Budget continues </w:t>
      </w:r>
      <w:r w:rsidR="00C42EB5">
        <w:rPr>
          <w:rFonts w:asciiTheme="minorHAnsi" w:hAnsiTheme="minorHAnsi" w:cs="Arial"/>
          <w:sz w:val="22"/>
          <w:szCs w:val="22"/>
        </w:rPr>
        <w:t xml:space="preserve">additional </w:t>
      </w:r>
      <w:r>
        <w:rPr>
          <w:rFonts w:asciiTheme="minorHAnsi" w:hAnsiTheme="minorHAnsi" w:cs="Arial"/>
          <w:sz w:val="22"/>
          <w:szCs w:val="22"/>
        </w:rPr>
        <w:t>walking and cycling infrastructure</w:t>
      </w:r>
      <w:r w:rsidR="00C42EB5">
        <w:rPr>
          <w:rFonts w:asciiTheme="minorHAnsi" w:hAnsiTheme="minorHAnsi" w:cs="Arial"/>
          <w:sz w:val="22"/>
          <w:szCs w:val="22"/>
        </w:rPr>
        <w:t xml:space="preserve"> announced as part of the Healthy Lifestyle initiatives. </w:t>
      </w:r>
    </w:p>
    <w:p w:rsidR="00BF211A" w:rsidRDefault="000B698D" w:rsidP="00BF211A">
      <w:pPr>
        <w:spacing w:before="240"/>
        <w:rPr>
          <w:rFonts w:ascii="Calibri" w:hAnsi="Calibri"/>
          <w:b/>
          <w:bCs/>
          <w:sz w:val="32"/>
          <w:szCs w:val="32"/>
        </w:rPr>
      </w:pPr>
      <w:r>
        <w:rPr>
          <w:rFonts w:ascii="Calibri" w:hAnsi="Calibri"/>
          <w:b/>
          <w:bCs/>
          <w:sz w:val="32"/>
          <w:szCs w:val="32"/>
        </w:rPr>
        <w:t>Improved public t</w:t>
      </w:r>
      <w:r w:rsidRPr="007C5344">
        <w:rPr>
          <w:rFonts w:ascii="Calibri" w:hAnsi="Calibri"/>
          <w:b/>
          <w:bCs/>
          <w:sz w:val="32"/>
          <w:szCs w:val="32"/>
        </w:rPr>
        <w:t xml:space="preserve">ransport </w:t>
      </w:r>
    </w:p>
    <w:p w:rsidR="00BF211A" w:rsidRDefault="000B698D" w:rsidP="00BF211A">
      <w:pPr>
        <w:pStyle w:val="Default"/>
        <w:numPr>
          <w:ilvl w:val="0"/>
          <w:numId w:val="14"/>
        </w:numPr>
        <w:ind w:left="700"/>
        <w:rPr>
          <w:rFonts w:asciiTheme="minorHAnsi" w:hAnsiTheme="minorHAnsi"/>
          <w:sz w:val="22"/>
          <w:szCs w:val="22"/>
        </w:rPr>
      </w:pPr>
      <w:r w:rsidRPr="003468B2">
        <w:rPr>
          <w:rFonts w:asciiTheme="minorHAnsi" w:hAnsiTheme="minorHAnsi"/>
          <w:b/>
          <w:sz w:val="22"/>
          <w:szCs w:val="22"/>
        </w:rPr>
        <w:t>$2 million for ACTION over the next four years to deliver new weekend bus services to Molonglo, Harrison, Casey and West Macgregor.</w:t>
      </w:r>
      <w:r w:rsidRPr="003468B2">
        <w:rPr>
          <w:rFonts w:asciiTheme="minorHAnsi" w:hAnsiTheme="minorHAnsi"/>
          <w:sz w:val="22"/>
          <w:szCs w:val="22"/>
        </w:rPr>
        <w:t xml:space="preserve"> These services will supplement ACTION’s Network 14 which will run weekday services into these four suburbs. </w:t>
      </w:r>
      <w:r w:rsidR="00AD59AD">
        <w:rPr>
          <w:rFonts w:asciiTheme="minorHAnsi" w:hAnsiTheme="minorHAnsi"/>
          <w:sz w:val="22"/>
          <w:szCs w:val="22"/>
        </w:rPr>
        <w:t xml:space="preserve"> </w:t>
      </w:r>
    </w:p>
    <w:p w:rsidR="00BF211A" w:rsidRPr="00BF211A" w:rsidRDefault="000B698D" w:rsidP="00BF211A">
      <w:pPr>
        <w:pStyle w:val="Default"/>
        <w:numPr>
          <w:ilvl w:val="0"/>
          <w:numId w:val="14"/>
        </w:numPr>
        <w:spacing w:before="120"/>
        <w:ind w:left="697" w:hanging="357"/>
        <w:rPr>
          <w:rFonts w:asciiTheme="minorHAnsi" w:hAnsiTheme="minorHAnsi"/>
          <w:sz w:val="22"/>
          <w:szCs w:val="22"/>
        </w:rPr>
      </w:pPr>
      <w:r w:rsidRPr="003468B2">
        <w:rPr>
          <w:rFonts w:asciiTheme="minorHAnsi" w:hAnsiTheme="minorHAnsi"/>
          <w:b/>
          <w:sz w:val="22"/>
          <w:szCs w:val="22"/>
        </w:rPr>
        <w:t xml:space="preserve">$500,000 </w:t>
      </w:r>
      <w:r w:rsidR="003468B2" w:rsidRPr="003468B2">
        <w:rPr>
          <w:rFonts w:asciiTheme="minorHAnsi" w:hAnsiTheme="minorHAnsi"/>
          <w:b/>
          <w:sz w:val="22"/>
          <w:szCs w:val="22"/>
        </w:rPr>
        <w:t xml:space="preserve">will go towards </w:t>
      </w:r>
      <w:r w:rsidRPr="003468B2">
        <w:rPr>
          <w:rFonts w:asciiTheme="minorHAnsi" w:hAnsiTheme="minorHAnsi"/>
          <w:b/>
          <w:sz w:val="22"/>
          <w:szCs w:val="22"/>
        </w:rPr>
        <w:t>develop</w:t>
      </w:r>
      <w:r w:rsidR="003468B2" w:rsidRPr="003468B2">
        <w:rPr>
          <w:rFonts w:asciiTheme="minorHAnsi" w:hAnsiTheme="minorHAnsi"/>
          <w:b/>
          <w:sz w:val="22"/>
          <w:szCs w:val="22"/>
        </w:rPr>
        <w:t>ing</w:t>
      </w:r>
      <w:r w:rsidRPr="003468B2">
        <w:rPr>
          <w:rFonts w:asciiTheme="minorHAnsi" w:hAnsiTheme="minorHAnsi"/>
          <w:b/>
          <w:sz w:val="22"/>
          <w:szCs w:val="22"/>
        </w:rPr>
        <w:t xml:space="preserve"> an enhanced booking system for community transport buses and </w:t>
      </w:r>
      <w:r w:rsidR="00B55E80">
        <w:rPr>
          <w:rFonts w:asciiTheme="minorHAnsi" w:hAnsiTheme="minorHAnsi"/>
          <w:b/>
          <w:sz w:val="22"/>
          <w:szCs w:val="22"/>
        </w:rPr>
        <w:t xml:space="preserve">to </w:t>
      </w:r>
      <w:r w:rsidRPr="003468B2">
        <w:rPr>
          <w:rFonts w:asciiTheme="minorHAnsi" w:hAnsiTheme="minorHAnsi"/>
          <w:b/>
          <w:sz w:val="22"/>
          <w:szCs w:val="22"/>
        </w:rPr>
        <w:t>better meet the transport needs of the aged and transport disadvantaged.</w:t>
      </w:r>
    </w:p>
    <w:p w:rsidR="00BF211A" w:rsidRDefault="000B698D" w:rsidP="00BF211A">
      <w:pPr>
        <w:pStyle w:val="NormalWeb"/>
        <w:numPr>
          <w:ilvl w:val="0"/>
          <w:numId w:val="14"/>
        </w:numPr>
        <w:shd w:val="clear" w:color="auto" w:fill="FFFFFF"/>
        <w:spacing w:line="240" w:lineRule="auto"/>
        <w:ind w:left="697" w:hanging="357"/>
        <w:rPr>
          <w:rFonts w:asciiTheme="minorHAnsi" w:hAnsiTheme="minorHAnsi" w:cs="Calibri"/>
          <w:b/>
          <w:sz w:val="22"/>
          <w:szCs w:val="22"/>
        </w:rPr>
      </w:pPr>
      <w:r w:rsidRPr="003468B2">
        <w:rPr>
          <w:rStyle w:val="apple-converted-space"/>
          <w:rFonts w:asciiTheme="minorHAnsi" w:hAnsiTheme="minorHAnsi" w:cs="Calibri"/>
          <w:b/>
          <w:sz w:val="22"/>
          <w:szCs w:val="22"/>
        </w:rPr>
        <w:t>$3.25 million is to be invested in the 2014-15 ACT Budget to start the revitalisation of Woden Town Centre and to begin the redevelopment of the bus interchange.</w:t>
      </w:r>
      <w:r w:rsidR="00AD59AD">
        <w:rPr>
          <w:rStyle w:val="apple-converted-space"/>
          <w:rFonts w:asciiTheme="minorHAnsi" w:hAnsiTheme="minorHAnsi" w:cs="Calibri"/>
          <w:b/>
          <w:sz w:val="22"/>
          <w:szCs w:val="22"/>
        </w:rPr>
        <w:t xml:space="preserve">  </w:t>
      </w:r>
      <w:r w:rsidRPr="00E45F92">
        <w:rPr>
          <w:rStyle w:val="apple-converted-space"/>
          <w:rFonts w:asciiTheme="minorHAnsi" w:hAnsiTheme="minorHAnsi" w:cs="Calibri"/>
          <w:sz w:val="22"/>
          <w:szCs w:val="22"/>
        </w:rPr>
        <w:t xml:space="preserve">The work to be undertaken includes constructing new stairs, ramps and lighting that will greatly improve public safety and access to the Woden Town Square from the interchange on Bowes Street. </w:t>
      </w:r>
      <w:r w:rsidR="00AD59AD">
        <w:rPr>
          <w:rStyle w:val="apple-converted-space"/>
          <w:rFonts w:asciiTheme="minorHAnsi" w:hAnsiTheme="minorHAnsi" w:cs="Calibri"/>
          <w:sz w:val="22"/>
          <w:szCs w:val="22"/>
        </w:rPr>
        <w:t xml:space="preserve"> </w:t>
      </w:r>
      <w:r w:rsidRPr="00E45F92">
        <w:rPr>
          <w:rFonts w:asciiTheme="minorHAnsi" w:hAnsiTheme="minorHAnsi"/>
          <w:sz w:val="22"/>
          <w:szCs w:val="22"/>
        </w:rPr>
        <w:t>The project is an important part of making Callam Street Woden’s ‘main street’ and providing new pedestrian and bicycle connections to properly link Woden’s public spaces to commercial and community activity. </w:t>
      </w:r>
    </w:p>
    <w:p w:rsidR="00BF211A" w:rsidRDefault="003468B2" w:rsidP="00BF211A">
      <w:pPr>
        <w:pStyle w:val="ListParagraph"/>
        <w:numPr>
          <w:ilvl w:val="0"/>
          <w:numId w:val="8"/>
        </w:numPr>
        <w:spacing w:line="240" w:lineRule="auto"/>
        <w:ind w:left="697" w:hanging="357"/>
        <w:rPr>
          <w:rFonts w:asciiTheme="minorHAnsi" w:hAnsiTheme="minorHAnsi"/>
          <w:b/>
          <w:sz w:val="22"/>
          <w:szCs w:val="22"/>
        </w:rPr>
      </w:pPr>
      <w:r w:rsidRPr="003468B2">
        <w:rPr>
          <w:rFonts w:asciiTheme="minorHAnsi" w:hAnsiTheme="minorHAnsi" w:cs="Arial"/>
          <w:b/>
          <w:sz w:val="22"/>
          <w:szCs w:val="22"/>
        </w:rPr>
        <w:t xml:space="preserve">$900,000 to upgrade the </w:t>
      </w:r>
      <w:r w:rsidRPr="003468B2">
        <w:rPr>
          <w:rFonts w:asciiTheme="minorHAnsi" w:hAnsiTheme="minorHAnsi"/>
          <w:b/>
          <w:sz w:val="22"/>
          <w:szCs w:val="22"/>
        </w:rPr>
        <w:t>existing bus stop on Comrie Street in Erindale to a modern, user-friendly bus station.</w:t>
      </w:r>
      <w:r w:rsidR="00E45F92">
        <w:rPr>
          <w:rFonts w:asciiTheme="minorHAnsi" w:hAnsiTheme="minorHAnsi"/>
          <w:b/>
          <w:sz w:val="22"/>
          <w:szCs w:val="22"/>
        </w:rPr>
        <w:t xml:space="preserve"> </w:t>
      </w:r>
      <w:r w:rsidR="00AD59AD">
        <w:rPr>
          <w:rFonts w:asciiTheme="minorHAnsi" w:hAnsiTheme="minorHAnsi"/>
          <w:b/>
          <w:sz w:val="22"/>
          <w:szCs w:val="22"/>
        </w:rPr>
        <w:t xml:space="preserve"> </w:t>
      </w:r>
      <w:r w:rsidR="00E45F92" w:rsidRPr="00E45F92">
        <w:rPr>
          <w:rFonts w:asciiTheme="minorHAnsi" w:hAnsiTheme="minorHAnsi"/>
          <w:sz w:val="22"/>
          <w:szCs w:val="22"/>
        </w:rPr>
        <w:t xml:space="preserve">The new facility will be able to serve ACTION’s Blue Rapid route and local routes terminating at Erindale, as well as any future redirections of the rapid routes through Erindale. </w:t>
      </w:r>
      <w:r w:rsidR="0030426D">
        <w:rPr>
          <w:rFonts w:asciiTheme="minorHAnsi" w:hAnsiTheme="minorHAnsi"/>
          <w:sz w:val="22"/>
          <w:szCs w:val="22"/>
        </w:rPr>
        <w:t xml:space="preserve"> </w:t>
      </w:r>
      <w:r w:rsidR="00E45F92" w:rsidRPr="00E45F92">
        <w:rPr>
          <w:rFonts w:asciiTheme="minorHAnsi" w:hAnsiTheme="minorHAnsi"/>
          <w:sz w:val="22"/>
          <w:szCs w:val="22"/>
        </w:rPr>
        <w:t>The project will also deliver improve</w:t>
      </w:r>
      <w:r w:rsidR="00E45F92">
        <w:rPr>
          <w:rFonts w:asciiTheme="minorHAnsi" w:hAnsiTheme="minorHAnsi"/>
          <w:sz w:val="22"/>
          <w:szCs w:val="22"/>
        </w:rPr>
        <w:t xml:space="preserve">d shelter, seating and lighting and make </w:t>
      </w:r>
      <w:r w:rsidR="00E45F92" w:rsidRPr="00E45F92">
        <w:rPr>
          <w:rFonts w:asciiTheme="minorHAnsi" w:hAnsiTheme="minorHAnsi"/>
          <w:sz w:val="22"/>
          <w:szCs w:val="22"/>
        </w:rPr>
        <w:t>Erindale Group Centre accessible</w:t>
      </w:r>
      <w:r w:rsidR="00FD23A2">
        <w:rPr>
          <w:rFonts w:asciiTheme="minorHAnsi" w:hAnsiTheme="minorHAnsi"/>
          <w:sz w:val="22"/>
          <w:szCs w:val="22"/>
        </w:rPr>
        <w:t xml:space="preserve"> for </w:t>
      </w:r>
      <w:r w:rsidR="0030426D">
        <w:rPr>
          <w:rFonts w:asciiTheme="minorHAnsi" w:hAnsiTheme="minorHAnsi"/>
          <w:sz w:val="22"/>
          <w:szCs w:val="22"/>
        </w:rPr>
        <w:t xml:space="preserve">all </w:t>
      </w:r>
      <w:r w:rsidR="00FD23A2">
        <w:rPr>
          <w:rFonts w:asciiTheme="minorHAnsi" w:hAnsiTheme="minorHAnsi"/>
          <w:sz w:val="22"/>
          <w:szCs w:val="22"/>
        </w:rPr>
        <w:t>Canberrans.</w:t>
      </w:r>
    </w:p>
    <w:p w:rsidR="001B3FA8" w:rsidRPr="001B3FA8" w:rsidRDefault="001B3FA8" w:rsidP="001B3FA8">
      <w:pPr>
        <w:pStyle w:val="ListParagraph"/>
        <w:spacing w:before="0" w:line="240" w:lineRule="auto"/>
        <w:ind w:left="700"/>
        <w:rPr>
          <w:rFonts w:asciiTheme="minorHAnsi" w:hAnsiTheme="minorHAnsi"/>
          <w:b/>
          <w:sz w:val="22"/>
          <w:szCs w:val="22"/>
        </w:rPr>
      </w:pPr>
    </w:p>
    <w:p w:rsidR="00796A4D" w:rsidRPr="000B2E6D" w:rsidRDefault="00286332" w:rsidP="001B3FA8">
      <w:pPr>
        <w:pStyle w:val="Heading3"/>
        <w:spacing w:before="120" w:after="120" w:line="240" w:lineRule="auto"/>
        <w:ind w:left="0" w:firstLine="340"/>
        <w:rPr>
          <w:rFonts w:asciiTheme="minorHAnsi" w:hAnsiTheme="minorHAnsi" w:cs="Arial"/>
        </w:rPr>
      </w:pPr>
      <w:r>
        <w:rPr>
          <w:rFonts w:asciiTheme="minorHAnsi" w:hAnsiTheme="minorHAnsi" w:cs="Arial"/>
        </w:rPr>
        <w:t>I</w:t>
      </w:r>
      <w:r w:rsidR="004F3B04">
        <w:rPr>
          <w:rFonts w:asciiTheme="minorHAnsi" w:hAnsiTheme="minorHAnsi" w:cs="Arial"/>
        </w:rPr>
        <w:t>ntersection upgrade</w:t>
      </w:r>
      <w:r>
        <w:rPr>
          <w:rFonts w:asciiTheme="minorHAnsi" w:hAnsiTheme="minorHAnsi" w:cs="Arial"/>
        </w:rPr>
        <w:t>s</w:t>
      </w:r>
    </w:p>
    <w:p w:rsidR="00BF211A" w:rsidRPr="00BF211A" w:rsidRDefault="000B698D" w:rsidP="00BF211A">
      <w:pPr>
        <w:pStyle w:val="ListParagraph"/>
        <w:numPr>
          <w:ilvl w:val="0"/>
          <w:numId w:val="8"/>
        </w:numPr>
        <w:spacing w:before="0" w:line="240" w:lineRule="auto"/>
        <w:ind w:left="700"/>
        <w:rPr>
          <w:rFonts w:asciiTheme="minorHAnsi" w:hAnsiTheme="minorHAnsi" w:cs="Arial"/>
          <w:sz w:val="22"/>
          <w:szCs w:val="22"/>
        </w:rPr>
      </w:pPr>
      <w:r w:rsidRPr="001B3FA8">
        <w:rPr>
          <w:rFonts w:asciiTheme="minorHAnsi" w:hAnsiTheme="minorHAnsi" w:cs="Arial"/>
          <w:b/>
          <w:sz w:val="22"/>
          <w:szCs w:val="22"/>
        </w:rPr>
        <w:t xml:space="preserve">The </w:t>
      </w:r>
      <w:r w:rsidR="0030426D">
        <w:rPr>
          <w:rFonts w:asciiTheme="minorHAnsi" w:hAnsiTheme="minorHAnsi" w:cs="Arial"/>
          <w:b/>
          <w:sz w:val="22"/>
          <w:szCs w:val="22"/>
        </w:rPr>
        <w:t xml:space="preserve">2014-15 </w:t>
      </w:r>
      <w:r w:rsidRPr="001B3FA8">
        <w:rPr>
          <w:rFonts w:asciiTheme="minorHAnsi" w:hAnsiTheme="minorHAnsi" w:cs="Arial"/>
          <w:b/>
          <w:sz w:val="22"/>
          <w:szCs w:val="22"/>
        </w:rPr>
        <w:t>Budget provides $10 million over the next three years for an upgrade at the intersection of William Slim Drive and the Barton Highway.</w:t>
      </w:r>
    </w:p>
    <w:p w:rsidR="000B698D" w:rsidRPr="001B3FA8" w:rsidRDefault="000B698D" w:rsidP="001B3FA8">
      <w:pPr>
        <w:pStyle w:val="ListParagraph"/>
        <w:spacing w:before="0" w:line="240" w:lineRule="auto"/>
        <w:ind w:left="700"/>
        <w:rPr>
          <w:rFonts w:asciiTheme="minorHAnsi" w:hAnsiTheme="minorHAnsi" w:cs="Arial"/>
          <w:sz w:val="22"/>
          <w:szCs w:val="22"/>
        </w:rPr>
      </w:pPr>
      <w:r w:rsidRPr="001B3FA8">
        <w:rPr>
          <w:rFonts w:asciiTheme="minorHAnsi" w:hAnsiTheme="minorHAnsi" w:cs="Arial"/>
          <w:sz w:val="22"/>
          <w:szCs w:val="22"/>
        </w:rPr>
        <w:t xml:space="preserve">Road infrastructure improvements </w:t>
      </w:r>
      <w:r w:rsidR="0030426D">
        <w:rPr>
          <w:rFonts w:asciiTheme="minorHAnsi" w:hAnsiTheme="minorHAnsi" w:cs="Arial"/>
          <w:sz w:val="22"/>
          <w:szCs w:val="22"/>
        </w:rPr>
        <w:t>will be undertaken to</w:t>
      </w:r>
      <w:r w:rsidRPr="001B3FA8">
        <w:rPr>
          <w:rFonts w:asciiTheme="minorHAnsi" w:hAnsiTheme="minorHAnsi" w:cs="Arial"/>
          <w:sz w:val="22"/>
          <w:szCs w:val="22"/>
        </w:rPr>
        <w:t xml:space="preserve"> </w:t>
      </w:r>
      <w:r w:rsidR="0030426D">
        <w:rPr>
          <w:rFonts w:asciiTheme="minorHAnsi" w:hAnsiTheme="minorHAnsi" w:cs="Arial"/>
          <w:sz w:val="22"/>
          <w:szCs w:val="22"/>
        </w:rPr>
        <w:t xml:space="preserve">ensure the </w:t>
      </w:r>
      <w:r w:rsidRPr="001B3FA8">
        <w:rPr>
          <w:rFonts w:asciiTheme="minorHAnsi" w:hAnsiTheme="minorHAnsi" w:cs="Arial"/>
          <w:sz w:val="22"/>
          <w:szCs w:val="22"/>
        </w:rPr>
        <w:t xml:space="preserve">safety and </w:t>
      </w:r>
      <w:r w:rsidR="0030426D">
        <w:rPr>
          <w:rFonts w:asciiTheme="minorHAnsi" w:hAnsiTheme="minorHAnsi" w:cs="Arial"/>
          <w:sz w:val="22"/>
          <w:szCs w:val="22"/>
        </w:rPr>
        <w:t>flow</w:t>
      </w:r>
      <w:r w:rsidRPr="001B3FA8">
        <w:rPr>
          <w:rFonts w:asciiTheme="minorHAnsi" w:hAnsiTheme="minorHAnsi" w:cs="Arial"/>
          <w:sz w:val="22"/>
          <w:szCs w:val="22"/>
        </w:rPr>
        <w:t xml:space="preserve"> of the William Slim Drive and Barton Highway intersection</w:t>
      </w:r>
      <w:r w:rsidR="0030426D">
        <w:rPr>
          <w:rFonts w:asciiTheme="minorHAnsi" w:hAnsiTheme="minorHAnsi" w:cs="Arial"/>
          <w:sz w:val="22"/>
          <w:szCs w:val="22"/>
        </w:rPr>
        <w:t>.  Works</w:t>
      </w:r>
      <w:r w:rsidR="0012411A">
        <w:rPr>
          <w:rFonts w:asciiTheme="minorHAnsi" w:hAnsiTheme="minorHAnsi" w:cs="Arial"/>
          <w:sz w:val="22"/>
          <w:szCs w:val="22"/>
        </w:rPr>
        <w:t xml:space="preserve"> </w:t>
      </w:r>
      <w:r w:rsidR="0030426D">
        <w:rPr>
          <w:rFonts w:asciiTheme="minorHAnsi" w:hAnsiTheme="minorHAnsi" w:cs="Arial"/>
          <w:sz w:val="22"/>
          <w:szCs w:val="22"/>
        </w:rPr>
        <w:t>include</w:t>
      </w:r>
      <w:r w:rsidRPr="001B3FA8">
        <w:rPr>
          <w:rFonts w:asciiTheme="minorHAnsi" w:hAnsiTheme="minorHAnsi" w:cs="Arial"/>
          <w:sz w:val="22"/>
          <w:szCs w:val="22"/>
        </w:rPr>
        <w:t xml:space="preserve"> signalisation </w:t>
      </w:r>
      <w:r w:rsidR="0030426D">
        <w:rPr>
          <w:rFonts w:asciiTheme="minorHAnsi" w:hAnsiTheme="minorHAnsi" w:cs="Arial"/>
          <w:sz w:val="22"/>
          <w:szCs w:val="22"/>
        </w:rPr>
        <w:t>and</w:t>
      </w:r>
      <w:r w:rsidRPr="001B3FA8">
        <w:rPr>
          <w:rFonts w:asciiTheme="minorHAnsi" w:hAnsiTheme="minorHAnsi" w:cs="Arial"/>
          <w:sz w:val="22"/>
          <w:szCs w:val="22"/>
        </w:rPr>
        <w:t xml:space="preserve"> additional lanes on the </w:t>
      </w:r>
      <w:r w:rsidRPr="001B3FA8">
        <w:rPr>
          <w:rFonts w:asciiTheme="minorHAnsi" w:hAnsiTheme="minorHAnsi" w:cs="Arial"/>
          <w:sz w:val="22"/>
          <w:szCs w:val="22"/>
        </w:rPr>
        <w:lastRenderedPageBreak/>
        <w:t xml:space="preserve">roundabout and approaches, on-road cycle lanes, a shared path bridge across Ginninderra Creek, </w:t>
      </w:r>
      <w:r w:rsidR="0030426D">
        <w:rPr>
          <w:rFonts w:asciiTheme="minorHAnsi" w:hAnsiTheme="minorHAnsi" w:cs="Arial"/>
          <w:sz w:val="22"/>
          <w:szCs w:val="22"/>
        </w:rPr>
        <w:t>and works to accommodate increased traffic.</w:t>
      </w:r>
    </w:p>
    <w:p w:rsidR="00BF211A" w:rsidRPr="00BF211A" w:rsidRDefault="0037703C" w:rsidP="00BF211A">
      <w:pPr>
        <w:pStyle w:val="ListParagraph"/>
        <w:numPr>
          <w:ilvl w:val="0"/>
          <w:numId w:val="8"/>
        </w:numPr>
        <w:spacing w:before="0" w:line="240" w:lineRule="auto"/>
        <w:ind w:left="700"/>
        <w:rPr>
          <w:rFonts w:ascii="Calibri" w:hAnsi="Calibri"/>
          <w:sz w:val="22"/>
          <w:szCs w:val="22"/>
        </w:rPr>
      </w:pPr>
      <w:r w:rsidRPr="001B3FA8">
        <w:rPr>
          <w:rFonts w:ascii="Calibri" w:hAnsi="Calibri"/>
          <w:b/>
          <w:sz w:val="22"/>
          <w:szCs w:val="22"/>
        </w:rPr>
        <w:t>$5.3 million</w:t>
      </w:r>
      <w:r w:rsidR="000B698D" w:rsidRPr="001B3FA8">
        <w:rPr>
          <w:rFonts w:ascii="Calibri" w:hAnsi="Calibri"/>
          <w:b/>
          <w:sz w:val="22"/>
          <w:szCs w:val="22"/>
        </w:rPr>
        <w:t xml:space="preserve"> is also being delivered</w:t>
      </w:r>
      <w:r w:rsidRPr="001B3FA8">
        <w:rPr>
          <w:rFonts w:ascii="Calibri" w:hAnsi="Calibri"/>
          <w:b/>
          <w:sz w:val="22"/>
          <w:szCs w:val="22"/>
        </w:rPr>
        <w:t xml:space="preserve"> to upgrade the Horse Park Drive and Anthony Rolfe Avenue intersection</w:t>
      </w:r>
      <w:r w:rsidR="00A9172D" w:rsidRPr="001B3FA8">
        <w:rPr>
          <w:rFonts w:ascii="Calibri" w:hAnsi="Calibri"/>
          <w:b/>
          <w:sz w:val="22"/>
          <w:szCs w:val="22"/>
        </w:rPr>
        <w:t>.</w:t>
      </w:r>
      <w:r w:rsidR="000B698D" w:rsidRPr="001B3FA8">
        <w:rPr>
          <w:rFonts w:ascii="Calibri" w:hAnsi="Calibri"/>
          <w:sz w:val="22"/>
          <w:szCs w:val="22"/>
        </w:rPr>
        <w:t xml:space="preserve"> </w:t>
      </w:r>
      <w:r w:rsidR="00A9172D" w:rsidRPr="001B3FA8">
        <w:rPr>
          <w:rFonts w:ascii="Calibri" w:hAnsi="Calibri"/>
          <w:sz w:val="22"/>
          <w:szCs w:val="22"/>
        </w:rPr>
        <w:t xml:space="preserve">This funding </w:t>
      </w:r>
      <w:r w:rsidRPr="001B3FA8">
        <w:rPr>
          <w:rFonts w:ascii="Calibri" w:hAnsi="Calibri"/>
          <w:sz w:val="22"/>
          <w:szCs w:val="22"/>
        </w:rPr>
        <w:t>will create access to the new suburb of Throsby.</w:t>
      </w:r>
    </w:p>
    <w:p w:rsidR="00BF211A" w:rsidRDefault="001B3FA8" w:rsidP="00BF211A">
      <w:pPr>
        <w:pStyle w:val="ListParagraph"/>
        <w:numPr>
          <w:ilvl w:val="0"/>
          <w:numId w:val="8"/>
        </w:numPr>
        <w:spacing w:line="240" w:lineRule="auto"/>
        <w:ind w:left="697" w:hanging="357"/>
        <w:rPr>
          <w:rFonts w:asciiTheme="minorHAnsi" w:hAnsiTheme="minorHAnsi" w:cs="Arial"/>
          <w:b/>
          <w:sz w:val="22"/>
          <w:szCs w:val="22"/>
        </w:rPr>
      </w:pPr>
      <w:r w:rsidRPr="001B3FA8">
        <w:rPr>
          <w:rFonts w:ascii="Calibri" w:hAnsi="Calibri"/>
          <w:b/>
          <w:bCs/>
          <w:sz w:val="22"/>
          <w:szCs w:val="22"/>
        </w:rPr>
        <w:t>$3.38 million over the next three years to upgrade of five intersections in Dickson Group Centre</w:t>
      </w:r>
      <w:r w:rsidRPr="001B3FA8">
        <w:rPr>
          <w:rFonts w:ascii="Calibri" w:hAnsi="Calibri"/>
          <w:bCs/>
          <w:sz w:val="22"/>
          <w:szCs w:val="22"/>
        </w:rPr>
        <w:t>.</w:t>
      </w:r>
      <w:r w:rsidRPr="001B3FA8">
        <w:rPr>
          <w:rFonts w:ascii="Calibri" w:hAnsi="Calibri"/>
          <w:b/>
          <w:bCs/>
          <w:sz w:val="22"/>
          <w:szCs w:val="22"/>
        </w:rPr>
        <w:t xml:space="preserve">  </w:t>
      </w:r>
      <w:r w:rsidRPr="001B3FA8">
        <w:rPr>
          <w:rFonts w:ascii="Calibri" w:hAnsi="Calibri"/>
          <w:bCs/>
          <w:sz w:val="22"/>
          <w:szCs w:val="22"/>
        </w:rPr>
        <w:t xml:space="preserve">The Dickson Group Centre </w:t>
      </w:r>
      <w:r w:rsidR="003021AD">
        <w:rPr>
          <w:rFonts w:ascii="Calibri" w:hAnsi="Calibri"/>
          <w:bCs/>
          <w:sz w:val="22"/>
          <w:szCs w:val="22"/>
        </w:rPr>
        <w:t>services</w:t>
      </w:r>
      <w:r w:rsidRPr="001B3FA8">
        <w:rPr>
          <w:rFonts w:ascii="Calibri" w:hAnsi="Calibri"/>
          <w:bCs/>
          <w:sz w:val="22"/>
          <w:szCs w:val="22"/>
        </w:rPr>
        <w:t xml:space="preserve"> one of the largest and most diverse</w:t>
      </w:r>
      <w:r w:rsidR="00E72B26">
        <w:rPr>
          <w:rFonts w:ascii="Calibri" w:hAnsi="Calibri"/>
          <w:bCs/>
          <w:sz w:val="22"/>
          <w:szCs w:val="22"/>
        </w:rPr>
        <w:t xml:space="preserve"> communities in Canberra </w:t>
      </w:r>
      <w:r w:rsidRPr="001B3FA8">
        <w:rPr>
          <w:rFonts w:ascii="Calibri" w:hAnsi="Calibri"/>
          <w:bCs/>
          <w:sz w:val="22"/>
          <w:szCs w:val="22"/>
        </w:rPr>
        <w:t xml:space="preserve">and the redevelopment of its commercial precinct and these associated road upgrades, </w:t>
      </w:r>
      <w:r w:rsidR="002D0281">
        <w:rPr>
          <w:rFonts w:ascii="Calibri" w:hAnsi="Calibri"/>
          <w:bCs/>
          <w:sz w:val="22"/>
          <w:szCs w:val="22"/>
        </w:rPr>
        <w:t xml:space="preserve">demonstrates the government’s commitment to the continued revitalisation of the area. </w:t>
      </w:r>
    </w:p>
    <w:p w:rsidR="000B698D" w:rsidRDefault="000B698D" w:rsidP="000B698D">
      <w:pPr>
        <w:pStyle w:val="Default"/>
        <w:rPr>
          <w:rFonts w:ascii="Calibri" w:hAnsi="Calibri"/>
          <w:b/>
        </w:rPr>
      </w:pPr>
    </w:p>
    <w:p w:rsidR="00286332" w:rsidRPr="003468B2" w:rsidRDefault="00286332" w:rsidP="00FD56CA">
      <w:pPr>
        <w:pStyle w:val="Heading3"/>
        <w:spacing w:before="120" w:after="120" w:line="240" w:lineRule="auto"/>
        <w:ind w:left="0" w:firstLine="340"/>
        <w:rPr>
          <w:rFonts w:ascii="Calibri" w:hAnsi="Calibri"/>
          <w:spacing w:val="0"/>
          <w:sz w:val="24"/>
          <w:szCs w:val="24"/>
        </w:rPr>
      </w:pPr>
      <w:r w:rsidRPr="003468B2">
        <w:rPr>
          <w:rFonts w:ascii="Calibri" w:hAnsi="Calibri"/>
          <w:bCs/>
        </w:rPr>
        <w:t>Majura Parkway to Majura Road – link road construction</w:t>
      </w:r>
    </w:p>
    <w:p w:rsidR="00145AE1" w:rsidRPr="00043B93" w:rsidRDefault="007A222C" w:rsidP="00043B93">
      <w:pPr>
        <w:pStyle w:val="NoSpacing"/>
        <w:rPr>
          <w:rFonts w:ascii="Calibri" w:hAnsi="Calibri"/>
          <w:b/>
        </w:rPr>
      </w:pPr>
      <w:r>
        <w:rPr>
          <w:rFonts w:ascii="Calibri" w:hAnsi="Calibri"/>
          <w:b/>
        </w:rPr>
        <w:t>The ACT Government will deliver f</w:t>
      </w:r>
      <w:r w:rsidR="00286332" w:rsidRPr="001B3FA8">
        <w:rPr>
          <w:rFonts w:ascii="Calibri" w:hAnsi="Calibri"/>
          <w:b/>
        </w:rPr>
        <w:t>unding of $9.8 million over the next two years for the construction of a link road connecting Majura Parkway to Majura Road.</w:t>
      </w:r>
      <w:r w:rsidR="00043B93">
        <w:rPr>
          <w:rFonts w:ascii="Calibri" w:hAnsi="Calibri"/>
          <w:b/>
        </w:rPr>
        <w:t xml:space="preserve"> </w:t>
      </w:r>
      <w:r>
        <w:rPr>
          <w:rFonts w:ascii="Calibri" w:hAnsi="Calibri"/>
          <w:b/>
        </w:rPr>
        <w:t xml:space="preserve"> </w:t>
      </w:r>
      <w:r w:rsidR="00286332" w:rsidRPr="001B3FA8">
        <w:rPr>
          <w:rFonts w:ascii="Calibri" w:hAnsi="Calibri"/>
        </w:rPr>
        <w:t xml:space="preserve">The </w:t>
      </w:r>
      <w:r w:rsidR="001C6091" w:rsidRPr="001B3FA8">
        <w:rPr>
          <w:rFonts w:ascii="Calibri" w:hAnsi="Calibri"/>
        </w:rPr>
        <w:t xml:space="preserve">new </w:t>
      </w:r>
      <w:r w:rsidR="00286332" w:rsidRPr="001B3FA8">
        <w:rPr>
          <w:rFonts w:ascii="Calibri" w:hAnsi="Calibri"/>
        </w:rPr>
        <w:t>link road will provide direct access to the new Majura West Precinct</w:t>
      </w:r>
      <w:r w:rsidR="001C6091" w:rsidRPr="001B3FA8">
        <w:rPr>
          <w:rFonts w:ascii="Calibri" w:hAnsi="Calibri"/>
        </w:rPr>
        <w:t>,</w:t>
      </w:r>
      <w:r w:rsidR="00286332" w:rsidRPr="001B3FA8">
        <w:rPr>
          <w:rFonts w:ascii="Calibri" w:hAnsi="Calibri"/>
        </w:rPr>
        <w:t xml:space="preserve"> which includes IKEA and two additional development sites</w:t>
      </w:r>
      <w:r w:rsidRPr="001B3FA8">
        <w:rPr>
          <w:rFonts w:ascii="Calibri" w:hAnsi="Calibri"/>
        </w:rPr>
        <w:t>.</w:t>
      </w:r>
      <w:r>
        <w:rPr>
          <w:rFonts w:ascii="Calibri" w:hAnsi="Calibri"/>
        </w:rPr>
        <w:t xml:space="preserve"> </w:t>
      </w:r>
      <w:r w:rsidR="00286332" w:rsidRPr="001B3FA8">
        <w:rPr>
          <w:rFonts w:ascii="Calibri" w:hAnsi="Calibri"/>
        </w:rPr>
        <w:t>The project will also provide southbound emergency vehicle access to Canberra Airport from Majura Parkway.</w:t>
      </w:r>
    </w:p>
    <w:p w:rsidR="001B3FA8" w:rsidRPr="00043B93" w:rsidRDefault="001B3FA8" w:rsidP="001B3FA8">
      <w:pPr>
        <w:spacing w:before="0" w:line="240" w:lineRule="auto"/>
        <w:rPr>
          <w:rFonts w:ascii="Calibri" w:hAnsi="Calibri"/>
          <w:sz w:val="22"/>
          <w:szCs w:val="22"/>
        </w:rPr>
      </w:pPr>
    </w:p>
    <w:p w:rsidR="00286332" w:rsidRPr="002A6D2C" w:rsidRDefault="00286332" w:rsidP="00FD56CA">
      <w:pPr>
        <w:spacing w:after="120" w:line="240" w:lineRule="auto"/>
        <w:ind w:left="0" w:firstLine="340"/>
        <w:rPr>
          <w:rFonts w:ascii="Calibri" w:hAnsi="Calibri"/>
          <w:b/>
          <w:bCs/>
          <w:sz w:val="32"/>
          <w:szCs w:val="32"/>
        </w:rPr>
      </w:pPr>
      <w:r w:rsidRPr="002A6D2C">
        <w:rPr>
          <w:rFonts w:ascii="Calibri" w:hAnsi="Calibri"/>
          <w:b/>
          <w:bCs/>
          <w:color w:val="000000"/>
          <w:sz w:val="32"/>
          <w:szCs w:val="32"/>
        </w:rPr>
        <w:t>Molonglo infrastructure investment</w:t>
      </w:r>
    </w:p>
    <w:p w:rsidR="001B3FA8" w:rsidRPr="001B3FA8" w:rsidRDefault="00286332" w:rsidP="007A222C">
      <w:pPr>
        <w:pStyle w:val="NoSpacing"/>
        <w:rPr>
          <w:rFonts w:ascii="Calibri" w:hAnsi="Calibri"/>
        </w:rPr>
      </w:pPr>
      <w:r w:rsidRPr="001B3FA8">
        <w:rPr>
          <w:rFonts w:ascii="Calibri" w:hAnsi="Calibri"/>
          <w:b/>
        </w:rPr>
        <w:t xml:space="preserve">The </w:t>
      </w:r>
      <w:r w:rsidR="007A222C">
        <w:rPr>
          <w:rFonts w:ascii="Calibri" w:hAnsi="Calibri"/>
          <w:b/>
        </w:rPr>
        <w:t xml:space="preserve">2014-15 </w:t>
      </w:r>
      <w:r w:rsidRPr="001B3FA8">
        <w:rPr>
          <w:rFonts w:ascii="Calibri" w:hAnsi="Calibri"/>
          <w:b/>
        </w:rPr>
        <w:t xml:space="preserve">Budget </w:t>
      </w:r>
      <w:r w:rsidR="007A222C">
        <w:rPr>
          <w:rFonts w:ascii="Calibri" w:hAnsi="Calibri"/>
          <w:b/>
        </w:rPr>
        <w:t>will invest</w:t>
      </w:r>
      <w:r w:rsidRPr="001B3FA8">
        <w:rPr>
          <w:rFonts w:ascii="Calibri" w:hAnsi="Calibri"/>
          <w:b/>
        </w:rPr>
        <w:t xml:space="preserve"> $17 million over the next three years for the construction of infrastructure to support the Molonglo Valley </w:t>
      </w:r>
      <w:r w:rsidR="008066CC" w:rsidRPr="001B3FA8">
        <w:rPr>
          <w:rFonts w:ascii="Calibri" w:hAnsi="Calibri"/>
          <w:b/>
        </w:rPr>
        <w:t>land release program.</w:t>
      </w:r>
    </w:p>
    <w:p w:rsidR="000B698D" w:rsidRPr="001B3FA8" w:rsidRDefault="00286332" w:rsidP="001B3FA8">
      <w:pPr>
        <w:pStyle w:val="NoSpacing"/>
        <w:rPr>
          <w:rFonts w:ascii="Calibri" w:hAnsi="Calibri"/>
        </w:rPr>
      </w:pPr>
      <w:r w:rsidRPr="001B3FA8">
        <w:rPr>
          <w:rFonts w:ascii="Calibri" w:hAnsi="Calibri"/>
        </w:rPr>
        <w:t>The project involves the construction of the East West Arterial Road Stage 2 and the second stage of the Cravens Creek low zone water supply main</w:t>
      </w:r>
      <w:r w:rsidR="008066CC" w:rsidRPr="001B3FA8">
        <w:rPr>
          <w:rFonts w:ascii="Calibri" w:hAnsi="Calibri"/>
        </w:rPr>
        <w:t xml:space="preserve">. </w:t>
      </w:r>
      <w:r w:rsidR="007A222C">
        <w:rPr>
          <w:rFonts w:ascii="Calibri" w:hAnsi="Calibri"/>
        </w:rPr>
        <w:t xml:space="preserve"> </w:t>
      </w:r>
      <w:r w:rsidRPr="001B3FA8">
        <w:rPr>
          <w:rFonts w:ascii="Calibri" w:hAnsi="Calibri"/>
        </w:rPr>
        <w:t>The project includes on and off road cycling and pedestrian facilities, street lighting, traffic signals, landscape works and public transport facilities including bus stops.</w:t>
      </w:r>
    </w:p>
    <w:p w:rsidR="001B3FA8" w:rsidRDefault="001B3FA8" w:rsidP="001B3FA8">
      <w:pPr>
        <w:pStyle w:val="NoSpacing"/>
        <w:rPr>
          <w:rFonts w:ascii="Calibri" w:hAnsi="Calibri"/>
          <w:sz w:val="24"/>
          <w:szCs w:val="24"/>
        </w:rPr>
      </w:pPr>
    </w:p>
    <w:p w:rsidR="000B698D" w:rsidRPr="000B2E6D" w:rsidRDefault="000B698D" w:rsidP="00FD56CA">
      <w:pPr>
        <w:pStyle w:val="Heading3"/>
        <w:spacing w:before="120" w:after="120"/>
        <w:ind w:left="0" w:firstLine="340"/>
        <w:rPr>
          <w:rFonts w:asciiTheme="minorHAnsi" w:hAnsiTheme="minorHAnsi" w:cs="Arial"/>
        </w:rPr>
      </w:pPr>
      <w:r>
        <w:rPr>
          <w:rFonts w:asciiTheme="minorHAnsi" w:hAnsiTheme="minorHAnsi" w:cs="Arial"/>
        </w:rPr>
        <w:t>Traffic Signals for Cotter Road on-ramp</w:t>
      </w:r>
    </w:p>
    <w:p w:rsidR="001B3FA8" w:rsidRPr="001B3FA8" w:rsidRDefault="000B698D" w:rsidP="007A222C">
      <w:pPr>
        <w:pStyle w:val="Default"/>
        <w:ind w:left="340"/>
        <w:rPr>
          <w:rFonts w:asciiTheme="minorHAnsi" w:hAnsiTheme="minorHAnsi"/>
          <w:sz w:val="22"/>
          <w:szCs w:val="22"/>
        </w:rPr>
      </w:pPr>
      <w:r w:rsidRPr="001B3FA8">
        <w:rPr>
          <w:rFonts w:ascii="Calibri" w:hAnsi="Calibri"/>
          <w:b/>
          <w:sz w:val="22"/>
          <w:szCs w:val="22"/>
        </w:rPr>
        <w:t xml:space="preserve">The </w:t>
      </w:r>
      <w:r w:rsidR="007A222C">
        <w:rPr>
          <w:rFonts w:ascii="Calibri" w:hAnsi="Calibri"/>
          <w:b/>
          <w:sz w:val="22"/>
          <w:szCs w:val="22"/>
        </w:rPr>
        <w:t xml:space="preserve">2014-15 </w:t>
      </w:r>
      <w:r w:rsidRPr="001B3FA8">
        <w:rPr>
          <w:rFonts w:ascii="Calibri" w:hAnsi="Calibri"/>
          <w:b/>
          <w:sz w:val="22"/>
          <w:szCs w:val="22"/>
        </w:rPr>
        <w:t xml:space="preserve">Budget </w:t>
      </w:r>
      <w:r w:rsidR="007A222C">
        <w:rPr>
          <w:rFonts w:ascii="Calibri" w:hAnsi="Calibri"/>
          <w:b/>
          <w:sz w:val="22"/>
          <w:szCs w:val="22"/>
        </w:rPr>
        <w:t>provides</w:t>
      </w:r>
      <w:r w:rsidR="007A222C" w:rsidRPr="001B3FA8">
        <w:rPr>
          <w:rFonts w:ascii="Calibri" w:hAnsi="Calibri"/>
          <w:b/>
          <w:sz w:val="22"/>
          <w:szCs w:val="22"/>
        </w:rPr>
        <w:t xml:space="preserve"> </w:t>
      </w:r>
      <w:r w:rsidRPr="001B3FA8">
        <w:rPr>
          <w:rFonts w:ascii="Calibri" w:hAnsi="Calibri"/>
          <w:b/>
          <w:sz w:val="22"/>
          <w:szCs w:val="22"/>
        </w:rPr>
        <w:t>$</w:t>
      </w:r>
      <w:r w:rsidR="002D0281">
        <w:rPr>
          <w:rFonts w:ascii="Calibri" w:hAnsi="Calibri"/>
          <w:b/>
          <w:sz w:val="22"/>
          <w:szCs w:val="22"/>
        </w:rPr>
        <w:t>7</w:t>
      </w:r>
      <w:r w:rsidRPr="001B3FA8">
        <w:rPr>
          <w:rFonts w:ascii="Calibri" w:hAnsi="Calibri"/>
          <w:b/>
          <w:sz w:val="22"/>
          <w:szCs w:val="22"/>
        </w:rPr>
        <w:t xml:space="preserve">00,000 </w:t>
      </w:r>
      <w:r w:rsidRPr="001B3FA8">
        <w:rPr>
          <w:rFonts w:asciiTheme="minorHAnsi" w:hAnsiTheme="minorHAnsi"/>
          <w:b/>
          <w:sz w:val="22"/>
          <w:szCs w:val="22"/>
        </w:rPr>
        <w:t xml:space="preserve">for the design and construction of </w:t>
      </w:r>
      <w:r w:rsidR="00F529C3">
        <w:rPr>
          <w:rFonts w:asciiTheme="minorHAnsi" w:hAnsiTheme="minorHAnsi"/>
          <w:b/>
          <w:sz w:val="22"/>
          <w:szCs w:val="22"/>
        </w:rPr>
        <w:t>‘</w:t>
      </w:r>
      <w:r w:rsidRPr="001B3FA8">
        <w:rPr>
          <w:rFonts w:asciiTheme="minorHAnsi" w:hAnsiTheme="minorHAnsi"/>
          <w:b/>
          <w:sz w:val="22"/>
          <w:szCs w:val="22"/>
        </w:rPr>
        <w:t>ramp metering</w:t>
      </w:r>
      <w:r w:rsidR="00F529C3">
        <w:rPr>
          <w:rFonts w:asciiTheme="minorHAnsi" w:hAnsiTheme="minorHAnsi"/>
          <w:b/>
          <w:sz w:val="22"/>
          <w:szCs w:val="22"/>
        </w:rPr>
        <w:t>’</w:t>
      </w:r>
      <w:r w:rsidRPr="001B3FA8">
        <w:rPr>
          <w:rFonts w:asciiTheme="minorHAnsi" w:hAnsiTheme="minorHAnsi"/>
          <w:b/>
          <w:sz w:val="22"/>
          <w:szCs w:val="22"/>
        </w:rPr>
        <w:t xml:space="preserve"> traffic signals at the Cotter Road northbound on-ramp to the Tuggeranong Parkway.</w:t>
      </w:r>
    </w:p>
    <w:p w:rsidR="001B3FA8" w:rsidRDefault="000B698D" w:rsidP="001B3FA8">
      <w:pPr>
        <w:pStyle w:val="Default"/>
        <w:ind w:left="340"/>
        <w:rPr>
          <w:rFonts w:asciiTheme="minorHAnsi" w:hAnsiTheme="minorHAnsi"/>
          <w:sz w:val="22"/>
          <w:szCs w:val="22"/>
        </w:rPr>
      </w:pPr>
      <w:r w:rsidRPr="001B3FA8">
        <w:rPr>
          <w:rFonts w:asciiTheme="minorHAnsi" w:hAnsiTheme="minorHAnsi"/>
          <w:sz w:val="22"/>
          <w:szCs w:val="22"/>
        </w:rPr>
        <w:t xml:space="preserve">The </w:t>
      </w:r>
      <w:r w:rsidR="00F529C3">
        <w:rPr>
          <w:rFonts w:asciiTheme="minorHAnsi" w:hAnsiTheme="minorHAnsi"/>
          <w:sz w:val="22"/>
          <w:szCs w:val="22"/>
        </w:rPr>
        <w:t>‘</w:t>
      </w:r>
      <w:r w:rsidRPr="001B3FA8">
        <w:rPr>
          <w:rFonts w:asciiTheme="minorHAnsi" w:hAnsiTheme="minorHAnsi"/>
          <w:sz w:val="22"/>
          <w:szCs w:val="22"/>
        </w:rPr>
        <w:t>ramp metering</w:t>
      </w:r>
      <w:r w:rsidR="00F529C3">
        <w:rPr>
          <w:rFonts w:asciiTheme="minorHAnsi" w:hAnsiTheme="minorHAnsi"/>
          <w:sz w:val="22"/>
          <w:szCs w:val="22"/>
        </w:rPr>
        <w:t>’</w:t>
      </w:r>
      <w:r w:rsidRPr="001B3FA8">
        <w:rPr>
          <w:rFonts w:asciiTheme="minorHAnsi" w:hAnsiTheme="minorHAnsi"/>
          <w:sz w:val="22"/>
          <w:szCs w:val="22"/>
        </w:rPr>
        <w:t xml:space="preserve"> signals are a form of smart traffic management, which intelligently manage the rate of vehicles entering the Tuggeranong Parkway. </w:t>
      </w:r>
      <w:r w:rsidR="00F529C3">
        <w:rPr>
          <w:rFonts w:asciiTheme="minorHAnsi" w:hAnsiTheme="minorHAnsi"/>
          <w:sz w:val="22"/>
          <w:szCs w:val="22"/>
        </w:rPr>
        <w:t xml:space="preserve"> </w:t>
      </w:r>
      <w:r w:rsidRPr="001B3FA8">
        <w:rPr>
          <w:rFonts w:asciiTheme="minorHAnsi" w:hAnsiTheme="minorHAnsi"/>
          <w:sz w:val="22"/>
          <w:szCs w:val="22"/>
        </w:rPr>
        <w:t>This will help ensure smooth traffic flow conditions</w:t>
      </w:r>
      <w:r w:rsidR="0053460C">
        <w:rPr>
          <w:rFonts w:asciiTheme="minorHAnsi" w:hAnsiTheme="minorHAnsi"/>
          <w:sz w:val="22"/>
          <w:szCs w:val="22"/>
        </w:rPr>
        <w:t xml:space="preserve">, which will </w:t>
      </w:r>
      <w:r w:rsidRPr="001B3FA8">
        <w:rPr>
          <w:rFonts w:asciiTheme="minorHAnsi" w:hAnsiTheme="minorHAnsi"/>
          <w:sz w:val="22"/>
          <w:szCs w:val="22"/>
        </w:rPr>
        <w:t xml:space="preserve">be particularly important as the Molonglo development progresses. </w:t>
      </w:r>
      <w:r w:rsidR="00F529C3">
        <w:rPr>
          <w:rFonts w:asciiTheme="minorHAnsi" w:hAnsiTheme="minorHAnsi"/>
          <w:sz w:val="22"/>
          <w:szCs w:val="22"/>
        </w:rPr>
        <w:t xml:space="preserve"> </w:t>
      </w:r>
      <w:r w:rsidRPr="001B3FA8">
        <w:rPr>
          <w:rFonts w:asciiTheme="minorHAnsi" w:hAnsiTheme="minorHAnsi"/>
          <w:sz w:val="22"/>
          <w:szCs w:val="22"/>
        </w:rPr>
        <w:t xml:space="preserve">The funding </w:t>
      </w:r>
      <w:r w:rsidR="002D0281">
        <w:rPr>
          <w:rFonts w:asciiTheme="minorHAnsi" w:hAnsiTheme="minorHAnsi"/>
          <w:sz w:val="22"/>
          <w:szCs w:val="22"/>
        </w:rPr>
        <w:t>includes</w:t>
      </w:r>
      <w:r w:rsidRPr="001B3FA8">
        <w:rPr>
          <w:rFonts w:asciiTheme="minorHAnsi" w:hAnsiTheme="minorHAnsi"/>
          <w:sz w:val="22"/>
          <w:szCs w:val="22"/>
        </w:rPr>
        <w:t xml:space="preserve"> $300,000 provided by the Federal Government in 2013-14 for this project as part of the Nation Building Program.</w:t>
      </w:r>
    </w:p>
    <w:p w:rsidR="0053460C" w:rsidRDefault="0053460C" w:rsidP="001B3FA8">
      <w:pPr>
        <w:pStyle w:val="Default"/>
        <w:ind w:left="340"/>
        <w:rPr>
          <w:rFonts w:asciiTheme="minorHAnsi" w:hAnsiTheme="minorHAnsi"/>
          <w:sz w:val="22"/>
          <w:szCs w:val="22"/>
        </w:rPr>
      </w:pPr>
    </w:p>
    <w:p w:rsidR="00FD1965" w:rsidRPr="007C5344" w:rsidRDefault="00FD1965" w:rsidP="001B3FA8">
      <w:pPr>
        <w:spacing w:after="120" w:line="240" w:lineRule="auto"/>
        <w:ind w:left="0" w:right="0" w:firstLine="340"/>
        <w:rPr>
          <w:rFonts w:ascii="Calibri" w:hAnsi="Calibri"/>
          <w:sz w:val="32"/>
          <w:szCs w:val="32"/>
        </w:rPr>
      </w:pPr>
      <w:r>
        <w:rPr>
          <w:rFonts w:ascii="Calibri" w:hAnsi="Calibri"/>
          <w:b/>
          <w:bCs/>
          <w:sz w:val="32"/>
          <w:szCs w:val="32"/>
        </w:rPr>
        <w:t xml:space="preserve">Improved </w:t>
      </w:r>
      <w:r w:rsidRPr="007C5344">
        <w:rPr>
          <w:rFonts w:ascii="Calibri" w:hAnsi="Calibri"/>
          <w:b/>
          <w:bCs/>
          <w:sz w:val="32"/>
          <w:szCs w:val="32"/>
        </w:rPr>
        <w:t>parking options</w:t>
      </w:r>
    </w:p>
    <w:p w:rsidR="001B3FA8" w:rsidRPr="001B3FA8" w:rsidRDefault="007167AF" w:rsidP="001B3FA8">
      <w:pPr>
        <w:pStyle w:val="BodyText2"/>
        <w:keepLines/>
        <w:spacing w:before="0" w:after="0" w:line="240" w:lineRule="auto"/>
        <w:rPr>
          <w:rFonts w:ascii="Calibri" w:hAnsi="Calibri"/>
          <w:sz w:val="22"/>
          <w:szCs w:val="22"/>
        </w:rPr>
      </w:pPr>
      <w:r w:rsidRPr="001B3FA8">
        <w:rPr>
          <w:rFonts w:ascii="Calibri" w:hAnsi="Calibri"/>
          <w:b/>
          <w:sz w:val="22"/>
          <w:szCs w:val="22"/>
        </w:rPr>
        <w:t>$300,000</w:t>
      </w:r>
      <w:r w:rsidR="007A222C">
        <w:rPr>
          <w:rFonts w:ascii="Calibri" w:hAnsi="Calibri"/>
          <w:b/>
          <w:sz w:val="22"/>
          <w:szCs w:val="22"/>
        </w:rPr>
        <w:t xml:space="preserve"> in funding will see</w:t>
      </w:r>
      <w:r w:rsidRPr="001B3FA8">
        <w:rPr>
          <w:rFonts w:ascii="Calibri" w:hAnsi="Calibri"/>
          <w:b/>
          <w:sz w:val="22"/>
          <w:szCs w:val="22"/>
        </w:rPr>
        <w:t xml:space="preserve"> implementation of </w:t>
      </w:r>
      <w:r w:rsidR="007A222C">
        <w:rPr>
          <w:rFonts w:ascii="Calibri" w:hAnsi="Calibri"/>
          <w:b/>
          <w:sz w:val="22"/>
          <w:szCs w:val="22"/>
        </w:rPr>
        <w:t xml:space="preserve">more </w:t>
      </w:r>
      <w:r w:rsidRPr="001B3FA8">
        <w:rPr>
          <w:rFonts w:ascii="Calibri" w:hAnsi="Calibri"/>
          <w:b/>
          <w:sz w:val="22"/>
          <w:szCs w:val="22"/>
        </w:rPr>
        <w:t>parking options throughout the Territory.</w:t>
      </w:r>
      <w:r w:rsidRPr="001B3FA8">
        <w:rPr>
          <w:rFonts w:ascii="Calibri" w:hAnsi="Calibri"/>
          <w:sz w:val="22"/>
          <w:szCs w:val="22"/>
        </w:rPr>
        <w:t xml:space="preserve"> </w:t>
      </w:r>
      <w:r w:rsidR="007A222C">
        <w:rPr>
          <w:rFonts w:ascii="Calibri" w:hAnsi="Calibri"/>
          <w:sz w:val="22"/>
          <w:szCs w:val="22"/>
        </w:rPr>
        <w:t xml:space="preserve"> </w:t>
      </w:r>
      <w:r w:rsidRPr="001B3FA8">
        <w:rPr>
          <w:rFonts w:ascii="Calibri" w:hAnsi="Calibri"/>
          <w:sz w:val="22"/>
          <w:szCs w:val="22"/>
        </w:rPr>
        <w:t xml:space="preserve">This will include development of a parking offset and alternative transport options for development and redevelopment in centres. </w:t>
      </w:r>
      <w:r w:rsidR="007A222C">
        <w:rPr>
          <w:rFonts w:ascii="Calibri" w:hAnsi="Calibri"/>
          <w:sz w:val="22"/>
          <w:szCs w:val="22"/>
        </w:rPr>
        <w:t xml:space="preserve"> </w:t>
      </w:r>
      <w:r w:rsidRPr="001B3FA8">
        <w:rPr>
          <w:rFonts w:ascii="Calibri" w:hAnsi="Calibri"/>
          <w:sz w:val="22"/>
          <w:szCs w:val="22"/>
        </w:rPr>
        <w:t xml:space="preserve">It will also provide for the investigation of parking rates for people with disabilities, reserved parking for parents and carers and commercial parking provision rates. </w:t>
      </w:r>
    </w:p>
    <w:p w:rsidR="001B3FA8" w:rsidRPr="001B3FA8" w:rsidRDefault="001B3FA8" w:rsidP="001B3FA8">
      <w:pPr>
        <w:pStyle w:val="BodyText2"/>
        <w:keepLines/>
        <w:spacing w:before="0" w:after="0" w:line="240" w:lineRule="auto"/>
        <w:rPr>
          <w:rFonts w:ascii="Calibri" w:hAnsi="Calibri"/>
          <w:sz w:val="22"/>
          <w:szCs w:val="22"/>
        </w:rPr>
      </w:pPr>
    </w:p>
    <w:p w:rsidR="007167AF" w:rsidRPr="001B3FA8" w:rsidRDefault="007167AF" w:rsidP="001B3FA8">
      <w:pPr>
        <w:pStyle w:val="BodyText2"/>
        <w:keepLines/>
        <w:spacing w:before="0" w:after="0" w:line="240" w:lineRule="auto"/>
        <w:rPr>
          <w:rFonts w:ascii="Calibri" w:hAnsi="Calibri"/>
          <w:sz w:val="22"/>
          <w:szCs w:val="22"/>
        </w:rPr>
      </w:pPr>
      <w:r w:rsidRPr="001B3FA8">
        <w:rPr>
          <w:rFonts w:ascii="Calibri" w:hAnsi="Calibri"/>
          <w:sz w:val="22"/>
          <w:szCs w:val="22"/>
        </w:rPr>
        <w:t xml:space="preserve">Through this funding, the </w:t>
      </w:r>
      <w:r w:rsidR="007A222C">
        <w:rPr>
          <w:rFonts w:ascii="Calibri" w:hAnsi="Calibri"/>
          <w:sz w:val="22"/>
          <w:szCs w:val="22"/>
        </w:rPr>
        <w:t>g</w:t>
      </w:r>
      <w:r w:rsidRPr="001B3FA8">
        <w:rPr>
          <w:rFonts w:ascii="Calibri" w:hAnsi="Calibri"/>
          <w:sz w:val="22"/>
          <w:szCs w:val="22"/>
        </w:rPr>
        <w:t xml:space="preserve">overnment will investigate feasible sites for parking investment in the City and town centres </w:t>
      </w:r>
      <w:r w:rsidR="00F529C3">
        <w:rPr>
          <w:rFonts w:ascii="Calibri" w:hAnsi="Calibri"/>
          <w:sz w:val="22"/>
          <w:szCs w:val="22"/>
        </w:rPr>
        <w:t>and review</w:t>
      </w:r>
      <w:r w:rsidRPr="001B3FA8">
        <w:rPr>
          <w:rFonts w:ascii="Calibri" w:hAnsi="Calibri"/>
          <w:sz w:val="22"/>
          <w:szCs w:val="22"/>
        </w:rPr>
        <w:t xml:space="preserve"> parking provision rates, supply and demand. </w:t>
      </w:r>
      <w:r w:rsidR="007A222C">
        <w:rPr>
          <w:rFonts w:ascii="Calibri" w:hAnsi="Calibri"/>
          <w:sz w:val="22"/>
          <w:szCs w:val="22"/>
        </w:rPr>
        <w:t xml:space="preserve"> </w:t>
      </w:r>
      <w:r w:rsidRPr="001B3FA8">
        <w:rPr>
          <w:rFonts w:ascii="Calibri" w:hAnsi="Calibri"/>
          <w:sz w:val="22"/>
          <w:szCs w:val="22"/>
        </w:rPr>
        <w:t>The work will assist in managing the pressure on transport infrastructure and parking while enabling developments and business viability in the City Centre</w:t>
      </w:r>
      <w:r w:rsidR="00F529C3">
        <w:rPr>
          <w:rFonts w:ascii="Calibri" w:hAnsi="Calibri"/>
          <w:sz w:val="22"/>
          <w:szCs w:val="22"/>
        </w:rPr>
        <w:t>,</w:t>
      </w:r>
      <w:r w:rsidRPr="001B3FA8">
        <w:rPr>
          <w:rFonts w:ascii="Calibri" w:hAnsi="Calibri"/>
          <w:sz w:val="22"/>
          <w:szCs w:val="22"/>
        </w:rPr>
        <w:t xml:space="preserve"> town centres and supporting infill development.</w:t>
      </w:r>
    </w:p>
    <w:p w:rsidR="001173D2" w:rsidRPr="00976F68" w:rsidRDefault="00F55293" w:rsidP="00125746">
      <w:pPr>
        <w:pStyle w:val="Heading3"/>
        <w:spacing w:before="120" w:after="0" w:line="240" w:lineRule="auto"/>
        <w:ind w:left="284"/>
        <w:rPr>
          <w:rStyle w:val="apple-converted-space"/>
          <w:rFonts w:asciiTheme="minorHAnsi" w:hAnsiTheme="minorHAnsi" w:cs="Arial"/>
        </w:rPr>
      </w:pPr>
      <w:r>
        <w:rPr>
          <w:rFonts w:asciiTheme="minorHAnsi" w:hAnsiTheme="minorHAnsi" w:cs="Arial"/>
        </w:rPr>
        <w:lastRenderedPageBreak/>
        <w:t>Other Budget initiatives include:</w:t>
      </w:r>
    </w:p>
    <w:p w:rsidR="001173D2" w:rsidRPr="001B3FA8" w:rsidRDefault="001173D2" w:rsidP="00145AE1">
      <w:pPr>
        <w:pStyle w:val="ListParagraph"/>
        <w:numPr>
          <w:ilvl w:val="0"/>
          <w:numId w:val="8"/>
        </w:numPr>
        <w:spacing w:before="0" w:line="240" w:lineRule="auto"/>
        <w:rPr>
          <w:rFonts w:asciiTheme="minorHAnsi" w:hAnsiTheme="minorHAnsi" w:cs="Arial"/>
          <w:b/>
          <w:sz w:val="22"/>
          <w:szCs w:val="22"/>
        </w:rPr>
      </w:pPr>
      <w:r w:rsidRPr="001B3FA8">
        <w:rPr>
          <w:rFonts w:asciiTheme="minorHAnsi" w:hAnsiTheme="minorHAnsi" w:cs="Arial"/>
          <w:b/>
          <w:sz w:val="22"/>
          <w:szCs w:val="22"/>
        </w:rPr>
        <w:t>$</w:t>
      </w:r>
      <w:r w:rsidR="003021AD">
        <w:rPr>
          <w:rFonts w:asciiTheme="minorHAnsi" w:hAnsiTheme="minorHAnsi" w:cs="Arial"/>
          <w:b/>
          <w:sz w:val="22"/>
          <w:szCs w:val="22"/>
        </w:rPr>
        <w:t>1.6 million</w:t>
      </w:r>
      <w:r w:rsidRPr="001B3FA8">
        <w:rPr>
          <w:rFonts w:asciiTheme="minorHAnsi" w:hAnsiTheme="minorHAnsi" w:cs="Arial"/>
          <w:b/>
          <w:sz w:val="22"/>
          <w:szCs w:val="22"/>
        </w:rPr>
        <w:t xml:space="preserve"> to undertake strengthening work on bridges along the Barton and Monaro Highways to allow usage by higher capacity freight vehicles. </w:t>
      </w:r>
    </w:p>
    <w:p w:rsidR="00F55293" w:rsidRDefault="00C44C09" w:rsidP="00145AE1">
      <w:pPr>
        <w:pStyle w:val="ListParagraph"/>
        <w:numPr>
          <w:ilvl w:val="0"/>
          <w:numId w:val="8"/>
        </w:numPr>
        <w:spacing w:before="0" w:line="240" w:lineRule="auto"/>
        <w:rPr>
          <w:rFonts w:asciiTheme="minorHAnsi" w:hAnsiTheme="minorHAnsi" w:cs="Arial"/>
          <w:b/>
          <w:sz w:val="22"/>
          <w:szCs w:val="22"/>
        </w:rPr>
      </w:pPr>
      <w:r w:rsidRPr="001B3FA8">
        <w:rPr>
          <w:rFonts w:asciiTheme="minorHAnsi" w:hAnsiTheme="minorHAnsi" w:cs="Arial"/>
          <w:b/>
          <w:sz w:val="22"/>
          <w:szCs w:val="22"/>
        </w:rPr>
        <w:t>$3.2 million over the next four years to cover increased energy costs from the ACT’s expanding streetlight and traffic signal system.</w:t>
      </w:r>
    </w:p>
    <w:p w:rsidR="002041A5" w:rsidRPr="001B3FA8" w:rsidRDefault="002041A5" w:rsidP="00145AE1">
      <w:pPr>
        <w:pStyle w:val="ListParagraph"/>
        <w:numPr>
          <w:ilvl w:val="0"/>
          <w:numId w:val="8"/>
        </w:numPr>
        <w:spacing w:before="0" w:line="240" w:lineRule="auto"/>
        <w:rPr>
          <w:rFonts w:asciiTheme="minorHAnsi" w:hAnsiTheme="minorHAnsi" w:cs="Arial"/>
          <w:b/>
          <w:sz w:val="22"/>
          <w:szCs w:val="22"/>
        </w:rPr>
      </w:pPr>
      <w:r w:rsidRPr="001B3FA8">
        <w:rPr>
          <w:rFonts w:asciiTheme="minorHAnsi" w:hAnsiTheme="minorHAnsi" w:cs="Arial"/>
          <w:b/>
          <w:sz w:val="22"/>
          <w:szCs w:val="22"/>
        </w:rPr>
        <w:t>$6.5 million over the next two years to replace ageing underground fuel storage tanks at the Tuggeranong bus depot with an alternative fuel storage facility.</w:t>
      </w:r>
    </w:p>
    <w:p w:rsidR="00160D97" w:rsidRPr="001B3FA8" w:rsidRDefault="00160D97" w:rsidP="00145AE1">
      <w:pPr>
        <w:pStyle w:val="ListParagraph"/>
        <w:numPr>
          <w:ilvl w:val="0"/>
          <w:numId w:val="8"/>
        </w:numPr>
        <w:spacing w:before="0" w:line="240" w:lineRule="auto"/>
        <w:rPr>
          <w:rFonts w:asciiTheme="minorHAnsi" w:hAnsiTheme="minorHAnsi" w:cs="Arial"/>
          <w:b/>
          <w:sz w:val="22"/>
          <w:szCs w:val="22"/>
        </w:rPr>
      </w:pPr>
      <w:r w:rsidRPr="001B3FA8">
        <w:rPr>
          <w:rFonts w:asciiTheme="minorHAnsi" w:hAnsiTheme="minorHAnsi" w:cs="Arial"/>
          <w:b/>
          <w:sz w:val="22"/>
          <w:szCs w:val="22"/>
        </w:rPr>
        <w:t>$6.</w:t>
      </w:r>
      <w:r w:rsidR="00966D0C">
        <w:rPr>
          <w:rFonts w:asciiTheme="minorHAnsi" w:hAnsiTheme="minorHAnsi" w:cs="Arial"/>
          <w:b/>
          <w:sz w:val="22"/>
          <w:szCs w:val="22"/>
        </w:rPr>
        <w:t>4</w:t>
      </w:r>
      <w:r w:rsidRPr="001B3FA8">
        <w:rPr>
          <w:rFonts w:asciiTheme="minorHAnsi" w:hAnsiTheme="minorHAnsi" w:cs="Arial"/>
          <w:b/>
          <w:sz w:val="22"/>
          <w:szCs w:val="22"/>
        </w:rPr>
        <w:t xml:space="preserve"> million for ACTION’s cost of operations</w:t>
      </w:r>
      <w:r w:rsidR="001231A3" w:rsidRPr="001B3FA8">
        <w:rPr>
          <w:rFonts w:asciiTheme="minorHAnsi" w:hAnsiTheme="minorHAnsi" w:cs="Arial"/>
          <w:b/>
          <w:sz w:val="22"/>
          <w:szCs w:val="22"/>
        </w:rPr>
        <w:t>.</w:t>
      </w:r>
    </w:p>
    <w:p w:rsidR="006125D2" w:rsidRDefault="006125D2" w:rsidP="00145AE1">
      <w:pPr>
        <w:spacing w:before="0" w:line="240" w:lineRule="auto"/>
        <w:rPr>
          <w:rFonts w:asciiTheme="minorHAnsi" w:hAnsiTheme="minorHAnsi" w:cs="Arial"/>
          <w:b/>
          <w:sz w:val="24"/>
          <w:szCs w:val="24"/>
        </w:rPr>
      </w:pPr>
    </w:p>
    <w:p w:rsidR="0088736D" w:rsidRPr="0088736D" w:rsidRDefault="0088736D" w:rsidP="00145AE1">
      <w:pPr>
        <w:spacing w:before="0" w:line="240" w:lineRule="auto"/>
        <w:rPr>
          <w:rFonts w:asciiTheme="minorHAnsi" w:hAnsiTheme="minorHAnsi"/>
        </w:rPr>
      </w:pPr>
    </w:p>
    <w:sectPr w:rsidR="0088736D" w:rsidRPr="0088736D" w:rsidSect="008066CC">
      <w:headerReference w:type="default" r:id="rId8"/>
      <w:footerReference w:type="default" r:id="rId9"/>
      <w:pgSz w:w="11906" w:h="16838" w:code="9"/>
      <w:pgMar w:top="2722" w:right="737" w:bottom="794" w:left="73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B30" w:rsidRDefault="007A0B30" w:rsidP="005878BA">
      <w:r>
        <w:separator/>
      </w:r>
    </w:p>
  </w:endnote>
  <w:endnote w:type="continuationSeparator" w:id="0">
    <w:p w:rsidR="007A0B30" w:rsidRDefault="007A0B30"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B26" w:rsidRPr="000B2E6D" w:rsidRDefault="00E72B26" w:rsidP="008066CC">
    <w:pPr>
      <w:pStyle w:val="BodyText"/>
      <w:spacing w:line="240" w:lineRule="auto"/>
      <w:jc w:val="center"/>
      <w:rPr>
        <w:rFonts w:asciiTheme="minorHAnsi" w:hAnsiTheme="minorHAnsi"/>
        <w:sz w:val="22"/>
        <w:szCs w:val="22"/>
      </w:rPr>
    </w:pPr>
    <w:r w:rsidRPr="00957AB6">
      <w:rPr>
        <w:rFonts w:asciiTheme="minorHAnsi" w:hAnsiTheme="minorHAnsi" w:cs="Calibri"/>
        <w:bCs/>
        <w:sz w:val="22"/>
        <w:szCs w:val="22"/>
      </w:rPr>
      <w:t xml:space="preserve">Media contact: </w:t>
    </w:r>
    <w:r>
      <w:rPr>
        <w:rFonts w:asciiTheme="minorHAnsi" w:hAnsiTheme="minorHAnsi" w:cs="Calibri"/>
        <w:bCs/>
        <w:sz w:val="22"/>
        <w:szCs w:val="22"/>
      </w:rPr>
      <w:t>Alison Jaques</w:t>
    </w:r>
    <w:r w:rsidR="00B55E80">
      <w:rPr>
        <w:rFonts w:asciiTheme="minorHAnsi" w:hAnsiTheme="minorHAnsi" w:cs="Calibri"/>
        <w:bCs/>
        <w:sz w:val="22"/>
        <w:szCs w:val="22"/>
      </w:rPr>
      <w:t xml:space="preserve">          </w:t>
    </w:r>
    <w:r>
      <w:rPr>
        <w:rFonts w:asciiTheme="minorHAnsi" w:hAnsiTheme="minorHAnsi" w:cs="Calibri"/>
        <w:sz w:val="22"/>
        <w:szCs w:val="22"/>
      </w:rPr>
      <w:t>0481 035 764</w:t>
    </w:r>
    <w:r>
      <w:rPr>
        <w:rFonts w:asciiTheme="minorHAnsi" w:hAnsiTheme="minorHAnsi" w:cs="Calibri"/>
        <w:sz w:val="22"/>
        <w:szCs w:val="22"/>
      </w:rPr>
      <w:tab/>
    </w:r>
    <w:r w:rsidR="00B55E80">
      <w:rPr>
        <w:rFonts w:asciiTheme="minorHAnsi" w:hAnsiTheme="minorHAnsi" w:cs="Calibri"/>
        <w:sz w:val="22"/>
        <w:szCs w:val="22"/>
      </w:rPr>
      <w:t xml:space="preserve">  </w:t>
    </w:r>
    <w:r>
      <w:rPr>
        <w:rFonts w:asciiTheme="minorHAnsi" w:hAnsiTheme="minorHAnsi" w:cs="Calibri"/>
        <w:sz w:val="22"/>
        <w:szCs w:val="22"/>
      </w:rPr>
      <w:t>alison.jaques@act.gov.au</w:t>
    </w:r>
  </w:p>
  <w:p w:rsidR="00E72B26" w:rsidRDefault="00E72B26" w:rsidP="005878BA">
    <w:pPr>
      <w:pStyle w:val="Footer"/>
      <w:tabs>
        <w:tab w:val="clear" w:pos="4513"/>
        <w:tab w:val="clear" w:pos="9026"/>
      </w:tabs>
      <w:ind w:left="0" w:right="-2"/>
    </w:pPr>
    <w:r>
      <w:rPr>
        <w:noProof/>
        <w:lang w:eastAsia="en-AU"/>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1"/>
                  <a:stretch>
                    <a:fillRect/>
                  </a:stretch>
                </pic:blipFill>
                <pic:spPr>
                  <a:xfrm>
                    <a:off x="0" y="0"/>
                    <a:ext cx="6479540" cy="384810"/>
                  </a:xfrm>
                  <a:prstGeom prst="rect">
                    <a:avLst/>
                  </a:prstGeom>
                </pic:spPr>
              </pic:pic>
            </a:graphicData>
          </a:graphic>
        </wp:inline>
      </w:drawing>
    </w:r>
  </w:p>
  <w:p w:rsidR="00000000" w:rsidRDefault="0012411A">
    <w:pPr>
      <w:pStyle w:val="Footer"/>
      <w:tabs>
        <w:tab w:val="clear" w:pos="4513"/>
        <w:tab w:val="clear" w:pos="9026"/>
      </w:tabs>
      <w:spacing w:before="0"/>
      <w:ind w:left="8640" w:right="0" w:firstLine="720"/>
      <w:jc w:val="center"/>
      <w:rPr>
        <w:rFonts w:asciiTheme="minorHAnsi" w:hAnsiTheme="minorHAnsi"/>
      </w:rPr>
    </w:pPr>
    <w:r>
      <w:rPr>
        <w:rFonts w:asciiTheme="minorHAnsi" w:hAnsiTheme="minorHAnsi"/>
      </w:rPr>
      <w:t xml:space="preserve">          </w:t>
    </w:r>
    <w:r w:rsidR="00115BB2" w:rsidRPr="00115BB2">
      <w:rPr>
        <w:rFonts w:asciiTheme="minorHAnsi" w:hAnsiTheme="minorHAnsi"/>
      </w:rPr>
      <w:t>5A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B30" w:rsidRDefault="007A0B30" w:rsidP="005878BA">
      <w:r>
        <w:separator/>
      </w:r>
    </w:p>
  </w:footnote>
  <w:footnote w:type="continuationSeparator" w:id="0">
    <w:p w:rsidR="007A0B30" w:rsidRDefault="007A0B30"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B26" w:rsidRDefault="00E72B26" w:rsidP="005878BA">
    <w:pPr>
      <w:pStyle w:val="Header"/>
      <w:tabs>
        <w:tab w:val="clear" w:pos="4513"/>
        <w:tab w:val="clear" w:pos="9026"/>
      </w:tabs>
      <w:ind w:left="0" w:right="-2"/>
    </w:pPr>
    <w:r>
      <w:rPr>
        <w:noProof/>
        <w:lang w:eastAsia="en-AU"/>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0E5A16"/>
    <w:multiLevelType w:val="hybridMultilevel"/>
    <w:tmpl w:val="96746C72"/>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2">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5">
    <w:nsid w:val="3E162089"/>
    <w:multiLevelType w:val="hybridMultilevel"/>
    <w:tmpl w:val="C5002B9A"/>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6">
    <w:nsid w:val="3F130B25"/>
    <w:multiLevelType w:val="hybridMultilevel"/>
    <w:tmpl w:val="807A5F2A"/>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7">
    <w:nsid w:val="42713353"/>
    <w:multiLevelType w:val="hybridMultilevel"/>
    <w:tmpl w:val="698C8F80"/>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8">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9">
    <w:nsid w:val="6F184C70"/>
    <w:multiLevelType w:val="hybridMultilevel"/>
    <w:tmpl w:val="C3A08D0E"/>
    <w:lvl w:ilvl="0" w:tplc="0C090001">
      <w:start w:val="1"/>
      <w:numFmt w:val="bullet"/>
      <w:lvlText w:val=""/>
      <w:lvlJc w:val="left"/>
      <w:pPr>
        <w:ind w:left="700" w:hanging="360"/>
      </w:pPr>
      <w:rPr>
        <w:rFonts w:ascii="Symbol" w:hAnsi="Symbol" w:hint="default"/>
      </w:rPr>
    </w:lvl>
    <w:lvl w:ilvl="1" w:tplc="0C090003" w:tentative="1">
      <w:start w:val="1"/>
      <w:numFmt w:val="bullet"/>
      <w:lvlText w:val="o"/>
      <w:lvlJc w:val="left"/>
      <w:pPr>
        <w:ind w:left="1420" w:hanging="360"/>
      </w:pPr>
      <w:rPr>
        <w:rFonts w:ascii="Courier New" w:hAnsi="Courier New" w:cs="Courier New" w:hint="default"/>
      </w:rPr>
    </w:lvl>
    <w:lvl w:ilvl="2" w:tplc="0C090005" w:tentative="1">
      <w:start w:val="1"/>
      <w:numFmt w:val="bullet"/>
      <w:lvlText w:val=""/>
      <w:lvlJc w:val="left"/>
      <w:pPr>
        <w:ind w:left="2140" w:hanging="360"/>
      </w:pPr>
      <w:rPr>
        <w:rFonts w:ascii="Wingdings" w:hAnsi="Wingdings" w:hint="default"/>
      </w:rPr>
    </w:lvl>
    <w:lvl w:ilvl="3" w:tplc="0C090001" w:tentative="1">
      <w:start w:val="1"/>
      <w:numFmt w:val="bullet"/>
      <w:lvlText w:val=""/>
      <w:lvlJc w:val="left"/>
      <w:pPr>
        <w:ind w:left="2860" w:hanging="360"/>
      </w:pPr>
      <w:rPr>
        <w:rFonts w:ascii="Symbol" w:hAnsi="Symbol" w:hint="default"/>
      </w:rPr>
    </w:lvl>
    <w:lvl w:ilvl="4" w:tplc="0C090003" w:tentative="1">
      <w:start w:val="1"/>
      <w:numFmt w:val="bullet"/>
      <w:lvlText w:val="o"/>
      <w:lvlJc w:val="left"/>
      <w:pPr>
        <w:ind w:left="3580" w:hanging="360"/>
      </w:pPr>
      <w:rPr>
        <w:rFonts w:ascii="Courier New" w:hAnsi="Courier New" w:cs="Courier New" w:hint="default"/>
      </w:rPr>
    </w:lvl>
    <w:lvl w:ilvl="5" w:tplc="0C090005" w:tentative="1">
      <w:start w:val="1"/>
      <w:numFmt w:val="bullet"/>
      <w:lvlText w:val=""/>
      <w:lvlJc w:val="left"/>
      <w:pPr>
        <w:ind w:left="4300" w:hanging="360"/>
      </w:pPr>
      <w:rPr>
        <w:rFonts w:ascii="Wingdings" w:hAnsi="Wingdings" w:hint="default"/>
      </w:rPr>
    </w:lvl>
    <w:lvl w:ilvl="6" w:tplc="0C090001" w:tentative="1">
      <w:start w:val="1"/>
      <w:numFmt w:val="bullet"/>
      <w:lvlText w:val=""/>
      <w:lvlJc w:val="left"/>
      <w:pPr>
        <w:ind w:left="5020" w:hanging="360"/>
      </w:pPr>
      <w:rPr>
        <w:rFonts w:ascii="Symbol" w:hAnsi="Symbol" w:hint="default"/>
      </w:rPr>
    </w:lvl>
    <w:lvl w:ilvl="7" w:tplc="0C090003" w:tentative="1">
      <w:start w:val="1"/>
      <w:numFmt w:val="bullet"/>
      <w:lvlText w:val="o"/>
      <w:lvlJc w:val="left"/>
      <w:pPr>
        <w:ind w:left="5740" w:hanging="360"/>
      </w:pPr>
      <w:rPr>
        <w:rFonts w:ascii="Courier New" w:hAnsi="Courier New" w:cs="Courier New" w:hint="default"/>
      </w:rPr>
    </w:lvl>
    <w:lvl w:ilvl="8" w:tplc="0C090005" w:tentative="1">
      <w:start w:val="1"/>
      <w:numFmt w:val="bullet"/>
      <w:lvlText w:val=""/>
      <w:lvlJc w:val="left"/>
      <w:pPr>
        <w:ind w:left="6460" w:hanging="360"/>
      </w:pPr>
      <w:rPr>
        <w:rFonts w:ascii="Wingdings" w:hAnsi="Wingdings" w:hint="default"/>
      </w:rPr>
    </w:lvl>
  </w:abstractNum>
  <w:abstractNum w:abstractNumId="10">
    <w:nsid w:val="77AB30BB"/>
    <w:multiLevelType w:val="hybridMultilevel"/>
    <w:tmpl w:val="9AC03458"/>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11">
    <w:nsid w:val="78FA5DD2"/>
    <w:multiLevelType w:val="hybridMultilevel"/>
    <w:tmpl w:val="2BA60AD8"/>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bullet"/>
      <w:lvlText w:val=""/>
      <w:lvlJc w:val="left"/>
      <w:pPr>
        <w:ind w:left="2880" w:hanging="360"/>
      </w:pPr>
      <w:rPr>
        <w:rFonts w:ascii="Symbol" w:hAnsi="Symbol" w:hint="default"/>
      </w:r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2">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3"/>
  </w:num>
  <w:num w:numId="2">
    <w:abstractNumId w:val="2"/>
  </w:num>
  <w:num w:numId="3">
    <w:abstractNumId w:val="8"/>
  </w:num>
  <w:num w:numId="4">
    <w:abstractNumId w:val="0"/>
  </w:num>
  <w:num w:numId="5">
    <w:abstractNumId w:val="4"/>
  </w:num>
  <w:num w:numId="6">
    <w:abstractNumId w:val="12"/>
  </w:num>
  <w:num w:numId="7">
    <w:abstractNumId w:val="1"/>
  </w:num>
  <w:num w:numId="8">
    <w:abstractNumId w:val="10"/>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trackRevisions/>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rsids>
    <w:rsidRoot w:val="006D6028"/>
    <w:rsid w:val="000012F0"/>
    <w:rsid w:val="0001069C"/>
    <w:rsid w:val="0004283C"/>
    <w:rsid w:val="0004396E"/>
    <w:rsid w:val="00043B93"/>
    <w:rsid w:val="000823C9"/>
    <w:rsid w:val="000B2896"/>
    <w:rsid w:val="000B2E6D"/>
    <w:rsid w:val="000B698D"/>
    <w:rsid w:val="001103AF"/>
    <w:rsid w:val="00110676"/>
    <w:rsid w:val="001112CB"/>
    <w:rsid w:val="00115BB2"/>
    <w:rsid w:val="001173D2"/>
    <w:rsid w:val="00117AF5"/>
    <w:rsid w:val="001231A3"/>
    <w:rsid w:val="0012411A"/>
    <w:rsid w:val="00125746"/>
    <w:rsid w:val="00126EE7"/>
    <w:rsid w:val="00145AE1"/>
    <w:rsid w:val="00152095"/>
    <w:rsid w:val="00160D97"/>
    <w:rsid w:val="00163680"/>
    <w:rsid w:val="001639E1"/>
    <w:rsid w:val="00166A60"/>
    <w:rsid w:val="001B2F6B"/>
    <w:rsid w:val="001B3FA8"/>
    <w:rsid w:val="001C6091"/>
    <w:rsid w:val="001F3325"/>
    <w:rsid w:val="002041A5"/>
    <w:rsid w:val="00266D81"/>
    <w:rsid w:val="00266F03"/>
    <w:rsid w:val="00286332"/>
    <w:rsid w:val="002934EB"/>
    <w:rsid w:val="002A6D2C"/>
    <w:rsid w:val="002D0281"/>
    <w:rsid w:val="002D4A20"/>
    <w:rsid w:val="002E18B9"/>
    <w:rsid w:val="002F69FE"/>
    <w:rsid w:val="002F7C30"/>
    <w:rsid w:val="003021AD"/>
    <w:rsid w:val="003024E1"/>
    <w:rsid w:val="00303448"/>
    <w:rsid w:val="0030426D"/>
    <w:rsid w:val="003055C9"/>
    <w:rsid w:val="00324C01"/>
    <w:rsid w:val="003468B2"/>
    <w:rsid w:val="003505DE"/>
    <w:rsid w:val="00354E05"/>
    <w:rsid w:val="0037703C"/>
    <w:rsid w:val="003854D5"/>
    <w:rsid w:val="003876D5"/>
    <w:rsid w:val="00387FE7"/>
    <w:rsid w:val="00396F45"/>
    <w:rsid w:val="003A1BC2"/>
    <w:rsid w:val="003D792A"/>
    <w:rsid w:val="003F0A16"/>
    <w:rsid w:val="00401978"/>
    <w:rsid w:val="004047AC"/>
    <w:rsid w:val="0042799B"/>
    <w:rsid w:val="00427D26"/>
    <w:rsid w:val="00433E80"/>
    <w:rsid w:val="0044429F"/>
    <w:rsid w:val="00454193"/>
    <w:rsid w:val="004647DE"/>
    <w:rsid w:val="0047156D"/>
    <w:rsid w:val="004F3B04"/>
    <w:rsid w:val="00507335"/>
    <w:rsid w:val="00532281"/>
    <w:rsid w:val="0053460C"/>
    <w:rsid w:val="00552156"/>
    <w:rsid w:val="005878BA"/>
    <w:rsid w:val="005912C5"/>
    <w:rsid w:val="005B09DE"/>
    <w:rsid w:val="005E1AE7"/>
    <w:rsid w:val="005F63AF"/>
    <w:rsid w:val="006125D2"/>
    <w:rsid w:val="00612920"/>
    <w:rsid w:val="00637FCD"/>
    <w:rsid w:val="0067069B"/>
    <w:rsid w:val="00671EED"/>
    <w:rsid w:val="00693C62"/>
    <w:rsid w:val="006A0C9D"/>
    <w:rsid w:val="006A3BAE"/>
    <w:rsid w:val="006B04BA"/>
    <w:rsid w:val="006D6028"/>
    <w:rsid w:val="006D740E"/>
    <w:rsid w:val="006E51E0"/>
    <w:rsid w:val="007048D0"/>
    <w:rsid w:val="007167AF"/>
    <w:rsid w:val="00722C75"/>
    <w:rsid w:val="00723A12"/>
    <w:rsid w:val="007367C5"/>
    <w:rsid w:val="00796A4D"/>
    <w:rsid w:val="00796E28"/>
    <w:rsid w:val="007A0B30"/>
    <w:rsid w:val="007A222C"/>
    <w:rsid w:val="007A5AAB"/>
    <w:rsid w:val="007C022E"/>
    <w:rsid w:val="007C5344"/>
    <w:rsid w:val="007D5440"/>
    <w:rsid w:val="007D74DB"/>
    <w:rsid w:val="008066CC"/>
    <w:rsid w:val="00821978"/>
    <w:rsid w:val="00853FC4"/>
    <w:rsid w:val="00874991"/>
    <w:rsid w:val="0088736D"/>
    <w:rsid w:val="0089476D"/>
    <w:rsid w:val="008A4ADE"/>
    <w:rsid w:val="009441AC"/>
    <w:rsid w:val="00957AB6"/>
    <w:rsid w:val="00966D0C"/>
    <w:rsid w:val="00976F68"/>
    <w:rsid w:val="00992DCC"/>
    <w:rsid w:val="009B0141"/>
    <w:rsid w:val="009D5BDB"/>
    <w:rsid w:val="009D7C67"/>
    <w:rsid w:val="009E583D"/>
    <w:rsid w:val="009F0103"/>
    <w:rsid w:val="009F1709"/>
    <w:rsid w:val="009F6F78"/>
    <w:rsid w:val="00A11689"/>
    <w:rsid w:val="00A421A5"/>
    <w:rsid w:val="00A44180"/>
    <w:rsid w:val="00A46A16"/>
    <w:rsid w:val="00A60902"/>
    <w:rsid w:val="00A75281"/>
    <w:rsid w:val="00A9172D"/>
    <w:rsid w:val="00AB6B27"/>
    <w:rsid w:val="00AB79A9"/>
    <w:rsid w:val="00AD04A2"/>
    <w:rsid w:val="00AD59AD"/>
    <w:rsid w:val="00AF1B52"/>
    <w:rsid w:val="00B36FB7"/>
    <w:rsid w:val="00B55867"/>
    <w:rsid w:val="00B55E80"/>
    <w:rsid w:val="00B720D4"/>
    <w:rsid w:val="00BA41ED"/>
    <w:rsid w:val="00BE4F49"/>
    <w:rsid w:val="00BF211A"/>
    <w:rsid w:val="00C3141D"/>
    <w:rsid w:val="00C42EB5"/>
    <w:rsid w:val="00C44C09"/>
    <w:rsid w:val="00C60530"/>
    <w:rsid w:val="00C725EF"/>
    <w:rsid w:val="00C75724"/>
    <w:rsid w:val="00C81C8A"/>
    <w:rsid w:val="00C977EB"/>
    <w:rsid w:val="00CB464A"/>
    <w:rsid w:val="00CE037C"/>
    <w:rsid w:val="00D175F8"/>
    <w:rsid w:val="00D20B30"/>
    <w:rsid w:val="00D2549B"/>
    <w:rsid w:val="00DD13A1"/>
    <w:rsid w:val="00DE71F0"/>
    <w:rsid w:val="00E01498"/>
    <w:rsid w:val="00E03F3F"/>
    <w:rsid w:val="00E22DB6"/>
    <w:rsid w:val="00E40433"/>
    <w:rsid w:val="00E45F92"/>
    <w:rsid w:val="00E461F6"/>
    <w:rsid w:val="00E71E9A"/>
    <w:rsid w:val="00E72B26"/>
    <w:rsid w:val="00EC1313"/>
    <w:rsid w:val="00F31BB1"/>
    <w:rsid w:val="00F40B4C"/>
    <w:rsid w:val="00F435C3"/>
    <w:rsid w:val="00F529C3"/>
    <w:rsid w:val="00F55293"/>
    <w:rsid w:val="00F87988"/>
    <w:rsid w:val="00F93CCC"/>
    <w:rsid w:val="00FB3622"/>
    <w:rsid w:val="00FD1965"/>
    <w:rsid w:val="00FD23A2"/>
    <w:rsid w:val="00FD56CA"/>
    <w:rsid w:val="00FD7E86"/>
    <w:rsid w:val="00FF6C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pPr>
      <w:spacing w:after="120"/>
    </w:pPr>
    <w:rPr>
      <w:kern w:val="0"/>
    </w:r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paragraph" w:styleId="ListParagraph">
    <w:name w:val="List Paragraph"/>
    <w:basedOn w:val="Normal"/>
    <w:uiPriority w:val="34"/>
    <w:qFormat/>
    <w:rsid w:val="00796A4D"/>
    <w:pPr>
      <w:ind w:left="720"/>
      <w:contextualSpacing/>
    </w:pPr>
  </w:style>
  <w:style w:type="paragraph" w:customStyle="1" w:styleId="Default">
    <w:name w:val="Default"/>
    <w:rsid w:val="00F55293"/>
    <w:pPr>
      <w:autoSpaceDE w:val="0"/>
      <w:autoSpaceDN w:val="0"/>
      <w:adjustRightInd w:val="0"/>
    </w:pPr>
    <w:rPr>
      <w:rFonts w:cs="Arial"/>
      <w:color w:val="000000"/>
      <w:sz w:val="24"/>
      <w:szCs w:val="24"/>
    </w:rPr>
  </w:style>
  <w:style w:type="paragraph" w:styleId="BodyText2">
    <w:name w:val="Body Text 2"/>
    <w:basedOn w:val="Normal"/>
    <w:link w:val="BodyText2Char"/>
    <w:uiPriority w:val="99"/>
    <w:semiHidden/>
    <w:unhideWhenUsed/>
    <w:rsid w:val="007C5344"/>
    <w:pPr>
      <w:spacing w:after="120" w:line="480" w:lineRule="auto"/>
    </w:pPr>
  </w:style>
  <w:style w:type="character" w:customStyle="1" w:styleId="BodyText2Char">
    <w:name w:val="Body Text 2 Char"/>
    <w:basedOn w:val="DefaultParagraphFont"/>
    <w:link w:val="BodyText2"/>
    <w:uiPriority w:val="99"/>
    <w:semiHidden/>
    <w:rsid w:val="007C5344"/>
    <w:rPr>
      <w:kern w:val="22"/>
      <w:lang w:eastAsia="en-US"/>
    </w:rPr>
  </w:style>
  <w:style w:type="paragraph" w:styleId="NoSpacing">
    <w:name w:val="No Spacing"/>
    <w:basedOn w:val="Normal"/>
    <w:uiPriority w:val="1"/>
    <w:qFormat/>
    <w:rsid w:val="00286332"/>
    <w:pPr>
      <w:spacing w:before="0" w:line="240" w:lineRule="auto"/>
    </w:pPr>
    <w:rPr>
      <w:rFonts w:ascii="Gill Sans MT" w:eastAsiaTheme="minorHAnsi" w:hAnsi="Gill Sans MT"/>
      <w:kern w:val="0"/>
      <w:sz w:val="22"/>
      <w:szCs w:val="22"/>
      <w:lang w:eastAsia="en-AU"/>
    </w:rPr>
  </w:style>
  <w:style w:type="character" w:customStyle="1" w:styleId="apple-converted-space">
    <w:name w:val="apple-converted-space"/>
    <w:basedOn w:val="DefaultParagraphFont"/>
    <w:uiPriority w:val="99"/>
    <w:rsid w:val="00F87988"/>
  </w:style>
  <w:style w:type="character" w:styleId="CommentReference">
    <w:name w:val="annotation reference"/>
    <w:basedOn w:val="DefaultParagraphFont"/>
    <w:uiPriority w:val="99"/>
    <w:semiHidden/>
    <w:unhideWhenUsed/>
    <w:rsid w:val="00C75724"/>
    <w:rPr>
      <w:sz w:val="16"/>
      <w:szCs w:val="16"/>
    </w:rPr>
  </w:style>
  <w:style w:type="paragraph" w:styleId="CommentText">
    <w:name w:val="annotation text"/>
    <w:basedOn w:val="Normal"/>
    <w:link w:val="CommentTextChar"/>
    <w:uiPriority w:val="99"/>
    <w:semiHidden/>
    <w:unhideWhenUsed/>
    <w:rsid w:val="00C75724"/>
    <w:pPr>
      <w:spacing w:line="240" w:lineRule="auto"/>
    </w:pPr>
  </w:style>
  <w:style w:type="character" w:customStyle="1" w:styleId="CommentTextChar">
    <w:name w:val="Comment Text Char"/>
    <w:basedOn w:val="DefaultParagraphFont"/>
    <w:link w:val="CommentText"/>
    <w:uiPriority w:val="99"/>
    <w:semiHidden/>
    <w:rsid w:val="00C75724"/>
    <w:rPr>
      <w:kern w:val="22"/>
      <w:lang w:eastAsia="en-US"/>
    </w:rPr>
  </w:style>
  <w:style w:type="paragraph" w:styleId="CommentSubject">
    <w:name w:val="annotation subject"/>
    <w:basedOn w:val="CommentText"/>
    <w:next w:val="CommentText"/>
    <w:link w:val="CommentSubjectChar"/>
    <w:uiPriority w:val="99"/>
    <w:semiHidden/>
    <w:unhideWhenUsed/>
    <w:rsid w:val="00C75724"/>
    <w:rPr>
      <w:b/>
      <w:bCs/>
    </w:rPr>
  </w:style>
  <w:style w:type="character" w:customStyle="1" w:styleId="CommentSubjectChar">
    <w:name w:val="Comment Subject Char"/>
    <w:basedOn w:val="CommentTextChar"/>
    <w:link w:val="CommentSubject"/>
    <w:uiPriority w:val="99"/>
    <w:semiHidden/>
    <w:rsid w:val="00C75724"/>
    <w:rPr>
      <w:b/>
      <w:bCs/>
    </w:rPr>
  </w:style>
</w:styles>
</file>

<file path=word/webSettings.xml><?xml version="1.0" encoding="utf-8"?>
<w:webSettings xmlns:r="http://schemas.openxmlformats.org/officeDocument/2006/relationships" xmlns:w="http://schemas.openxmlformats.org/wordprocessingml/2006/main">
  <w:divs>
    <w:div w:id="1417052116">
      <w:bodyDiv w:val="1"/>
      <w:marLeft w:val="0"/>
      <w:marRight w:val="0"/>
      <w:marTop w:val="0"/>
      <w:marBottom w:val="0"/>
      <w:divBdr>
        <w:top w:val="none" w:sz="0" w:space="0" w:color="auto"/>
        <w:left w:val="none" w:sz="0" w:space="0" w:color="auto"/>
        <w:bottom w:val="none" w:sz="0" w:space="0" w:color="auto"/>
        <w:right w:val="none" w:sz="0" w:space="0" w:color="auto"/>
      </w:divBdr>
    </w:div>
    <w:div w:id="1557619223">
      <w:bodyDiv w:val="1"/>
      <w:marLeft w:val="0"/>
      <w:marRight w:val="0"/>
      <w:marTop w:val="0"/>
      <w:marBottom w:val="0"/>
      <w:divBdr>
        <w:top w:val="none" w:sz="0" w:space="0" w:color="auto"/>
        <w:left w:val="none" w:sz="0" w:space="0" w:color="auto"/>
        <w:bottom w:val="none" w:sz="0" w:space="0" w:color="auto"/>
        <w:right w:val="none" w:sz="0" w:space="0" w:color="auto"/>
      </w:divBdr>
      <w:divsChild>
        <w:div w:id="1438211895">
          <w:marLeft w:val="0"/>
          <w:marRight w:val="0"/>
          <w:marTop w:val="0"/>
          <w:marBottom w:val="0"/>
          <w:divBdr>
            <w:top w:val="none" w:sz="0" w:space="0" w:color="auto"/>
            <w:left w:val="none" w:sz="0" w:space="0" w:color="auto"/>
            <w:bottom w:val="none" w:sz="0" w:space="0" w:color="auto"/>
            <w:right w:val="none" w:sz="0" w:space="0" w:color="auto"/>
          </w:divBdr>
          <w:divsChild>
            <w:div w:id="1283732309">
              <w:marLeft w:val="0"/>
              <w:marRight w:val="0"/>
              <w:marTop w:val="0"/>
              <w:marBottom w:val="0"/>
              <w:divBdr>
                <w:top w:val="none" w:sz="0" w:space="0" w:color="auto"/>
                <w:left w:val="none" w:sz="0" w:space="0" w:color="auto"/>
                <w:bottom w:val="none" w:sz="0" w:space="0" w:color="auto"/>
                <w:right w:val="none" w:sz="0" w:space="0" w:color="auto"/>
              </w:divBdr>
              <w:divsChild>
                <w:div w:id="976960548">
                  <w:marLeft w:val="0"/>
                  <w:marRight w:val="0"/>
                  <w:marTop w:val="0"/>
                  <w:marBottom w:val="0"/>
                  <w:divBdr>
                    <w:top w:val="none" w:sz="0" w:space="0" w:color="auto"/>
                    <w:left w:val="none" w:sz="0" w:space="0" w:color="auto"/>
                    <w:bottom w:val="none" w:sz="0" w:space="0" w:color="auto"/>
                    <w:right w:val="none" w:sz="0" w:space="0" w:color="auto"/>
                  </w:divBdr>
                  <w:divsChild>
                    <w:div w:id="97915066">
                      <w:marLeft w:val="0"/>
                      <w:marRight w:val="0"/>
                      <w:marTop w:val="0"/>
                      <w:marBottom w:val="0"/>
                      <w:divBdr>
                        <w:top w:val="none" w:sz="0" w:space="0" w:color="auto"/>
                        <w:left w:val="none" w:sz="0" w:space="0" w:color="auto"/>
                        <w:bottom w:val="none" w:sz="0" w:space="0" w:color="auto"/>
                        <w:right w:val="none" w:sz="0" w:space="0" w:color="auto"/>
                      </w:divBdr>
                      <w:divsChild>
                        <w:div w:id="1353191819">
                          <w:marLeft w:val="0"/>
                          <w:marRight w:val="0"/>
                          <w:marTop w:val="0"/>
                          <w:marBottom w:val="0"/>
                          <w:divBdr>
                            <w:top w:val="none" w:sz="0" w:space="0" w:color="auto"/>
                            <w:left w:val="none" w:sz="0" w:space="0" w:color="auto"/>
                            <w:bottom w:val="none" w:sz="0" w:space="0" w:color="auto"/>
                            <w:right w:val="none" w:sz="0" w:space="0" w:color="auto"/>
                          </w:divBdr>
                          <w:divsChild>
                            <w:div w:id="1647054778">
                              <w:marLeft w:val="0"/>
                              <w:marRight w:val="0"/>
                              <w:marTop w:val="0"/>
                              <w:marBottom w:val="0"/>
                              <w:divBdr>
                                <w:top w:val="none" w:sz="0" w:space="0" w:color="auto"/>
                                <w:left w:val="none" w:sz="0" w:space="0" w:color="auto"/>
                                <w:bottom w:val="none" w:sz="0" w:space="0" w:color="auto"/>
                                <w:right w:val="none" w:sz="0" w:space="0" w:color="auto"/>
                              </w:divBdr>
                              <w:divsChild>
                                <w:div w:id="89743453">
                                  <w:marLeft w:val="0"/>
                                  <w:marRight w:val="0"/>
                                  <w:marTop w:val="0"/>
                                  <w:marBottom w:val="0"/>
                                  <w:divBdr>
                                    <w:top w:val="none" w:sz="0" w:space="0" w:color="auto"/>
                                    <w:left w:val="none" w:sz="0" w:space="0" w:color="auto"/>
                                    <w:bottom w:val="none" w:sz="0" w:space="0" w:color="auto"/>
                                    <w:right w:val="none" w:sz="0" w:space="0" w:color="auto"/>
                                  </w:divBdr>
                                  <w:divsChild>
                                    <w:div w:id="1648244266">
                                      <w:marLeft w:val="0"/>
                                      <w:marRight w:val="0"/>
                                      <w:marTop w:val="0"/>
                                      <w:marBottom w:val="0"/>
                                      <w:divBdr>
                                        <w:top w:val="none" w:sz="0" w:space="0" w:color="auto"/>
                                        <w:left w:val="none" w:sz="0" w:space="0" w:color="auto"/>
                                        <w:bottom w:val="none" w:sz="0" w:space="0" w:color="auto"/>
                                        <w:right w:val="none" w:sz="0" w:space="0" w:color="auto"/>
                                      </w:divBdr>
                                      <w:divsChild>
                                        <w:div w:id="272173616">
                                          <w:marLeft w:val="0"/>
                                          <w:marRight w:val="0"/>
                                          <w:marTop w:val="0"/>
                                          <w:marBottom w:val="0"/>
                                          <w:divBdr>
                                            <w:top w:val="none" w:sz="0" w:space="0" w:color="auto"/>
                                            <w:left w:val="none" w:sz="0" w:space="0" w:color="auto"/>
                                            <w:bottom w:val="none" w:sz="0" w:space="0" w:color="auto"/>
                                            <w:right w:val="none" w:sz="0" w:space="0" w:color="auto"/>
                                          </w:divBdr>
                                          <w:divsChild>
                                            <w:div w:id="963511093">
                                              <w:marLeft w:val="0"/>
                                              <w:marRight w:val="0"/>
                                              <w:marTop w:val="0"/>
                                              <w:marBottom w:val="0"/>
                                              <w:divBdr>
                                                <w:top w:val="none" w:sz="0" w:space="0" w:color="auto"/>
                                                <w:left w:val="none" w:sz="0" w:space="0" w:color="auto"/>
                                                <w:bottom w:val="none" w:sz="0" w:space="0" w:color="auto"/>
                                                <w:right w:val="none" w:sz="0" w:space="0" w:color="auto"/>
                                              </w:divBdr>
                                              <w:divsChild>
                                                <w:div w:id="1665088988">
                                                  <w:marLeft w:val="0"/>
                                                  <w:marRight w:val="0"/>
                                                  <w:marTop w:val="0"/>
                                                  <w:marBottom w:val="0"/>
                                                  <w:divBdr>
                                                    <w:top w:val="none" w:sz="0" w:space="0" w:color="auto"/>
                                                    <w:left w:val="none" w:sz="0" w:space="0" w:color="auto"/>
                                                    <w:bottom w:val="none" w:sz="0" w:space="0" w:color="auto"/>
                                                    <w:right w:val="none" w:sz="0" w:space="0" w:color="auto"/>
                                                  </w:divBdr>
                                                  <w:divsChild>
                                                    <w:div w:id="2108890433">
                                                      <w:marLeft w:val="0"/>
                                                      <w:marRight w:val="0"/>
                                                      <w:marTop w:val="0"/>
                                                      <w:marBottom w:val="0"/>
                                                      <w:divBdr>
                                                        <w:top w:val="none" w:sz="0" w:space="0" w:color="auto"/>
                                                        <w:left w:val="none" w:sz="0" w:space="0" w:color="auto"/>
                                                        <w:bottom w:val="none" w:sz="0" w:space="0" w:color="auto"/>
                                                        <w:right w:val="none" w:sz="0" w:space="0" w:color="auto"/>
                                                      </w:divBdr>
                                                      <w:divsChild>
                                                        <w:div w:id="1466854077">
                                                          <w:marLeft w:val="0"/>
                                                          <w:marRight w:val="0"/>
                                                          <w:marTop w:val="0"/>
                                                          <w:marBottom w:val="0"/>
                                                          <w:divBdr>
                                                            <w:top w:val="none" w:sz="0" w:space="0" w:color="auto"/>
                                                            <w:left w:val="none" w:sz="0" w:space="0" w:color="auto"/>
                                                            <w:bottom w:val="none" w:sz="0" w:space="0" w:color="auto"/>
                                                            <w:right w:val="none" w:sz="0" w:space="0" w:color="auto"/>
                                                          </w:divBdr>
                                                          <w:divsChild>
                                                            <w:div w:id="1022630826">
                                                              <w:marLeft w:val="0"/>
                                                              <w:marRight w:val="0"/>
                                                              <w:marTop w:val="0"/>
                                                              <w:marBottom w:val="0"/>
                                                              <w:divBdr>
                                                                <w:top w:val="none" w:sz="0" w:space="0" w:color="auto"/>
                                                                <w:left w:val="none" w:sz="0" w:space="0" w:color="auto"/>
                                                                <w:bottom w:val="none" w:sz="0" w:space="0" w:color="auto"/>
                                                                <w:right w:val="none" w:sz="0" w:space="0" w:color="auto"/>
                                                              </w:divBdr>
                                                              <w:divsChild>
                                                                <w:div w:id="1357660570">
                                                                  <w:marLeft w:val="0"/>
                                                                  <w:marRight w:val="0"/>
                                                                  <w:marTop w:val="0"/>
                                                                  <w:marBottom w:val="0"/>
                                                                  <w:divBdr>
                                                                    <w:top w:val="none" w:sz="0" w:space="0" w:color="auto"/>
                                                                    <w:left w:val="none" w:sz="0" w:space="0" w:color="auto"/>
                                                                    <w:bottom w:val="none" w:sz="0" w:space="0" w:color="auto"/>
                                                                    <w:right w:val="none" w:sz="0" w:space="0" w:color="auto"/>
                                                                  </w:divBdr>
                                                                  <w:divsChild>
                                                                    <w:div w:id="1654676959">
                                                                      <w:marLeft w:val="0"/>
                                                                      <w:marRight w:val="0"/>
                                                                      <w:marTop w:val="0"/>
                                                                      <w:marBottom w:val="0"/>
                                                                      <w:divBdr>
                                                                        <w:top w:val="none" w:sz="0" w:space="0" w:color="auto"/>
                                                                        <w:left w:val="none" w:sz="0" w:space="0" w:color="auto"/>
                                                                        <w:bottom w:val="none" w:sz="0" w:space="0" w:color="auto"/>
                                                                        <w:right w:val="none" w:sz="0" w:space="0" w:color="auto"/>
                                                                      </w:divBdr>
                                                                      <w:divsChild>
                                                                        <w:div w:id="1147474474">
                                                                          <w:marLeft w:val="0"/>
                                                                          <w:marRight w:val="0"/>
                                                                          <w:marTop w:val="0"/>
                                                                          <w:marBottom w:val="0"/>
                                                                          <w:divBdr>
                                                                            <w:top w:val="none" w:sz="0" w:space="0" w:color="auto"/>
                                                                            <w:left w:val="none" w:sz="0" w:space="0" w:color="auto"/>
                                                                            <w:bottom w:val="none" w:sz="0" w:space="0" w:color="auto"/>
                                                                            <w:right w:val="none" w:sz="0" w:space="0" w:color="auto"/>
                                                                          </w:divBdr>
                                                                          <w:divsChild>
                                                                            <w:div w:id="1340892022">
                                                                              <w:marLeft w:val="0"/>
                                                                              <w:marRight w:val="0"/>
                                                                              <w:marTop w:val="0"/>
                                                                              <w:marBottom w:val="0"/>
                                                                              <w:divBdr>
                                                                                <w:top w:val="none" w:sz="0" w:space="0" w:color="auto"/>
                                                                                <w:left w:val="none" w:sz="0" w:space="0" w:color="auto"/>
                                                                                <w:bottom w:val="none" w:sz="0" w:space="0" w:color="auto"/>
                                                                                <w:right w:val="none" w:sz="0" w:space="0" w:color="auto"/>
                                                                              </w:divBdr>
                                                                              <w:divsChild>
                                                                                <w:div w:id="547448301">
                                                                                  <w:marLeft w:val="0"/>
                                                                                  <w:marRight w:val="0"/>
                                                                                  <w:marTop w:val="0"/>
                                                                                  <w:marBottom w:val="0"/>
                                                                                  <w:divBdr>
                                                                                    <w:top w:val="none" w:sz="0" w:space="0" w:color="auto"/>
                                                                                    <w:left w:val="none" w:sz="0" w:space="0" w:color="auto"/>
                                                                                    <w:bottom w:val="none" w:sz="0" w:space="0" w:color="auto"/>
                                                                                    <w:right w:val="none" w:sz="0" w:space="0" w:color="auto"/>
                                                                                  </w:divBdr>
                                                                                  <w:divsChild>
                                                                                    <w:div w:id="1703895406">
                                                                                      <w:marLeft w:val="159"/>
                                                                                      <w:marRight w:val="0"/>
                                                                                      <w:marTop w:val="0"/>
                                                                                      <w:marBottom w:val="0"/>
                                                                                      <w:divBdr>
                                                                                        <w:top w:val="none" w:sz="0" w:space="0" w:color="auto"/>
                                                                                        <w:left w:val="none" w:sz="0" w:space="0" w:color="auto"/>
                                                                                        <w:bottom w:val="none" w:sz="0" w:space="0" w:color="auto"/>
                                                                                        <w:right w:val="none" w:sz="0" w:space="0" w:color="auto"/>
                                                                                      </w:divBdr>
                                                                                    </w:div>
                                                                                    <w:div w:id="1367177559">
                                                                                      <w:marLeft w:val="15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C665EA-938B-4D35-B54B-47763B388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1069</Words>
  <Characters>5283</Characters>
  <Application>Microsoft Office Word</Application>
  <DocSecurity>0</DocSecurity>
  <Lines>220</Lines>
  <Paragraphs>198</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6154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8</cp:revision>
  <cp:lastPrinted>2014-05-29T03:15:00Z</cp:lastPrinted>
  <dcterms:created xsi:type="dcterms:W3CDTF">2014-05-31T09:21:00Z</dcterms:created>
  <dcterms:modified xsi:type="dcterms:W3CDTF">2014-06-01T06:48:00Z</dcterms:modified>
</cp:coreProperties>
</file>